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35" w:rsidRDefault="005823C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-541655</wp:posOffset>
            </wp:positionV>
            <wp:extent cx="817880" cy="1028700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635" w:rsidRDefault="006B5635">
      <w:pPr>
        <w:spacing w:after="0"/>
        <w:jc w:val="center"/>
      </w:pPr>
    </w:p>
    <w:p w:rsidR="006B5635" w:rsidRDefault="005823C9">
      <w:pPr>
        <w:pStyle w:val="a4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:rsidR="006B5635" w:rsidRDefault="005823C9">
      <w:pPr>
        <w:pStyle w:val="a4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:rsidR="006B5635" w:rsidRDefault="005823C9">
      <w:pPr>
        <w:pStyle w:val="a4"/>
        <w:tabs>
          <w:tab w:val="left" w:pos="0"/>
        </w:tabs>
      </w:pPr>
      <w:r>
        <w:t>МУНИЦИПАЛЬНОГО ОКРУГА</w:t>
      </w:r>
    </w:p>
    <w:p w:rsidR="006B5635" w:rsidRDefault="006B5635">
      <w:pPr>
        <w:pStyle w:val="a4"/>
        <w:tabs>
          <w:tab w:val="left" w:pos="0"/>
        </w:tabs>
        <w:rPr>
          <w:sz w:val="32"/>
          <w:szCs w:val="32"/>
        </w:rPr>
      </w:pPr>
    </w:p>
    <w:p w:rsidR="006B5635" w:rsidRDefault="005823C9">
      <w:pPr>
        <w:pStyle w:val="a4"/>
        <w:tabs>
          <w:tab w:val="left" w:pos="0"/>
        </w:tabs>
        <w:rPr>
          <w:sz w:val="48"/>
        </w:rPr>
      </w:pPr>
      <w:proofErr w:type="gramStart"/>
      <w:r>
        <w:rPr>
          <w:sz w:val="48"/>
        </w:rPr>
        <w:t>Р</w:t>
      </w:r>
      <w:proofErr w:type="gramEnd"/>
      <w:r>
        <w:rPr>
          <w:sz w:val="48"/>
        </w:rPr>
        <w:t xml:space="preserve"> Е Ш Е Н И </w:t>
      </w:r>
      <w:r w:rsidR="000F1C6F">
        <w:rPr>
          <w:sz w:val="48"/>
        </w:rPr>
        <w:t>Е</w:t>
      </w:r>
    </w:p>
    <w:tbl>
      <w:tblPr>
        <w:tblpPr w:leftFromText="180" w:rightFromText="180" w:vertAnchor="text" w:horzAnchor="margin" w:tblpY="646"/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6B5635">
        <w:trPr>
          <w:trHeight w:val="627"/>
        </w:trPr>
        <w:tc>
          <w:tcPr>
            <w:tcW w:w="9355" w:type="dxa"/>
          </w:tcPr>
          <w:p w:rsidR="006B5635" w:rsidRDefault="00582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земельном налоге на территории</w:t>
            </w:r>
          </w:p>
          <w:p w:rsidR="006B5635" w:rsidRDefault="005823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Чугуевского муниципального округа</w:t>
            </w:r>
          </w:p>
        </w:tc>
      </w:tr>
    </w:tbl>
    <w:p w:rsidR="006B5635" w:rsidRDefault="006B5635">
      <w:pPr>
        <w:rPr>
          <w:rFonts w:ascii="Times New Roman" w:hAnsi="Times New Roman" w:cs="Times New Roman"/>
          <w:sz w:val="28"/>
          <w:szCs w:val="28"/>
        </w:rPr>
      </w:pPr>
    </w:p>
    <w:p w:rsidR="006B5635" w:rsidRDefault="006B5635">
      <w:pPr>
        <w:rPr>
          <w:rFonts w:ascii="Times New Roman" w:hAnsi="Times New Roman" w:cs="Times New Roman"/>
          <w:sz w:val="28"/>
          <w:szCs w:val="28"/>
        </w:rPr>
      </w:pPr>
    </w:p>
    <w:p w:rsidR="006B5635" w:rsidRDefault="005823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Принято Думой Чугуевского муниципального округа </w:t>
      </w:r>
    </w:p>
    <w:p w:rsidR="006B5635" w:rsidRDefault="005823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F1C6F">
        <w:rPr>
          <w:rFonts w:ascii="Times New Roman" w:hAnsi="Times New Roman"/>
          <w:b/>
          <w:sz w:val="28"/>
          <w:szCs w:val="28"/>
          <w:lang w:eastAsia="ru-RU"/>
        </w:rPr>
        <w:t>18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0F1C6F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2024 года</w:t>
      </w:r>
    </w:p>
    <w:p w:rsidR="006B5635" w:rsidRDefault="006B5635">
      <w:pPr>
        <w:rPr>
          <w:rFonts w:ascii="Times New Roman" w:hAnsi="Times New Roman" w:cs="Times New Roman"/>
          <w:sz w:val="28"/>
          <w:szCs w:val="28"/>
        </w:rPr>
      </w:pPr>
    </w:p>
    <w:p w:rsidR="006B5635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:rsidR="006B5635" w:rsidRPr="004A7B03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решением устанавливается и вводится на территории Чугуевского муниципального округа земельный налог, определяются налоговые ставки, порядок уплаты земельного налога, устанавливаются налоговые льготы, основания и порядок их применения. </w:t>
      </w:r>
    </w:p>
    <w:p w:rsidR="006B5635" w:rsidRPr="004A7B03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Налогоплательщики, объект налогообложения, налоговая база и порядок ее определения, налоговый период, порядок исчисления налога, сроки уплаты налога и другие элементы обложения земельным налогом определены </w:t>
      </w:r>
      <w:hyperlink r:id="rId7">
        <w:r w:rsidRPr="004A7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«Земельный налог» Налогового кодекса Российской Федерации.</w:t>
      </w:r>
    </w:p>
    <w:p w:rsidR="006B5635" w:rsidRDefault="006B56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35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Налоговые ставки</w:t>
      </w:r>
    </w:p>
    <w:p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Ставки земельного налога, взимаемого на территории Чугуевского муниципального округа, устанавливаются в следующих размерах:</w:t>
      </w:r>
    </w:p>
    <w:p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 земельных участков:</w:t>
      </w:r>
    </w:p>
    <w:p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используемых для сельскохозяйственного производства;</w:t>
      </w:r>
    </w:p>
    <w:p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занятых </w:t>
      </w:r>
      <w:hyperlink r:id="rId8">
        <w:r w:rsidRPr="004A7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фондом</w:t>
        </w:r>
      </w:hyperlink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9">
        <w:r w:rsidRPr="004A7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0">
        <w:r w:rsidRPr="004A7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4A7B03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2) 0,5 процента в отношении земельных участков, предназначенных для размещения:</w:t>
      </w:r>
    </w:p>
    <w:p w:rsidR="006B5635" w:rsidRPr="004A7B03" w:rsidRDefault="005823C9" w:rsidP="004A7B0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гостиниц;</w:t>
      </w:r>
    </w:p>
    <w:p w:rsidR="006B5635" w:rsidRPr="004A7B03" w:rsidRDefault="005823C9" w:rsidP="004A7B0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торговли, общественного питания, бытового обслуживания;</w:t>
      </w:r>
    </w:p>
    <w:p w:rsidR="006B5635" w:rsidRPr="004A7B03" w:rsidRDefault="000F1C6F" w:rsidP="004A7B0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23C9"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и административных зданий, строений, сооружений промышленности, коммунального хозяйства, материально-</w:t>
      </w:r>
      <w:r w:rsidR="005823C9"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технического, продовольственного снабжения, сбыта и заготовок;</w:t>
      </w:r>
    </w:p>
    <w:p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3) 1,5 процента в отношении прочих земельных участков.</w:t>
      </w:r>
    </w:p>
    <w:p w:rsidR="006B5635" w:rsidRPr="004A7B03" w:rsidRDefault="006B5635" w:rsidP="004A7B03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635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Налоговые льготы</w:t>
      </w:r>
    </w:p>
    <w:p w:rsidR="006B5635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 на налоговую льготу имеют категории налогоплательщиков, определенные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395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«Налоговые льготы» главы 31 «Земельный налог» Налогового кодекса Российской Федерации.</w:t>
      </w:r>
    </w:p>
    <w:p w:rsidR="006B5635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уплаты земельного налога в отношении одного из находящегося в собственности, постоянном (бессрочном) пользовании или пожизненном наследуемом владении и расположенного на территории Чугуевского муниципального округа земельного участка по выбору и не используемого налогоплательщиком в предпринимательской деятельности, освобождаются: ветераны и инвалиды Великой Отечественной войны; физические лица, являющиеся ветеранами боевых действий; члены семей погибших участников специальной военной операции; физические лица - члены многодетных семей.</w:t>
      </w:r>
    </w:p>
    <w:p w:rsidR="006B5635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B5635" w:rsidRDefault="006B56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35" w:rsidRDefault="005823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4. Порядок уплаты земельного налога </w:t>
      </w:r>
    </w:p>
    <w:p w:rsidR="006B5635" w:rsidRPr="004A7B03" w:rsidRDefault="005823C9" w:rsidP="004A7B0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</w:t>
      </w:r>
      <w:r w:rsidR="00770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пунктом 5 статьи 396 Налогового кодекса Российской Федерации.</w:t>
      </w:r>
    </w:p>
    <w:p w:rsidR="006B5635" w:rsidRPr="004A7B03" w:rsidRDefault="005823C9" w:rsidP="00770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B03">
        <w:rPr>
          <w:rFonts w:ascii="Times New Roman" w:hAnsi="Times New Roman" w:cs="Times New Roman"/>
          <w:sz w:val="28"/>
          <w:szCs w:val="28"/>
        </w:rPr>
        <w:t xml:space="preserve">Налог и авансовые платежи по налогу уплачиваются </w:t>
      </w:r>
      <w:r w:rsidR="00770DA8">
        <w:rPr>
          <w:rFonts w:ascii="Times New Roman" w:hAnsi="Times New Roman" w:cs="Times New Roman"/>
          <w:sz w:val="28"/>
          <w:szCs w:val="28"/>
        </w:rPr>
        <w:t>на</w:t>
      </w:r>
      <w:r w:rsidRPr="004A7B03">
        <w:rPr>
          <w:rFonts w:ascii="Times New Roman" w:hAnsi="Times New Roman" w:cs="Times New Roman"/>
          <w:sz w:val="28"/>
          <w:szCs w:val="28"/>
        </w:rPr>
        <w:t xml:space="preserve">логоплательщиками в бюджет по месту нахождения земельных участков, </w:t>
      </w:r>
      <w:r w:rsidRPr="004A7B03">
        <w:rPr>
          <w:rFonts w:ascii="Times New Roman" w:hAnsi="Times New Roman" w:cs="Times New Roman"/>
          <w:sz w:val="28"/>
          <w:szCs w:val="28"/>
        </w:rPr>
        <w:lastRenderedPageBreak/>
        <w:t>признаваемых объектом налогообложения в соответствии со статьей 389 Налогового кодекса Российской Федерации.</w:t>
      </w:r>
    </w:p>
    <w:p w:rsidR="006B5635" w:rsidRDefault="006B5635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635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Заключительные положения</w:t>
      </w:r>
    </w:p>
    <w:p w:rsidR="006B5635" w:rsidRPr="004A7B03" w:rsidRDefault="005823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A7B03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:rsidR="006B5635" w:rsidRPr="004A7B03" w:rsidRDefault="005823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B03">
        <w:rPr>
          <w:rFonts w:ascii="Times New Roman" w:eastAsia="Calibri" w:hAnsi="Times New Roman" w:cs="Times New Roman"/>
          <w:sz w:val="28"/>
          <w:szCs w:val="28"/>
        </w:rPr>
        <w:t>- решение Думы Чугуевского муниципального района от 25 ноября 2019 года № 492-НПА «О земельном налоге на территории Чугуевского муниципального округа»;</w:t>
      </w:r>
    </w:p>
    <w:p w:rsidR="006B5635" w:rsidRPr="004A7B03" w:rsidRDefault="005823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B03">
        <w:rPr>
          <w:rFonts w:ascii="Times New Roman" w:eastAsia="Calibri" w:hAnsi="Times New Roman" w:cs="Times New Roman"/>
          <w:sz w:val="28"/>
          <w:szCs w:val="28"/>
        </w:rPr>
        <w:t>- решение Думы Чугуевского муниципального округа от 08 июля 2020 года № 55-НПА «О внесении изменений в решение Думы Чугуевского муниципального округа от 25 ноября 2019 года № 492-НПА «О земельном налоге на территории Чугуевского муниципального округа»;</w:t>
      </w:r>
    </w:p>
    <w:p w:rsidR="006B5635" w:rsidRPr="004A7B03" w:rsidRDefault="005823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B03">
        <w:rPr>
          <w:rFonts w:ascii="Times New Roman" w:eastAsia="Calibri" w:hAnsi="Times New Roman" w:cs="Times New Roman"/>
          <w:sz w:val="28"/>
          <w:szCs w:val="28"/>
        </w:rPr>
        <w:t>- решение Думы Чугуевского муниципального округа от 07 сентября 2020 года № 81-НПА «О внесении изменений в решение Думы Чугуевского муниципального округа от 25 ноября 2019 года № 492-НПА «О земельном налоге на территории Чугуевского муниципального округа»;</w:t>
      </w:r>
    </w:p>
    <w:p w:rsidR="006B5635" w:rsidRPr="004A7B03" w:rsidRDefault="005823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B03">
        <w:rPr>
          <w:rFonts w:ascii="Times New Roman" w:eastAsia="Calibri" w:hAnsi="Times New Roman" w:cs="Times New Roman"/>
          <w:sz w:val="28"/>
          <w:szCs w:val="28"/>
        </w:rPr>
        <w:t xml:space="preserve">- решение Думы Чугуевского муниципального округа от 24 </w:t>
      </w:r>
      <w:r w:rsidR="00CB38DF">
        <w:rPr>
          <w:rFonts w:ascii="Times New Roman" w:eastAsia="Calibri" w:hAnsi="Times New Roman" w:cs="Times New Roman"/>
          <w:sz w:val="28"/>
          <w:szCs w:val="28"/>
        </w:rPr>
        <w:t>октя</w:t>
      </w:r>
      <w:r w:rsidRPr="004A7B03">
        <w:rPr>
          <w:rFonts w:ascii="Times New Roman" w:eastAsia="Calibri" w:hAnsi="Times New Roman" w:cs="Times New Roman"/>
          <w:sz w:val="28"/>
          <w:szCs w:val="28"/>
        </w:rPr>
        <w:t>бря 2023 года № 527-НПА «О внесении изменений в решение Думы Чугуевского муниципального округа от 25 ноября 2019 года № 492-НПА «О земельном налоге на территории Чугуевского муниципального округа».</w:t>
      </w:r>
    </w:p>
    <w:p w:rsidR="006B5635" w:rsidRPr="004A7B03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A7B0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опубликованию в </w:t>
      </w:r>
      <w:proofErr w:type="spellStart"/>
      <w:r w:rsidRPr="004A7B03">
        <w:rPr>
          <w:rFonts w:ascii="Times New Roman" w:eastAsia="SimSun" w:hAnsi="Times New Roman" w:cs="Times New Roman"/>
          <w:sz w:val="28"/>
          <w:szCs w:val="28"/>
          <w:lang w:eastAsia="zh-CN"/>
        </w:rPr>
        <w:t>Чугуевской</w:t>
      </w:r>
      <w:proofErr w:type="spellEnd"/>
      <w:r w:rsidRPr="004A7B0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районной газете «Наше время» и размещению на официальном сайте Чугуевского муниципального округа в информационно- телекоммуникационной сети «Интернет». </w:t>
      </w:r>
    </w:p>
    <w:p w:rsidR="006B5635" w:rsidRPr="004A7B03" w:rsidRDefault="005823C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7B03">
        <w:rPr>
          <w:rFonts w:ascii="Times New Roman" w:eastAsia="SimSun" w:hAnsi="Times New Roman" w:cs="Times New Roman"/>
          <w:sz w:val="28"/>
          <w:szCs w:val="28"/>
          <w:lang w:eastAsia="zh-CN"/>
        </w:rPr>
        <w:t>3. Настоящее решение вступает в силу с 1 января 2025 года, но не ранее одного месяца со дня его официального опубликования.</w:t>
      </w:r>
    </w:p>
    <w:p w:rsidR="006B5635" w:rsidRPr="004A7B03" w:rsidRDefault="006B5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0"/>
        <w:gridCol w:w="2534"/>
        <w:gridCol w:w="2430"/>
      </w:tblGrid>
      <w:tr w:rsidR="006B5635" w:rsidRPr="004A7B03">
        <w:trPr>
          <w:trHeight w:val="540"/>
        </w:trPr>
        <w:tc>
          <w:tcPr>
            <w:tcW w:w="4500" w:type="dxa"/>
          </w:tcPr>
          <w:p w:rsidR="006B5635" w:rsidRPr="004A7B03" w:rsidRDefault="005823C9">
            <w:pPr>
              <w:widowControl w:val="0"/>
              <w:spacing w:after="0" w:line="240" w:lineRule="auto"/>
              <w:ind w:left="3240" w:hanging="32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7B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4A7B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proofErr w:type="spellStart"/>
            <w:r w:rsidRPr="004A7B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Чугуевского</w:t>
            </w:r>
            <w:proofErr w:type="spellEnd"/>
          </w:p>
          <w:p w:rsidR="006B5635" w:rsidRPr="004A7B03" w:rsidRDefault="005823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B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34" w:type="dxa"/>
          </w:tcPr>
          <w:p w:rsidR="006B5635" w:rsidRPr="004A7B03" w:rsidRDefault="006B5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5635" w:rsidRPr="004A7B03" w:rsidRDefault="006B5635">
            <w:pPr>
              <w:widowControl w:val="0"/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</w:tcPr>
          <w:p w:rsidR="006B5635" w:rsidRPr="004A7B03" w:rsidRDefault="006B563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5635" w:rsidRPr="004A7B03" w:rsidRDefault="005823C9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B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4A7B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Кузьменчук</w:t>
            </w:r>
            <w:proofErr w:type="spellEnd"/>
          </w:p>
        </w:tc>
      </w:tr>
    </w:tbl>
    <w:p w:rsidR="006B5635" w:rsidRDefault="00FB3E7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 «18» октября 2024 года</w:t>
      </w:r>
    </w:p>
    <w:p w:rsidR="00FB3E72" w:rsidRPr="00FB3E72" w:rsidRDefault="00FB3E7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№ 622-НПА</w:t>
      </w:r>
      <w:bookmarkStart w:id="0" w:name="_GoBack"/>
      <w:bookmarkEnd w:id="0"/>
    </w:p>
    <w:sectPr w:rsidR="00FB3E72" w:rsidRPr="00FB3E72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35"/>
    <w:rsid w:val="000F1C6F"/>
    <w:rsid w:val="004A7B03"/>
    <w:rsid w:val="005823C9"/>
    <w:rsid w:val="00622137"/>
    <w:rsid w:val="006B5635"/>
    <w:rsid w:val="00770DA8"/>
    <w:rsid w:val="00CB38DF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B772B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6B772B"/>
    <w:rPr>
      <w:rFonts w:ascii="Calibri" w:eastAsia="Calibri" w:hAnsi="Calibri" w:cs="Times New Roman"/>
    </w:rPr>
  </w:style>
  <w:style w:type="character" w:customStyle="1" w:styleId="3">
    <w:name w:val="Основной текст 3 Знак"/>
    <w:basedOn w:val="a0"/>
    <w:link w:val="30"/>
    <w:qFormat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6B772B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qFormat/>
    <w:rsid w:val="006B772B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6B772B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6B772B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D3891"/>
    <w:rPr>
      <w:color w:val="0563C1" w:themeColor="hyperlink"/>
      <w:u w:val="single"/>
    </w:rPr>
  </w:style>
  <w:style w:type="paragraph" w:styleId="a4">
    <w:name w:val="Title"/>
    <w:basedOn w:val="a"/>
    <w:next w:val="af1"/>
    <w:link w:val="a3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"/>
    <w:qFormat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d">
    <w:name w:val="annotation text"/>
    <w:basedOn w:val="a"/>
    <w:link w:val="ac"/>
    <w:uiPriority w:val="99"/>
    <w:semiHidden/>
    <w:unhideWhenUsed/>
    <w:qFormat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6B772B"/>
    <w:rPr>
      <w:b/>
      <w:bCs/>
    </w:rPr>
  </w:style>
  <w:style w:type="paragraph" w:customStyle="1" w:styleId="ConsPlusNormal">
    <w:name w:val="ConsPlusNormal"/>
    <w:qFormat/>
    <w:rsid w:val="006B772B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6B772B"/>
    <w:pPr>
      <w:widowControl w:val="0"/>
    </w:pPr>
    <w:rPr>
      <w:rFonts w:eastAsia="Times New Roman" w:cs="Calibri"/>
      <w:b/>
      <w:szCs w:val="20"/>
      <w:lang w:eastAsia="ru-RU"/>
    </w:rPr>
  </w:style>
  <w:style w:type="table" w:styleId="af7">
    <w:name w:val="Table Grid"/>
    <w:basedOn w:val="a1"/>
    <w:uiPriority w:val="59"/>
    <w:rsid w:val="006B772B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B772B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6B772B"/>
    <w:rPr>
      <w:rFonts w:ascii="Calibri" w:eastAsia="Calibri" w:hAnsi="Calibri" w:cs="Times New Roman"/>
    </w:rPr>
  </w:style>
  <w:style w:type="character" w:customStyle="1" w:styleId="3">
    <w:name w:val="Основной текст 3 Знак"/>
    <w:basedOn w:val="a0"/>
    <w:link w:val="30"/>
    <w:qFormat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6B772B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qFormat/>
    <w:rsid w:val="006B772B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6B772B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6B772B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D3891"/>
    <w:rPr>
      <w:color w:val="0563C1" w:themeColor="hyperlink"/>
      <w:u w:val="single"/>
    </w:rPr>
  </w:style>
  <w:style w:type="paragraph" w:styleId="a4">
    <w:name w:val="Title"/>
    <w:basedOn w:val="a"/>
    <w:next w:val="af1"/>
    <w:link w:val="a3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"/>
    <w:qFormat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d">
    <w:name w:val="annotation text"/>
    <w:basedOn w:val="a"/>
    <w:link w:val="ac"/>
    <w:uiPriority w:val="99"/>
    <w:semiHidden/>
    <w:unhideWhenUsed/>
    <w:qFormat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6B772B"/>
    <w:rPr>
      <w:b/>
      <w:bCs/>
    </w:rPr>
  </w:style>
  <w:style w:type="paragraph" w:customStyle="1" w:styleId="ConsPlusNormal">
    <w:name w:val="ConsPlusNormal"/>
    <w:qFormat/>
    <w:rsid w:val="006B772B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6B772B"/>
    <w:pPr>
      <w:widowControl w:val="0"/>
    </w:pPr>
    <w:rPr>
      <w:rFonts w:eastAsia="Times New Roman" w:cs="Calibri"/>
      <w:b/>
      <w:szCs w:val="20"/>
      <w:lang w:eastAsia="ru-RU"/>
    </w:rPr>
  </w:style>
  <w:style w:type="table" w:styleId="af7">
    <w:name w:val="Table Grid"/>
    <w:basedOn w:val="a1"/>
    <w:uiPriority w:val="59"/>
    <w:rsid w:val="006B772B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896&amp;dst=13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896&amp;dst=13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1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7D84-8AA2-4320-8758-033A5192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959</Words>
  <Characters>5468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dc:description/>
  <cp:lastModifiedBy>doh1</cp:lastModifiedBy>
  <cp:revision>26</cp:revision>
  <cp:lastPrinted>2024-10-08T23:39:00Z</cp:lastPrinted>
  <dcterms:created xsi:type="dcterms:W3CDTF">2024-10-08T23:41:00Z</dcterms:created>
  <dcterms:modified xsi:type="dcterms:W3CDTF">2024-10-22T04:10:00Z</dcterms:modified>
  <dc:language>ru-RU</dc:language>
</cp:coreProperties>
</file>