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36" w:type="dxa"/>
        <w:tblInd w:w="-72" w:type="dxa"/>
        <w:tblLook w:val="0000" w:firstRow="0" w:lastRow="0" w:firstColumn="0" w:lastColumn="0" w:noHBand="0" w:noVBand="0"/>
      </w:tblPr>
      <w:tblGrid>
        <w:gridCol w:w="4500"/>
        <w:gridCol w:w="2536"/>
        <w:gridCol w:w="2500"/>
      </w:tblGrid>
      <w:tr w:rsidR="00DB4CB9" w:rsidRPr="00FF733F" w:rsidTr="00EA5F97">
        <w:trPr>
          <w:trHeight w:val="540"/>
        </w:trPr>
        <w:tc>
          <w:tcPr>
            <w:tcW w:w="4500" w:type="dxa"/>
          </w:tcPr>
          <w:p w:rsidR="00DB4CB9" w:rsidRPr="00FF733F" w:rsidRDefault="00DB4CB9" w:rsidP="008D1E80">
            <w:pPr>
              <w:rPr>
                <w:rFonts w:ascii="Times New Roman" w:eastAsia="Times New Roman" w:hAnsi="Times New Roman" w:cs="Times New Roman"/>
                <w:color w:val="000000"/>
                <w:sz w:val="26"/>
                <w:szCs w:val="26"/>
                <w:lang w:eastAsia="ru-RU"/>
              </w:rPr>
            </w:pPr>
          </w:p>
        </w:tc>
        <w:tc>
          <w:tcPr>
            <w:tcW w:w="2536" w:type="dxa"/>
          </w:tcPr>
          <w:p w:rsidR="00DB4CB9" w:rsidRPr="00FF733F" w:rsidRDefault="00DB4CB9" w:rsidP="008D1E80">
            <w:pPr>
              <w:shd w:val="clear" w:color="auto" w:fill="FFFFFF"/>
              <w:tabs>
                <w:tab w:val="left" w:pos="432"/>
              </w:tabs>
              <w:spacing w:after="0" w:line="240" w:lineRule="auto"/>
              <w:ind w:right="-29"/>
              <w:jc w:val="both"/>
              <w:rPr>
                <w:rFonts w:ascii="Times New Roman" w:eastAsia="Times New Roman" w:hAnsi="Times New Roman" w:cs="Times New Roman"/>
                <w:color w:val="000000"/>
                <w:sz w:val="26"/>
                <w:szCs w:val="26"/>
                <w:lang w:eastAsia="ru-RU"/>
              </w:rPr>
            </w:pPr>
          </w:p>
        </w:tc>
        <w:tc>
          <w:tcPr>
            <w:tcW w:w="2500" w:type="dxa"/>
          </w:tcPr>
          <w:p w:rsidR="00DB4CB9" w:rsidRPr="00FF733F" w:rsidRDefault="00DB4CB9" w:rsidP="00EA5F97">
            <w:pPr>
              <w:shd w:val="clear" w:color="auto" w:fill="FFFFFF"/>
              <w:tabs>
                <w:tab w:val="left" w:pos="0"/>
              </w:tabs>
              <w:spacing w:after="0" w:line="240" w:lineRule="auto"/>
              <w:ind w:left="180" w:right="-108"/>
              <w:jc w:val="both"/>
              <w:rPr>
                <w:rFonts w:ascii="Times New Roman" w:eastAsia="Times New Roman" w:hAnsi="Times New Roman" w:cs="Times New Roman"/>
                <w:color w:val="000000"/>
                <w:sz w:val="26"/>
                <w:szCs w:val="26"/>
                <w:lang w:eastAsia="ru-RU"/>
              </w:rPr>
            </w:pPr>
          </w:p>
        </w:tc>
      </w:tr>
    </w:tbl>
    <w:p w:rsidR="0014151C" w:rsidRPr="0014151C" w:rsidRDefault="0014151C" w:rsidP="008D1E80">
      <w:pPr>
        <w:pStyle w:val="Default"/>
        <w:jc w:val="right"/>
        <w:rPr>
          <w:bCs/>
          <w:sz w:val="20"/>
          <w:szCs w:val="20"/>
        </w:rPr>
      </w:pPr>
      <w:r w:rsidRPr="0014151C">
        <w:rPr>
          <w:bCs/>
          <w:sz w:val="20"/>
          <w:szCs w:val="20"/>
        </w:rPr>
        <w:t>Утверждены Решением Думы</w:t>
      </w:r>
    </w:p>
    <w:p w:rsidR="0014151C" w:rsidRPr="0014151C" w:rsidRDefault="0014151C" w:rsidP="0014151C">
      <w:pPr>
        <w:pStyle w:val="Default"/>
        <w:jc w:val="right"/>
        <w:rPr>
          <w:bCs/>
          <w:sz w:val="20"/>
          <w:szCs w:val="20"/>
        </w:rPr>
      </w:pPr>
      <w:r w:rsidRPr="0014151C">
        <w:rPr>
          <w:bCs/>
          <w:sz w:val="20"/>
          <w:szCs w:val="20"/>
        </w:rPr>
        <w:t>Чугуевского муниципального района</w:t>
      </w:r>
    </w:p>
    <w:p w:rsidR="0014151C" w:rsidRDefault="0014151C" w:rsidP="0014151C">
      <w:pPr>
        <w:pStyle w:val="Default"/>
        <w:jc w:val="right"/>
        <w:rPr>
          <w:bCs/>
          <w:sz w:val="20"/>
          <w:szCs w:val="20"/>
        </w:rPr>
      </w:pPr>
      <w:r w:rsidRPr="0014151C">
        <w:rPr>
          <w:bCs/>
          <w:sz w:val="20"/>
          <w:szCs w:val="20"/>
        </w:rPr>
        <w:t>от</w:t>
      </w:r>
      <w:r w:rsidR="008D1E80">
        <w:rPr>
          <w:bCs/>
          <w:sz w:val="20"/>
          <w:szCs w:val="20"/>
        </w:rPr>
        <w:t xml:space="preserve"> 31 октября 2017 года № 250-НПА</w:t>
      </w:r>
      <w:r w:rsidRPr="0014151C">
        <w:rPr>
          <w:bCs/>
          <w:sz w:val="20"/>
          <w:szCs w:val="20"/>
        </w:rPr>
        <w:t xml:space="preserve"> </w:t>
      </w:r>
    </w:p>
    <w:p w:rsidR="0014151C" w:rsidRDefault="0014151C" w:rsidP="0014151C">
      <w:pPr>
        <w:pStyle w:val="Default"/>
        <w:jc w:val="right"/>
        <w:rPr>
          <w:bCs/>
          <w:sz w:val="20"/>
          <w:szCs w:val="20"/>
        </w:rPr>
      </w:pPr>
    </w:p>
    <w:p w:rsidR="0014151C" w:rsidRPr="0014151C" w:rsidRDefault="0014151C" w:rsidP="0014151C">
      <w:pPr>
        <w:pStyle w:val="Default"/>
        <w:jc w:val="right"/>
        <w:rPr>
          <w:bCs/>
          <w:sz w:val="20"/>
          <w:szCs w:val="20"/>
        </w:rPr>
      </w:pPr>
    </w:p>
    <w:p w:rsidR="00D8348F" w:rsidRDefault="00D8348F" w:rsidP="00D8348F">
      <w:pPr>
        <w:pStyle w:val="Default"/>
        <w:jc w:val="center"/>
        <w:rPr>
          <w:b/>
          <w:bCs/>
          <w:sz w:val="28"/>
          <w:szCs w:val="28"/>
        </w:rPr>
      </w:pPr>
      <w:r>
        <w:rPr>
          <w:b/>
          <w:bCs/>
          <w:sz w:val="28"/>
          <w:szCs w:val="28"/>
        </w:rPr>
        <w:t>ПРАВИЛА ЗЕМЛЕПОЛЬЗОВАНИЯ И ЗАСТРОЙКИ ЧУГУЕВСКОГО СЕЛЬСКОГО ПОСЕЛЕНИЯ</w:t>
      </w:r>
    </w:p>
    <w:p w:rsidR="00D8348F" w:rsidRPr="0014151C" w:rsidRDefault="00B45AB2" w:rsidP="0014151C">
      <w:pPr>
        <w:pStyle w:val="ConsPlusNormal"/>
        <w:jc w:val="center"/>
        <w:rPr>
          <w:rFonts w:ascii="Times New Roman" w:hAnsi="Times New Roman" w:cs="Times New Roman"/>
          <w:i/>
          <w:sz w:val="24"/>
          <w:szCs w:val="24"/>
        </w:rPr>
      </w:pPr>
      <w:r w:rsidRPr="00B00215">
        <w:rPr>
          <w:rFonts w:ascii="Times New Roman" w:hAnsi="Times New Roman" w:cs="Times New Roman"/>
          <w:i/>
          <w:sz w:val="24"/>
          <w:szCs w:val="24"/>
        </w:rPr>
        <w:t>(</w:t>
      </w:r>
      <w:r w:rsidR="0014151C">
        <w:rPr>
          <w:rFonts w:ascii="Times New Roman" w:hAnsi="Times New Roman" w:cs="Times New Roman"/>
          <w:i/>
          <w:sz w:val="24"/>
          <w:szCs w:val="24"/>
        </w:rPr>
        <w:t>в ред. Решения</w:t>
      </w:r>
      <w:r>
        <w:rPr>
          <w:rFonts w:ascii="Times New Roman" w:hAnsi="Times New Roman" w:cs="Times New Roman"/>
          <w:i/>
          <w:sz w:val="24"/>
          <w:szCs w:val="24"/>
        </w:rPr>
        <w:t xml:space="preserve"> Думы Чугуевского муниципального района</w:t>
      </w:r>
      <w:r w:rsidRPr="00B00215">
        <w:rPr>
          <w:rFonts w:ascii="Times New Roman" w:hAnsi="Times New Roman" w:cs="Times New Roman"/>
          <w:i/>
          <w:sz w:val="24"/>
          <w:szCs w:val="24"/>
        </w:rPr>
        <w:t xml:space="preserve"> от 31.07.2018 № 364- НПА)</w:t>
      </w:r>
    </w:p>
    <w:p w:rsidR="00D8348F" w:rsidRDefault="00D8348F" w:rsidP="00D8348F">
      <w:pPr>
        <w:pStyle w:val="Default"/>
        <w:jc w:val="center"/>
        <w:rPr>
          <w:b/>
          <w:bCs/>
          <w:sz w:val="28"/>
          <w:szCs w:val="28"/>
        </w:rPr>
      </w:pPr>
      <w:r>
        <w:rPr>
          <w:b/>
          <w:bCs/>
          <w:sz w:val="28"/>
          <w:szCs w:val="28"/>
        </w:rPr>
        <w:t>ЧАСТЬ I. ПОРЯДОК ПРИМЕНЕНИЯ ПРАВИЛ ЗЕМЛЕПОЛЬЗОВАНИЯ И ЗАСТРОЙКИ ЧУГУЕВСКОГО СЕЛЬСКОГО ПОСЕЛЕНИЯ</w:t>
      </w:r>
      <w:bookmarkStart w:id="0" w:name="_GoBack"/>
      <w:bookmarkEnd w:id="0"/>
    </w:p>
    <w:p w:rsidR="00D8348F" w:rsidRDefault="00D8348F" w:rsidP="00D8348F">
      <w:pPr>
        <w:pStyle w:val="Default"/>
        <w:jc w:val="center"/>
        <w:rPr>
          <w:b/>
          <w:bCs/>
          <w:sz w:val="28"/>
          <w:szCs w:val="28"/>
        </w:rPr>
      </w:pPr>
      <w:r>
        <w:rPr>
          <w:b/>
          <w:bCs/>
          <w:sz w:val="28"/>
          <w:szCs w:val="28"/>
        </w:rPr>
        <w:t xml:space="preserve"> И ВНЕСЕНИЯ В НИХ ИЗМЕНЕНИЙ</w:t>
      </w:r>
    </w:p>
    <w:p w:rsidR="00D8348F" w:rsidRDefault="00D8348F" w:rsidP="00D8348F">
      <w:pPr>
        <w:pStyle w:val="Default"/>
        <w:jc w:val="center"/>
        <w:rPr>
          <w:sz w:val="28"/>
          <w:szCs w:val="28"/>
        </w:rPr>
      </w:pPr>
    </w:p>
    <w:p w:rsidR="00D8348F" w:rsidRPr="00CA3A5D" w:rsidRDefault="00D8348F" w:rsidP="00D8348F">
      <w:pPr>
        <w:pStyle w:val="Default"/>
        <w:jc w:val="center"/>
        <w:rPr>
          <w:b/>
          <w:bCs/>
        </w:rPr>
      </w:pPr>
      <w:r w:rsidRPr="00CA3A5D">
        <w:rPr>
          <w:b/>
          <w:bCs/>
        </w:rPr>
        <w:t xml:space="preserve">Глава 1. ОБЩИЕ ПОЛОЖЕНИЯ О ПРИМЕНЕНИИ ПРАВИЛ ЗЕМЛЕПОЛЬЗОВАНИЯ И ЗАСТРОЙКИ </w:t>
      </w:r>
      <w:r>
        <w:rPr>
          <w:b/>
          <w:bCs/>
        </w:rPr>
        <w:t>ЧУГУЕВСКОГО СЕЛЬСКОГО ПОСЕЛЕНИЯ</w:t>
      </w:r>
      <w:r w:rsidRPr="00CA3A5D">
        <w:rPr>
          <w:b/>
          <w:bCs/>
        </w:rPr>
        <w:t xml:space="preserve"> И О РЕГУЛИРОВАНИИ ЗЕМЛЕПОЛЬЗОВАНИЯ И ЗАСТРОЙКИ ОРГАНАМИ МЕСТНОГО САМОУАПРВЛЕНИЯ </w:t>
      </w:r>
      <w:r>
        <w:rPr>
          <w:b/>
          <w:bCs/>
        </w:rPr>
        <w:t>НА ТЕРРИТОРИИ ЧУГУЕВСКОГО СЕЛЬСКОГО ПОСЕЛЕНИЯ</w:t>
      </w:r>
    </w:p>
    <w:p w:rsidR="00D8348F" w:rsidRPr="00CA3A5D" w:rsidRDefault="00D8348F" w:rsidP="00D8348F">
      <w:pPr>
        <w:pStyle w:val="Default"/>
        <w:jc w:val="center"/>
        <w:rPr>
          <w:sz w:val="22"/>
          <w:szCs w:val="22"/>
        </w:rPr>
      </w:pPr>
    </w:p>
    <w:p w:rsidR="00D8348F" w:rsidRDefault="00D8348F" w:rsidP="00D8348F">
      <w:pPr>
        <w:pStyle w:val="Default"/>
        <w:jc w:val="center"/>
        <w:rPr>
          <w:b/>
          <w:bCs/>
        </w:rPr>
      </w:pPr>
      <w:r w:rsidRPr="00CA3A5D">
        <w:rPr>
          <w:b/>
          <w:bCs/>
        </w:rPr>
        <w:t>Статья 1. Назначение и содержание Правил землепользования и застройки</w:t>
      </w:r>
    </w:p>
    <w:p w:rsidR="00D8348F" w:rsidRPr="00CA3A5D" w:rsidRDefault="00D8348F" w:rsidP="00D8348F">
      <w:pPr>
        <w:pStyle w:val="Default"/>
        <w:jc w:val="center"/>
      </w:pPr>
    </w:p>
    <w:p w:rsidR="00D8348F" w:rsidRPr="00556E6D" w:rsidRDefault="00D8348F" w:rsidP="00D8348F">
      <w:pPr>
        <w:pStyle w:val="Default"/>
        <w:ind w:firstLine="709"/>
        <w:jc w:val="both"/>
        <w:rPr>
          <w:b/>
          <w:bCs/>
          <w:sz w:val="28"/>
          <w:szCs w:val="28"/>
        </w:rPr>
      </w:pPr>
      <w:r w:rsidRPr="00CA3A5D">
        <w:t xml:space="preserve">1. </w:t>
      </w:r>
      <w:proofErr w:type="gramStart"/>
      <w:r w:rsidRPr="00CA3A5D">
        <w:t xml:space="preserve">Правила землепользования и застройки </w:t>
      </w:r>
      <w:r>
        <w:rPr>
          <w:bCs/>
          <w:sz w:val="22"/>
          <w:szCs w:val="22"/>
        </w:rPr>
        <w:t>Чугуевского сельского поселения</w:t>
      </w:r>
      <w:r>
        <w:rPr>
          <w:b/>
          <w:bCs/>
          <w:sz w:val="28"/>
          <w:szCs w:val="28"/>
        </w:rPr>
        <w:t xml:space="preserve"> </w:t>
      </w:r>
      <w:r w:rsidRPr="00CA3A5D">
        <w:t xml:space="preserve">(далее также – Правила землепользования и застройки,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t>Чугуевского муниципального района</w:t>
      </w:r>
      <w:r w:rsidRPr="00CA3A5D">
        <w:t xml:space="preserve"> </w:t>
      </w:r>
      <w:r w:rsidRPr="000C5C3B">
        <w:t>(далее также – муниципальный район, муниципальное образование)</w:t>
      </w:r>
      <w:r w:rsidRPr="00CA3A5D">
        <w:t xml:space="preserve"> создают условия для устойчивого развития территории </w:t>
      </w:r>
      <w:r>
        <w:t>Чугуевского сельского поселения</w:t>
      </w:r>
      <w:r w:rsidRPr="00CA3A5D">
        <w:t>, его планировки, застройки</w:t>
      </w:r>
      <w:proofErr w:type="gramEnd"/>
      <w:r w:rsidRPr="00CA3A5D">
        <w:t xml:space="preserve"> и благоустройства, развития жилищного строительства, производственной, социальной, инженерной и транспортной инфраструктур, рационального использования природных ресурсов, а также сохранения и развития историко-культурного наследия, обеспечивают права и законные интересы физических и юридических лиц, создают условия для привлечения инвестиций. </w:t>
      </w:r>
    </w:p>
    <w:p w:rsidR="00D8348F" w:rsidRPr="00CA3A5D" w:rsidRDefault="00D8348F" w:rsidP="00D8348F">
      <w:pPr>
        <w:pStyle w:val="Default"/>
        <w:ind w:firstLine="709"/>
        <w:jc w:val="both"/>
      </w:pPr>
      <w:r w:rsidRPr="00CA3A5D">
        <w:t xml:space="preserve">2. Правила землепользования и застройки состоят из трех частей: </w:t>
      </w:r>
    </w:p>
    <w:p w:rsidR="00D8348F" w:rsidRPr="00CA3A5D" w:rsidRDefault="00D8348F" w:rsidP="00D8348F">
      <w:pPr>
        <w:pStyle w:val="Default"/>
        <w:ind w:firstLine="709"/>
        <w:jc w:val="both"/>
      </w:pPr>
      <w:r w:rsidRPr="00CA3A5D">
        <w:t xml:space="preserve">Часть I. Порядок применения правил землепользования и застройки </w:t>
      </w:r>
      <w:r>
        <w:t>Чугуевского сельского поселения</w:t>
      </w:r>
      <w:r w:rsidRPr="00CA3A5D">
        <w:t xml:space="preserve"> и внесения в них изменений; </w:t>
      </w:r>
    </w:p>
    <w:p w:rsidR="00D8348F" w:rsidRPr="00CA3A5D" w:rsidRDefault="00D8348F" w:rsidP="00D8348F">
      <w:pPr>
        <w:pStyle w:val="Default"/>
        <w:ind w:firstLine="709"/>
        <w:jc w:val="both"/>
      </w:pPr>
      <w:r w:rsidRPr="00CA3A5D">
        <w:t xml:space="preserve">Часть II. Карта градостроительного зонирования </w:t>
      </w:r>
      <w:r>
        <w:t>Чугуевского сельского поселения</w:t>
      </w:r>
      <w:r w:rsidRPr="00CA3A5D">
        <w:t xml:space="preserve">; </w:t>
      </w:r>
    </w:p>
    <w:p w:rsidR="00D8348F" w:rsidRDefault="00D8348F" w:rsidP="00D8348F">
      <w:pPr>
        <w:ind w:firstLine="709"/>
        <w:jc w:val="both"/>
        <w:rPr>
          <w:rFonts w:ascii="Times New Roman" w:hAnsi="Times New Roman" w:cs="Times New Roman"/>
          <w:sz w:val="24"/>
          <w:szCs w:val="24"/>
        </w:rPr>
      </w:pPr>
      <w:r w:rsidRPr="00CA3A5D">
        <w:rPr>
          <w:rFonts w:ascii="Times New Roman" w:hAnsi="Times New Roman" w:cs="Times New Roman"/>
          <w:sz w:val="24"/>
          <w:szCs w:val="24"/>
        </w:rPr>
        <w:t>Часть III. Градостроительные регламенты.</w:t>
      </w:r>
    </w:p>
    <w:p w:rsidR="00D8348F" w:rsidRDefault="00D8348F" w:rsidP="00D8348F">
      <w:pPr>
        <w:pStyle w:val="Default"/>
        <w:jc w:val="center"/>
        <w:rPr>
          <w:b/>
          <w:bCs/>
        </w:rPr>
      </w:pPr>
      <w:r w:rsidRPr="00556E6D">
        <w:rPr>
          <w:b/>
          <w:bCs/>
        </w:rPr>
        <w:t>Статья 2. Сфера применения Правил землепользования и застройки</w:t>
      </w:r>
    </w:p>
    <w:p w:rsidR="00D8348F" w:rsidRPr="00556E6D" w:rsidRDefault="00D8348F" w:rsidP="00D8348F">
      <w:pPr>
        <w:pStyle w:val="Default"/>
        <w:jc w:val="center"/>
      </w:pPr>
    </w:p>
    <w:p w:rsidR="00D8348F" w:rsidRPr="00556E6D" w:rsidRDefault="00D8348F" w:rsidP="00D8348F">
      <w:pPr>
        <w:pStyle w:val="Default"/>
        <w:ind w:firstLine="709"/>
        <w:jc w:val="both"/>
      </w:pPr>
      <w:r w:rsidRPr="00556E6D">
        <w:t xml:space="preserve">1. Настоящие Правила подлежат применению на всей территории </w:t>
      </w:r>
      <w:r>
        <w:t>Чугуевского сельского поселения</w:t>
      </w:r>
      <w:r w:rsidRPr="00556E6D">
        <w:t xml:space="preserve"> в границах, установленных согласно Закону Приморского края от </w:t>
      </w:r>
      <w:r w:rsidRPr="00BC31D2">
        <w:t xml:space="preserve">11.10.2004 № 147-КЗ «О </w:t>
      </w:r>
      <w:proofErr w:type="spellStart"/>
      <w:r w:rsidRPr="00BC31D2">
        <w:t>Чугуевском</w:t>
      </w:r>
      <w:proofErr w:type="spellEnd"/>
      <w:r w:rsidRPr="00BC31D2">
        <w:t xml:space="preserve"> муниципальном районе».</w:t>
      </w:r>
      <w:r w:rsidRPr="00556E6D">
        <w:t xml:space="preserve"> </w:t>
      </w:r>
    </w:p>
    <w:p w:rsidR="00D8348F" w:rsidRDefault="00D8348F" w:rsidP="00D8348F">
      <w:pPr>
        <w:ind w:firstLine="709"/>
        <w:jc w:val="both"/>
        <w:rPr>
          <w:rFonts w:ascii="Times New Roman" w:hAnsi="Times New Roman" w:cs="Times New Roman"/>
          <w:sz w:val="24"/>
          <w:szCs w:val="24"/>
        </w:rPr>
      </w:pPr>
      <w:r w:rsidRPr="00556E6D">
        <w:rPr>
          <w:rFonts w:ascii="Times New Roman" w:hAnsi="Times New Roman" w:cs="Times New Roman"/>
          <w:sz w:val="24"/>
          <w:szCs w:val="24"/>
        </w:rPr>
        <w:t xml:space="preserve">2. Настоящие Правила являются обязательными для органов государственной власти, органов местного самоуправления, физических и юридических лиц при осуществлении ими градостроительной деятельности на территории </w:t>
      </w:r>
      <w:r>
        <w:rPr>
          <w:rFonts w:ascii="Times New Roman" w:hAnsi="Times New Roman" w:cs="Times New Roman"/>
          <w:sz w:val="24"/>
          <w:szCs w:val="24"/>
        </w:rPr>
        <w:t>Чугуевского сельского поселения</w:t>
      </w:r>
      <w:r w:rsidRPr="00556E6D">
        <w:rPr>
          <w:rFonts w:ascii="Times New Roman" w:hAnsi="Times New Roman" w:cs="Times New Roman"/>
          <w:sz w:val="24"/>
          <w:szCs w:val="24"/>
        </w:rPr>
        <w:t>.</w:t>
      </w:r>
    </w:p>
    <w:p w:rsidR="00D8348F" w:rsidRDefault="00D8348F" w:rsidP="00D8348F">
      <w:pPr>
        <w:pStyle w:val="Default"/>
        <w:jc w:val="center"/>
        <w:rPr>
          <w:b/>
          <w:bCs/>
        </w:rPr>
      </w:pPr>
      <w:r w:rsidRPr="00BC31D2">
        <w:rPr>
          <w:b/>
          <w:bCs/>
        </w:rPr>
        <w:lastRenderedPageBreak/>
        <w:t xml:space="preserve">Статья 3. Регулирование землепользования и застройки органами местного самоуправления </w:t>
      </w:r>
      <w:r>
        <w:rPr>
          <w:b/>
          <w:bCs/>
        </w:rPr>
        <w:t>Чугуевского муниципального района</w:t>
      </w:r>
    </w:p>
    <w:p w:rsidR="00D8348F" w:rsidRPr="00BC31D2" w:rsidRDefault="00D8348F" w:rsidP="00D8348F">
      <w:pPr>
        <w:pStyle w:val="Default"/>
        <w:jc w:val="center"/>
      </w:pPr>
    </w:p>
    <w:p w:rsidR="00D8348F" w:rsidRPr="00BC31D2" w:rsidRDefault="00D8348F" w:rsidP="00D8348F">
      <w:pPr>
        <w:pStyle w:val="Default"/>
        <w:ind w:firstLine="709"/>
        <w:jc w:val="both"/>
      </w:pPr>
      <w:r w:rsidRPr="00BC31D2">
        <w:t xml:space="preserve">1. Органами местного самоуправления, осуществляющими полномочия по регулированию землепользования и застройки на территории </w:t>
      </w:r>
      <w:r>
        <w:t>Чугуевского сельского поселения</w:t>
      </w:r>
      <w:r w:rsidRPr="00BC31D2">
        <w:t xml:space="preserve">, являются: </w:t>
      </w:r>
    </w:p>
    <w:p w:rsidR="00D8348F" w:rsidRPr="00BC31D2" w:rsidRDefault="00D8348F" w:rsidP="00D8348F">
      <w:pPr>
        <w:pStyle w:val="Default"/>
        <w:ind w:firstLine="709"/>
        <w:jc w:val="both"/>
      </w:pPr>
      <w:r w:rsidRPr="00BC31D2">
        <w:t xml:space="preserve">1) Дума </w:t>
      </w:r>
      <w:r>
        <w:t>Чугуевского муниципального района</w:t>
      </w:r>
      <w:r w:rsidRPr="00BC31D2">
        <w:t xml:space="preserve"> (далее также – Дума); </w:t>
      </w:r>
    </w:p>
    <w:p w:rsidR="00D8348F" w:rsidRPr="00BC31D2" w:rsidRDefault="00D8348F" w:rsidP="00D8348F">
      <w:pPr>
        <w:pStyle w:val="Default"/>
        <w:ind w:firstLine="709"/>
        <w:jc w:val="both"/>
      </w:pPr>
      <w:r w:rsidRPr="00BC31D2">
        <w:t xml:space="preserve">2) глава </w:t>
      </w:r>
      <w:r>
        <w:t>Чугуевского муниципального района</w:t>
      </w:r>
      <w:r w:rsidRPr="00BC31D2">
        <w:t xml:space="preserve"> (далее также – </w:t>
      </w:r>
      <w:r>
        <w:t>Г</w:t>
      </w:r>
      <w:r w:rsidRPr="00BC31D2">
        <w:t xml:space="preserve">лава </w:t>
      </w:r>
      <w:r>
        <w:t>района</w:t>
      </w:r>
      <w:r w:rsidRPr="00BC31D2">
        <w:t xml:space="preserve">); </w:t>
      </w:r>
    </w:p>
    <w:p w:rsidR="00D8348F" w:rsidRPr="00BC31D2" w:rsidRDefault="00D8348F" w:rsidP="00D8348F">
      <w:pPr>
        <w:pStyle w:val="Default"/>
        <w:ind w:firstLine="709"/>
        <w:jc w:val="both"/>
      </w:pPr>
      <w:r w:rsidRPr="00BC31D2">
        <w:t xml:space="preserve">3) администрация </w:t>
      </w:r>
      <w:r>
        <w:t>Чугуевского муниципального района</w:t>
      </w:r>
      <w:r w:rsidRPr="00BC31D2">
        <w:t xml:space="preserve"> (далее также – </w:t>
      </w:r>
      <w:r>
        <w:t>А</w:t>
      </w:r>
      <w:r w:rsidRPr="00BC31D2">
        <w:t xml:space="preserve">дминистрация); </w:t>
      </w:r>
    </w:p>
    <w:p w:rsidR="00D8348F" w:rsidRDefault="00D8348F" w:rsidP="00D8348F">
      <w:pPr>
        <w:pStyle w:val="Default"/>
        <w:ind w:firstLine="709"/>
        <w:jc w:val="both"/>
      </w:pPr>
      <w:r w:rsidRPr="00BC31D2">
        <w:t xml:space="preserve">2. Полномочия органов местного самоуправления </w:t>
      </w:r>
      <w:r>
        <w:t>Чугуевского муниципального района</w:t>
      </w:r>
      <w:r w:rsidRPr="00BC31D2">
        <w:t xml:space="preserve"> по регулированию землепользования и застройки</w:t>
      </w:r>
      <w:r>
        <w:t xml:space="preserve"> на территории Чугуевского сельского поселения осуществляются в</w:t>
      </w:r>
      <w:r w:rsidRPr="00BC31D2">
        <w:t xml:space="preserve"> соответствии с Конституцией Российской Федерации, федеральными законами и принимаемыми в соответствии с ними законами Приморского края, </w:t>
      </w:r>
      <w:r>
        <w:t>муниципальными правовыми актами</w:t>
      </w:r>
      <w:r w:rsidRPr="00BC31D2">
        <w:t xml:space="preserve"> </w:t>
      </w:r>
      <w:r>
        <w:t>Чугуевского муниципального района</w:t>
      </w:r>
      <w:r w:rsidRPr="00BC31D2">
        <w:t xml:space="preserve">. </w:t>
      </w:r>
    </w:p>
    <w:p w:rsidR="00D8348F" w:rsidRDefault="00D8348F" w:rsidP="00D8348F">
      <w:pPr>
        <w:pStyle w:val="Default"/>
        <w:ind w:firstLine="709"/>
        <w:jc w:val="both"/>
      </w:pPr>
      <w:r>
        <w:t>3</w:t>
      </w:r>
      <w:r w:rsidRPr="00BC31D2">
        <w:t xml:space="preserve">. К полномочиям </w:t>
      </w:r>
      <w:r>
        <w:t>Думы</w:t>
      </w:r>
      <w:r w:rsidRPr="00BC31D2">
        <w:t xml:space="preserve"> в области землепользования и застройки относятся: </w:t>
      </w:r>
    </w:p>
    <w:p w:rsidR="00D8348F" w:rsidRDefault="00D8348F" w:rsidP="00D8348F">
      <w:pPr>
        <w:pStyle w:val="Default"/>
        <w:ind w:firstLine="709"/>
        <w:jc w:val="both"/>
      </w:pPr>
      <w:r>
        <w:t>1) утверждение Правил землепользования и застройки;</w:t>
      </w:r>
    </w:p>
    <w:p w:rsidR="00D8348F" w:rsidRPr="00BC31D2" w:rsidRDefault="00D8348F" w:rsidP="00D8348F">
      <w:pPr>
        <w:pStyle w:val="Default"/>
        <w:ind w:firstLine="709"/>
        <w:jc w:val="both"/>
      </w:pPr>
      <w:r>
        <w:t>2) внесение изменений в Правила землепользования и застройки;</w:t>
      </w:r>
    </w:p>
    <w:p w:rsidR="00D8348F" w:rsidRDefault="00D8348F" w:rsidP="00D83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81663A">
        <w:rPr>
          <w:rFonts w:ascii="Times New Roman" w:hAnsi="Times New Roman" w:cs="Times New Roman"/>
          <w:sz w:val="24"/>
          <w:szCs w:val="24"/>
        </w:rPr>
        <w:t>иные полномочия</w:t>
      </w:r>
      <w:r>
        <w:rPr>
          <w:rFonts w:ascii="Times New Roman" w:hAnsi="Times New Roman" w:cs="Times New Roman"/>
          <w:sz w:val="24"/>
          <w:szCs w:val="24"/>
        </w:rPr>
        <w:t>, отнесенные к компетенции Думы</w:t>
      </w:r>
      <w:r w:rsidRPr="0081663A">
        <w:rPr>
          <w:rFonts w:ascii="Times New Roman" w:hAnsi="Times New Roman" w:cs="Times New Roman"/>
          <w:sz w:val="24"/>
          <w:szCs w:val="24"/>
        </w:rPr>
        <w:t xml:space="preserve"> федеральными законами</w:t>
      </w:r>
      <w:r>
        <w:rPr>
          <w:rFonts w:ascii="Times New Roman" w:hAnsi="Times New Roman" w:cs="Times New Roman"/>
          <w:sz w:val="24"/>
          <w:szCs w:val="24"/>
        </w:rPr>
        <w:t>,</w:t>
      </w:r>
      <w:r w:rsidRPr="0081663A">
        <w:rPr>
          <w:rFonts w:ascii="Times New Roman" w:hAnsi="Times New Roman" w:cs="Times New Roman"/>
          <w:sz w:val="24"/>
          <w:szCs w:val="24"/>
        </w:rPr>
        <w:t xml:space="preserve"> законами Приморского края, </w:t>
      </w:r>
      <w:r>
        <w:rPr>
          <w:rFonts w:ascii="Times New Roman" w:hAnsi="Times New Roman" w:cs="Times New Roman"/>
          <w:sz w:val="24"/>
          <w:szCs w:val="24"/>
        </w:rPr>
        <w:t>муниципальными правовыми актами и настоящими Правилами.</w:t>
      </w:r>
    </w:p>
    <w:p w:rsidR="00D8348F" w:rsidRPr="00BC31D2" w:rsidRDefault="00D8348F" w:rsidP="00D8348F">
      <w:pPr>
        <w:pStyle w:val="Default"/>
        <w:ind w:firstLine="709"/>
        <w:jc w:val="both"/>
      </w:pPr>
      <w:r w:rsidRPr="00BC31D2">
        <w:t xml:space="preserve">4. К полномочиям </w:t>
      </w:r>
      <w:r>
        <w:t>Г</w:t>
      </w:r>
      <w:r w:rsidRPr="00BC31D2">
        <w:t xml:space="preserve">лавы </w:t>
      </w:r>
      <w:r>
        <w:t>района</w:t>
      </w:r>
      <w:r w:rsidRPr="00BC31D2">
        <w:t xml:space="preserve"> в области землепользования и застройки относятся: </w:t>
      </w:r>
    </w:p>
    <w:p w:rsidR="00D8348F" w:rsidRDefault="00D8348F" w:rsidP="00D8348F">
      <w:pPr>
        <w:pStyle w:val="Default"/>
        <w:ind w:firstLine="709"/>
        <w:jc w:val="both"/>
      </w:pPr>
      <w:r>
        <w:t>1</w:t>
      </w:r>
      <w:r w:rsidRPr="00BC31D2">
        <w:t>) назначение</w:t>
      </w:r>
      <w:r w:rsidR="003E134E">
        <w:t xml:space="preserve"> общественных обсуждений или</w:t>
      </w:r>
      <w:r w:rsidRPr="00BC31D2">
        <w:t xml:space="preserve"> публичных слушаний по вопросам землепользования и застройки на территории </w:t>
      </w:r>
      <w:r>
        <w:t>Чугуевского сельского поселения</w:t>
      </w:r>
      <w:r w:rsidRPr="00BC31D2">
        <w:t xml:space="preserve">; </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BC31D2" w:rsidRDefault="00667A8D" w:rsidP="00D8348F">
      <w:pPr>
        <w:pStyle w:val="Default"/>
        <w:ind w:firstLine="709"/>
        <w:jc w:val="both"/>
      </w:pPr>
    </w:p>
    <w:p w:rsidR="00D8348F" w:rsidRPr="00496A57" w:rsidRDefault="00D8348F" w:rsidP="00D8348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w:t>
      </w:r>
      <w:r w:rsidRPr="0081663A">
        <w:rPr>
          <w:rFonts w:ascii="Times New Roman" w:hAnsi="Times New Roman" w:cs="Times New Roman"/>
          <w:sz w:val="24"/>
          <w:szCs w:val="24"/>
        </w:rPr>
        <w:t>) иные полномочия</w:t>
      </w:r>
      <w:r>
        <w:rPr>
          <w:rFonts w:ascii="Times New Roman" w:hAnsi="Times New Roman" w:cs="Times New Roman"/>
          <w:sz w:val="24"/>
          <w:szCs w:val="24"/>
        </w:rPr>
        <w:t>, отнесенные к компетенции Главы района</w:t>
      </w:r>
      <w:r w:rsidRPr="0081663A">
        <w:rPr>
          <w:rFonts w:ascii="Times New Roman" w:hAnsi="Times New Roman" w:cs="Times New Roman"/>
          <w:sz w:val="24"/>
          <w:szCs w:val="24"/>
        </w:rPr>
        <w:t xml:space="preserve"> федеральными законами</w:t>
      </w:r>
      <w:r>
        <w:rPr>
          <w:rFonts w:ascii="Times New Roman" w:hAnsi="Times New Roman" w:cs="Times New Roman"/>
          <w:sz w:val="24"/>
          <w:szCs w:val="24"/>
        </w:rPr>
        <w:t>,</w:t>
      </w:r>
      <w:r w:rsidRPr="0081663A">
        <w:rPr>
          <w:rFonts w:ascii="Times New Roman" w:hAnsi="Times New Roman" w:cs="Times New Roman"/>
          <w:sz w:val="24"/>
          <w:szCs w:val="24"/>
        </w:rPr>
        <w:t xml:space="preserve"> законами Приморского края, </w:t>
      </w:r>
      <w:r>
        <w:rPr>
          <w:rFonts w:ascii="Times New Roman" w:hAnsi="Times New Roman" w:cs="Times New Roman"/>
          <w:sz w:val="24"/>
          <w:szCs w:val="24"/>
        </w:rPr>
        <w:t>муниципальными правовыми актами и настоящими Правилам</w:t>
      </w:r>
      <w:r w:rsidRPr="0081663A">
        <w:rPr>
          <w:rFonts w:ascii="Times New Roman" w:hAnsi="Times New Roman" w:cs="Times New Roman"/>
          <w:sz w:val="24"/>
          <w:szCs w:val="24"/>
        </w:rPr>
        <w:t>.</w:t>
      </w:r>
    </w:p>
    <w:p w:rsidR="00D8348F" w:rsidRDefault="00D8348F" w:rsidP="00D8348F">
      <w:pPr>
        <w:pStyle w:val="Default"/>
        <w:ind w:firstLine="709"/>
        <w:jc w:val="both"/>
      </w:pPr>
      <w:r>
        <w:t>5</w:t>
      </w:r>
      <w:r w:rsidRPr="00BC31D2">
        <w:t xml:space="preserve">. К полномочиям </w:t>
      </w:r>
      <w:r>
        <w:t>А</w:t>
      </w:r>
      <w:r w:rsidRPr="00BC31D2">
        <w:t xml:space="preserve">дминистрации в области землепользования и застройки относятся: </w:t>
      </w:r>
    </w:p>
    <w:p w:rsidR="00D8348F" w:rsidRDefault="00D8348F" w:rsidP="00D8348F">
      <w:pPr>
        <w:pStyle w:val="Default"/>
        <w:ind w:firstLine="709"/>
        <w:jc w:val="both"/>
      </w:pPr>
      <w:r>
        <w:t>1) принятие решения о подготовке проекта Правил и о подготовке проекта о внесении изменений в Правила;</w:t>
      </w:r>
    </w:p>
    <w:p w:rsidR="00D8348F" w:rsidRPr="00BC31D2" w:rsidRDefault="00D8348F" w:rsidP="00D8348F">
      <w:pPr>
        <w:pStyle w:val="Default"/>
        <w:ind w:firstLine="709"/>
        <w:jc w:val="both"/>
      </w:pPr>
      <w:r>
        <w:t>2</w:t>
      </w:r>
      <w:r w:rsidRPr="00BC31D2">
        <w:t xml:space="preserve">) утверждение документации по планировке территории </w:t>
      </w:r>
      <w:r>
        <w:t>Чугуевского сельского поселения</w:t>
      </w:r>
      <w:r w:rsidRPr="00BC31D2">
        <w:t xml:space="preserve">; </w:t>
      </w:r>
    </w:p>
    <w:p w:rsidR="00D8348F" w:rsidRPr="00BC31D2" w:rsidRDefault="00D8348F" w:rsidP="00D8348F">
      <w:pPr>
        <w:pStyle w:val="Default"/>
        <w:ind w:firstLine="709"/>
        <w:jc w:val="both"/>
      </w:pPr>
      <w:r w:rsidRPr="00BC31D2">
        <w:t xml:space="preserve">3) принятие решения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w:t>
      </w:r>
    </w:p>
    <w:p w:rsidR="00D8348F" w:rsidRPr="00BC31D2" w:rsidRDefault="00D8348F" w:rsidP="00D8348F">
      <w:pPr>
        <w:pStyle w:val="Default"/>
        <w:ind w:firstLine="709"/>
        <w:jc w:val="both"/>
      </w:pPr>
      <w:r w:rsidRPr="00BC31D2">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r>
        <w:t xml:space="preserve">; </w:t>
      </w:r>
    </w:p>
    <w:p w:rsidR="00D8348F" w:rsidRDefault="00D8348F" w:rsidP="00D8348F">
      <w:pPr>
        <w:pStyle w:val="Default"/>
        <w:ind w:firstLine="709"/>
        <w:jc w:val="both"/>
      </w:pPr>
      <w:r>
        <w:t>5</w:t>
      </w:r>
      <w:r w:rsidRPr="00BC31D2">
        <w:t xml:space="preserve">) </w:t>
      </w:r>
      <w:r>
        <w:t xml:space="preserve">осуществление </w:t>
      </w:r>
      <w:r w:rsidRPr="00BC31D2">
        <w:t>ины</w:t>
      </w:r>
      <w:r>
        <w:t>х</w:t>
      </w:r>
      <w:r w:rsidRPr="00BC31D2">
        <w:t xml:space="preserve"> полномочи</w:t>
      </w:r>
      <w:r>
        <w:t>й</w:t>
      </w:r>
      <w:r w:rsidRPr="00BC31D2">
        <w:t>, отнесенны</w:t>
      </w:r>
      <w:r>
        <w:t>х</w:t>
      </w:r>
      <w:r w:rsidRPr="00BC31D2">
        <w:t xml:space="preserve"> к компетенции </w:t>
      </w:r>
      <w:r>
        <w:t xml:space="preserve">Администрации </w:t>
      </w:r>
      <w:r w:rsidRPr="00BC31D2">
        <w:t xml:space="preserve"> федеральными законами и принимаемыми в соответствии с ними законами Приморского края, </w:t>
      </w:r>
      <w:r>
        <w:t>муниципальными правовыми актами</w:t>
      </w:r>
      <w:r w:rsidRPr="00BC31D2">
        <w:t>.</w:t>
      </w:r>
    </w:p>
    <w:p w:rsidR="00D8348F" w:rsidRDefault="00D8348F" w:rsidP="00D8348F">
      <w:pPr>
        <w:pStyle w:val="Default"/>
        <w:ind w:firstLine="709"/>
        <w:jc w:val="both"/>
      </w:pPr>
      <w:r w:rsidRPr="00BC31D2">
        <w:t xml:space="preserve"> </w:t>
      </w:r>
    </w:p>
    <w:p w:rsidR="00D8348F" w:rsidRDefault="00D8348F" w:rsidP="00D8348F">
      <w:pPr>
        <w:pStyle w:val="Default"/>
        <w:jc w:val="center"/>
        <w:rPr>
          <w:b/>
          <w:bCs/>
        </w:rPr>
      </w:pPr>
      <w:r w:rsidRPr="001866DD">
        <w:rPr>
          <w:b/>
          <w:bCs/>
        </w:rPr>
        <w:t>Глава 2. ПОДГОТОВКА ДОКУМЕНТАЦИИ ПО ПЛАНИРОВКЕ ТЕРРИТОРИИ ОРГАНАМИ МЕСТНОГО САМОУПРАВЛЕНИЯ</w:t>
      </w:r>
      <w:r>
        <w:rPr>
          <w:b/>
          <w:bCs/>
        </w:rPr>
        <w:t xml:space="preserve"> ЧУГУЕВСКОГО МУНИЦИПАЛЬНОГО РАЙОНА</w:t>
      </w:r>
    </w:p>
    <w:p w:rsidR="00D8348F" w:rsidRPr="001866DD" w:rsidRDefault="00D8348F" w:rsidP="00D8348F">
      <w:pPr>
        <w:pStyle w:val="Default"/>
        <w:jc w:val="center"/>
      </w:pPr>
    </w:p>
    <w:p w:rsidR="00D8348F" w:rsidRDefault="00D8348F" w:rsidP="00D8348F">
      <w:pPr>
        <w:pStyle w:val="Default"/>
        <w:jc w:val="center"/>
        <w:rPr>
          <w:b/>
          <w:bCs/>
        </w:rPr>
      </w:pPr>
      <w:r w:rsidRPr="001866DD">
        <w:rPr>
          <w:b/>
          <w:bCs/>
        </w:rPr>
        <w:t>Статья 4. Документация по планировке территории</w:t>
      </w:r>
    </w:p>
    <w:p w:rsidR="00D8348F" w:rsidRPr="001866DD" w:rsidRDefault="00D8348F" w:rsidP="00D8348F">
      <w:pPr>
        <w:pStyle w:val="Default"/>
        <w:jc w:val="center"/>
      </w:pPr>
    </w:p>
    <w:p w:rsidR="00D8348F" w:rsidRPr="001866DD" w:rsidRDefault="00D8348F" w:rsidP="00D8348F">
      <w:pPr>
        <w:pStyle w:val="Default"/>
        <w:ind w:firstLine="709"/>
        <w:jc w:val="both"/>
      </w:pPr>
      <w:r w:rsidRPr="001866DD">
        <w:t xml:space="preserve">1. 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установления границ земельных участков, установления </w:t>
      </w:r>
      <w:proofErr w:type="gramStart"/>
      <w:r w:rsidRPr="001866DD">
        <w:t>границ зон планируемого размещения объектов капитального строительства</w:t>
      </w:r>
      <w:proofErr w:type="gramEnd"/>
      <w:r w:rsidRPr="001866DD">
        <w:t xml:space="preserve">. </w:t>
      </w:r>
    </w:p>
    <w:p w:rsidR="00D8348F" w:rsidRPr="001866DD" w:rsidRDefault="00D8348F" w:rsidP="00D8348F">
      <w:pPr>
        <w:pStyle w:val="Default"/>
        <w:ind w:firstLine="709"/>
        <w:jc w:val="both"/>
      </w:pPr>
      <w:r w:rsidRPr="001866DD">
        <w:t xml:space="preserve">2. Подготовка документации по планировке территории осуществляется в отношении застроенных или подлежащих застройке территорий. </w:t>
      </w:r>
    </w:p>
    <w:p w:rsidR="00D8348F" w:rsidRDefault="00D8348F" w:rsidP="00D8348F">
      <w:pPr>
        <w:pStyle w:val="Default"/>
        <w:ind w:firstLine="709"/>
        <w:jc w:val="both"/>
      </w:pPr>
      <w:r w:rsidRPr="001866DD">
        <w:t xml:space="preserve">3.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 </w:t>
      </w:r>
    </w:p>
    <w:p w:rsidR="00D8348F" w:rsidRPr="001866DD" w:rsidRDefault="00D8348F" w:rsidP="00D8348F">
      <w:pPr>
        <w:pStyle w:val="Default"/>
        <w:ind w:firstLine="709"/>
        <w:jc w:val="both"/>
      </w:pPr>
    </w:p>
    <w:p w:rsidR="00D8348F" w:rsidRDefault="00D8348F" w:rsidP="00D8348F">
      <w:pPr>
        <w:pStyle w:val="Default"/>
        <w:jc w:val="center"/>
        <w:rPr>
          <w:b/>
          <w:bCs/>
        </w:rPr>
      </w:pPr>
      <w:r w:rsidRPr="001866DD">
        <w:rPr>
          <w:b/>
          <w:bCs/>
        </w:rPr>
        <w:t>Статья 5. Порядок подготовки документации по планировке территории</w:t>
      </w:r>
    </w:p>
    <w:p w:rsidR="00D8348F" w:rsidRDefault="00D8348F" w:rsidP="00D8348F">
      <w:pPr>
        <w:pStyle w:val="Default"/>
        <w:jc w:val="center"/>
        <w:rPr>
          <w:b/>
          <w:bCs/>
        </w:rPr>
      </w:pPr>
    </w:p>
    <w:p w:rsidR="00D8348F" w:rsidRPr="004B1F34" w:rsidRDefault="00D8348F" w:rsidP="00D8348F">
      <w:pPr>
        <w:pStyle w:val="Default"/>
        <w:ind w:firstLine="709"/>
        <w:jc w:val="both"/>
      </w:pPr>
      <w:r w:rsidRPr="004B1F34">
        <w:t xml:space="preserve">1. Решение о подготовке документации по планировке территории применительно к территории </w:t>
      </w:r>
      <w:r>
        <w:t>Чугуевского сельского поселения</w:t>
      </w:r>
      <w:r w:rsidRPr="004B1F34">
        <w:t>, за исключением случаев, указанных в частях</w:t>
      </w:r>
      <w:r>
        <w:t xml:space="preserve"> </w:t>
      </w:r>
      <w:r w:rsidRPr="004B1F34">
        <w:t>2</w:t>
      </w:r>
      <w:r>
        <w:t> </w:t>
      </w:r>
      <w:r w:rsidRPr="004B1F34">
        <w:t>-</w:t>
      </w:r>
      <w:r>
        <w:t> </w:t>
      </w:r>
      <w:r w:rsidRPr="004B1F34">
        <w:t xml:space="preserve">4.2 и 5.2 статьи 45 Градостроительного кодекса Российской Федерации, принимается </w:t>
      </w:r>
      <w:r>
        <w:t>А</w:t>
      </w:r>
      <w:r w:rsidRPr="004B1F34">
        <w:t>дминистрацией по собственной инициативе либо на основании предложений физических или юридических лиц о подготовке документации по планировке территории.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w:t>
      </w:r>
      <w:r>
        <w:t>змещается на официальном сайте А</w:t>
      </w:r>
      <w:r w:rsidRPr="004B1F34">
        <w:t xml:space="preserve">дминистрации в сети «Интернет». </w:t>
      </w:r>
    </w:p>
    <w:p w:rsidR="00D8348F" w:rsidRPr="004B1F34" w:rsidRDefault="00D8348F" w:rsidP="00D8348F">
      <w:pPr>
        <w:pStyle w:val="Default"/>
        <w:ind w:firstLine="709"/>
        <w:jc w:val="both"/>
      </w:pPr>
      <w:r>
        <w:t>2. Принятие А</w:t>
      </w:r>
      <w:r w:rsidRPr="004B1F34">
        <w:t xml:space="preserve">дминистрацией решения о подготовке документации по планировке территории не требуется в случае подготовки документации по планировке территории следующими лицами: </w:t>
      </w:r>
    </w:p>
    <w:p w:rsidR="00D8348F" w:rsidRDefault="00D8348F" w:rsidP="00D8348F">
      <w:pPr>
        <w:pStyle w:val="Default"/>
        <w:ind w:firstLine="709"/>
        <w:jc w:val="both"/>
      </w:pPr>
      <w:r w:rsidRPr="004B1F34">
        <w:t xml:space="preserve">1) лицами, с которыми заключены договоры о развитии застроенной территории, договоры о комплексном освоении территории, в том числе в целях строительства </w:t>
      </w:r>
      <w:r w:rsidR="00EA5F97">
        <w:t>стандартного жилья</w:t>
      </w:r>
      <w:r w:rsidRPr="004B1F34">
        <w:t xml:space="preserve">, договоры о комплексном развитии территории по инициативе органа местного самоуправления; </w:t>
      </w:r>
    </w:p>
    <w:p w:rsidR="00B00215" w:rsidRPr="00B00215" w:rsidRDefault="00670272" w:rsidP="00B00215">
      <w:pPr>
        <w:pStyle w:val="ConsPlusNormal"/>
        <w:rPr>
          <w:rFonts w:ascii="Times New Roman" w:hAnsi="Times New Roman" w:cs="Times New Roman"/>
          <w:i/>
          <w:sz w:val="24"/>
          <w:szCs w:val="24"/>
        </w:rPr>
      </w:pPr>
      <w:r>
        <w:rPr>
          <w:rFonts w:ascii="Times New Roman" w:hAnsi="Times New Roman" w:cs="Times New Roman"/>
          <w:i/>
          <w:sz w:val="24"/>
          <w:szCs w:val="24"/>
        </w:rPr>
        <w:t>(в ред.</w:t>
      </w:r>
      <w:r w:rsidR="00B80253">
        <w:rPr>
          <w:rFonts w:ascii="Times New Roman" w:hAnsi="Times New Roman" w:cs="Times New Roman"/>
          <w:i/>
          <w:sz w:val="24"/>
          <w:szCs w:val="24"/>
        </w:rPr>
        <w:t xml:space="preserve"> Решения</w:t>
      </w:r>
      <w:r w:rsidR="00B00215" w:rsidRPr="00B00215">
        <w:rPr>
          <w:rFonts w:ascii="Times New Roman" w:hAnsi="Times New Roman" w:cs="Times New Roman"/>
          <w:i/>
          <w:sz w:val="24"/>
          <w:szCs w:val="24"/>
        </w:rPr>
        <w:t xml:space="preserve"> Думы Чугуевского муниципального района от 31.07.2018 № 364- НПА)</w:t>
      </w:r>
    </w:p>
    <w:p w:rsidR="00B00215" w:rsidRPr="004B1F34" w:rsidRDefault="00B00215" w:rsidP="00D8348F">
      <w:pPr>
        <w:pStyle w:val="Default"/>
        <w:ind w:firstLine="709"/>
        <w:jc w:val="both"/>
      </w:pPr>
    </w:p>
    <w:p w:rsidR="00D8348F" w:rsidRPr="004B1F34" w:rsidRDefault="00D8348F" w:rsidP="00D8348F">
      <w:pPr>
        <w:pStyle w:val="Default"/>
        <w:ind w:firstLine="709"/>
        <w:jc w:val="both"/>
      </w:pPr>
      <w:r w:rsidRPr="004B1F34">
        <w:t xml:space="preserve">2) лицами, осуществляющими комплексное развитие территории по инициативе правообладателей земельных участков и (или) расположенных на них объектов недвижимого имущества; </w:t>
      </w:r>
    </w:p>
    <w:p w:rsidR="00D8348F" w:rsidRPr="004B1F34" w:rsidRDefault="00D8348F" w:rsidP="00D8348F">
      <w:pPr>
        <w:pStyle w:val="Default"/>
        <w:ind w:firstLine="709"/>
        <w:jc w:val="both"/>
      </w:pPr>
      <w:r w:rsidRPr="004B1F34">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D8348F" w:rsidRPr="004B1F34" w:rsidRDefault="00D8348F" w:rsidP="00D8348F">
      <w:pPr>
        <w:pStyle w:val="Default"/>
        <w:ind w:firstLine="709"/>
        <w:jc w:val="both"/>
      </w:pPr>
      <w:r w:rsidRPr="004B1F34">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D8348F" w:rsidRPr="004B1F34" w:rsidRDefault="00D8348F" w:rsidP="00D8348F">
      <w:pPr>
        <w:pStyle w:val="Default"/>
        <w:ind w:firstLine="709"/>
        <w:jc w:val="both"/>
      </w:pPr>
      <w:r w:rsidRPr="004B1F34">
        <w:t xml:space="preserve">Решения о подготовке документации по планировке территории принимаются такими лицами самостоятельно. </w:t>
      </w:r>
    </w:p>
    <w:p w:rsidR="00D8348F" w:rsidRPr="00D419AF" w:rsidRDefault="00D8348F" w:rsidP="00D8348F">
      <w:pPr>
        <w:pStyle w:val="Default"/>
        <w:ind w:firstLine="709"/>
        <w:jc w:val="both"/>
      </w:pPr>
      <w:r w:rsidRPr="00D419AF">
        <w:t xml:space="preserve">3. </w:t>
      </w:r>
      <w:r>
        <w:t>С</w:t>
      </w:r>
      <w:r w:rsidRPr="00D419AF">
        <w:t xml:space="preserve">о дня опубликования решения о подготовке документации по планировке территории физические или юридические лица вправе представить </w:t>
      </w:r>
      <w:r w:rsidRPr="00DA2031">
        <w:t>в уполномоченный отраслевой орган</w:t>
      </w:r>
      <w:r w:rsidRPr="00D419AF">
        <w:t xml:space="preserve"> </w:t>
      </w:r>
      <w:r>
        <w:t>А</w:t>
      </w:r>
      <w:r w:rsidRPr="00D419AF">
        <w:t xml:space="preserve">дминистрации свои предложения о порядке, сроках подготовки и содержании документации по планировке территории. </w:t>
      </w:r>
    </w:p>
    <w:p w:rsidR="00D8348F" w:rsidRPr="00D419AF" w:rsidRDefault="00D8348F" w:rsidP="00D8348F">
      <w:pPr>
        <w:pStyle w:val="Default"/>
        <w:ind w:firstLine="709"/>
        <w:jc w:val="both"/>
      </w:pPr>
      <w:r w:rsidRPr="00D419AF">
        <w:t xml:space="preserve">4. Состав и содержание документации по планировке территории должны соответствовать требованиям Градостроительного кодекса Российской Федерации, нормативным правовым актам Приморского края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 </w:t>
      </w:r>
    </w:p>
    <w:p w:rsidR="00D8348F" w:rsidRPr="00D419AF" w:rsidRDefault="00D8348F" w:rsidP="00D8348F">
      <w:pPr>
        <w:pStyle w:val="Default"/>
        <w:ind w:firstLine="709"/>
        <w:jc w:val="both"/>
      </w:pPr>
      <w:r w:rsidRPr="00D419AF">
        <w:lastRenderedPageBreak/>
        <w:t>5. Подготовка документации по планировке территории осуществляется привлекаемыми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лицами. Подготовка документации по планировке территории</w:t>
      </w:r>
      <w:r>
        <w:t>,</w:t>
      </w:r>
      <w:r w:rsidRPr="00D419AF">
        <w:t xml:space="preserve"> в том числе предусматривающей размещение объектов местного значения, может осуществляться физическими или юридическими лицами за счет их средств. </w:t>
      </w:r>
    </w:p>
    <w:p w:rsidR="00D8348F" w:rsidRPr="00D419AF" w:rsidRDefault="00D8348F" w:rsidP="00D8348F">
      <w:pPr>
        <w:pStyle w:val="Default"/>
        <w:ind w:firstLine="709"/>
        <w:jc w:val="both"/>
      </w:pPr>
      <w:r w:rsidRPr="00D419AF">
        <w:t xml:space="preserve">6. Порядок взаимодействия структурных подразделений </w:t>
      </w:r>
      <w:r>
        <w:t>А</w:t>
      </w:r>
      <w:r w:rsidRPr="00D419AF">
        <w:t xml:space="preserve">дминистрации, физических и юридических лиц при подготовке и согласовании документации по планировке территории определяется муниципальным правовым актом </w:t>
      </w:r>
      <w:r>
        <w:t>А</w:t>
      </w:r>
      <w:r w:rsidRPr="00D419AF">
        <w:t>дминистрации</w:t>
      </w:r>
      <w:r>
        <w:t>.</w:t>
      </w:r>
      <w:r w:rsidRPr="00D419AF">
        <w:t xml:space="preserve"> </w:t>
      </w:r>
    </w:p>
    <w:p w:rsidR="00D8348F" w:rsidRPr="00D419AF" w:rsidRDefault="00D8348F" w:rsidP="00D8348F">
      <w:pPr>
        <w:pStyle w:val="Default"/>
        <w:ind w:firstLine="709"/>
        <w:jc w:val="both"/>
      </w:pPr>
      <w:r w:rsidRPr="00D419AF">
        <w:t xml:space="preserve">7. </w:t>
      </w:r>
      <w:proofErr w:type="gramStart"/>
      <w:r w:rsidRPr="00D419AF">
        <w:t xml:space="preserve">Подготовка документации по планировке территории осуществляется на основании генерального плана </w:t>
      </w:r>
      <w:r>
        <w:t>Чугуевского сельского поселения</w:t>
      </w:r>
      <w:r w:rsidRPr="00D419AF">
        <w:t>, настоящих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D419AF">
        <w:t xml:space="preserve">,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w:t>
      </w:r>
    </w:p>
    <w:p w:rsidR="00D8348F" w:rsidRDefault="00D8348F" w:rsidP="00D8348F">
      <w:pPr>
        <w:pStyle w:val="Default"/>
        <w:ind w:firstLine="709"/>
        <w:jc w:val="both"/>
      </w:pPr>
      <w:r w:rsidRPr="00D419AF">
        <w:t xml:space="preserve">8. </w:t>
      </w:r>
      <w:proofErr w:type="gramStart"/>
      <w:r w:rsidRPr="00D419AF">
        <w:t xml:space="preserve">Проекты планировки территории и проекты межевания территории, подготовленные применительно к территории </w:t>
      </w:r>
      <w:r>
        <w:t>Чугуевского сельского поселения</w:t>
      </w:r>
      <w:r w:rsidRPr="00D419AF">
        <w:t xml:space="preserve"> и в соответствии с частью 5 статьи 45 Градостроительного кодекса Российской Федерации подлежащие утверждению</w:t>
      </w:r>
      <w:r>
        <w:t xml:space="preserve"> главой Администрации</w:t>
      </w:r>
      <w:r w:rsidRPr="00D419AF">
        <w:t>, до их утверждения подлежат обязательному рассмотрению на</w:t>
      </w:r>
      <w:r w:rsidR="003E134E">
        <w:t xml:space="preserve"> общественных осуждениях или</w:t>
      </w:r>
      <w:r w:rsidRPr="00D419AF">
        <w:t xml:space="preserve"> публичных слушаниях, проводимых в </w:t>
      </w:r>
      <w:r>
        <w:t>соответствии с</w:t>
      </w:r>
      <w:r w:rsidRPr="00D419AF">
        <w:t xml:space="preserve"> </w:t>
      </w:r>
      <w:r>
        <w:t>муниципальными правовыми актами органов местного самоуправления Чугуевского муниципального района</w:t>
      </w:r>
      <w:r w:rsidRPr="00D419AF">
        <w:t xml:space="preserve">. </w:t>
      </w:r>
      <w:proofErr w:type="gramEnd"/>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D419AF" w:rsidRDefault="00667A8D" w:rsidP="00D8348F">
      <w:pPr>
        <w:pStyle w:val="Default"/>
        <w:ind w:firstLine="709"/>
        <w:jc w:val="both"/>
      </w:pPr>
    </w:p>
    <w:p w:rsidR="00D8348F" w:rsidRDefault="00D8348F" w:rsidP="00D8348F">
      <w:pPr>
        <w:pStyle w:val="Default"/>
        <w:ind w:firstLine="709"/>
        <w:jc w:val="both"/>
      </w:pPr>
      <w:r w:rsidRPr="00D419AF">
        <w:t xml:space="preserve">9. </w:t>
      </w:r>
      <w:r w:rsidR="00EA5F97" w:rsidRPr="00EA5F97">
        <w:rPr>
          <w:szCs w:val="26"/>
        </w:rPr>
        <w:t>Общественные обсуждения или публичные слушания</w:t>
      </w:r>
      <w:r w:rsidR="00EA5F97" w:rsidRPr="00EA5F97">
        <w:rPr>
          <w:sz w:val="22"/>
        </w:rPr>
        <w:t xml:space="preserve"> </w:t>
      </w:r>
      <w:r w:rsidRPr="00D419AF">
        <w:t>по проекту планировки территории и проекту межевания территории не проводятся, если они подготовлены в отношении:</w:t>
      </w:r>
    </w:p>
    <w:p w:rsidR="00D8348F" w:rsidRPr="00997A75" w:rsidRDefault="00D8348F" w:rsidP="00D8348F">
      <w:pPr>
        <w:pStyle w:val="Default"/>
        <w:ind w:firstLine="709"/>
        <w:jc w:val="both"/>
      </w:pPr>
      <w:r w:rsidRPr="00997A75">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D8348F" w:rsidRPr="00997A75" w:rsidRDefault="00D8348F" w:rsidP="00D8348F">
      <w:pPr>
        <w:pStyle w:val="Default"/>
        <w:ind w:firstLine="709"/>
        <w:jc w:val="both"/>
      </w:pPr>
      <w:r w:rsidRPr="00997A75">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667A8D" w:rsidRDefault="00D8348F" w:rsidP="00667A8D">
      <w:pPr>
        <w:pStyle w:val="ConsPlusNormal"/>
      </w:pPr>
      <w:r w:rsidRPr="00667A8D">
        <w:rPr>
          <w:rFonts w:ascii="Times New Roman" w:hAnsi="Times New Roman" w:cs="Times New Roman"/>
          <w:sz w:val="24"/>
          <w:szCs w:val="24"/>
        </w:rPr>
        <w:t>3) территории для размещения линейных объектов в границах земель лесного фонда.</w:t>
      </w:r>
      <w:r w:rsidR="00667A8D">
        <w:t xml:space="preserve"> </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D8348F" w:rsidRPr="00997A75" w:rsidRDefault="00D8348F" w:rsidP="00D8348F">
      <w:pPr>
        <w:pStyle w:val="Default"/>
        <w:ind w:firstLine="709"/>
        <w:jc w:val="both"/>
      </w:pPr>
    </w:p>
    <w:p w:rsidR="00D8348F" w:rsidRDefault="00D8348F" w:rsidP="00D8348F">
      <w:pPr>
        <w:pStyle w:val="Default"/>
        <w:ind w:firstLine="709"/>
        <w:jc w:val="both"/>
      </w:pPr>
      <w:r w:rsidRPr="001E5EFC">
        <w:t>10. Не позднее чем через 15 дней со дня окончания</w:t>
      </w:r>
      <w:r w:rsidR="003E134E">
        <w:t xml:space="preserve"> общественных обсуждений или</w:t>
      </w:r>
      <w:r w:rsidRPr="001E5EFC">
        <w:t xml:space="preserve"> публичных слушаний </w:t>
      </w:r>
      <w:r w:rsidRPr="00E95D0E">
        <w:t>уполномоченный отраслевой орган</w:t>
      </w:r>
      <w:r w:rsidRPr="001E5EFC">
        <w:t xml:space="preserve"> Администрации направляет главе </w:t>
      </w:r>
      <w:r>
        <w:t>Администрации</w:t>
      </w:r>
      <w:r w:rsidRPr="001E5EFC">
        <w:t xml:space="preserve"> подготовленную</w:t>
      </w:r>
      <w:r>
        <w:t xml:space="preserve"> </w:t>
      </w:r>
      <w:r w:rsidRPr="001E5EFC">
        <w:t>документацию по планировке территории, протокол</w:t>
      </w:r>
      <w:r w:rsidR="003E134E">
        <w:t xml:space="preserve"> </w:t>
      </w:r>
      <w:r w:rsidRPr="001E5EFC">
        <w:t xml:space="preserve"> </w:t>
      </w:r>
      <w:r w:rsidR="003E134E" w:rsidRPr="003E134E">
        <w:t xml:space="preserve">общественных обсуждений или </w:t>
      </w:r>
      <w:r w:rsidRPr="001E5EFC">
        <w:t xml:space="preserve">публичных слушаний по проекту планировки территории и проекту межевания территории и заключение о результатах </w:t>
      </w:r>
      <w:r w:rsidR="003E134E" w:rsidRPr="003E134E">
        <w:t xml:space="preserve">общественных обсуждений или </w:t>
      </w:r>
      <w:r w:rsidRPr="001E5EFC">
        <w:t xml:space="preserve">публичных слушаний. </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w:t>
      </w:r>
      <w:r w:rsidRPr="00B00215">
        <w:rPr>
          <w:rFonts w:ascii="Times New Roman" w:hAnsi="Times New Roman" w:cs="Times New Roman"/>
          <w:i/>
          <w:sz w:val="24"/>
          <w:szCs w:val="24"/>
        </w:rPr>
        <w:lastRenderedPageBreak/>
        <w:t>НПА)</w:t>
      </w:r>
    </w:p>
    <w:p w:rsidR="00667A8D" w:rsidRPr="001E5EFC" w:rsidRDefault="00667A8D" w:rsidP="00D8348F">
      <w:pPr>
        <w:pStyle w:val="Default"/>
        <w:ind w:firstLine="709"/>
        <w:jc w:val="both"/>
      </w:pPr>
    </w:p>
    <w:p w:rsidR="00D8348F" w:rsidRDefault="00D8348F" w:rsidP="00D8348F">
      <w:pPr>
        <w:pStyle w:val="Default"/>
        <w:ind w:firstLine="709"/>
        <w:jc w:val="both"/>
      </w:pPr>
      <w:r w:rsidRPr="001E5EFC">
        <w:t xml:space="preserve">11. </w:t>
      </w:r>
      <w:proofErr w:type="gramStart"/>
      <w:r w:rsidRPr="001E5EFC">
        <w:t xml:space="preserve">Глава </w:t>
      </w:r>
      <w:r>
        <w:t>Администрации</w:t>
      </w:r>
      <w:r w:rsidRPr="001E5EFC">
        <w:t xml:space="preserve"> с учетом протокола</w:t>
      </w:r>
      <w:r w:rsidR="003E134E">
        <w:t xml:space="preserve"> </w:t>
      </w:r>
      <w:r w:rsidR="003E134E" w:rsidRPr="003E134E">
        <w:t>общественных обсуждений или</w:t>
      </w:r>
      <w:r w:rsidRPr="001E5EFC">
        <w:t xml:space="preserve"> публичных слушаний по проекту планировки территории и проекту межевания территории и заключения о результатах </w:t>
      </w:r>
      <w:r w:rsidR="003E134E" w:rsidRPr="003E134E">
        <w:t>общественных обсуждений или</w:t>
      </w:r>
      <w:r w:rsidR="003E134E">
        <w:t xml:space="preserve"> </w:t>
      </w:r>
      <w:r w:rsidRPr="001E5EFC">
        <w:t xml:space="preserve">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 </w:t>
      </w:r>
      <w:proofErr w:type="gramEnd"/>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1E5EFC" w:rsidRDefault="00667A8D" w:rsidP="00D8348F">
      <w:pPr>
        <w:pStyle w:val="Default"/>
        <w:ind w:firstLine="709"/>
        <w:jc w:val="both"/>
      </w:pPr>
    </w:p>
    <w:p w:rsidR="00D8348F" w:rsidRDefault="00D8348F" w:rsidP="00667A8D">
      <w:pPr>
        <w:pStyle w:val="Default"/>
        <w:ind w:firstLine="709"/>
        <w:jc w:val="both"/>
      </w:pPr>
      <w:r w:rsidRPr="001E5EFC">
        <w:t>12. Утвержденная документация</w:t>
      </w:r>
      <w:r w:rsidR="00667A8D">
        <w:t xml:space="preserve"> </w:t>
      </w:r>
      <w:r w:rsidRPr="001E5EFC">
        <w:t>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w:t>
      </w:r>
      <w:r>
        <w:t>змещается на официальном сайте А</w:t>
      </w:r>
      <w:r w:rsidRPr="001E5EFC">
        <w:t>дминистрации в сети «Интернет».</w:t>
      </w:r>
    </w:p>
    <w:p w:rsidR="00D8348F" w:rsidRDefault="00D8348F" w:rsidP="00D8348F">
      <w:pPr>
        <w:pStyle w:val="Default"/>
        <w:ind w:firstLine="709"/>
        <w:jc w:val="both"/>
      </w:pPr>
      <w:r w:rsidRPr="001E5EFC">
        <w:t xml:space="preserve">13. Сведения </w:t>
      </w:r>
      <w:proofErr w:type="gramStart"/>
      <w:r w:rsidRPr="001E5EFC">
        <w:t>об утвержденном проекте межевания территории в течение пяти рабочих дней с даты вступления в силу решения об утверждении</w:t>
      </w:r>
      <w:proofErr w:type="gramEnd"/>
      <w:r w:rsidRPr="001E5EFC">
        <w:t xml:space="preserve"> указанного проекта межевания подлежат направлению в орган кадастрового учета в порядке, </w:t>
      </w:r>
      <w:r w:rsidR="000A6147" w:rsidRPr="000A6147">
        <w:t>установленном Федеральным законом от 13.07.2015 № 218-ФЗ «О государственной регистрации недвижимости»</w:t>
      </w:r>
    </w:p>
    <w:p w:rsidR="00B00215" w:rsidRPr="00B00215" w:rsidRDefault="00B80253" w:rsidP="00B00215">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00B00215" w:rsidRPr="00B00215">
        <w:rPr>
          <w:rFonts w:ascii="Times New Roman" w:hAnsi="Times New Roman" w:cs="Times New Roman"/>
          <w:i/>
          <w:sz w:val="24"/>
          <w:szCs w:val="24"/>
        </w:rPr>
        <w:t xml:space="preserve"> Думы Чугуевского муниципального района от 31.07.2018 № 364- НПА)</w:t>
      </w:r>
    </w:p>
    <w:p w:rsidR="00D8348F" w:rsidRPr="00B01C1F" w:rsidRDefault="00D8348F" w:rsidP="00D8348F">
      <w:pPr>
        <w:autoSpaceDE w:val="0"/>
        <w:autoSpaceDN w:val="0"/>
        <w:adjustRightInd w:val="0"/>
        <w:spacing w:after="0" w:line="240" w:lineRule="auto"/>
        <w:jc w:val="center"/>
        <w:rPr>
          <w:rFonts w:ascii="Times New Roman" w:hAnsi="Times New Roman" w:cs="Times New Roman"/>
          <w:b/>
          <w:bCs/>
          <w:color w:val="000000"/>
          <w:sz w:val="24"/>
          <w:szCs w:val="24"/>
        </w:rPr>
      </w:pPr>
      <w:r w:rsidRPr="00B01C1F">
        <w:rPr>
          <w:rFonts w:ascii="Times New Roman" w:hAnsi="Times New Roman" w:cs="Times New Roman"/>
          <w:b/>
          <w:bCs/>
          <w:color w:val="000000"/>
          <w:sz w:val="24"/>
          <w:szCs w:val="24"/>
        </w:rPr>
        <w:t>Глава 3. ГРАДОСТРОИТЕЛЬНОЕ РЕГЛАМЕНТИРОВАНИЕ. ИЗМЕНЕНИЕ ВИДОВ РАЗРЕШЕННОГО ИСПОЛЬЗОВАНИЯ ЗЕМЕЛЬНЫХ УЧАСТКОВ И ОБЪЕКТОВ КАПИТАЛЬНОГО СТРОИТЕЛЬСТВА</w:t>
      </w:r>
    </w:p>
    <w:p w:rsidR="00D8348F" w:rsidRPr="00B01C1F" w:rsidRDefault="00D8348F" w:rsidP="00D8348F">
      <w:pPr>
        <w:autoSpaceDE w:val="0"/>
        <w:autoSpaceDN w:val="0"/>
        <w:adjustRightInd w:val="0"/>
        <w:spacing w:after="0" w:line="240" w:lineRule="auto"/>
        <w:jc w:val="center"/>
        <w:rPr>
          <w:rFonts w:ascii="Times New Roman" w:hAnsi="Times New Roman" w:cs="Times New Roman"/>
          <w:color w:val="000000"/>
          <w:sz w:val="23"/>
          <w:szCs w:val="23"/>
        </w:rPr>
      </w:pPr>
    </w:p>
    <w:p w:rsidR="00D8348F" w:rsidRPr="00B01C1F" w:rsidRDefault="00D8348F" w:rsidP="00D8348F">
      <w:pPr>
        <w:autoSpaceDE w:val="0"/>
        <w:autoSpaceDN w:val="0"/>
        <w:adjustRightInd w:val="0"/>
        <w:spacing w:after="0" w:line="240" w:lineRule="auto"/>
        <w:jc w:val="center"/>
        <w:rPr>
          <w:rFonts w:ascii="Times New Roman" w:hAnsi="Times New Roman" w:cs="Times New Roman"/>
          <w:b/>
          <w:bCs/>
          <w:color w:val="000000"/>
          <w:sz w:val="24"/>
          <w:szCs w:val="24"/>
        </w:rPr>
      </w:pPr>
      <w:r w:rsidRPr="00B01C1F">
        <w:rPr>
          <w:rFonts w:ascii="Times New Roman" w:hAnsi="Times New Roman" w:cs="Times New Roman"/>
          <w:b/>
          <w:bCs/>
          <w:color w:val="000000"/>
          <w:sz w:val="24"/>
          <w:szCs w:val="24"/>
        </w:rPr>
        <w:t>Статья 6. Действие градостроительного регламента</w:t>
      </w:r>
    </w:p>
    <w:p w:rsidR="00D8348F" w:rsidRPr="00B01C1F" w:rsidRDefault="00D8348F" w:rsidP="00D8348F">
      <w:pPr>
        <w:autoSpaceDE w:val="0"/>
        <w:autoSpaceDN w:val="0"/>
        <w:adjustRightInd w:val="0"/>
        <w:spacing w:after="0" w:line="240" w:lineRule="auto"/>
        <w:jc w:val="center"/>
        <w:rPr>
          <w:rFonts w:ascii="Times New Roman" w:hAnsi="Times New Roman" w:cs="Times New Roman"/>
          <w:color w:val="000000"/>
          <w:sz w:val="24"/>
          <w:szCs w:val="24"/>
        </w:rPr>
      </w:pPr>
    </w:p>
    <w:p w:rsidR="00D8348F" w:rsidRPr="00B01C1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1. Градостроительный регламент определяет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объектов капитального строительства на территории </w:t>
      </w:r>
      <w:r w:rsidRPr="002B78D2">
        <w:rPr>
          <w:rFonts w:ascii="Times New Roman" w:hAnsi="Times New Roman" w:cs="Times New Roman"/>
          <w:color w:val="000000"/>
          <w:sz w:val="24"/>
          <w:szCs w:val="24"/>
        </w:rPr>
        <w:t>Чугуевского сельского поселения</w:t>
      </w:r>
      <w:r w:rsidRPr="00B01C1F">
        <w:rPr>
          <w:rFonts w:ascii="Times New Roman" w:hAnsi="Times New Roman" w:cs="Times New Roman"/>
          <w:color w:val="000000"/>
          <w:sz w:val="24"/>
          <w:szCs w:val="24"/>
        </w:rPr>
        <w:t xml:space="preserve">. </w:t>
      </w:r>
    </w:p>
    <w:p w:rsidR="00D8348F" w:rsidRPr="00B01C1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2.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отображенной на карте градостроительного зонирования настоящих Правил, указываются: </w:t>
      </w:r>
    </w:p>
    <w:p w:rsidR="00D8348F" w:rsidRPr="00B01C1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1) виды разрешенного использования земельных участков и объектов капитального строительства; </w:t>
      </w:r>
    </w:p>
    <w:p w:rsidR="00D8348F" w:rsidRPr="00B01C1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p>
    <w:p w:rsidR="00D8348F" w:rsidRPr="00B01C1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B01C1F">
        <w:rPr>
          <w:rFonts w:ascii="Times New Roman" w:hAnsi="Times New Roman" w:cs="Times New Roman"/>
          <w:color w:val="000000"/>
          <w:sz w:val="24"/>
          <w:szCs w:val="24"/>
        </w:rPr>
        <w:t xml:space="preserve">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 </w:t>
      </w:r>
    </w:p>
    <w:p w:rsidR="00D8348F" w:rsidRDefault="00D8348F" w:rsidP="00D8348F">
      <w:pPr>
        <w:pStyle w:val="Default"/>
        <w:ind w:firstLine="709"/>
        <w:jc w:val="both"/>
      </w:pPr>
      <w:r w:rsidRPr="00B01C1F">
        <w:t>3. 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случаев, указанных в части 4 настоящей статьи.</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4. Действие градостроительного регламента на территории </w:t>
      </w:r>
      <w:r>
        <w:rPr>
          <w:rFonts w:ascii="Times New Roman" w:hAnsi="Times New Roman" w:cs="Times New Roman"/>
          <w:color w:val="000000"/>
          <w:sz w:val="24"/>
          <w:szCs w:val="24"/>
        </w:rPr>
        <w:t xml:space="preserve">Чугуевского сельского поселения </w:t>
      </w:r>
      <w:r w:rsidRPr="002B78D2">
        <w:rPr>
          <w:rFonts w:ascii="Times New Roman" w:hAnsi="Times New Roman" w:cs="Times New Roman"/>
          <w:color w:val="000000"/>
          <w:sz w:val="24"/>
          <w:szCs w:val="24"/>
        </w:rPr>
        <w:t xml:space="preserve"> не распространяется на земельные участки: </w:t>
      </w:r>
    </w:p>
    <w:p w:rsidR="00D8348F" w:rsidRPr="002B78D2" w:rsidRDefault="00D8348F" w:rsidP="00D8348F">
      <w:pPr>
        <w:pStyle w:val="Default"/>
        <w:ind w:firstLine="709"/>
        <w:jc w:val="both"/>
      </w:pPr>
      <w:proofErr w:type="gramStart"/>
      <w:r w:rsidRPr="002B78D2">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w:t>
      </w:r>
      <w:r w:rsidRPr="002B78D2">
        <w:lastRenderedPageBreak/>
        <w:t>культуры) народов Российской</w:t>
      </w:r>
      <w:r>
        <w:t xml:space="preserve"> </w:t>
      </w:r>
      <w:r w:rsidRPr="002B78D2">
        <w:t>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2B78D2">
        <w:t xml:space="preserve"> культурного наследия; </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2) в границах территорий общего пользования; </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2B78D2">
        <w:rPr>
          <w:rFonts w:ascii="Times New Roman" w:hAnsi="Times New Roman" w:cs="Times New Roman"/>
          <w:color w:val="000000"/>
          <w:sz w:val="24"/>
          <w:szCs w:val="24"/>
        </w:rPr>
        <w:t xml:space="preserve">3) предназначенные для размещения линейных объектов и (или) занятые линейными объектами; </w:t>
      </w:r>
      <w:proofErr w:type="gramEnd"/>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roofErr w:type="gramStart"/>
      <w:r w:rsidRPr="002B78D2">
        <w:rPr>
          <w:rFonts w:ascii="Times New Roman" w:hAnsi="Times New Roman" w:cs="Times New Roman"/>
          <w:color w:val="000000"/>
          <w:sz w:val="24"/>
          <w:szCs w:val="24"/>
        </w:rPr>
        <w:t xml:space="preserve">4) предоставленные для добычи полезных ископаемых. </w:t>
      </w:r>
      <w:proofErr w:type="gramEnd"/>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5. Градостроительные регламенты на территории </w:t>
      </w:r>
      <w:r>
        <w:rPr>
          <w:rFonts w:ascii="Times New Roman" w:hAnsi="Times New Roman" w:cs="Times New Roman"/>
          <w:color w:val="000000"/>
          <w:sz w:val="24"/>
          <w:szCs w:val="24"/>
        </w:rPr>
        <w:t>Чугуевского сельского поселения</w:t>
      </w:r>
      <w:r w:rsidRPr="002B78D2">
        <w:rPr>
          <w:rFonts w:ascii="Times New Roman" w:hAnsi="Times New Roman" w:cs="Times New Roman"/>
          <w:color w:val="000000"/>
          <w:sz w:val="24"/>
          <w:szCs w:val="24"/>
        </w:rPr>
        <w:t xml:space="preserve"> не установлены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D8348F" w:rsidRDefault="00D8348F" w:rsidP="00D8348F">
      <w:pPr>
        <w:pStyle w:val="Default"/>
        <w:ind w:firstLine="709"/>
        <w:jc w:val="both"/>
        <w:rPr>
          <w:b/>
          <w:bCs/>
          <w:sz w:val="23"/>
          <w:szCs w:val="23"/>
        </w:rPr>
      </w:pPr>
    </w:p>
    <w:p w:rsidR="00D8348F" w:rsidRDefault="00D8348F" w:rsidP="00D8348F">
      <w:pPr>
        <w:pStyle w:val="Default"/>
        <w:ind w:firstLine="709"/>
        <w:jc w:val="center"/>
        <w:rPr>
          <w:b/>
          <w:bCs/>
          <w:sz w:val="23"/>
          <w:szCs w:val="23"/>
        </w:rPr>
      </w:pPr>
      <w:r w:rsidRPr="002B78D2">
        <w:rPr>
          <w:b/>
          <w:bCs/>
          <w:sz w:val="23"/>
          <w:szCs w:val="23"/>
        </w:rPr>
        <w:t>Статья 7. Виды разрешенного использования</w:t>
      </w:r>
    </w:p>
    <w:p w:rsidR="00D8348F" w:rsidRDefault="00D8348F" w:rsidP="00D8348F">
      <w:pPr>
        <w:pStyle w:val="Default"/>
        <w:ind w:firstLine="709"/>
        <w:jc w:val="center"/>
        <w:rPr>
          <w:b/>
          <w:bCs/>
          <w:sz w:val="23"/>
          <w:szCs w:val="23"/>
        </w:rPr>
      </w:pP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1. Виды разрешенного использования земельных участков и объектов капитального строительства, содержащиеся в градостроительном регламенте настоящих Правил, включают: </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1) основные виды разрешенного использования; </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2) условно разрешенные виды использования, решение о предоставлении разрешения на которые принимается </w:t>
      </w:r>
      <w:r>
        <w:rPr>
          <w:rFonts w:ascii="Times New Roman" w:hAnsi="Times New Roman" w:cs="Times New Roman"/>
          <w:color w:val="000000"/>
          <w:sz w:val="24"/>
          <w:szCs w:val="24"/>
        </w:rPr>
        <w:t>Администрацией</w:t>
      </w:r>
      <w:r w:rsidRPr="002B78D2">
        <w:rPr>
          <w:rFonts w:ascii="Times New Roman" w:hAnsi="Times New Roman" w:cs="Times New Roman"/>
          <w:color w:val="000000"/>
          <w:sz w:val="24"/>
          <w:szCs w:val="24"/>
        </w:rPr>
        <w:t xml:space="preserve"> в порядке, предусмотренном статьей 39 Градостроительного кодекса Российской Федерации; </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3) вспомогательные виды разрешенного использования, допустимые только в качестве </w:t>
      </w:r>
      <w:proofErr w:type="gramStart"/>
      <w:r w:rsidRPr="002B78D2">
        <w:rPr>
          <w:rFonts w:ascii="Times New Roman" w:hAnsi="Times New Roman" w:cs="Times New Roman"/>
          <w:color w:val="000000"/>
          <w:sz w:val="24"/>
          <w:szCs w:val="24"/>
        </w:rPr>
        <w:t>дополнительных</w:t>
      </w:r>
      <w:proofErr w:type="gramEnd"/>
      <w:r w:rsidRPr="002B78D2">
        <w:rPr>
          <w:rFonts w:ascii="Times New Roman" w:hAnsi="Times New Roman" w:cs="Times New Roman"/>
          <w:color w:val="000000"/>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 </w:t>
      </w:r>
    </w:p>
    <w:p w:rsidR="00D8348F" w:rsidRPr="002B78D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2B78D2">
        <w:rPr>
          <w:rFonts w:ascii="Times New Roman" w:hAnsi="Times New Roman" w:cs="Times New Roman"/>
          <w:color w:val="000000"/>
          <w:sz w:val="24"/>
          <w:szCs w:val="24"/>
        </w:rPr>
        <w:t xml:space="preserve">2. Описание видов разрешенного использования земельных участков и объектов капитального строительства, установленных в градостроительных регламентах настоящих Правил, определяется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 </w:t>
      </w:r>
    </w:p>
    <w:p w:rsidR="00D8348F" w:rsidRDefault="00D8348F" w:rsidP="00D8348F">
      <w:pPr>
        <w:pStyle w:val="Default"/>
        <w:ind w:firstLine="709"/>
        <w:jc w:val="both"/>
      </w:pPr>
      <w:r w:rsidRPr="002B78D2">
        <w:t>3. Размещение и эксплуатация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охватывается содержанием всех видов разрешенного использования, установленных градостроительным регламентом, без отдельного указания.</w:t>
      </w:r>
    </w:p>
    <w:p w:rsidR="00D8348F" w:rsidRDefault="00D8348F" w:rsidP="00D8348F">
      <w:pPr>
        <w:pStyle w:val="Default"/>
        <w:ind w:firstLine="709"/>
        <w:jc w:val="both"/>
      </w:pPr>
    </w:p>
    <w:p w:rsidR="00D8348F" w:rsidRDefault="00D8348F" w:rsidP="00D8348F">
      <w:pPr>
        <w:pStyle w:val="Default"/>
        <w:ind w:firstLine="709"/>
        <w:jc w:val="center"/>
        <w:rPr>
          <w:b/>
          <w:bCs/>
        </w:rPr>
      </w:pPr>
      <w:r w:rsidRPr="00DC2A70">
        <w:rPr>
          <w:b/>
          <w:bCs/>
        </w:rPr>
        <w:t>Статья 8. Изменение видов разрешенного использования земельных участков и объектов капитального строительства</w:t>
      </w:r>
    </w:p>
    <w:p w:rsidR="00D8348F" w:rsidRDefault="00D8348F" w:rsidP="00D8348F">
      <w:pPr>
        <w:pStyle w:val="Default"/>
        <w:ind w:firstLine="709"/>
        <w:jc w:val="center"/>
        <w:rPr>
          <w:b/>
          <w:bCs/>
        </w:rPr>
      </w:pPr>
    </w:p>
    <w:p w:rsidR="00D8348F" w:rsidRPr="00DC2A70"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w:t>
      </w:r>
    </w:p>
    <w:p w:rsidR="00D8348F" w:rsidRPr="00DC2A70" w:rsidRDefault="00D8348F" w:rsidP="00D8348F">
      <w:pPr>
        <w:pStyle w:val="Default"/>
        <w:ind w:firstLine="709"/>
        <w:jc w:val="both"/>
      </w:pPr>
      <w:r w:rsidRPr="00DC2A70">
        <w:t xml:space="preserve">2. </w:t>
      </w:r>
      <w:proofErr w:type="gramStart"/>
      <w:r w:rsidRPr="00DC2A70">
        <w:t xml:space="preserve">Основные и вспомогательные виды разрешенного использования земельных участков и объектов капитального строительства, установленные градостроительным регламентом для соответствующей территориальной зоны,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roofErr w:type="gramEnd"/>
    </w:p>
    <w:p w:rsidR="00D8348F" w:rsidRPr="00DC2A70"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lastRenderedPageBreak/>
        <w:t xml:space="preserve">3. </w:t>
      </w:r>
      <w:proofErr w:type="gramStart"/>
      <w:r w:rsidRPr="00DC2A70">
        <w:rPr>
          <w:rFonts w:ascii="Times New Roman" w:hAnsi="Times New Roman" w:cs="Times New Roman"/>
          <w:color w:val="000000"/>
          <w:sz w:val="24"/>
          <w:szCs w:val="24"/>
        </w:rPr>
        <w:t xml:space="preserve">После выбора основного или вспомогательного вида разрешенного использования земельных участков и объектов капитального строительства в соответствии с частью 2 настоящей статьи правообладатели земельных участков обращаются с соответствующим заявлением в орган государственной власти, осуществляющий государственный кадастровый учет недвижимого имущества, в целях осуществления кадастрового учета в связи с изменением сведений о разрешенном использовании земельного участка, о назначении объекта капительного строительства. </w:t>
      </w:r>
      <w:proofErr w:type="gramEnd"/>
    </w:p>
    <w:p w:rsidR="00D8348F" w:rsidRPr="00DC2A70"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4.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 </w:t>
      </w:r>
    </w:p>
    <w:p w:rsidR="00D8348F" w:rsidRDefault="00D8348F" w:rsidP="00D8348F">
      <w:pPr>
        <w:pStyle w:val="Default"/>
        <w:ind w:firstLine="709"/>
        <w:jc w:val="both"/>
      </w:pPr>
      <w:r w:rsidRPr="00DC2A70">
        <w:t>5. Изменение одного вида разрешенного использования земельных участков и объектов капитального строительства на другой вид такого использования, связанное с переводом жилых помещений в нежилые помещения и нежилых помещений в жилые помещения, осуществляется с соблюдением условий, предусмотренных Жилищным кодексом Российской Федерации.</w:t>
      </w:r>
    </w:p>
    <w:p w:rsidR="00D8348F" w:rsidRDefault="00D8348F" w:rsidP="00D8348F">
      <w:pPr>
        <w:pStyle w:val="Default"/>
        <w:ind w:firstLine="709"/>
        <w:jc w:val="both"/>
      </w:pPr>
    </w:p>
    <w:p w:rsidR="00D8348F" w:rsidRDefault="00D8348F" w:rsidP="00D8348F">
      <w:pPr>
        <w:autoSpaceDE w:val="0"/>
        <w:autoSpaceDN w:val="0"/>
        <w:adjustRightInd w:val="0"/>
        <w:spacing w:after="0" w:line="240" w:lineRule="auto"/>
        <w:jc w:val="center"/>
        <w:rPr>
          <w:rFonts w:ascii="Times New Roman" w:hAnsi="Times New Roman" w:cs="Times New Roman"/>
          <w:b/>
          <w:bCs/>
          <w:color w:val="000000"/>
          <w:sz w:val="24"/>
          <w:szCs w:val="24"/>
        </w:rPr>
      </w:pPr>
      <w:r w:rsidRPr="00DC2A70">
        <w:rPr>
          <w:rFonts w:ascii="Times New Roman" w:hAnsi="Times New Roman" w:cs="Times New Roman"/>
          <w:b/>
          <w:bCs/>
          <w:color w:val="000000"/>
          <w:sz w:val="24"/>
          <w:szCs w:val="24"/>
        </w:rPr>
        <w:t>Статья 9. Использование земельных участков и объектов капитального строительства, не соответствующих градостроительному регламенту</w:t>
      </w:r>
    </w:p>
    <w:p w:rsidR="00D8348F" w:rsidRPr="00DC2A70" w:rsidRDefault="00D8348F" w:rsidP="00D8348F">
      <w:pPr>
        <w:autoSpaceDE w:val="0"/>
        <w:autoSpaceDN w:val="0"/>
        <w:adjustRightInd w:val="0"/>
        <w:spacing w:after="0" w:line="240" w:lineRule="auto"/>
        <w:jc w:val="center"/>
        <w:rPr>
          <w:rFonts w:ascii="Times New Roman" w:hAnsi="Times New Roman" w:cs="Times New Roman"/>
          <w:color w:val="000000"/>
          <w:sz w:val="24"/>
          <w:szCs w:val="24"/>
        </w:rPr>
      </w:pPr>
    </w:p>
    <w:p w:rsidR="00D8348F" w:rsidRPr="00DC2A70"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настоящими Правилами землепользования и застройки, являются несоответствующими разрешенному использованию. </w:t>
      </w:r>
    </w:p>
    <w:p w:rsidR="00D8348F" w:rsidRPr="00DC2A70"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2. Земельные участки или объекты капитального строительства, указанные в части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 </w:t>
      </w:r>
    </w:p>
    <w:p w:rsidR="00D8348F" w:rsidRPr="00DC2A70"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DC2A70">
        <w:rPr>
          <w:rFonts w:ascii="Times New Roman" w:hAnsi="Times New Roman" w:cs="Times New Roman"/>
          <w:color w:val="000000"/>
          <w:sz w:val="24"/>
          <w:szCs w:val="24"/>
        </w:rPr>
        <w:t xml:space="preserve">3.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 </w:t>
      </w:r>
    </w:p>
    <w:p w:rsidR="00D8348F" w:rsidRDefault="00D8348F" w:rsidP="00D8348F">
      <w:pPr>
        <w:pStyle w:val="Default"/>
        <w:ind w:firstLine="709"/>
        <w:jc w:val="both"/>
      </w:pPr>
      <w:r w:rsidRPr="00DC2A70">
        <w:t>4. В случае</w:t>
      </w:r>
      <w:proofErr w:type="gramStart"/>
      <w:r w:rsidRPr="00DC2A70">
        <w:t>,</w:t>
      </w:r>
      <w:proofErr w:type="gramEnd"/>
      <w:r w:rsidRPr="00DC2A70">
        <w:t xml:space="preserve"> если использование указанных в части 1 настоящей статьи земельных участков и объектов капитального строительства продолжается и при этом несет опасность жизни и здоровью человека, окружающей среде, объектам культурного наследия, то в соответствии с федеральными законами может быть наложен запрет на использование таких земельных участков и объектов.</w:t>
      </w:r>
    </w:p>
    <w:p w:rsidR="00D8348F" w:rsidRDefault="00D8348F" w:rsidP="00D8348F">
      <w:pPr>
        <w:pStyle w:val="Default"/>
        <w:ind w:firstLine="709"/>
        <w:jc w:val="both"/>
      </w:pPr>
    </w:p>
    <w:p w:rsidR="00D8348F" w:rsidRPr="0035224A" w:rsidRDefault="00D8348F" w:rsidP="00D8348F">
      <w:pPr>
        <w:autoSpaceDE w:val="0"/>
        <w:autoSpaceDN w:val="0"/>
        <w:adjustRightInd w:val="0"/>
        <w:spacing w:after="0" w:line="240" w:lineRule="auto"/>
        <w:ind w:firstLine="709"/>
        <w:jc w:val="center"/>
        <w:rPr>
          <w:rFonts w:ascii="Times New Roman" w:hAnsi="Times New Roman" w:cs="Times New Roman"/>
          <w:b/>
          <w:bCs/>
          <w:color w:val="000000"/>
          <w:sz w:val="24"/>
          <w:szCs w:val="24"/>
        </w:rPr>
      </w:pPr>
      <w:r w:rsidRPr="0035224A">
        <w:rPr>
          <w:rFonts w:ascii="Times New Roman" w:hAnsi="Times New Roman" w:cs="Times New Roman"/>
          <w:b/>
          <w:bCs/>
          <w:color w:val="000000"/>
          <w:sz w:val="24"/>
          <w:szCs w:val="24"/>
        </w:rPr>
        <w:t>Статья 10. Использование земельных участков и объектов капитального строительства в зонах с особыми условиями использования территорий</w:t>
      </w:r>
    </w:p>
    <w:p w:rsidR="00D8348F" w:rsidRPr="0035224A"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8348F" w:rsidRPr="0035224A"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 xml:space="preserve">1. Границы зон с особыми условиями использования территорий, устанавливаемые в соответствии с действующим законодательством Российской Федерации, отображены на карте градостроительного зонирования настоящих Правил. Границы зон с особыми условиями использования территорий могут не совпадать с границами территориальных зон. </w:t>
      </w:r>
    </w:p>
    <w:p w:rsidR="00D8348F" w:rsidRPr="0035224A"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 xml:space="preserve">2. </w:t>
      </w:r>
      <w:proofErr w:type="gramStart"/>
      <w:r w:rsidRPr="0035224A">
        <w:rPr>
          <w:rFonts w:ascii="Times New Roman" w:hAnsi="Times New Roman" w:cs="Times New Roman"/>
          <w:color w:val="000000"/>
          <w:sz w:val="24"/>
          <w:szCs w:val="24"/>
        </w:rPr>
        <w:t xml:space="preserve">Осуществление деятельности на земельных участках, расположенных в границах зон с особыми условиями использования территории может быть ограничено в целях </w:t>
      </w:r>
      <w:r w:rsidRPr="0035224A">
        <w:rPr>
          <w:rFonts w:ascii="Times New Roman" w:hAnsi="Times New Roman" w:cs="Times New Roman"/>
          <w:color w:val="000000"/>
          <w:sz w:val="24"/>
          <w:szCs w:val="24"/>
        </w:rPr>
        <w:lastRenderedPageBreak/>
        <w:t>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w:t>
      </w:r>
      <w:proofErr w:type="gramEnd"/>
      <w:r w:rsidRPr="0035224A">
        <w:rPr>
          <w:rFonts w:ascii="Times New Roman" w:hAnsi="Times New Roman" w:cs="Times New Roman"/>
          <w:color w:val="000000"/>
          <w:sz w:val="24"/>
          <w:szCs w:val="24"/>
        </w:rPr>
        <w:t xml:space="preserve">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законами. </w:t>
      </w:r>
    </w:p>
    <w:p w:rsidR="00D8348F" w:rsidRPr="0035224A"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 xml:space="preserve">3. Землепользование и застройка в границах зон с особыми условиями использования территорий осуществляются: </w:t>
      </w:r>
    </w:p>
    <w:p w:rsidR="00D8348F" w:rsidRPr="0035224A"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35224A">
        <w:rPr>
          <w:rFonts w:ascii="Times New Roman" w:hAnsi="Times New Roman" w:cs="Times New Roman"/>
          <w:color w:val="000000"/>
          <w:sz w:val="24"/>
          <w:szCs w:val="24"/>
        </w:rPr>
        <w:t xml:space="preserve">1) с соблюдением запрещений и ограничений, установленных действующим законодательством Российской Федерации, нормами и правилами для зон с особыми условиями использования территорий; </w:t>
      </w:r>
    </w:p>
    <w:p w:rsidR="00D8348F" w:rsidRDefault="00D8348F" w:rsidP="00D8348F">
      <w:pPr>
        <w:pStyle w:val="Default"/>
        <w:ind w:firstLine="709"/>
        <w:jc w:val="both"/>
      </w:pPr>
      <w:r w:rsidRPr="0035224A">
        <w:t>2) с соблюдением требований градостроительных регламентов, установленных настоящими Правилами.</w:t>
      </w:r>
    </w:p>
    <w:p w:rsidR="00D8348F" w:rsidRDefault="00D8348F" w:rsidP="00D8348F">
      <w:pPr>
        <w:pStyle w:val="Default"/>
        <w:ind w:firstLine="709"/>
        <w:jc w:val="both"/>
      </w:pPr>
    </w:p>
    <w:p w:rsidR="00D8348F" w:rsidRDefault="00D8348F" w:rsidP="00D8348F">
      <w:pPr>
        <w:pStyle w:val="Default"/>
        <w:ind w:firstLine="709"/>
        <w:jc w:val="center"/>
        <w:rPr>
          <w:b/>
          <w:bCs/>
          <w:sz w:val="23"/>
          <w:szCs w:val="23"/>
        </w:rPr>
      </w:pPr>
      <w:r>
        <w:rPr>
          <w:b/>
          <w:bCs/>
          <w:sz w:val="23"/>
          <w:szCs w:val="23"/>
        </w:rPr>
        <w:t xml:space="preserve">Глава 4. </w:t>
      </w:r>
      <w:r w:rsidR="00EA5F97" w:rsidRPr="00EA5F97">
        <w:rPr>
          <w:b/>
          <w:sz w:val="23"/>
          <w:szCs w:val="23"/>
        </w:rPr>
        <w:t xml:space="preserve">ОБЩЕСВЕННЫЕ ОБСУЖДЕНИЯ ИЛИ ПУБЛИЧНЫЕ СЛУШАНИЯ </w:t>
      </w:r>
      <w:r>
        <w:rPr>
          <w:b/>
          <w:bCs/>
          <w:sz w:val="23"/>
          <w:szCs w:val="23"/>
        </w:rPr>
        <w:t>ПО ВОПРОСАМ ЗЕМЛЕПОЛЬЗОВАНИЯ И ЗАСТРОЙКИ</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Default="00667A8D" w:rsidP="00D8348F">
      <w:pPr>
        <w:pStyle w:val="Default"/>
        <w:ind w:firstLine="709"/>
        <w:jc w:val="center"/>
        <w:rPr>
          <w:b/>
          <w:bCs/>
          <w:sz w:val="23"/>
          <w:szCs w:val="23"/>
        </w:rPr>
      </w:pPr>
    </w:p>
    <w:p w:rsidR="00D8348F" w:rsidRDefault="00D8348F" w:rsidP="00D8348F">
      <w:pPr>
        <w:pStyle w:val="Default"/>
        <w:ind w:firstLine="709"/>
        <w:jc w:val="center"/>
        <w:rPr>
          <w:b/>
          <w:bCs/>
          <w:sz w:val="23"/>
          <w:szCs w:val="23"/>
        </w:rPr>
      </w:pPr>
    </w:p>
    <w:p w:rsidR="00D8348F" w:rsidRDefault="00D8348F" w:rsidP="00D8348F">
      <w:pPr>
        <w:pStyle w:val="Default"/>
        <w:ind w:firstLine="709"/>
        <w:jc w:val="center"/>
        <w:rPr>
          <w:b/>
          <w:bCs/>
        </w:rPr>
      </w:pPr>
      <w:r w:rsidRPr="00CF6DAE">
        <w:rPr>
          <w:b/>
          <w:bCs/>
        </w:rPr>
        <w:t xml:space="preserve">Статья 11. Общие положения о проведении </w:t>
      </w:r>
      <w:r w:rsidR="00EA5F97">
        <w:rPr>
          <w:b/>
          <w:bCs/>
        </w:rPr>
        <w:t>общественных обсуждений или публичных слушаний</w:t>
      </w:r>
      <w:r w:rsidRPr="00CF6DAE">
        <w:rPr>
          <w:b/>
          <w:bCs/>
        </w:rPr>
        <w:t xml:space="preserve"> по вопросам землепользования и застройки</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D8348F" w:rsidRDefault="00D8348F" w:rsidP="00D8348F">
      <w:pPr>
        <w:pStyle w:val="Default"/>
        <w:ind w:firstLine="709"/>
        <w:jc w:val="center"/>
        <w:rPr>
          <w:b/>
          <w:bCs/>
        </w:rPr>
      </w:pPr>
    </w:p>
    <w:p w:rsidR="00D8348F" w:rsidRPr="00CF6DAE"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а также для привлечения населения </w:t>
      </w:r>
      <w:r>
        <w:rPr>
          <w:rFonts w:ascii="Times New Roman" w:hAnsi="Times New Roman" w:cs="Times New Roman"/>
          <w:color w:val="000000"/>
          <w:sz w:val="24"/>
          <w:szCs w:val="24"/>
        </w:rPr>
        <w:t>сельского поселения</w:t>
      </w:r>
      <w:r w:rsidRPr="00CF6DAE">
        <w:rPr>
          <w:rFonts w:ascii="Times New Roman" w:hAnsi="Times New Roman" w:cs="Times New Roman"/>
          <w:color w:val="000000"/>
          <w:sz w:val="24"/>
          <w:szCs w:val="24"/>
        </w:rPr>
        <w:t xml:space="preserve"> к участию в процессе разработки и принятия градостроительных решений обязательному рассмотрению на </w:t>
      </w:r>
      <w:r w:rsidR="00EA5F97">
        <w:rPr>
          <w:rFonts w:ascii="Times New Roman" w:hAnsi="Times New Roman" w:cs="Times New Roman"/>
          <w:color w:val="000000"/>
          <w:sz w:val="24"/>
          <w:szCs w:val="24"/>
        </w:rPr>
        <w:t xml:space="preserve"> общественных обсуждениях или </w:t>
      </w:r>
      <w:r w:rsidRPr="00CF6DAE">
        <w:rPr>
          <w:rFonts w:ascii="Times New Roman" w:hAnsi="Times New Roman" w:cs="Times New Roman"/>
          <w:color w:val="000000"/>
          <w:sz w:val="24"/>
          <w:szCs w:val="24"/>
        </w:rPr>
        <w:t xml:space="preserve">публичных слушаниях подлежат: </w:t>
      </w:r>
    </w:p>
    <w:p w:rsidR="00D8348F" w:rsidRPr="00CF6DAE"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1) проект генерального плана </w:t>
      </w:r>
      <w:r>
        <w:rPr>
          <w:rFonts w:ascii="Times New Roman" w:hAnsi="Times New Roman" w:cs="Times New Roman"/>
          <w:color w:val="000000"/>
          <w:sz w:val="24"/>
          <w:szCs w:val="24"/>
        </w:rPr>
        <w:t>Чугуевского сельского поселения</w:t>
      </w:r>
      <w:r w:rsidRPr="00CF6DAE">
        <w:rPr>
          <w:rFonts w:ascii="Times New Roman" w:hAnsi="Times New Roman" w:cs="Times New Roman"/>
          <w:color w:val="000000"/>
          <w:sz w:val="24"/>
          <w:szCs w:val="24"/>
        </w:rPr>
        <w:t xml:space="preserve">, а также проект внесения изменений в генеральный план </w:t>
      </w:r>
      <w:r>
        <w:rPr>
          <w:rFonts w:ascii="Times New Roman" w:hAnsi="Times New Roman" w:cs="Times New Roman"/>
          <w:color w:val="000000"/>
          <w:sz w:val="24"/>
          <w:szCs w:val="24"/>
        </w:rPr>
        <w:t>Чугуевского сельского поселения</w:t>
      </w:r>
      <w:r w:rsidRPr="00CF6DAE">
        <w:rPr>
          <w:rFonts w:ascii="Times New Roman" w:hAnsi="Times New Roman" w:cs="Times New Roman"/>
          <w:color w:val="000000"/>
          <w:sz w:val="24"/>
          <w:szCs w:val="24"/>
        </w:rPr>
        <w:t xml:space="preserve">; </w:t>
      </w:r>
    </w:p>
    <w:p w:rsidR="00D8348F" w:rsidRPr="00CF6DAE"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2) проект правил землепользования и застройки </w:t>
      </w:r>
      <w:r>
        <w:rPr>
          <w:rFonts w:ascii="Times New Roman" w:hAnsi="Times New Roman" w:cs="Times New Roman"/>
          <w:color w:val="000000"/>
          <w:sz w:val="24"/>
          <w:szCs w:val="24"/>
        </w:rPr>
        <w:t>Чугуевского сельского поселения</w:t>
      </w:r>
      <w:r w:rsidRPr="00CF6DAE">
        <w:rPr>
          <w:rFonts w:ascii="Times New Roman" w:hAnsi="Times New Roman" w:cs="Times New Roman"/>
          <w:color w:val="000000"/>
          <w:sz w:val="24"/>
          <w:szCs w:val="24"/>
        </w:rPr>
        <w:t xml:space="preserve">, а также проект о внесении изменений в правила землепользования и застройки </w:t>
      </w:r>
      <w:r>
        <w:rPr>
          <w:rFonts w:ascii="Times New Roman" w:hAnsi="Times New Roman" w:cs="Times New Roman"/>
          <w:color w:val="000000"/>
          <w:sz w:val="24"/>
          <w:szCs w:val="24"/>
        </w:rPr>
        <w:t>Чугуевского сельского поселения</w:t>
      </w:r>
      <w:r w:rsidRPr="00CF6DAE">
        <w:rPr>
          <w:rFonts w:ascii="Times New Roman" w:hAnsi="Times New Roman" w:cs="Times New Roman"/>
          <w:color w:val="000000"/>
          <w:sz w:val="24"/>
          <w:szCs w:val="24"/>
        </w:rPr>
        <w:t xml:space="preserve">; </w:t>
      </w:r>
    </w:p>
    <w:p w:rsidR="00D8348F" w:rsidRPr="00CF6DAE"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3) проекты планировки территорий и проекты межевания территорий; </w:t>
      </w:r>
    </w:p>
    <w:p w:rsidR="00D8348F" w:rsidRPr="00CF6DAE"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4) вопросы о предоставлении разрешений на условно разрешенный вид использования земельных участков или объектов капитального строительства; </w:t>
      </w:r>
    </w:p>
    <w:p w:rsidR="00D8348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CF6DAE">
        <w:rPr>
          <w:rFonts w:ascii="Times New Roman" w:hAnsi="Times New Roman" w:cs="Times New Roman"/>
          <w:color w:val="000000"/>
          <w:sz w:val="24"/>
          <w:szCs w:val="24"/>
        </w:rPr>
        <w:t xml:space="preserve">5)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 </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CF6DAE" w:rsidRDefault="00667A8D"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8348F" w:rsidRDefault="00D8348F" w:rsidP="00D8348F">
      <w:pPr>
        <w:pStyle w:val="Default"/>
        <w:ind w:firstLine="709"/>
        <w:jc w:val="both"/>
      </w:pPr>
      <w:r w:rsidRPr="00CF6DAE">
        <w:t xml:space="preserve">2. </w:t>
      </w:r>
      <w:proofErr w:type="gramStart"/>
      <w:r w:rsidRPr="00CF6DAE">
        <w:t xml:space="preserve">Финансирование проведения </w:t>
      </w:r>
      <w:r w:rsidR="00EA5F97">
        <w:t xml:space="preserve">общественных обсуждений или </w:t>
      </w:r>
      <w:r w:rsidRPr="00CF6DAE">
        <w:t xml:space="preserve">публичных слушаний осуществляется за счет средств местного бюджета, за исключением случаев проведения </w:t>
      </w:r>
      <w:r w:rsidR="00EA5F97">
        <w:t xml:space="preserve">общественных обсуждений или </w:t>
      </w:r>
      <w:r w:rsidRPr="00CF6DAE">
        <w:t>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roofErr w:type="gramEnd"/>
      <w:r w:rsidRPr="00CF6DAE">
        <w:t xml:space="preserve"> В указанных случаях расходы, связанные с </w:t>
      </w:r>
      <w:r w:rsidRPr="00CF6DAE">
        <w:lastRenderedPageBreak/>
        <w:t>организацией и проведением</w:t>
      </w:r>
      <w:r w:rsidR="00EA5F97">
        <w:t xml:space="preserve"> общественных обсуждений или </w:t>
      </w:r>
      <w:r w:rsidRPr="00CF6DAE">
        <w:t xml:space="preserve"> публичных слушаний, несут заинтересованные физические и юридические лица.</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Default="00667A8D" w:rsidP="00D8348F">
      <w:pPr>
        <w:pStyle w:val="Default"/>
        <w:ind w:firstLine="709"/>
        <w:jc w:val="both"/>
      </w:pPr>
    </w:p>
    <w:p w:rsidR="00D8348F" w:rsidRDefault="00D8348F" w:rsidP="00D8348F">
      <w:pPr>
        <w:pStyle w:val="Default"/>
        <w:ind w:firstLine="709"/>
        <w:jc w:val="both"/>
      </w:pPr>
    </w:p>
    <w:p w:rsidR="00D8348F" w:rsidRDefault="00D8348F" w:rsidP="00D8348F">
      <w:pPr>
        <w:pStyle w:val="Default"/>
        <w:ind w:firstLine="709"/>
        <w:jc w:val="center"/>
        <w:rPr>
          <w:b/>
          <w:bCs/>
          <w:sz w:val="23"/>
          <w:szCs w:val="23"/>
        </w:rPr>
      </w:pPr>
      <w:r>
        <w:rPr>
          <w:b/>
          <w:bCs/>
          <w:sz w:val="23"/>
          <w:szCs w:val="23"/>
        </w:rPr>
        <w:t>Статья 12. Сроки проведения</w:t>
      </w:r>
      <w:r w:rsidR="003E134E">
        <w:rPr>
          <w:b/>
          <w:bCs/>
          <w:sz w:val="23"/>
          <w:szCs w:val="23"/>
        </w:rPr>
        <w:t xml:space="preserve"> общественных обсуждений или</w:t>
      </w:r>
      <w:r>
        <w:rPr>
          <w:b/>
          <w:bCs/>
          <w:sz w:val="23"/>
          <w:szCs w:val="23"/>
        </w:rPr>
        <w:t xml:space="preserve"> публичных слушаний по вопросам землепользования и застройки</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Default="00667A8D" w:rsidP="00D8348F">
      <w:pPr>
        <w:pStyle w:val="Default"/>
        <w:ind w:firstLine="709"/>
        <w:jc w:val="center"/>
        <w:rPr>
          <w:b/>
          <w:bCs/>
          <w:sz w:val="23"/>
          <w:szCs w:val="23"/>
        </w:rPr>
      </w:pPr>
    </w:p>
    <w:p w:rsidR="00D8348F" w:rsidRDefault="00D8348F" w:rsidP="00D8348F">
      <w:pPr>
        <w:pStyle w:val="Default"/>
        <w:ind w:firstLine="709"/>
        <w:jc w:val="center"/>
        <w:rPr>
          <w:b/>
          <w:bCs/>
          <w:sz w:val="23"/>
          <w:szCs w:val="23"/>
        </w:rPr>
      </w:pPr>
    </w:p>
    <w:p w:rsidR="00D8348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F2DC7">
        <w:rPr>
          <w:rFonts w:ascii="Times New Roman" w:hAnsi="Times New Roman" w:cs="Times New Roman"/>
          <w:color w:val="000000"/>
          <w:sz w:val="24"/>
          <w:szCs w:val="24"/>
        </w:rPr>
        <w:t xml:space="preserve">1. </w:t>
      </w:r>
      <w:proofErr w:type="gramStart"/>
      <w:r w:rsidRPr="00FF2DC7">
        <w:rPr>
          <w:rFonts w:ascii="Times New Roman" w:hAnsi="Times New Roman" w:cs="Times New Roman"/>
          <w:color w:val="000000"/>
          <w:sz w:val="24"/>
          <w:szCs w:val="24"/>
        </w:rPr>
        <w:t xml:space="preserve">Срок проведения </w:t>
      </w:r>
      <w:r w:rsidR="00EA5F97" w:rsidRPr="00EA5F97">
        <w:rPr>
          <w:rFonts w:ascii="Times New Roman" w:hAnsi="Times New Roman" w:cs="Times New Roman"/>
          <w:sz w:val="24"/>
        </w:rPr>
        <w:t>общественных обсуждений</w:t>
      </w:r>
      <w:r w:rsidR="00EA5F97" w:rsidRPr="00EA5F97">
        <w:rPr>
          <w:sz w:val="24"/>
        </w:rPr>
        <w:t xml:space="preserve"> </w:t>
      </w:r>
      <w:r w:rsidR="00EA5F97" w:rsidRPr="00EA5F97">
        <w:rPr>
          <w:rFonts w:ascii="Times New Roman" w:hAnsi="Times New Roman" w:cs="Times New Roman"/>
          <w:sz w:val="24"/>
        </w:rPr>
        <w:t>или</w:t>
      </w:r>
      <w:r w:rsidR="00EA5F97">
        <w:rPr>
          <w:sz w:val="24"/>
        </w:rPr>
        <w:t xml:space="preserve"> </w:t>
      </w:r>
      <w:r w:rsidRPr="00FF2DC7">
        <w:rPr>
          <w:rFonts w:ascii="Times New Roman" w:hAnsi="Times New Roman" w:cs="Times New Roman"/>
          <w:color w:val="000000"/>
          <w:sz w:val="24"/>
          <w:szCs w:val="24"/>
        </w:rPr>
        <w:t xml:space="preserve">публичных слушаний по проекту генерального плана Чугуевского сельского поселения, а также проекту внесения изменений в генеральный план Чугуевского сельского поселения с момента оповещения жителей Чугуевского сельского поселения о времени и месте их проведения до дня опубликования заключения о результатах </w:t>
      </w:r>
      <w:r w:rsidR="00EA5F97" w:rsidRPr="00EA5F97">
        <w:rPr>
          <w:rFonts w:ascii="Times New Roman" w:hAnsi="Times New Roman" w:cs="Times New Roman"/>
          <w:color w:val="000000"/>
          <w:sz w:val="24"/>
          <w:szCs w:val="24"/>
        </w:rPr>
        <w:t>общественных обсуждений</w:t>
      </w:r>
      <w:r w:rsidR="00EA5F97">
        <w:rPr>
          <w:rFonts w:ascii="Times New Roman" w:hAnsi="Times New Roman" w:cs="Times New Roman"/>
          <w:color w:val="000000"/>
          <w:sz w:val="24"/>
          <w:szCs w:val="24"/>
        </w:rPr>
        <w:t xml:space="preserve"> или  </w:t>
      </w:r>
      <w:r w:rsidRPr="00FF2DC7">
        <w:rPr>
          <w:rFonts w:ascii="Times New Roman" w:hAnsi="Times New Roman" w:cs="Times New Roman"/>
          <w:color w:val="000000"/>
          <w:sz w:val="24"/>
          <w:szCs w:val="24"/>
        </w:rPr>
        <w:t xml:space="preserve">публичных слушаний не может быть менее одного месяца и более трех месяцев. </w:t>
      </w:r>
      <w:proofErr w:type="gramEnd"/>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FF2DC7" w:rsidRDefault="00667A8D"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8348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F2DC7">
        <w:rPr>
          <w:rFonts w:ascii="Times New Roman" w:hAnsi="Times New Roman" w:cs="Times New Roman"/>
          <w:color w:val="000000"/>
          <w:sz w:val="24"/>
          <w:szCs w:val="24"/>
        </w:rPr>
        <w:t>2. Продолжительность</w:t>
      </w:r>
      <w:r w:rsidR="00EA5F97">
        <w:rPr>
          <w:rFonts w:ascii="Times New Roman" w:hAnsi="Times New Roman" w:cs="Times New Roman"/>
          <w:color w:val="000000"/>
          <w:sz w:val="24"/>
          <w:szCs w:val="24"/>
        </w:rPr>
        <w:t xml:space="preserve"> </w:t>
      </w:r>
      <w:r w:rsidR="00EA5F97" w:rsidRPr="00EA5F97">
        <w:rPr>
          <w:rFonts w:ascii="Times New Roman" w:hAnsi="Times New Roman" w:cs="Times New Roman"/>
          <w:color w:val="000000"/>
          <w:sz w:val="24"/>
          <w:szCs w:val="24"/>
        </w:rPr>
        <w:t>общественных обсуждений</w:t>
      </w:r>
      <w:r w:rsidR="00EA5F97">
        <w:rPr>
          <w:rFonts w:ascii="Times New Roman" w:hAnsi="Times New Roman" w:cs="Times New Roman"/>
          <w:color w:val="000000"/>
          <w:sz w:val="24"/>
          <w:szCs w:val="24"/>
        </w:rPr>
        <w:t xml:space="preserve"> или</w:t>
      </w:r>
      <w:r w:rsidRPr="00FF2DC7">
        <w:rPr>
          <w:rFonts w:ascii="Times New Roman" w:hAnsi="Times New Roman" w:cs="Times New Roman"/>
          <w:color w:val="000000"/>
          <w:sz w:val="24"/>
          <w:szCs w:val="24"/>
        </w:rPr>
        <w:t xml:space="preserve"> публичных слушани</w:t>
      </w:r>
      <w:r>
        <w:rPr>
          <w:rFonts w:ascii="Times New Roman" w:hAnsi="Times New Roman" w:cs="Times New Roman"/>
          <w:color w:val="000000"/>
          <w:sz w:val="24"/>
          <w:szCs w:val="24"/>
        </w:rPr>
        <w:t>й</w:t>
      </w:r>
      <w:r w:rsidRPr="00FF2DC7">
        <w:rPr>
          <w:rFonts w:ascii="Times New Roman" w:hAnsi="Times New Roman" w:cs="Times New Roman"/>
          <w:color w:val="000000"/>
          <w:sz w:val="24"/>
          <w:szCs w:val="24"/>
        </w:rPr>
        <w:t xml:space="preserve"> по проекту правил землепользования и застройки Чугуевского сельского поселения, а также проекту о внесении изменений в правила землепользования и застройки Чугуевского сельского поселения составляет не менее двух и не более четырёх месяцев со дня опубликования соответствующего проекта. В случае подготовки проекта внесения изменений в настоящие Правила применительно к части территории Чугуевского сельского поселения или в части внесения изменений в градостроительный регламент, установленный для конкретной территориальной зоны, срок проведения</w:t>
      </w:r>
      <w:r w:rsidR="00EA5F97">
        <w:rPr>
          <w:rFonts w:ascii="Times New Roman" w:hAnsi="Times New Roman" w:cs="Times New Roman"/>
          <w:color w:val="000000"/>
          <w:sz w:val="24"/>
          <w:szCs w:val="24"/>
        </w:rPr>
        <w:t xml:space="preserve"> </w:t>
      </w:r>
      <w:r w:rsidR="00EA5F97" w:rsidRPr="00EA5F97">
        <w:rPr>
          <w:rFonts w:ascii="Times New Roman" w:hAnsi="Times New Roman" w:cs="Times New Roman"/>
          <w:color w:val="000000"/>
          <w:sz w:val="24"/>
          <w:szCs w:val="24"/>
        </w:rPr>
        <w:t>общественных обсуждений</w:t>
      </w:r>
      <w:r w:rsidR="00EA5F97">
        <w:rPr>
          <w:rFonts w:ascii="Times New Roman" w:hAnsi="Times New Roman" w:cs="Times New Roman"/>
          <w:color w:val="000000"/>
          <w:sz w:val="24"/>
          <w:szCs w:val="24"/>
        </w:rPr>
        <w:t xml:space="preserve"> или</w:t>
      </w:r>
      <w:r w:rsidRPr="00FF2DC7">
        <w:rPr>
          <w:rFonts w:ascii="Times New Roman" w:hAnsi="Times New Roman" w:cs="Times New Roman"/>
          <w:color w:val="000000"/>
          <w:sz w:val="24"/>
          <w:szCs w:val="24"/>
        </w:rPr>
        <w:t xml:space="preserve"> публичных слушаний не может быть более одного месяца. </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FF2DC7" w:rsidRDefault="00667A8D"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8348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FF2DC7">
        <w:rPr>
          <w:rFonts w:ascii="Times New Roman" w:hAnsi="Times New Roman" w:cs="Times New Roman"/>
          <w:color w:val="000000"/>
          <w:sz w:val="24"/>
          <w:szCs w:val="24"/>
        </w:rPr>
        <w:t xml:space="preserve">3. Срок проведения </w:t>
      </w:r>
      <w:r w:rsidR="00EA5F97" w:rsidRPr="00EA5F97">
        <w:rPr>
          <w:rFonts w:ascii="Times New Roman" w:hAnsi="Times New Roman" w:cs="Times New Roman"/>
          <w:color w:val="000000"/>
          <w:sz w:val="24"/>
          <w:szCs w:val="24"/>
        </w:rPr>
        <w:t xml:space="preserve">общественных обсуждений </w:t>
      </w:r>
      <w:r w:rsidR="00EA5F97">
        <w:rPr>
          <w:rFonts w:ascii="Times New Roman" w:hAnsi="Times New Roman" w:cs="Times New Roman"/>
          <w:color w:val="000000"/>
          <w:sz w:val="24"/>
          <w:szCs w:val="24"/>
        </w:rPr>
        <w:t xml:space="preserve">или </w:t>
      </w:r>
      <w:r w:rsidRPr="00FF2DC7">
        <w:rPr>
          <w:rFonts w:ascii="Times New Roman" w:hAnsi="Times New Roman" w:cs="Times New Roman"/>
          <w:color w:val="000000"/>
          <w:sz w:val="24"/>
          <w:szCs w:val="24"/>
        </w:rPr>
        <w:t xml:space="preserve">публичных слушаний по проектам планировки территории и проектам межевания территории не может быть менее одного месяца и более трёх месяцев со дня оповещения жителей </w:t>
      </w:r>
      <w:r>
        <w:rPr>
          <w:rFonts w:ascii="Times New Roman" w:hAnsi="Times New Roman" w:cs="Times New Roman"/>
          <w:color w:val="000000"/>
          <w:sz w:val="24"/>
          <w:szCs w:val="24"/>
        </w:rPr>
        <w:t>Чугуевского сельского поселения</w:t>
      </w:r>
      <w:r w:rsidRPr="00FF2DC7">
        <w:rPr>
          <w:rFonts w:ascii="Times New Roman" w:hAnsi="Times New Roman" w:cs="Times New Roman"/>
          <w:color w:val="000000"/>
          <w:sz w:val="24"/>
          <w:szCs w:val="24"/>
        </w:rPr>
        <w:t xml:space="preserve"> о времени и месте их проведения до дня опубликования заключения о результатах</w:t>
      </w:r>
      <w:r w:rsidR="00EA5F97" w:rsidRPr="00EA5F97">
        <w:t xml:space="preserve"> </w:t>
      </w:r>
      <w:r w:rsidR="00EA5F97" w:rsidRPr="00EA5F97">
        <w:rPr>
          <w:rFonts w:ascii="Times New Roman" w:hAnsi="Times New Roman" w:cs="Times New Roman"/>
          <w:color w:val="000000"/>
          <w:sz w:val="24"/>
          <w:szCs w:val="24"/>
        </w:rPr>
        <w:t>общественных обсуждений</w:t>
      </w:r>
      <w:r w:rsidR="00EA5F97">
        <w:rPr>
          <w:rFonts w:ascii="Times New Roman" w:hAnsi="Times New Roman" w:cs="Times New Roman"/>
          <w:color w:val="000000"/>
          <w:sz w:val="24"/>
          <w:szCs w:val="24"/>
        </w:rPr>
        <w:t xml:space="preserve"> или</w:t>
      </w:r>
      <w:r w:rsidRPr="00FF2DC7">
        <w:rPr>
          <w:rFonts w:ascii="Times New Roman" w:hAnsi="Times New Roman" w:cs="Times New Roman"/>
          <w:color w:val="000000"/>
          <w:sz w:val="24"/>
          <w:szCs w:val="24"/>
        </w:rPr>
        <w:t xml:space="preserve"> публичных слушаний. </w:t>
      </w:r>
    </w:p>
    <w:p w:rsidR="00667A8D" w:rsidRPr="00B00215" w:rsidRDefault="00667A8D" w:rsidP="00667A8D">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667A8D" w:rsidRPr="00FF2DC7" w:rsidRDefault="00667A8D"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8348F" w:rsidRDefault="00D8348F" w:rsidP="00D8348F">
      <w:pPr>
        <w:pStyle w:val="Default"/>
        <w:ind w:firstLine="709"/>
        <w:jc w:val="both"/>
      </w:pPr>
      <w:r w:rsidRPr="00FF2DC7">
        <w:t xml:space="preserve">3. </w:t>
      </w:r>
      <w:proofErr w:type="gramStart"/>
      <w:r w:rsidRPr="00FF2DC7">
        <w:t>Срок проведения</w:t>
      </w:r>
      <w:r w:rsidR="00EA5F97" w:rsidRPr="00EA5F97">
        <w:rPr>
          <w:rFonts w:asciiTheme="minorHAnsi" w:hAnsiTheme="minorHAnsi" w:cstheme="minorBidi"/>
          <w:color w:val="auto"/>
          <w:sz w:val="22"/>
          <w:szCs w:val="22"/>
        </w:rPr>
        <w:t xml:space="preserve"> </w:t>
      </w:r>
      <w:r w:rsidR="00EA5F97" w:rsidRPr="00EA5F97">
        <w:t>общественных обсуждений</w:t>
      </w:r>
      <w:r w:rsidR="00EA5F97">
        <w:t xml:space="preserve"> или</w:t>
      </w:r>
      <w:r w:rsidRPr="00FF2DC7">
        <w:t xml:space="preserve">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а также по вопросу о предоставлении разрешения на условно разрешённый вид использования земельного участка или объекта капитального строительства не может быть более одного месяца с момента оповещения жителей Чугуевского сельского поселения о времени и месте их проведения</w:t>
      </w:r>
      <w:proofErr w:type="gramEnd"/>
      <w:r w:rsidRPr="00FF2DC7">
        <w:t xml:space="preserve"> до дня опубликования заключения о результатах </w:t>
      </w:r>
      <w:r w:rsidR="003E134E" w:rsidRPr="003E134E">
        <w:t xml:space="preserve">общественных обсуждений </w:t>
      </w:r>
      <w:r w:rsidR="003E134E">
        <w:t xml:space="preserve"> или </w:t>
      </w:r>
      <w:r w:rsidRPr="00FF2DC7">
        <w:t>публичных слушаний.</w:t>
      </w:r>
    </w:p>
    <w:p w:rsidR="00B13180" w:rsidRPr="00B00215" w:rsidRDefault="00B13180" w:rsidP="00B13180">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B13180" w:rsidRDefault="00B13180" w:rsidP="00D8348F">
      <w:pPr>
        <w:pStyle w:val="Default"/>
        <w:ind w:firstLine="709"/>
        <w:jc w:val="both"/>
      </w:pPr>
    </w:p>
    <w:p w:rsidR="00D8348F" w:rsidRDefault="00D8348F" w:rsidP="00D8348F">
      <w:pPr>
        <w:pStyle w:val="Default"/>
        <w:ind w:firstLine="709"/>
        <w:jc w:val="both"/>
      </w:pPr>
    </w:p>
    <w:p w:rsidR="00D8348F" w:rsidRDefault="00D8348F" w:rsidP="00D8348F">
      <w:pPr>
        <w:pStyle w:val="Default"/>
        <w:ind w:firstLine="709"/>
        <w:jc w:val="center"/>
        <w:rPr>
          <w:b/>
          <w:bCs/>
        </w:rPr>
      </w:pPr>
      <w:r w:rsidRPr="00FF2DC7">
        <w:rPr>
          <w:b/>
          <w:bCs/>
        </w:rPr>
        <w:lastRenderedPageBreak/>
        <w:t>Статья 13. Порядок организации и проведения</w:t>
      </w:r>
      <w:r w:rsidR="003E134E" w:rsidRPr="003E134E">
        <w:rPr>
          <w:rFonts w:asciiTheme="minorHAnsi" w:hAnsiTheme="minorHAnsi" w:cstheme="minorBidi"/>
          <w:color w:val="auto"/>
          <w:sz w:val="22"/>
          <w:szCs w:val="22"/>
        </w:rPr>
        <w:t xml:space="preserve"> </w:t>
      </w:r>
      <w:r w:rsidR="003E134E" w:rsidRPr="003E134E">
        <w:rPr>
          <w:b/>
          <w:bCs/>
        </w:rPr>
        <w:t>общественных обсуждений</w:t>
      </w:r>
      <w:r w:rsidR="003E134E">
        <w:rPr>
          <w:b/>
          <w:bCs/>
        </w:rPr>
        <w:t xml:space="preserve"> или </w:t>
      </w:r>
      <w:r w:rsidRPr="00FF2DC7">
        <w:rPr>
          <w:b/>
          <w:bCs/>
        </w:rPr>
        <w:t xml:space="preserve"> публичных слушаний по вопросам землепользования и застройки</w:t>
      </w:r>
    </w:p>
    <w:p w:rsidR="00B13180" w:rsidRPr="00B00215" w:rsidRDefault="00B13180" w:rsidP="00B13180">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B13180" w:rsidRPr="00FF2DC7" w:rsidRDefault="00B13180" w:rsidP="00D8348F">
      <w:pPr>
        <w:pStyle w:val="Default"/>
        <w:ind w:firstLine="709"/>
        <w:jc w:val="center"/>
        <w:rPr>
          <w:b/>
          <w:bCs/>
        </w:rPr>
      </w:pPr>
    </w:p>
    <w:p w:rsidR="00D8348F" w:rsidRPr="00FF2DC7" w:rsidRDefault="00D8348F" w:rsidP="00D8348F">
      <w:pPr>
        <w:pStyle w:val="Default"/>
        <w:ind w:firstLine="709"/>
        <w:jc w:val="center"/>
        <w:rPr>
          <w:b/>
          <w:bCs/>
        </w:rPr>
      </w:pPr>
    </w:p>
    <w:p w:rsidR="00D8348F" w:rsidRDefault="00D8348F" w:rsidP="00D8348F">
      <w:pPr>
        <w:pStyle w:val="Default"/>
        <w:ind w:firstLine="709"/>
        <w:jc w:val="both"/>
      </w:pPr>
      <w:r w:rsidRPr="00FF2DC7">
        <w:t>Порядок организации и проведения</w:t>
      </w:r>
      <w:r w:rsidR="003E134E" w:rsidRPr="003E134E">
        <w:rPr>
          <w:rFonts w:asciiTheme="minorHAnsi" w:hAnsiTheme="minorHAnsi" w:cstheme="minorBidi"/>
          <w:color w:val="auto"/>
          <w:sz w:val="22"/>
          <w:szCs w:val="22"/>
        </w:rPr>
        <w:t xml:space="preserve"> </w:t>
      </w:r>
      <w:r w:rsidR="003E134E" w:rsidRPr="003E134E">
        <w:t>общественных обсуждений</w:t>
      </w:r>
      <w:r w:rsidR="003E134E">
        <w:t xml:space="preserve"> или</w:t>
      </w:r>
      <w:r w:rsidRPr="00FF2DC7">
        <w:t xml:space="preserve"> публичных слушаний по вопросам землепользования и застройки на территории Чугуевского сельского поселения определяется </w:t>
      </w:r>
      <w:r>
        <w:t>Решением Думы Чугуевского муниципального района с учетом положений Градостроительного кодекса РФ.</w:t>
      </w:r>
    </w:p>
    <w:p w:rsidR="00B13180" w:rsidRPr="00B00215" w:rsidRDefault="00B13180" w:rsidP="00B13180">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B13180" w:rsidRPr="00B13180" w:rsidRDefault="00B13180" w:rsidP="00B13180">
      <w:pPr>
        <w:pStyle w:val="Default"/>
        <w:jc w:val="both"/>
        <w:rPr>
          <w:b/>
        </w:rPr>
      </w:pPr>
    </w:p>
    <w:p w:rsidR="00D8348F" w:rsidRDefault="00D8348F" w:rsidP="00D8348F">
      <w:pPr>
        <w:pStyle w:val="Default"/>
        <w:ind w:firstLine="709"/>
        <w:jc w:val="center"/>
        <w:rPr>
          <w:b/>
          <w:bCs/>
        </w:rPr>
      </w:pPr>
      <w:r w:rsidRPr="00AA2D32">
        <w:rPr>
          <w:b/>
          <w:bCs/>
        </w:rPr>
        <w:t>Глава 5. ЗАКЛЮЧИТЕЛЬНЫЕ ПОЛОЖЕНИЯ</w:t>
      </w:r>
    </w:p>
    <w:p w:rsidR="00D8348F" w:rsidRDefault="00D8348F" w:rsidP="00D8348F">
      <w:pPr>
        <w:pStyle w:val="Default"/>
        <w:ind w:firstLine="709"/>
        <w:jc w:val="center"/>
        <w:rPr>
          <w:b/>
          <w:bCs/>
        </w:rPr>
      </w:pPr>
    </w:p>
    <w:p w:rsidR="00D8348F" w:rsidRDefault="00D8348F" w:rsidP="00D8348F">
      <w:pPr>
        <w:pStyle w:val="Default"/>
        <w:ind w:firstLine="709"/>
        <w:jc w:val="center"/>
        <w:rPr>
          <w:b/>
          <w:bCs/>
        </w:rPr>
      </w:pPr>
      <w:r w:rsidRPr="00AA2D32">
        <w:rPr>
          <w:b/>
          <w:bCs/>
        </w:rPr>
        <w:t xml:space="preserve">Статья 14. Порядок внесения изменений в Правила землепользования и застройки </w:t>
      </w:r>
      <w:r>
        <w:rPr>
          <w:b/>
          <w:bCs/>
        </w:rPr>
        <w:t>Чугуевского сельского поселения</w:t>
      </w:r>
    </w:p>
    <w:p w:rsidR="00D8348F" w:rsidRDefault="00D8348F" w:rsidP="00D8348F">
      <w:pPr>
        <w:pStyle w:val="Default"/>
        <w:ind w:firstLine="709"/>
        <w:jc w:val="center"/>
        <w:rPr>
          <w:b/>
          <w:bCs/>
        </w:rPr>
      </w:pP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 Изменениями настоящих Правил считаются любые изменения текста Правил, карты градостроительного зонирования либо градостроительных регламентов.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2. Основаниями для рассмотрения вопроса о внесении изменений в Правила землепользования и застройки являются: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 несоответствие Правил землепользования и застройки генеральному плану </w:t>
      </w:r>
      <w:r>
        <w:rPr>
          <w:rFonts w:ascii="Times New Roman" w:hAnsi="Times New Roman" w:cs="Times New Roman"/>
          <w:color w:val="000000"/>
          <w:sz w:val="24"/>
          <w:szCs w:val="24"/>
        </w:rPr>
        <w:t>сельского поселения</w:t>
      </w:r>
      <w:r w:rsidRPr="00AA2D32">
        <w:rPr>
          <w:rFonts w:ascii="Times New Roman" w:hAnsi="Times New Roman" w:cs="Times New Roman"/>
          <w:color w:val="000000"/>
          <w:sz w:val="24"/>
          <w:szCs w:val="24"/>
        </w:rPr>
        <w:t xml:space="preserve">, возникшее в результате внесения в генеральный план изменений; </w:t>
      </w:r>
    </w:p>
    <w:p w:rsidR="00D8348F"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2) поступление предложений об изменении границ территориальных зон, изменении градостроительных регламентов</w:t>
      </w:r>
      <w:r w:rsidR="000A6147">
        <w:rPr>
          <w:rFonts w:ascii="Times New Roman" w:hAnsi="Times New Roman" w:cs="Times New Roman"/>
          <w:color w:val="000000"/>
          <w:sz w:val="24"/>
          <w:szCs w:val="24"/>
        </w:rPr>
        <w:t>;</w:t>
      </w:r>
    </w:p>
    <w:p w:rsidR="00B00215" w:rsidRDefault="000A6147" w:rsidP="00B00215">
      <w:pPr>
        <w:pStyle w:val="ConsPlusNormal"/>
        <w:rPr>
          <w:rFonts w:ascii="Times New Roman" w:hAnsi="Times New Roman" w:cs="Times New Roman"/>
          <w:color w:val="000000"/>
          <w:sz w:val="24"/>
          <w:szCs w:val="24"/>
        </w:rPr>
      </w:pPr>
      <w:r>
        <w:rPr>
          <w:rFonts w:ascii="Times New Roman" w:hAnsi="Times New Roman" w:cs="Times New Roman"/>
          <w:color w:val="000000"/>
          <w:sz w:val="24"/>
          <w:szCs w:val="24"/>
        </w:rPr>
        <w:t>3)</w:t>
      </w:r>
      <w:r w:rsidRPr="000A6147">
        <w:rPr>
          <w:rFonts w:ascii="Times New Roman" w:hAnsi="Times New Roman" w:cs="Times New Roman"/>
          <w:sz w:val="26"/>
          <w:szCs w:val="26"/>
        </w:rPr>
        <w:t xml:space="preserve"> </w:t>
      </w:r>
      <w:r w:rsidRPr="000A6147">
        <w:rPr>
          <w:rFonts w:ascii="Times New Roman" w:hAnsi="Times New Roman" w:cs="Times New Roman"/>
          <w:color w:val="000000"/>
          <w:sz w:val="24"/>
          <w:szCs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0A6147">
        <w:rPr>
          <w:rFonts w:ascii="Times New Roman" w:hAnsi="Times New Roman" w:cs="Times New Roman"/>
          <w:color w:val="000000"/>
          <w:sz w:val="24"/>
          <w:szCs w:val="24"/>
        </w:rPr>
        <w:t>приаэродромной</w:t>
      </w:r>
      <w:proofErr w:type="spellEnd"/>
      <w:r w:rsidRPr="000A6147">
        <w:rPr>
          <w:rFonts w:ascii="Times New Roman" w:hAnsi="Times New Roman" w:cs="Times New Roman"/>
          <w:color w:val="000000"/>
          <w:sz w:val="24"/>
          <w:szCs w:val="24"/>
        </w:rPr>
        <w:t xml:space="preserve"> территории, которые допущены в правилах землепользования и застройки поселения</w:t>
      </w:r>
      <w:r>
        <w:rPr>
          <w:rFonts w:ascii="Times New Roman" w:hAnsi="Times New Roman" w:cs="Times New Roman"/>
          <w:color w:val="000000"/>
          <w:sz w:val="24"/>
          <w:szCs w:val="24"/>
        </w:rPr>
        <w:t>.</w:t>
      </w:r>
    </w:p>
    <w:p w:rsidR="00B00215" w:rsidRPr="00B00215" w:rsidRDefault="00B00215" w:rsidP="00B00215">
      <w:pPr>
        <w:pStyle w:val="ConsPlusNormal"/>
        <w:rPr>
          <w:rFonts w:ascii="Times New Roman" w:hAnsi="Times New Roman" w:cs="Times New Roman"/>
          <w:i/>
          <w:sz w:val="24"/>
          <w:szCs w:val="24"/>
        </w:rPr>
      </w:pPr>
      <w:r>
        <w:rPr>
          <w:rFonts w:ascii="Times New Roman" w:hAnsi="Times New Roman" w:cs="Times New Roman"/>
          <w:color w:val="000000"/>
          <w:sz w:val="24"/>
          <w:szCs w:val="24"/>
        </w:rPr>
        <w:t xml:space="preserve"> </w:t>
      </w:r>
      <w:r w:rsidR="00747879">
        <w:rPr>
          <w:rFonts w:ascii="Times New Roman" w:hAnsi="Times New Roman" w:cs="Times New Roman"/>
          <w:i/>
          <w:sz w:val="24"/>
          <w:szCs w:val="24"/>
        </w:rPr>
        <w:t>(</w:t>
      </w:r>
      <w:proofErr w:type="gramStart"/>
      <w:r w:rsidR="00747879">
        <w:rPr>
          <w:rFonts w:ascii="Times New Roman" w:hAnsi="Times New Roman" w:cs="Times New Roman"/>
          <w:i/>
          <w:sz w:val="24"/>
          <w:szCs w:val="24"/>
        </w:rPr>
        <w:t>введен</w:t>
      </w:r>
      <w:proofErr w:type="gramEnd"/>
      <w:r w:rsidRPr="00B00215">
        <w:rPr>
          <w:rFonts w:ascii="Times New Roman" w:hAnsi="Times New Roman" w:cs="Times New Roman"/>
          <w:i/>
          <w:sz w:val="24"/>
          <w:szCs w:val="24"/>
        </w:rPr>
        <w:t xml:space="preserve"> Решением Думы Чугуевского муниципального района от 31.07.2018 № 364- НПА)</w:t>
      </w:r>
    </w:p>
    <w:p w:rsidR="000A6147" w:rsidRPr="00AA2D32" w:rsidRDefault="000A6147"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3. С предложениями о внесении изменений в Правила землепользования и застройки могут выступать: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 федеральные органы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2) органы исполнительной власти Приморского края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 </w:t>
      </w:r>
    </w:p>
    <w:p w:rsidR="00D8348F" w:rsidRDefault="00D8348F" w:rsidP="00D8348F">
      <w:pPr>
        <w:pStyle w:val="Default"/>
        <w:ind w:firstLine="709"/>
        <w:jc w:val="both"/>
      </w:pPr>
      <w:r w:rsidRPr="00AA2D32">
        <w:t xml:space="preserve">3) органы местного самоуправления </w:t>
      </w:r>
      <w:r>
        <w:t>Чугуевского муниципального района</w:t>
      </w:r>
      <w:r w:rsidRPr="00AA2D32">
        <w:t xml:space="preserve"> в случаях, если необходимо совершенствовать порядок регулирования землепользования и застройки на соответствующей территории </w:t>
      </w:r>
      <w:r>
        <w:t>Чугуевского муниципального района</w:t>
      </w:r>
      <w:r w:rsidRPr="00AA2D32">
        <w:t xml:space="preserve">; </w:t>
      </w:r>
    </w:p>
    <w:p w:rsidR="00D8348F" w:rsidRPr="00AA2D32" w:rsidRDefault="00D8348F" w:rsidP="00D8348F">
      <w:pPr>
        <w:pStyle w:val="Default"/>
        <w:ind w:firstLine="709"/>
        <w:jc w:val="both"/>
      </w:pPr>
      <w:r w:rsidRPr="00AA2D32">
        <w:t xml:space="preserve">4) физические или юридические лица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4. Предложение о внесении изменений в настоящие Правила с обоснованием направляется в письменной форме в комиссию по землепользовани</w:t>
      </w:r>
      <w:r>
        <w:rPr>
          <w:rFonts w:ascii="Times New Roman" w:hAnsi="Times New Roman" w:cs="Times New Roman"/>
          <w:color w:val="000000"/>
          <w:sz w:val="24"/>
          <w:szCs w:val="24"/>
        </w:rPr>
        <w:t>ю</w:t>
      </w:r>
      <w:r w:rsidRPr="00AA2D32">
        <w:rPr>
          <w:rFonts w:ascii="Times New Roman" w:hAnsi="Times New Roman" w:cs="Times New Roman"/>
          <w:color w:val="000000"/>
          <w:sz w:val="24"/>
          <w:szCs w:val="24"/>
        </w:rPr>
        <w:t xml:space="preserve"> и застройк</w:t>
      </w:r>
      <w:r>
        <w:rPr>
          <w:rFonts w:ascii="Times New Roman" w:hAnsi="Times New Roman" w:cs="Times New Roman"/>
          <w:color w:val="000000"/>
          <w:sz w:val="24"/>
          <w:szCs w:val="24"/>
        </w:rPr>
        <w:t>е</w:t>
      </w:r>
      <w:r w:rsidRPr="00AA2D32">
        <w:rPr>
          <w:rFonts w:ascii="Times New Roman" w:hAnsi="Times New Roman" w:cs="Times New Roman"/>
          <w:color w:val="000000"/>
          <w:sz w:val="24"/>
          <w:szCs w:val="24"/>
        </w:rPr>
        <w:t xml:space="preserve"> </w:t>
      </w:r>
      <w:r>
        <w:rPr>
          <w:rFonts w:ascii="Times New Roman" w:hAnsi="Times New Roman" w:cs="Times New Roman"/>
          <w:color w:val="000000"/>
          <w:sz w:val="24"/>
          <w:szCs w:val="24"/>
        </w:rPr>
        <w:lastRenderedPageBreak/>
        <w:t xml:space="preserve">Чугуевского муниципального </w:t>
      </w:r>
      <w:r w:rsidRPr="000C5C3B">
        <w:rPr>
          <w:rFonts w:ascii="Times New Roman" w:hAnsi="Times New Roman" w:cs="Times New Roman"/>
          <w:color w:val="000000"/>
          <w:sz w:val="24"/>
          <w:szCs w:val="24"/>
        </w:rPr>
        <w:t>района (далее – Комиссия).</w:t>
      </w:r>
      <w:r w:rsidRPr="00AA2D32">
        <w:rPr>
          <w:rFonts w:ascii="Times New Roman" w:hAnsi="Times New Roman" w:cs="Times New Roman"/>
          <w:color w:val="000000"/>
          <w:sz w:val="24"/>
          <w:szCs w:val="24"/>
        </w:rPr>
        <w:t xml:space="preserve"> Состав материалов по обоснованию предложения о внесении изменений в Правила определяется в Положении о комисси</w:t>
      </w:r>
      <w:r>
        <w:rPr>
          <w:rFonts w:ascii="Times New Roman" w:hAnsi="Times New Roman" w:cs="Times New Roman"/>
          <w:color w:val="000000"/>
          <w:sz w:val="24"/>
          <w:szCs w:val="24"/>
        </w:rPr>
        <w:t>и</w:t>
      </w:r>
      <w:r w:rsidRPr="00AA2D32">
        <w:rPr>
          <w:rFonts w:ascii="Times New Roman" w:hAnsi="Times New Roman" w:cs="Times New Roman"/>
          <w:color w:val="000000"/>
          <w:sz w:val="24"/>
          <w:szCs w:val="24"/>
        </w:rPr>
        <w:t xml:space="preserve"> по землепользовани</w:t>
      </w:r>
      <w:r>
        <w:rPr>
          <w:rFonts w:ascii="Times New Roman" w:hAnsi="Times New Roman" w:cs="Times New Roman"/>
          <w:color w:val="000000"/>
          <w:sz w:val="24"/>
          <w:szCs w:val="24"/>
        </w:rPr>
        <w:t>ю</w:t>
      </w:r>
      <w:r w:rsidRPr="00AA2D32">
        <w:rPr>
          <w:rFonts w:ascii="Times New Roman" w:hAnsi="Times New Roman" w:cs="Times New Roman"/>
          <w:color w:val="000000"/>
          <w:sz w:val="24"/>
          <w:szCs w:val="24"/>
        </w:rPr>
        <w:t xml:space="preserve"> и застройк</w:t>
      </w:r>
      <w:r>
        <w:rPr>
          <w:rFonts w:ascii="Times New Roman" w:hAnsi="Times New Roman" w:cs="Times New Roman"/>
          <w:color w:val="000000"/>
          <w:sz w:val="24"/>
          <w:szCs w:val="24"/>
        </w:rPr>
        <w:t>е</w:t>
      </w:r>
      <w:r w:rsidRPr="00AA2D32">
        <w:rPr>
          <w:rFonts w:ascii="Times New Roman" w:hAnsi="Times New Roman" w:cs="Times New Roman"/>
          <w:color w:val="000000"/>
          <w:sz w:val="24"/>
          <w:szCs w:val="24"/>
        </w:rPr>
        <w:t xml:space="preserve"> </w:t>
      </w:r>
      <w:r>
        <w:rPr>
          <w:rFonts w:ascii="Times New Roman" w:hAnsi="Times New Roman" w:cs="Times New Roman"/>
          <w:color w:val="000000"/>
          <w:sz w:val="24"/>
          <w:szCs w:val="24"/>
        </w:rPr>
        <w:t>Чугуевского муниципального района.</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5. </w:t>
      </w:r>
      <w:proofErr w:type="gramStart"/>
      <w:r w:rsidRPr="00AA2D32">
        <w:rPr>
          <w:rFonts w:ascii="Times New Roman" w:hAnsi="Times New Roman" w:cs="Times New Roman"/>
          <w:color w:val="000000"/>
          <w:sz w:val="24"/>
          <w:szCs w:val="24"/>
        </w:rPr>
        <w:t xml:space="preserve">Комиссия в течение 30 дней со дня поступления предложения о внесении изменений в Правила рассматривает его и подготавливает заключение, в котором содержатся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 и направляет это заключение </w:t>
      </w:r>
      <w:r>
        <w:rPr>
          <w:rFonts w:ascii="Times New Roman" w:hAnsi="Times New Roman" w:cs="Times New Roman"/>
          <w:color w:val="000000"/>
          <w:sz w:val="24"/>
          <w:szCs w:val="24"/>
        </w:rPr>
        <w:t>главе администрации Чугуевского муниципального района</w:t>
      </w:r>
      <w:r w:rsidRPr="00AA2D32">
        <w:rPr>
          <w:rFonts w:ascii="Times New Roman" w:hAnsi="Times New Roman" w:cs="Times New Roman"/>
          <w:color w:val="000000"/>
          <w:sz w:val="24"/>
          <w:szCs w:val="24"/>
        </w:rPr>
        <w:t xml:space="preserve">. </w:t>
      </w:r>
      <w:proofErr w:type="gramEnd"/>
    </w:p>
    <w:p w:rsidR="00D8348F" w:rsidRPr="00AA2D32" w:rsidRDefault="00D8348F" w:rsidP="00D8348F">
      <w:pPr>
        <w:pStyle w:val="Default"/>
        <w:ind w:firstLine="709"/>
        <w:jc w:val="both"/>
      </w:pPr>
      <w:r w:rsidRPr="00AA2D32">
        <w:t xml:space="preserve">6. </w:t>
      </w:r>
      <w:r>
        <w:t>Глава администрации Чугуевского муниципального района</w:t>
      </w:r>
      <w:r w:rsidRPr="00AA2D32">
        <w:t xml:space="preserve"> с учетом рекомендаций, содержащихся в заключени</w:t>
      </w:r>
      <w:r>
        <w:t>е</w:t>
      </w:r>
      <w:r w:rsidRPr="00AA2D32">
        <w:t xml:space="preserve"> Комиссии, в течение 30 дней принимает решение об учете предложений о внесении изменений в Правила и о внесении изменений в Правила либо об отклонении предложений о внесении изменений в Правила. Не </w:t>
      </w:r>
      <w:proofErr w:type="gramStart"/>
      <w:r w:rsidRPr="00AA2D32">
        <w:t>позднее</w:t>
      </w:r>
      <w:proofErr w:type="gramEnd"/>
      <w:r w:rsidRPr="00AA2D32">
        <w:t xml:space="preserve"> чем по истечении 10 дней с даты принятия указанного решения сообщение о принятии такого решения опубликовывается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Администрации</w:t>
      </w:r>
      <w:r w:rsidRPr="00AA2D32">
        <w:t xml:space="preserve"> в сети «Интернет».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7. Подготовка проекта о внесении изменений в Правила осуществляется Комиссией в порядке, установленном Положением о </w:t>
      </w:r>
      <w:r>
        <w:rPr>
          <w:rFonts w:ascii="Times New Roman" w:hAnsi="Times New Roman" w:cs="Times New Roman"/>
          <w:color w:val="000000"/>
          <w:sz w:val="24"/>
          <w:szCs w:val="24"/>
        </w:rPr>
        <w:t>К</w:t>
      </w:r>
      <w:r w:rsidRPr="00AA2D32">
        <w:rPr>
          <w:rFonts w:ascii="Times New Roman" w:hAnsi="Times New Roman" w:cs="Times New Roman"/>
          <w:color w:val="000000"/>
          <w:sz w:val="24"/>
          <w:szCs w:val="24"/>
        </w:rPr>
        <w:t xml:space="preserve">омиссии. </w:t>
      </w:r>
    </w:p>
    <w:p w:rsidR="00D8348F" w:rsidRDefault="00D8348F" w:rsidP="00D8348F">
      <w:pPr>
        <w:pStyle w:val="Default"/>
        <w:ind w:firstLine="709"/>
        <w:jc w:val="both"/>
      </w:pPr>
      <w:r>
        <w:t>8</w:t>
      </w:r>
      <w:r w:rsidRPr="00AA2D32">
        <w:t>. Проект внесения изменений в Правила подлежит обязательному рассмотрению на</w:t>
      </w:r>
      <w:r w:rsidR="003E134E">
        <w:t xml:space="preserve"> общественных обсуждениях или</w:t>
      </w:r>
      <w:r w:rsidRPr="00AA2D32">
        <w:t xml:space="preserve"> публичных слушаниях, проводимых по решению главы </w:t>
      </w:r>
      <w:r>
        <w:t>Чугуевского муниципального района</w:t>
      </w:r>
      <w:r w:rsidRPr="00AA2D32">
        <w:t xml:space="preserve">, принимаемому в срок не позднее чем через 10 дней со дня получения указанного проекта. Порядок организации и проведения </w:t>
      </w:r>
      <w:r w:rsidR="003E134E">
        <w:t xml:space="preserve"> общественных обсуждений или </w:t>
      </w:r>
      <w:r w:rsidRPr="00AA2D32">
        <w:t xml:space="preserve">публичных слушаний по проекту внесения изменений в Правила определяется </w:t>
      </w:r>
      <w:r>
        <w:t>Решением Думы Чугуевского муниципального района с учетом Градостроительного кодекса РФ</w:t>
      </w:r>
      <w:r w:rsidRPr="00AA2D32">
        <w:t xml:space="preserve">. </w:t>
      </w:r>
      <w:proofErr w:type="gramStart"/>
      <w:r w:rsidRPr="00AA2D32">
        <w:t>Проведение</w:t>
      </w:r>
      <w:r w:rsidR="003E134E">
        <w:t xml:space="preserve"> общественных обсуждений или </w:t>
      </w:r>
      <w:r w:rsidRPr="00AA2D32">
        <w:t xml:space="preserve"> публичных слушаний не требуется в целях внесения изменений в Правила в соответствии с требованием уполномоченного федерального органа исполнительной власти, уполномоченного органа исполнительной власти Приморского края о внесении изменений в Правила землепользования и застройки в целях обеспечения размещения на территории </w:t>
      </w:r>
      <w:r>
        <w:t>Чугуевского сельского поселения</w:t>
      </w:r>
      <w:r w:rsidRPr="00AA2D32">
        <w:t xml:space="preserve"> предусмотренных документами территориального планирования объектов федерального значения, объектов краевого значения (за исключением линейных объектов). </w:t>
      </w:r>
      <w:proofErr w:type="gramEnd"/>
    </w:p>
    <w:p w:rsidR="00B13180" w:rsidRPr="00B00215" w:rsidRDefault="00B13180" w:rsidP="00B13180">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B13180" w:rsidRPr="00AA2D32" w:rsidRDefault="00B13180" w:rsidP="00D8348F">
      <w:pPr>
        <w:pStyle w:val="Default"/>
        <w:ind w:firstLine="709"/>
        <w:jc w:val="both"/>
      </w:pPr>
    </w:p>
    <w:p w:rsidR="00D8348F" w:rsidRDefault="00D8348F" w:rsidP="00D8348F">
      <w:pPr>
        <w:pStyle w:val="Default"/>
        <w:ind w:firstLine="709"/>
        <w:jc w:val="both"/>
      </w:pPr>
      <w:r>
        <w:t>9</w:t>
      </w:r>
      <w:r w:rsidRPr="00AA2D32">
        <w:t xml:space="preserve">. После завершения </w:t>
      </w:r>
      <w:r w:rsidR="003E134E">
        <w:t xml:space="preserve">общественных обсуждений или </w:t>
      </w:r>
      <w:r w:rsidRPr="00AA2D32">
        <w:t xml:space="preserve">публичных слушаний по проекту о внесении изменений в Правила Комиссия осуществляет доработку проекта внесения изменений в Правила по результатам </w:t>
      </w:r>
      <w:r w:rsidR="003E134E">
        <w:t xml:space="preserve"> общественных обсуждений или </w:t>
      </w:r>
      <w:r w:rsidRPr="00AA2D32">
        <w:t xml:space="preserve">публичных слушаний и представляет указанный проект </w:t>
      </w:r>
      <w:r>
        <w:t>главе администрации Чугуевского муниципального района</w:t>
      </w:r>
      <w:r w:rsidRPr="00AA2D32">
        <w:t>. Обязательными приложениями к проекту внесения изменений в настоящие Правила являются протоколы</w:t>
      </w:r>
      <w:r w:rsidR="003E134E">
        <w:t xml:space="preserve"> общественных обсуждений или</w:t>
      </w:r>
      <w:r w:rsidRPr="00AA2D32">
        <w:t xml:space="preserve"> публичных слушаний и заключение о результатах</w:t>
      </w:r>
      <w:r w:rsidR="003E134E">
        <w:t xml:space="preserve"> общественных обсуждений или</w:t>
      </w:r>
      <w:r w:rsidRPr="00AA2D32">
        <w:t xml:space="preserve"> публичных слушаний. </w:t>
      </w:r>
    </w:p>
    <w:p w:rsidR="00B13180" w:rsidRPr="00B00215" w:rsidRDefault="00B13180" w:rsidP="00B13180">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B13180" w:rsidRDefault="00B13180" w:rsidP="00D8348F">
      <w:pPr>
        <w:pStyle w:val="Default"/>
        <w:ind w:firstLine="709"/>
        <w:jc w:val="both"/>
      </w:pPr>
    </w:p>
    <w:p w:rsidR="00D8348F" w:rsidRDefault="00D8348F" w:rsidP="00D8348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w:t>
      </w:r>
      <w:proofErr w:type="gramStart"/>
      <w:r>
        <w:rPr>
          <w:rFonts w:ascii="Times New Roman" w:hAnsi="Times New Roman" w:cs="Times New Roman"/>
          <w:sz w:val="24"/>
          <w:szCs w:val="24"/>
        </w:rPr>
        <w:t xml:space="preserve">Глава администрации Чугуевского муниципального района в течение десяти дней после представления ему проекта правил землепользования и застройки и указанных в </w:t>
      </w:r>
      <w:hyperlink r:id="rId6" w:history="1">
        <w:r w:rsidRPr="006D7A8C">
          <w:rPr>
            <w:rFonts w:ascii="Times New Roman" w:hAnsi="Times New Roman" w:cs="Times New Roman"/>
            <w:sz w:val="24"/>
            <w:szCs w:val="24"/>
          </w:rPr>
          <w:t>части 9</w:t>
        </w:r>
      </w:hyperlink>
      <w:r w:rsidRPr="006D7A8C">
        <w:rPr>
          <w:rFonts w:ascii="Times New Roman" w:hAnsi="Times New Roman" w:cs="Times New Roman"/>
          <w:sz w:val="24"/>
          <w:szCs w:val="24"/>
        </w:rPr>
        <w:t xml:space="preserve"> </w:t>
      </w:r>
      <w:r>
        <w:rPr>
          <w:rFonts w:ascii="Times New Roman" w:hAnsi="Times New Roman" w:cs="Times New Roman"/>
          <w:sz w:val="24"/>
          <w:szCs w:val="24"/>
        </w:rPr>
        <w:t>настоящей статьи обязательных приложений должен принять решение о направлении указанного проекта в Думу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D8348F" w:rsidRDefault="00D8348F" w:rsidP="00D8348F">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11. Дума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на доработку в соответствии с результатами</w:t>
      </w:r>
      <w:r w:rsidR="003E134E">
        <w:rPr>
          <w:rFonts w:ascii="Times New Roman" w:hAnsi="Times New Roman" w:cs="Times New Roman"/>
          <w:sz w:val="24"/>
          <w:szCs w:val="24"/>
        </w:rPr>
        <w:t xml:space="preserve"> </w:t>
      </w:r>
      <w:r w:rsidR="003E134E" w:rsidRPr="003E134E">
        <w:rPr>
          <w:rFonts w:ascii="Times New Roman" w:hAnsi="Times New Roman" w:cs="Times New Roman"/>
          <w:sz w:val="24"/>
          <w:szCs w:val="24"/>
        </w:rPr>
        <w:t>общественных обсуждений или</w:t>
      </w:r>
      <w:r>
        <w:rPr>
          <w:rFonts w:ascii="Times New Roman" w:hAnsi="Times New Roman" w:cs="Times New Roman"/>
          <w:sz w:val="24"/>
          <w:szCs w:val="24"/>
        </w:rPr>
        <w:t xml:space="preserve"> публичных слушаний по указанному проекту.</w:t>
      </w:r>
    </w:p>
    <w:p w:rsidR="00B13180" w:rsidRPr="00B00215" w:rsidRDefault="00B13180" w:rsidP="00B13180">
      <w:pPr>
        <w:pStyle w:val="ConsPlusNormal"/>
        <w:rPr>
          <w:rFonts w:ascii="Times New Roman" w:hAnsi="Times New Roman" w:cs="Times New Roman"/>
          <w:i/>
          <w:sz w:val="24"/>
          <w:szCs w:val="24"/>
        </w:rPr>
      </w:pPr>
      <w:r>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B13180" w:rsidRPr="00216C6D" w:rsidRDefault="00B13180" w:rsidP="00D8348F">
      <w:pPr>
        <w:autoSpaceDE w:val="0"/>
        <w:autoSpaceDN w:val="0"/>
        <w:adjustRightInd w:val="0"/>
        <w:spacing w:after="0" w:line="240" w:lineRule="auto"/>
        <w:ind w:firstLine="709"/>
        <w:jc w:val="both"/>
        <w:rPr>
          <w:rFonts w:ascii="Times New Roman" w:hAnsi="Times New Roman" w:cs="Times New Roman"/>
          <w:sz w:val="24"/>
          <w:szCs w:val="24"/>
        </w:rPr>
      </w:pP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12. </w:t>
      </w:r>
      <w:r>
        <w:rPr>
          <w:rFonts w:ascii="Times New Roman" w:hAnsi="Times New Roman" w:cs="Times New Roman"/>
          <w:color w:val="000000"/>
          <w:sz w:val="24"/>
          <w:szCs w:val="24"/>
        </w:rPr>
        <w:t xml:space="preserve">Решение о внесении </w:t>
      </w:r>
      <w:r w:rsidRPr="00AA2D32">
        <w:rPr>
          <w:rFonts w:ascii="Times New Roman" w:hAnsi="Times New Roman" w:cs="Times New Roman"/>
          <w:color w:val="000000"/>
          <w:sz w:val="24"/>
          <w:szCs w:val="24"/>
        </w:rPr>
        <w:t xml:space="preserve"> изменени</w:t>
      </w:r>
      <w:r>
        <w:rPr>
          <w:rFonts w:ascii="Times New Roman" w:hAnsi="Times New Roman" w:cs="Times New Roman"/>
          <w:color w:val="000000"/>
          <w:sz w:val="24"/>
          <w:szCs w:val="24"/>
        </w:rPr>
        <w:t>й</w:t>
      </w:r>
      <w:r w:rsidRPr="00AA2D32">
        <w:rPr>
          <w:rFonts w:ascii="Times New Roman" w:hAnsi="Times New Roman" w:cs="Times New Roman"/>
          <w:color w:val="000000"/>
          <w:sz w:val="24"/>
          <w:szCs w:val="24"/>
        </w:rPr>
        <w:t xml:space="preserve">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в сети «Интернет». </w:t>
      </w:r>
    </w:p>
    <w:p w:rsidR="00D8348F" w:rsidRPr="00AA2D32" w:rsidRDefault="00D8348F" w:rsidP="00D8348F">
      <w:pPr>
        <w:autoSpaceDE w:val="0"/>
        <w:autoSpaceDN w:val="0"/>
        <w:adjustRightInd w:val="0"/>
        <w:spacing w:after="0" w:line="240" w:lineRule="auto"/>
        <w:ind w:firstLine="709"/>
        <w:jc w:val="both"/>
        <w:rPr>
          <w:rFonts w:ascii="Times New Roman" w:hAnsi="Times New Roman" w:cs="Times New Roman"/>
          <w:color w:val="000000"/>
          <w:sz w:val="24"/>
          <w:szCs w:val="24"/>
        </w:rPr>
      </w:pPr>
      <w:r w:rsidRPr="00AA2D32">
        <w:rPr>
          <w:rFonts w:ascii="Times New Roman" w:hAnsi="Times New Roman" w:cs="Times New Roman"/>
          <w:color w:val="000000"/>
          <w:sz w:val="24"/>
          <w:szCs w:val="24"/>
        </w:rPr>
        <w:t xml:space="preserve">13. Физические и юридические лица вправе оспорить решение о внесении изменений в Правила в судебном порядке. </w:t>
      </w:r>
    </w:p>
    <w:p w:rsidR="00D8348F" w:rsidRDefault="00D8348F" w:rsidP="00D8348F">
      <w:pPr>
        <w:pStyle w:val="Default"/>
        <w:ind w:firstLine="709"/>
        <w:jc w:val="both"/>
      </w:pPr>
      <w:r w:rsidRPr="00AA2D32">
        <w:t>14. Органы государственной власти Российской Федерации, органы государственной власти Приморского края вправе оспорить решение о внесении изменений в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Приморского края, утвержденным до внесения изменений в настоящие Правила.</w:t>
      </w:r>
    </w:p>
    <w:p w:rsidR="00D8348F" w:rsidRDefault="00D8348F" w:rsidP="00D8348F">
      <w:pPr>
        <w:pStyle w:val="Default"/>
        <w:jc w:val="center"/>
        <w:rPr>
          <w:b/>
          <w:bCs/>
          <w:sz w:val="28"/>
          <w:szCs w:val="28"/>
        </w:rPr>
      </w:pPr>
    </w:p>
    <w:p w:rsidR="00D8348F" w:rsidRPr="00AA2D32" w:rsidRDefault="00D8348F" w:rsidP="00D8348F">
      <w:pPr>
        <w:pStyle w:val="Default"/>
        <w:ind w:firstLine="709"/>
        <w:jc w:val="both"/>
      </w:pPr>
    </w:p>
    <w:p w:rsidR="00F05AE7" w:rsidRPr="00F05AE7" w:rsidRDefault="00F05AE7" w:rsidP="00F05AE7">
      <w:pPr>
        <w:keepLines/>
        <w:widowControl w:val="0"/>
        <w:spacing w:after="0" w:line="240" w:lineRule="auto"/>
        <w:jc w:val="center"/>
        <w:outlineLvl w:val="0"/>
        <w:rPr>
          <w:rFonts w:ascii="Times New Roman" w:eastAsiaTheme="majorEastAsia" w:hAnsi="Times New Roman" w:cs="Times New Roman"/>
          <w:b/>
          <w:bCs/>
          <w:caps/>
          <w:sz w:val="24"/>
          <w:szCs w:val="24"/>
          <w:lang w:eastAsia="ru-RU"/>
        </w:rPr>
      </w:pPr>
      <w:r w:rsidRPr="00F05AE7">
        <w:rPr>
          <w:rFonts w:ascii="Times New Roman" w:eastAsiaTheme="majorEastAsia" w:hAnsi="Times New Roman" w:cs="Times New Roman"/>
          <w:b/>
          <w:bCs/>
          <w:sz w:val="24"/>
          <w:szCs w:val="24"/>
          <w:lang w:eastAsia="ru-RU"/>
        </w:rPr>
        <w:t xml:space="preserve">ЧАСТЬ II.  </w:t>
      </w:r>
      <w:r w:rsidRPr="00F05AE7">
        <w:rPr>
          <w:rFonts w:ascii="Times New Roman" w:eastAsiaTheme="majorEastAsia" w:hAnsi="Times New Roman" w:cs="Times New Roman"/>
          <w:b/>
          <w:bCs/>
          <w:caps/>
          <w:sz w:val="24"/>
          <w:szCs w:val="24"/>
          <w:lang w:eastAsia="ru-RU"/>
        </w:rPr>
        <w:t>КартА градостроительного зонирования и зон с особыми условиями использования территорий</w:t>
      </w:r>
    </w:p>
    <w:p w:rsidR="00F05AE7" w:rsidRPr="00F05AE7" w:rsidRDefault="00F05AE7" w:rsidP="00F05AE7">
      <w:pPr>
        <w:spacing w:after="0" w:line="240" w:lineRule="auto"/>
        <w:rPr>
          <w:rFonts w:ascii="Courier New" w:eastAsia="Times New Roman" w:hAnsi="Courier New" w:cs="Courier New"/>
          <w:sz w:val="20"/>
          <w:szCs w:val="20"/>
          <w:lang w:eastAsia="ru-RU"/>
        </w:rPr>
      </w:pPr>
    </w:p>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Статья 15.   Карты градостроительного зонирования и зон с особыми условиями использования территорий Чугуевского сельского поселения.</w:t>
      </w:r>
    </w:p>
    <w:p w:rsidR="00F05AE7" w:rsidRPr="00F05AE7" w:rsidRDefault="00F05AE7" w:rsidP="00F05AE7">
      <w:pPr>
        <w:widowControl w:val="0"/>
        <w:numPr>
          <w:ilvl w:val="0"/>
          <w:numId w:val="4"/>
        </w:numPr>
        <w:spacing w:before="240" w:after="12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lastRenderedPageBreak/>
        <w:drawing>
          <wp:anchor distT="0" distB="0" distL="114300" distR="114300" simplePos="0" relativeHeight="251662336" behindDoc="0" locked="0" layoutInCell="1" allowOverlap="1" wp14:anchorId="26EC54AA" wp14:editId="5378B56E">
            <wp:simplePos x="0" y="0"/>
            <wp:positionH relativeFrom="column">
              <wp:posOffset>44450</wp:posOffset>
            </wp:positionH>
            <wp:positionV relativeFrom="paragraph">
              <wp:posOffset>675640</wp:posOffset>
            </wp:positionV>
            <wp:extent cx="6301105" cy="6345555"/>
            <wp:effectExtent l="0" t="0" r="4445"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гуевское сельское поселение.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1105" cy="634555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и зон с особыми условиями использования территории    </w:t>
      </w:r>
      <w:r w:rsidRPr="00F05AE7">
        <w:rPr>
          <w:rFonts w:ascii="Times New Roman" w:eastAsia="Times New Roman" w:hAnsi="Times New Roman" w:cs="Times New Roman"/>
          <w:b/>
          <w:lang w:eastAsia="ru-RU"/>
        </w:rPr>
        <w:t>Чугуевского сельского поселения</w:t>
      </w:r>
      <w:r w:rsidRPr="00F05AE7">
        <w:rPr>
          <w:rFonts w:ascii="Times New Roman" w:eastAsia="Times New Roman" w:hAnsi="Times New Roman" w:cs="Times New Roman"/>
          <w:lang w:eastAsia="ru-RU"/>
        </w:rPr>
        <w:t xml:space="preserve">.   </w:t>
      </w:r>
    </w:p>
    <w:p w:rsidR="00F05AE7" w:rsidRPr="00F05AE7" w:rsidRDefault="00F05AE7" w:rsidP="00F05AE7">
      <w:pPr>
        <w:widowControl w:val="0"/>
        <w:spacing w:before="240" w:after="120"/>
        <w:ind w:left="709"/>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lastRenderedPageBreak/>
        <w:drawing>
          <wp:anchor distT="0" distB="0" distL="114300" distR="114300" simplePos="0" relativeHeight="251663360" behindDoc="0" locked="0" layoutInCell="1" allowOverlap="1" wp14:anchorId="5F251D20" wp14:editId="2DDB4159">
            <wp:simplePos x="0" y="0"/>
            <wp:positionH relativeFrom="column">
              <wp:posOffset>-60325</wp:posOffset>
            </wp:positionH>
            <wp:positionV relativeFrom="paragraph">
              <wp:posOffset>539115</wp:posOffset>
            </wp:positionV>
            <wp:extent cx="6301105" cy="9228455"/>
            <wp:effectExtent l="0" t="0" r="4445"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гуевка_пзз.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1105" cy="922845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lang w:eastAsia="ru-RU"/>
        </w:rPr>
        <w:t>с</w:t>
      </w:r>
      <w:proofErr w:type="gramEnd"/>
      <w:r w:rsidRPr="00F05AE7">
        <w:rPr>
          <w:rFonts w:ascii="Times New Roman" w:eastAsia="Times New Roman" w:hAnsi="Times New Roman" w:cs="Times New Roman"/>
          <w:b/>
          <w:lang w:eastAsia="ru-RU"/>
        </w:rPr>
        <w:t>. Чугуевка</w:t>
      </w:r>
      <w:r w:rsidRPr="00F05AE7">
        <w:rPr>
          <w:rFonts w:ascii="Times New Roman" w:eastAsia="Times New Roman" w:hAnsi="Times New Roman" w:cs="Times New Roman"/>
          <w:lang w:eastAsia="ru-RU"/>
        </w:rPr>
        <w:t>.</w:t>
      </w: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64384" behindDoc="0" locked="0" layoutInCell="1" allowOverlap="1" wp14:anchorId="71470EDC" wp14:editId="4E11F10D">
            <wp:simplePos x="0" y="0"/>
            <wp:positionH relativeFrom="column">
              <wp:posOffset>44450</wp:posOffset>
            </wp:positionH>
            <wp:positionV relativeFrom="paragraph">
              <wp:posOffset>472440</wp:posOffset>
            </wp:positionV>
            <wp:extent cx="6301105" cy="6461125"/>
            <wp:effectExtent l="0" t="0" r="4445"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коловка_пзз.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1105" cy="646112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lang w:eastAsia="ru-RU"/>
        </w:rPr>
        <w:t>с</w:t>
      </w:r>
      <w:proofErr w:type="gramEnd"/>
      <w:r w:rsidRPr="00F05AE7">
        <w:rPr>
          <w:rFonts w:ascii="Times New Roman" w:eastAsia="Times New Roman" w:hAnsi="Times New Roman" w:cs="Times New Roman"/>
          <w:b/>
          <w:lang w:eastAsia="ru-RU"/>
        </w:rPr>
        <w:t>. Соколовка.</w:t>
      </w: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lastRenderedPageBreak/>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 xml:space="preserve">с. </w:t>
      </w:r>
      <w:proofErr w:type="spellStart"/>
      <w:r w:rsidRPr="00F05AE7">
        <w:rPr>
          <w:rFonts w:ascii="Times New Roman" w:eastAsia="Times New Roman" w:hAnsi="Times New Roman" w:cs="Times New Roman"/>
          <w:b/>
          <w:lang w:eastAsia="ru-RU"/>
        </w:rPr>
        <w:t>Цветковка</w:t>
      </w:r>
      <w:proofErr w:type="spellEnd"/>
      <w:r w:rsidRPr="00F05AE7">
        <w:rPr>
          <w:rFonts w:ascii="Times New Roman" w:eastAsia="Times New Roman" w:hAnsi="Times New Roman" w:cs="Times New Roman"/>
          <w:lang w:eastAsia="ru-RU"/>
        </w:rPr>
        <w:t xml:space="preserve"> </w:t>
      </w: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65408" behindDoc="0" locked="0" layoutInCell="1" allowOverlap="1" wp14:anchorId="6BD8D82B" wp14:editId="78E9DA3C">
            <wp:simplePos x="0" y="0"/>
            <wp:positionH relativeFrom="column">
              <wp:posOffset>-41275</wp:posOffset>
            </wp:positionH>
            <wp:positionV relativeFrom="paragraph">
              <wp:posOffset>131445</wp:posOffset>
            </wp:positionV>
            <wp:extent cx="6301105" cy="7088505"/>
            <wp:effectExtent l="0" t="0" r="4445"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ветков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1105" cy="7088505"/>
                    </a:xfrm>
                    <a:prstGeom prst="rect">
                      <a:avLst/>
                    </a:prstGeom>
                  </pic:spPr>
                </pic:pic>
              </a:graphicData>
            </a:graphic>
            <wp14:sizeRelH relativeFrom="page">
              <wp14:pctWidth>0</wp14:pctWidth>
            </wp14:sizeRelH>
            <wp14:sizeRelV relativeFrom="page">
              <wp14:pctHeight>0</wp14:pctHeight>
            </wp14:sizeRelV>
          </wp:anchor>
        </w:drawing>
      </w: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b/>
          <w:noProof/>
          <w:lang w:eastAsia="ru-RU"/>
        </w:rPr>
        <w:drawing>
          <wp:anchor distT="0" distB="0" distL="114300" distR="114300" simplePos="0" relativeHeight="251666432" behindDoc="0" locked="0" layoutInCell="1" allowOverlap="1" wp14:anchorId="757047FF" wp14:editId="6F86FBC4">
            <wp:simplePos x="0" y="0"/>
            <wp:positionH relativeFrom="column">
              <wp:posOffset>-50800</wp:posOffset>
            </wp:positionH>
            <wp:positionV relativeFrom="paragraph">
              <wp:posOffset>506730</wp:posOffset>
            </wp:positionV>
            <wp:extent cx="6301105" cy="7714615"/>
            <wp:effectExtent l="0" t="0" r="4445" b="635"/>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шшеницыно.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1105" cy="771461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 xml:space="preserve">с. </w:t>
      </w:r>
      <w:proofErr w:type="spellStart"/>
      <w:r w:rsidRPr="00F05AE7">
        <w:rPr>
          <w:rFonts w:ascii="Times New Roman" w:eastAsia="Times New Roman" w:hAnsi="Times New Roman" w:cs="Times New Roman"/>
          <w:b/>
          <w:lang w:eastAsia="ru-RU"/>
        </w:rPr>
        <w:t>Пшеницыно</w:t>
      </w:r>
      <w:proofErr w:type="spellEnd"/>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b/>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left="709"/>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b/>
          <w:noProof/>
          <w:lang w:eastAsia="ru-RU"/>
        </w:rPr>
        <w:drawing>
          <wp:anchor distT="0" distB="0" distL="114300" distR="114300" simplePos="0" relativeHeight="251667456" behindDoc="0" locked="0" layoutInCell="1" allowOverlap="1" wp14:anchorId="0C85392E" wp14:editId="6DEF5F2B">
            <wp:simplePos x="0" y="0"/>
            <wp:positionH relativeFrom="column">
              <wp:posOffset>-41275</wp:posOffset>
            </wp:positionH>
            <wp:positionV relativeFrom="paragraph">
              <wp:posOffset>478155</wp:posOffset>
            </wp:positionV>
            <wp:extent cx="6301105" cy="7792720"/>
            <wp:effectExtent l="0" t="0" r="4445"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улыга-Фадеево.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1105" cy="779272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с. Булыга-</w:t>
      </w:r>
      <w:proofErr w:type="spellStart"/>
      <w:r w:rsidRPr="00F05AE7">
        <w:rPr>
          <w:rFonts w:ascii="Times New Roman" w:eastAsia="Times New Roman" w:hAnsi="Times New Roman" w:cs="Times New Roman"/>
          <w:b/>
          <w:lang w:eastAsia="ru-RU"/>
        </w:rPr>
        <w:t>Фадеево</w:t>
      </w:r>
      <w:proofErr w:type="spellEnd"/>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b/>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Arial" w:eastAsia="Times New Roman" w:hAnsi="Arial" w:cs="Arial"/>
          <w:noProof/>
          <w:lang w:eastAsia="ru-RU"/>
        </w:rPr>
        <w:drawing>
          <wp:anchor distT="0" distB="0" distL="114300" distR="114300" simplePos="0" relativeHeight="251668480" behindDoc="0" locked="0" layoutInCell="1" allowOverlap="1" wp14:anchorId="671463FC" wp14:editId="144CB701">
            <wp:simplePos x="0" y="0"/>
            <wp:positionH relativeFrom="column">
              <wp:posOffset>44450</wp:posOffset>
            </wp:positionH>
            <wp:positionV relativeFrom="paragraph">
              <wp:posOffset>373380</wp:posOffset>
            </wp:positionV>
            <wp:extent cx="6301105" cy="6677660"/>
            <wp:effectExtent l="0" t="0" r="4445" b="889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вилинка.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1105" cy="667766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 xml:space="preserve">с.  </w:t>
      </w:r>
      <w:proofErr w:type="spellStart"/>
      <w:r w:rsidRPr="00F05AE7">
        <w:rPr>
          <w:rFonts w:ascii="Times New Roman" w:eastAsia="Times New Roman" w:hAnsi="Times New Roman" w:cs="Times New Roman"/>
          <w:b/>
          <w:lang w:eastAsia="ru-RU"/>
        </w:rPr>
        <w:t>Извилинка</w:t>
      </w:r>
      <w:proofErr w:type="spellEnd"/>
      <w:r w:rsidRPr="00F05AE7">
        <w:rPr>
          <w:rFonts w:ascii="Arial" w:eastAsia="Times New Roman" w:hAnsi="Arial" w:cs="Arial"/>
          <w:lang w:eastAsia="ru-RU"/>
        </w:rPr>
        <w:t xml:space="preserve"> </w:t>
      </w:r>
    </w:p>
    <w:p w:rsidR="00F05AE7" w:rsidRPr="00F05AE7" w:rsidRDefault="00F05AE7" w:rsidP="00F05AE7">
      <w:pPr>
        <w:tabs>
          <w:tab w:val="left" w:pos="0"/>
        </w:tabs>
        <w:autoSpaceDE w:val="0"/>
        <w:autoSpaceDN w:val="0"/>
        <w:adjustRightInd w:val="0"/>
        <w:spacing w:after="0"/>
        <w:ind w:firstLine="720"/>
        <w:jc w:val="both"/>
        <w:rPr>
          <w:rFonts w:ascii="Arial" w:eastAsia="Times New Roman" w:hAnsi="Arial" w:cs="Arial"/>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69504" behindDoc="0" locked="0" layoutInCell="1" allowOverlap="1" wp14:anchorId="0C10C783" wp14:editId="7AC29D37">
            <wp:simplePos x="0" y="0"/>
            <wp:positionH relativeFrom="column">
              <wp:posOffset>196850</wp:posOffset>
            </wp:positionH>
            <wp:positionV relativeFrom="paragraph">
              <wp:posOffset>487680</wp:posOffset>
            </wp:positionV>
            <wp:extent cx="6301105" cy="5601335"/>
            <wp:effectExtent l="0" t="0" r="4445"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хняя Бреевка.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1105" cy="560133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lang w:eastAsia="ru-RU"/>
        </w:rPr>
        <w:t>с</w:t>
      </w:r>
      <w:proofErr w:type="gramEnd"/>
      <w:r w:rsidRPr="00F05AE7">
        <w:rPr>
          <w:rFonts w:ascii="Times New Roman" w:eastAsia="Times New Roman" w:hAnsi="Times New Roman" w:cs="Times New Roman"/>
          <w:b/>
          <w:lang w:eastAsia="ru-RU"/>
        </w:rPr>
        <w:t xml:space="preserve">. Верхняя </w:t>
      </w:r>
      <w:proofErr w:type="spellStart"/>
      <w:r w:rsidRPr="00F05AE7">
        <w:rPr>
          <w:rFonts w:ascii="Times New Roman" w:eastAsia="Times New Roman" w:hAnsi="Times New Roman" w:cs="Times New Roman"/>
          <w:b/>
          <w:lang w:eastAsia="ru-RU"/>
        </w:rPr>
        <w:t>Бреевка</w:t>
      </w:r>
      <w:proofErr w:type="spellEnd"/>
      <w:r w:rsidRPr="00F05AE7">
        <w:rPr>
          <w:rFonts w:ascii="Times New Roman" w:eastAsia="Times New Roman" w:hAnsi="Times New Roman" w:cs="Times New Roman"/>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70528" behindDoc="0" locked="0" layoutInCell="1" allowOverlap="1" wp14:anchorId="4E76B24C" wp14:editId="3AA2F409">
            <wp:simplePos x="0" y="0"/>
            <wp:positionH relativeFrom="column">
              <wp:posOffset>130175</wp:posOffset>
            </wp:positionH>
            <wp:positionV relativeFrom="paragraph">
              <wp:posOffset>382905</wp:posOffset>
            </wp:positionV>
            <wp:extent cx="6301105" cy="5850890"/>
            <wp:effectExtent l="0" t="0" r="4445"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повка.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1105" cy="585089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lang w:eastAsia="ru-RU"/>
        </w:rPr>
        <w:t>с</w:t>
      </w:r>
      <w:proofErr w:type="gramEnd"/>
      <w:r w:rsidRPr="00F05AE7">
        <w:rPr>
          <w:rFonts w:ascii="Times New Roman" w:eastAsia="Times New Roman" w:hAnsi="Times New Roman" w:cs="Times New Roman"/>
          <w:b/>
          <w:lang w:eastAsia="ru-RU"/>
        </w:rPr>
        <w:t>. Архиповка</w:t>
      </w:r>
      <w:r w:rsidRPr="00F05AE7">
        <w:rPr>
          <w:rFonts w:ascii="Times New Roman" w:eastAsia="Times New Roman" w:hAnsi="Times New Roman" w:cs="Times New Roman"/>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71552" behindDoc="0" locked="0" layoutInCell="1" allowOverlap="1" wp14:anchorId="4E6A96C0" wp14:editId="6A262C6C">
            <wp:simplePos x="0" y="0"/>
            <wp:positionH relativeFrom="column">
              <wp:posOffset>73025</wp:posOffset>
            </wp:positionH>
            <wp:positionV relativeFrom="paragraph">
              <wp:posOffset>487680</wp:posOffset>
            </wp:positionV>
            <wp:extent cx="6301105" cy="5016500"/>
            <wp:effectExtent l="0" t="0" r="444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полевый_пзз.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1105" cy="501650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т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 xml:space="preserve">с. </w:t>
      </w:r>
      <w:proofErr w:type="gramStart"/>
      <w:r w:rsidRPr="00F05AE7">
        <w:rPr>
          <w:rFonts w:ascii="Times New Roman" w:eastAsia="Times New Roman" w:hAnsi="Times New Roman" w:cs="Times New Roman"/>
          <w:b/>
          <w:lang w:eastAsia="ru-RU"/>
        </w:rPr>
        <w:t>Тополёвый</w:t>
      </w:r>
      <w:proofErr w:type="gramEnd"/>
      <w:r w:rsidRPr="00F05AE7">
        <w:rPr>
          <w:rFonts w:ascii="Times New Roman" w:eastAsia="Times New Roman" w:hAnsi="Times New Roman" w:cs="Times New Roman"/>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 w:val="left" w:pos="993"/>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72576" behindDoc="0" locked="0" layoutInCell="1" allowOverlap="1" wp14:anchorId="1319FD47" wp14:editId="67163A92">
            <wp:simplePos x="0" y="0"/>
            <wp:positionH relativeFrom="column">
              <wp:posOffset>15875</wp:posOffset>
            </wp:positionH>
            <wp:positionV relativeFrom="paragraph">
              <wp:posOffset>449580</wp:posOffset>
            </wp:positionV>
            <wp:extent cx="6301105" cy="5491480"/>
            <wp:effectExtent l="0" t="0" r="4445"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Ясное.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1105" cy="549148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 xml:space="preserve">с. </w:t>
      </w:r>
      <w:proofErr w:type="gramStart"/>
      <w:r w:rsidRPr="00F05AE7">
        <w:rPr>
          <w:rFonts w:ascii="Times New Roman" w:eastAsia="Times New Roman" w:hAnsi="Times New Roman" w:cs="Times New Roman"/>
          <w:b/>
          <w:lang w:eastAsia="ru-RU"/>
        </w:rPr>
        <w:t>Ясное</w:t>
      </w:r>
      <w:proofErr w:type="gramEnd"/>
      <w:r w:rsidRPr="00F05AE7">
        <w:rPr>
          <w:rFonts w:ascii="Times New Roman" w:eastAsia="Times New Roman" w:hAnsi="Times New Roman" w:cs="Times New Roman"/>
          <w:lang w:eastAsia="ru-RU"/>
        </w:rPr>
        <w:t xml:space="preserve"> </w:t>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 w:val="left" w:pos="993"/>
        </w:tabs>
        <w:autoSpaceDE w:val="0"/>
        <w:autoSpaceDN w:val="0"/>
        <w:adjustRightInd w:val="0"/>
        <w:spacing w:after="0" w:line="240" w:lineRule="auto"/>
        <w:ind w:left="709" w:hanging="709"/>
        <w:jc w:val="both"/>
        <w:rPr>
          <w:rFonts w:ascii="Times New Roman" w:eastAsia="Times New Roman" w:hAnsi="Times New Roman" w:cs="Times New Roman"/>
          <w:lang w:eastAsia="ru-RU"/>
        </w:rPr>
      </w:pPr>
      <w:r w:rsidRPr="00F05AE7">
        <w:rPr>
          <w:rFonts w:ascii="Times New Roman" w:eastAsia="Times New Roman" w:hAnsi="Times New Roman" w:cs="Times New Roman"/>
          <w:noProof/>
          <w:lang w:eastAsia="ru-RU"/>
        </w:rPr>
        <w:drawing>
          <wp:anchor distT="0" distB="0" distL="114300" distR="114300" simplePos="0" relativeHeight="251673600" behindDoc="0" locked="0" layoutInCell="1" allowOverlap="1" wp14:anchorId="59B24411" wp14:editId="26EA331E">
            <wp:simplePos x="0" y="0"/>
            <wp:positionH relativeFrom="column">
              <wp:posOffset>44450</wp:posOffset>
            </wp:positionH>
            <wp:positionV relativeFrom="paragraph">
              <wp:posOffset>497205</wp:posOffset>
            </wp:positionV>
            <wp:extent cx="6301105" cy="5558790"/>
            <wp:effectExtent l="0" t="0" r="4445" b="381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двежий Кут.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1105" cy="555879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lang w:eastAsia="ru-RU"/>
        </w:rPr>
        <w:t>с. Медвежий Кут</w:t>
      </w:r>
      <w:r w:rsidRPr="00F05AE7">
        <w:rPr>
          <w:rFonts w:ascii="Times New Roman" w:eastAsia="Times New Roman" w:hAnsi="Times New Roman" w:cs="Times New Roman"/>
          <w:lang w:eastAsia="ru-RU"/>
        </w:rPr>
        <w:t>.</w:t>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br w:type="page"/>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lang w:eastAsia="ru-RU"/>
        </w:rPr>
      </w:pPr>
    </w:p>
    <w:p w:rsidR="00F05AE7" w:rsidRPr="00F05AE7" w:rsidRDefault="00F05AE7" w:rsidP="00F05AE7">
      <w:pPr>
        <w:numPr>
          <w:ilvl w:val="0"/>
          <w:numId w:val="4"/>
        </w:numPr>
        <w:tabs>
          <w:tab w:val="left" w:pos="0"/>
          <w:tab w:val="left" w:pos="993"/>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74624" behindDoc="0" locked="0" layoutInCell="1" allowOverlap="1" wp14:anchorId="432CD2BB" wp14:editId="299D3217">
            <wp:simplePos x="0" y="0"/>
            <wp:positionH relativeFrom="column">
              <wp:posOffset>177800</wp:posOffset>
            </wp:positionH>
            <wp:positionV relativeFrom="paragraph">
              <wp:posOffset>535305</wp:posOffset>
            </wp:positionV>
            <wp:extent cx="6301105" cy="6202680"/>
            <wp:effectExtent l="0" t="0" r="4445" b="762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езовк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1105" cy="620268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sz w:val="24"/>
          <w:szCs w:val="24"/>
          <w:lang w:eastAsia="ru-RU"/>
        </w:rPr>
        <w:t>с</w:t>
      </w:r>
      <w:proofErr w:type="gramEnd"/>
      <w:r w:rsidRPr="00F05AE7">
        <w:rPr>
          <w:rFonts w:ascii="Times New Roman" w:eastAsia="Times New Roman" w:hAnsi="Times New Roman" w:cs="Times New Roman"/>
          <w:b/>
          <w:sz w:val="24"/>
          <w:szCs w:val="24"/>
          <w:lang w:eastAsia="ru-RU"/>
        </w:rPr>
        <w:t xml:space="preserve">. </w:t>
      </w:r>
      <w:proofErr w:type="spellStart"/>
      <w:r w:rsidRPr="00F05AE7">
        <w:rPr>
          <w:rFonts w:ascii="Times New Roman" w:eastAsia="Times New Roman" w:hAnsi="Times New Roman" w:cs="Times New Roman"/>
          <w:b/>
          <w:sz w:val="24"/>
          <w:szCs w:val="24"/>
          <w:lang w:eastAsia="ru-RU"/>
        </w:rPr>
        <w:t>Берёзовка</w:t>
      </w:r>
      <w:proofErr w:type="spellEnd"/>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 w:val="left" w:pos="993"/>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75648" behindDoc="0" locked="0" layoutInCell="1" allowOverlap="1" wp14:anchorId="5D740BEC" wp14:editId="47FA4DBA">
            <wp:simplePos x="0" y="0"/>
            <wp:positionH relativeFrom="column">
              <wp:posOffset>15875</wp:posOffset>
            </wp:positionH>
            <wp:positionV relativeFrom="paragraph">
              <wp:posOffset>690245</wp:posOffset>
            </wp:positionV>
            <wp:extent cx="6301105" cy="3622675"/>
            <wp:effectExtent l="0" t="0" r="4445"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чугуевка_пзз.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1105" cy="362267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sz w:val="24"/>
          <w:szCs w:val="24"/>
          <w:lang w:eastAsia="ru-RU"/>
        </w:rPr>
        <w:t xml:space="preserve">с. </w:t>
      </w:r>
      <w:proofErr w:type="spellStart"/>
      <w:r w:rsidRPr="00F05AE7">
        <w:rPr>
          <w:rFonts w:ascii="Times New Roman" w:eastAsia="Times New Roman" w:hAnsi="Times New Roman" w:cs="Times New Roman"/>
          <w:b/>
          <w:sz w:val="24"/>
          <w:szCs w:val="24"/>
          <w:lang w:eastAsia="ru-RU"/>
        </w:rPr>
        <w:t>Новочугуевка</w:t>
      </w:r>
      <w:proofErr w:type="spellEnd"/>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 w:val="left" w:pos="993"/>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76672" behindDoc="0" locked="0" layoutInCell="1" allowOverlap="1" wp14:anchorId="0E04BC68" wp14:editId="66BC9D92">
            <wp:simplePos x="0" y="0"/>
            <wp:positionH relativeFrom="column">
              <wp:posOffset>-12700</wp:posOffset>
            </wp:positionH>
            <wp:positionV relativeFrom="paragraph">
              <wp:posOffset>556895</wp:posOffset>
            </wp:positionV>
            <wp:extent cx="6301105" cy="6393180"/>
            <wp:effectExtent l="0" t="0" r="4445" b="7620"/>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михайловка_пзз.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1105" cy="639318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sz w:val="24"/>
          <w:szCs w:val="24"/>
          <w:lang w:eastAsia="ru-RU"/>
        </w:rPr>
        <w:t>с</w:t>
      </w:r>
      <w:proofErr w:type="gramEnd"/>
      <w:r w:rsidRPr="00F05AE7">
        <w:rPr>
          <w:rFonts w:ascii="Times New Roman" w:eastAsia="Times New Roman" w:hAnsi="Times New Roman" w:cs="Times New Roman"/>
          <w:b/>
          <w:sz w:val="24"/>
          <w:szCs w:val="24"/>
          <w:lang w:eastAsia="ru-RU"/>
        </w:rPr>
        <w:t>. Новомихайловка</w:t>
      </w:r>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 w:val="left" w:pos="993"/>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77696" behindDoc="0" locked="0" layoutInCell="1" allowOverlap="1" wp14:anchorId="10C19DB9" wp14:editId="6ECC8CD5">
            <wp:simplePos x="0" y="0"/>
            <wp:positionH relativeFrom="column">
              <wp:posOffset>92075</wp:posOffset>
            </wp:positionH>
            <wp:positionV relativeFrom="paragraph">
              <wp:posOffset>480695</wp:posOffset>
            </wp:positionV>
            <wp:extent cx="6301105" cy="5659755"/>
            <wp:effectExtent l="0" t="0" r="4445"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хайловка_пзз.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1105" cy="565975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sz w:val="24"/>
          <w:szCs w:val="24"/>
          <w:lang w:eastAsia="ru-RU"/>
        </w:rPr>
        <w:t>с</w:t>
      </w:r>
      <w:proofErr w:type="gramEnd"/>
      <w:r w:rsidRPr="00F05AE7">
        <w:rPr>
          <w:rFonts w:ascii="Times New Roman" w:eastAsia="Times New Roman" w:hAnsi="Times New Roman" w:cs="Times New Roman"/>
          <w:b/>
          <w:sz w:val="24"/>
          <w:szCs w:val="24"/>
          <w:lang w:eastAsia="ru-RU"/>
        </w:rPr>
        <w:t>. Михайловка</w:t>
      </w:r>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b/>
          <w:noProof/>
          <w:sz w:val="24"/>
          <w:szCs w:val="24"/>
          <w:lang w:eastAsia="ru-RU"/>
        </w:rPr>
        <w:drawing>
          <wp:anchor distT="0" distB="0" distL="114300" distR="114300" simplePos="0" relativeHeight="251678720" behindDoc="0" locked="0" layoutInCell="1" allowOverlap="1" wp14:anchorId="69BE7E4F" wp14:editId="4C007D6E">
            <wp:simplePos x="0" y="0"/>
            <wp:positionH relativeFrom="column">
              <wp:posOffset>92075</wp:posOffset>
            </wp:positionH>
            <wp:positionV relativeFrom="paragraph">
              <wp:posOffset>518795</wp:posOffset>
            </wp:positionV>
            <wp:extent cx="6301105" cy="7454265"/>
            <wp:effectExtent l="0" t="0" r="444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менка.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1105" cy="745426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sz w:val="24"/>
          <w:szCs w:val="24"/>
          <w:lang w:eastAsia="ru-RU"/>
        </w:rPr>
        <w:t>с</w:t>
      </w:r>
      <w:proofErr w:type="gramEnd"/>
      <w:r w:rsidRPr="00F05AE7">
        <w:rPr>
          <w:rFonts w:ascii="Times New Roman" w:eastAsia="Times New Roman" w:hAnsi="Times New Roman" w:cs="Times New Roman"/>
          <w:b/>
          <w:sz w:val="24"/>
          <w:szCs w:val="24"/>
          <w:lang w:eastAsia="ru-RU"/>
        </w:rPr>
        <w:t xml:space="preserve">. Каменка </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b/>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79744" behindDoc="0" locked="0" layoutInCell="1" allowOverlap="1" wp14:anchorId="31631628" wp14:editId="4155C9EF">
            <wp:simplePos x="0" y="0"/>
            <wp:positionH relativeFrom="column">
              <wp:posOffset>25400</wp:posOffset>
            </wp:positionH>
            <wp:positionV relativeFrom="paragraph">
              <wp:posOffset>461645</wp:posOffset>
            </wp:positionV>
            <wp:extent cx="6301105" cy="5479415"/>
            <wp:effectExtent l="0" t="0" r="4445" b="6985"/>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метное.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1105" cy="5479415"/>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sz w:val="24"/>
          <w:szCs w:val="24"/>
          <w:lang w:eastAsia="ru-RU"/>
        </w:rPr>
        <w:t xml:space="preserve">с. </w:t>
      </w:r>
      <w:proofErr w:type="gramStart"/>
      <w:r w:rsidRPr="00F05AE7">
        <w:rPr>
          <w:rFonts w:ascii="Times New Roman" w:eastAsia="Times New Roman" w:hAnsi="Times New Roman" w:cs="Times New Roman"/>
          <w:b/>
          <w:sz w:val="24"/>
          <w:szCs w:val="24"/>
          <w:lang w:eastAsia="ru-RU"/>
        </w:rPr>
        <w:t>Заметное</w:t>
      </w:r>
      <w:proofErr w:type="gramEnd"/>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80768" behindDoc="0" locked="0" layoutInCell="1" allowOverlap="1" wp14:anchorId="4483CC7C" wp14:editId="0F488DE3">
            <wp:simplePos x="0" y="0"/>
            <wp:positionH relativeFrom="column">
              <wp:posOffset>-22225</wp:posOffset>
            </wp:positionH>
            <wp:positionV relativeFrom="paragraph">
              <wp:posOffset>471170</wp:posOffset>
            </wp:positionV>
            <wp:extent cx="6301105" cy="5727700"/>
            <wp:effectExtent l="0" t="0" r="4445" b="6350"/>
            <wp:wrapTopAndBottom/>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паховка_пзз.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1105" cy="572770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r w:rsidRPr="00F05AE7">
        <w:rPr>
          <w:rFonts w:ascii="Times New Roman" w:eastAsia="Times New Roman" w:hAnsi="Times New Roman" w:cs="Times New Roman"/>
          <w:b/>
          <w:sz w:val="24"/>
          <w:szCs w:val="24"/>
          <w:lang w:eastAsia="ru-RU"/>
        </w:rPr>
        <w:t xml:space="preserve">с. </w:t>
      </w:r>
      <w:proofErr w:type="spellStart"/>
      <w:r w:rsidRPr="00F05AE7">
        <w:rPr>
          <w:rFonts w:ascii="Times New Roman" w:eastAsia="Times New Roman" w:hAnsi="Times New Roman" w:cs="Times New Roman"/>
          <w:b/>
          <w:sz w:val="24"/>
          <w:szCs w:val="24"/>
          <w:lang w:eastAsia="ru-RU"/>
        </w:rPr>
        <w:t>Варпаховка</w:t>
      </w:r>
      <w:proofErr w:type="spellEnd"/>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81792" behindDoc="0" locked="0" layoutInCell="1" allowOverlap="1" wp14:anchorId="110E1B4F" wp14:editId="653A5ECB">
            <wp:simplePos x="0" y="0"/>
            <wp:positionH relativeFrom="column">
              <wp:posOffset>-31750</wp:posOffset>
            </wp:positionH>
            <wp:positionV relativeFrom="paragraph">
              <wp:posOffset>490220</wp:posOffset>
            </wp:positionV>
            <wp:extent cx="6301105" cy="5005070"/>
            <wp:effectExtent l="0" t="0" r="4445" b="508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борка.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1105" cy="500507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sz w:val="24"/>
          <w:szCs w:val="24"/>
          <w:lang w:eastAsia="ru-RU"/>
        </w:rPr>
        <w:t>с</w:t>
      </w:r>
      <w:proofErr w:type="gramEnd"/>
      <w:r w:rsidRPr="00F05AE7">
        <w:rPr>
          <w:rFonts w:ascii="Times New Roman" w:eastAsia="Times New Roman" w:hAnsi="Times New Roman" w:cs="Times New Roman"/>
          <w:b/>
          <w:sz w:val="24"/>
          <w:szCs w:val="24"/>
          <w:lang w:eastAsia="ru-RU"/>
        </w:rPr>
        <w:t>. Уборка</w:t>
      </w:r>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br w:type="page"/>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numPr>
          <w:ilvl w:val="0"/>
          <w:numId w:val="4"/>
        </w:numPr>
        <w:tabs>
          <w:tab w:val="left" w:pos="0"/>
        </w:tabs>
        <w:autoSpaceDE w:val="0"/>
        <w:autoSpaceDN w:val="0"/>
        <w:adjustRightInd w:val="0"/>
        <w:spacing w:after="0" w:line="240" w:lineRule="auto"/>
        <w:ind w:left="709" w:hanging="709"/>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noProof/>
          <w:sz w:val="24"/>
          <w:szCs w:val="24"/>
          <w:lang w:eastAsia="ru-RU"/>
        </w:rPr>
        <w:drawing>
          <wp:anchor distT="0" distB="0" distL="114300" distR="114300" simplePos="0" relativeHeight="251682816" behindDoc="0" locked="0" layoutInCell="1" allowOverlap="1" wp14:anchorId="2D6929A6" wp14:editId="366F993A">
            <wp:simplePos x="0" y="0"/>
            <wp:positionH relativeFrom="column">
              <wp:posOffset>63500</wp:posOffset>
            </wp:positionH>
            <wp:positionV relativeFrom="paragraph">
              <wp:posOffset>480695</wp:posOffset>
            </wp:positionV>
            <wp:extent cx="6301105" cy="5850890"/>
            <wp:effectExtent l="0" t="0" r="4445" b="0"/>
            <wp:wrapTopAndBottom/>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вловка.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1105" cy="5850890"/>
                    </a:xfrm>
                    <a:prstGeom prst="rect">
                      <a:avLst/>
                    </a:prstGeom>
                  </pic:spPr>
                </pic:pic>
              </a:graphicData>
            </a:graphic>
            <wp14:sizeRelH relativeFrom="page">
              <wp14:pctWidth>0</wp14:pctWidth>
            </wp14:sizeRelH>
            <wp14:sizeRelV relativeFrom="page">
              <wp14:pctHeight>0</wp14:pctHeight>
            </wp14:sizeRelV>
          </wp:anchor>
        </w:drawing>
      </w:r>
      <w:r w:rsidRPr="00F05AE7">
        <w:rPr>
          <w:rFonts w:ascii="Times New Roman" w:eastAsia="Times New Roman" w:hAnsi="Times New Roman" w:cs="Times New Roman"/>
          <w:sz w:val="24"/>
          <w:szCs w:val="24"/>
          <w:lang w:eastAsia="ru-RU"/>
        </w:rPr>
        <w:t xml:space="preserve">Карта градостроительного  зонирования.  Карта зон с особыми условиями использования территории </w:t>
      </w:r>
      <w:proofErr w:type="gramStart"/>
      <w:r w:rsidRPr="00F05AE7">
        <w:rPr>
          <w:rFonts w:ascii="Times New Roman" w:eastAsia="Times New Roman" w:hAnsi="Times New Roman" w:cs="Times New Roman"/>
          <w:b/>
          <w:sz w:val="24"/>
          <w:szCs w:val="24"/>
          <w:lang w:eastAsia="ru-RU"/>
        </w:rPr>
        <w:t>с</w:t>
      </w:r>
      <w:proofErr w:type="gramEnd"/>
      <w:r w:rsidRPr="00F05AE7">
        <w:rPr>
          <w:rFonts w:ascii="Times New Roman" w:eastAsia="Times New Roman" w:hAnsi="Times New Roman" w:cs="Times New Roman"/>
          <w:b/>
          <w:sz w:val="24"/>
          <w:szCs w:val="24"/>
          <w:lang w:eastAsia="ru-RU"/>
        </w:rPr>
        <w:t>. Павловка</w:t>
      </w:r>
      <w:r w:rsidRPr="00F05AE7">
        <w:rPr>
          <w:rFonts w:ascii="Times New Roman" w:eastAsia="Times New Roman" w:hAnsi="Times New Roman" w:cs="Times New Roman"/>
          <w:sz w:val="24"/>
          <w:szCs w:val="24"/>
          <w:lang w:eastAsia="ru-RU"/>
        </w:rPr>
        <w:t>.</w:t>
      </w:r>
    </w:p>
    <w:p w:rsidR="00F05AE7" w:rsidRPr="00F05AE7" w:rsidRDefault="00F05AE7" w:rsidP="00F05AE7">
      <w:pPr>
        <w:tabs>
          <w:tab w:val="left" w:pos="0"/>
        </w:tabs>
        <w:autoSpaceDE w:val="0"/>
        <w:autoSpaceDN w:val="0"/>
        <w:adjustRightInd w:val="0"/>
        <w:spacing w:after="0"/>
        <w:ind w:firstLine="720"/>
        <w:jc w:val="both"/>
        <w:rPr>
          <w:rFonts w:ascii="Times New Roman" w:eastAsia="Times New Roman" w:hAnsi="Times New Roman" w:cs="Times New Roman"/>
          <w:sz w:val="24"/>
          <w:szCs w:val="24"/>
          <w:lang w:eastAsia="ru-RU"/>
        </w:rPr>
      </w:pPr>
    </w:p>
    <w:p w:rsidR="00F05AE7" w:rsidRPr="00F05AE7" w:rsidRDefault="00F05AE7" w:rsidP="00F05AE7">
      <w:pPr>
        <w:tabs>
          <w:tab w:val="left" w:pos="0"/>
          <w:tab w:val="left" w:pos="993"/>
        </w:tabs>
        <w:autoSpaceDE w:val="0"/>
        <w:autoSpaceDN w:val="0"/>
        <w:adjustRightInd w:val="0"/>
        <w:spacing w:after="0"/>
        <w:ind w:left="709"/>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(Картографический материал  доступен для ознакомления по адресу: 50 лет Октября, 193 (здание администрации Чугуевского муниципального района), 1 этаж, </w:t>
      </w:r>
      <w:proofErr w:type="spellStart"/>
      <w:r w:rsidRPr="00F05AE7">
        <w:rPr>
          <w:rFonts w:ascii="Times New Roman" w:eastAsia="Times New Roman" w:hAnsi="Times New Roman" w:cs="Times New Roman"/>
          <w:lang w:eastAsia="ru-RU"/>
        </w:rPr>
        <w:t>каб</w:t>
      </w:r>
      <w:proofErr w:type="spellEnd"/>
      <w:r w:rsidRPr="00F05AE7">
        <w:rPr>
          <w:rFonts w:ascii="Times New Roman" w:eastAsia="Times New Roman" w:hAnsi="Times New Roman" w:cs="Times New Roman"/>
          <w:lang w:eastAsia="ru-RU"/>
        </w:rPr>
        <w:t>.№ 104 или на официальном сайте администрации Чугуевского муниципального района).</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p>
    <w:p w:rsidR="00F05AE7" w:rsidRPr="00F05AE7" w:rsidRDefault="00F05AE7" w:rsidP="00F05AE7">
      <w:pPr>
        <w:spacing w:after="0" w:line="240" w:lineRule="auto"/>
        <w:jc w:val="center"/>
        <w:rPr>
          <w:rFonts w:ascii="Times New Roman" w:eastAsia="Times New Roman" w:hAnsi="Times New Roman" w:cs="Times New Roman"/>
          <w:b/>
          <w:bCs/>
          <w:sz w:val="24"/>
          <w:szCs w:val="24"/>
          <w:lang w:eastAsia="ru-RU"/>
        </w:rPr>
      </w:pPr>
      <w:r w:rsidRPr="00F05AE7">
        <w:rPr>
          <w:rFonts w:ascii="Times New Roman" w:eastAsia="Times New Roman" w:hAnsi="Times New Roman" w:cs="Times New Roman"/>
          <w:b/>
          <w:bCs/>
          <w:sz w:val="24"/>
          <w:szCs w:val="24"/>
          <w:lang w:eastAsia="ru-RU"/>
        </w:rPr>
        <w:t>Статья 16. Виды территориальных зон и их кодовые обозначения</w:t>
      </w:r>
    </w:p>
    <w:p w:rsidR="00F05AE7" w:rsidRPr="00F05AE7" w:rsidRDefault="00F05AE7" w:rsidP="00F05AE7">
      <w:pPr>
        <w:spacing w:after="0" w:line="240" w:lineRule="auto"/>
        <w:jc w:val="center"/>
        <w:rPr>
          <w:rFonts w:ascii="Times New Roman" w:eastAsia="Times New Roman" w:hAnsi="Times New Roman" w:cs="Times New Roman"/>
          <w:sz w:val="24"/>
          <w:szCs w:val="24"/>
          <w:lang w:eastAsia="ru-RU"/>
        </w:rPr>
      </w:pPr>
    </w:p>
    <w:tbl>
      <w:tblPr>
        <w:tblW w:w="5000" w:type="pct"/>
        <w:tblInd w:w="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1849"/>
        <w:gridCol w:w="7516"/>
      </w:tblGrid>
      <w:tr w:rsidR="00F05AE7" w:rsidRPr="00F05AE7" w:rsidTr="00EA5F97">
        <w:trPr>
          <w:cantSplit/>
          <w:trHeight w:val="566"/>
        </w:trPr>
        <w:tc>
          <w:tcPr>
            <w:tcW w:w="987" w:type="pct"/>
            <w:vAlign w:val="center"/>
          </w:tcPr>
          <w:p w:rsidR="00F05AE7" w:rsidRPr="00F05AE7" w:rsidRDefault="00F05AE7" w:rsidP="00F05AE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Кодовые обозначения зон</w:t>
            </w:r>
          </w:p>
        </w:tc>
        <w:tc>
          <w:tcPr>
            <w:tcW w:w="4013" w:type="pct"/>
            <w:vAlign w:val="center"/>
          </w:tcPr>
          <w:p w:rsidR="00F05AE7" w:rsidRPr="00F05AE7" w:rsidRDefault="00F05AE7" w:rsidP="00F05AE7">
            <w:pPr>
              <w:spacing w:after="0" w:line="240" w:lineRule="auto"/>
              <w:jc w:val="center"/>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Наименование территориальной зоны</w:t>
            </w:r>
          </w:p>
        </w:tc>
      </w:tr>
      <w:tr w:rsidR="00F05AE7" w:rsidRPr="00F05AE7" w:rsidTr="00EA5F97">
        <w:trPr>
          <w:cantSplit/>
        </w:trPr>
        <w:tc>
          <w:tcPr>
            <w:tcW w:w="987" w:type="pct"/>
          </w:tcPr>
          <w:p w:rsidR="00F05AE7" w:rsidRPr="00F05AE7" w:rsidRDefault="00F05AE7" w:rsidP="00F05AE7">
            <w:pPr>
              <w:spacing w:after="0" w:line="240" w:lineRule="auto"/>
              <w:jc w:val="center"/>
              <w:rPr>
                <w:rFonts w:ascii="Times New Roman" w:eastAsia="Times New Roman" w:hAnsi="Times New Roman" w:cs="Courier New"/>
                <w:b/>
                <w:sz w:val="24"/>
                <w:szCs w:val="24"/>
                <w:lang w:eastAsia="ru-RU"/>
              </w:rPr>
            </w:pPr>
            <w:r w:rsidRPr="00F05AE7">
              <w:rPr>
                <w:rFonts w:ascii="Times New Roman" w:eastAsia="Times New Roman" w:hAnsi="Times New Roman" w:cs="Courier New"/>
                <w:b/>
                <w:sz w:val="24"/>
                <w:szCs w:val="24"/>
                <w:lang w:eastAsia="ru-RU"/>
              </w:rPr>
              <w:t>1</w:t>
            </w:r>
          </w:p>
        </w:tc>
        <w:tc>
          <w:tcPr>
            <w:tcW w:w="4013" w:type="pct"/>
          </w:tcPr>
          <w:p w:rsidR="00F05AE7" w:rsidRPr="00F05AE7" w:rsidRDefault="00F05AE7" w:rsidP="00F05AE7">
            <w:pPr>
              <w:spacing w:after="0" w:line="240" w:lineRule="auto"/>
              <w:jc w:val="center"/>
              <w:rPr>
                <w:rFonts w:ascii="Times New Roman" w:eastAsia="Times New Roman" w:hAnsi="Times New Roman" w:cs="Courier New"/>
                <w:b/>
                <w:sz w:val="24"/>
                <w:szCs w:val="24"/>
                <w:lang w:eastAsia="ru-RU"/>
              </w:rPr>
            </w:pPr>
            <w:r w:rsidRPr="00F05AE7">
              <w:rPr>
                <w:rFonts w:ascii="Times New Roman" w:eastAsia="Times New Roman" w:hAnsi="Times New Roman" w:cs="Courier New"/>
                <w:b/>
                <w:sz w:val="24"/>
                <w:szCs w:val="24"/>
                <w:lang w:eastAsia="ru-RU"/>
              </w:rPr>
              <w:t>2</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ЖУ</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застройки индивидуальными  жилыми домами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ЖМ</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застройки малоэтажными жилыми домами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ЖС</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застройки </w:t>
            </w:r>
            <w:proofErr w:type="spellStart"/>
            <w:r w:rsidRPr="00F05AE7">
              <w:rPr>
                <w:rFonts w:ascii="Times New Roman" w:eastAsia="Times New Roman" w:hAnsi="Times New Roman" w:cs="Times New Roman"/>
                <w:sz w:val="24"/>
                <w:szCs w:val="24"/>
                <w:lang w:eastAsia="ar-SA"/>
              </w:rPr>
              <w:t>среднеэтажными</w:t>
            </w:r>
            <w:proofErr w:type="spellEnd"/>
            <w:r w:rsidRPr="00F05AE7">
              <w:rPr>
                <w:rFonts w:ascii="Times New Roman" w:eastAsia="Times New Roman" w:hAnsi="Times New Roman" w:cs="Times New Roman"/>
                <w:sz w:val="24"/>
                <w:szCs w:val="24"/>
                <w:lang w:eastAsia="ar-SA"/>
              </w:rPr>
              <w:t xml:space="preserve"> жилыми домами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 xml:space="preserve">ОД  </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общественно-деловой застройки                                                   </w:t>
            </w:r>
          </w:p>
        </w:tc>
      </w:tr>
      <w:tr w:rsidR="00F05AE7" w:rsidRPr="00F05AE7" w:rsidTr="00EA5F97">
        <w:trPr>
          <w:cantSplit/>
          <w:trHeight w:val="343"/>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val="en-US" w:eastAsia="ru-RU"/>
              </w:rPr>
            </w:pPr>
            <w:proofErr w:type="gramStart"/>
            <w:r w:rsidRPr="00F05AE7">
              <w:rPr>
                <w:rFonts w:ascii="Times New Roman" w:eastAsia="Times New Roman" w:hAnsi="Times New Roman" w:cs="Times New Roman"/>
                <w:b/>
                <w:sz w:val="24"/>
                <w:szCs w:val="24"/>
                <w:lang w:eastAsia="ru-RU"/>
              </w:rPr>
              <w:t>П</w:t>
            </w:r>
            <w:proofErr w:type="gramEnd"/>
            <w:r w:rsidRPr="00F05AE7">
              <w:rPr>
                <w:rFonts w:ascii="Times New Roman" w:eastAsia="Times New Roman" w:hAnsi="Times New Roman" w:cs="Times New Roman"/>
                <w:b/>
                <w:sz w:val="24"/>
                <w:szCs w:val="24"/>
                <w:lang w:val="en-US" w:eastAsia="ru-RU"/>
              </w:rPr>
              <w:t xml:space="preserve"> II</w:t>
            </w:r>
          </w:p>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Зона производственно-коммунальных объектов II класса вредности</w:t>
            </w:r>
            <w:r w:rsidRPr="00F05AE7">
              <w:rPr>
                <w:rFonts w:ascii="Courier New" w:eastAsia="Times New Roman" w:hAnsi="Courier New" w:cs="Courier New"/>
                <w:b/>
                <w:sz w:val="20"/>
                <w:szCs w:val="20"/>
                <w:lang w:eastAsia="ru-RU"/>
              </w:rPr>
              <w:t xml:space="preserve">   </w:t>
            </w:r>
            <w:r w:rsidRPr="00F05AE7">
              <w:rPr>
                <w:rFonts w:ascii="Times New Roman" w:eastAsia="Times New Roman" w:hAnsi="Times New Roman" w:cs="Times New Roman"/>
                <w:sz w:val="24"/>
                <w:szCs w:val="24"/>
                <w:lang w:eastAsia="ru-RU"/>
              </w:rPr>
              <w:t xml:space="preserve"> </w:t>
            </w:r>
          </w:p>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            </w:t>
            </w:r>
            <w:r w:rsidRPr="00F05AE7">
              <w:rPr>
                <w:rFonts w:ascii="Arial Narrow" w:eastAsia="Times New Roman" w:hAnsi="Arial Narrow" w:cs="Times New Roman"/>
                <w:b/>
                <w:sz w:val="26"/>
                <w:szCs w:val="20"/>
                <w:lang w:eastAsia="ar-SA"/>
              </w:rPr>
              <w:t xml:space="preserve">      </w:t>
            </w:r>
          </w:p>
        </w:tc>
      </w:tr>
      <w:tr w:rsidR="00F05AE7" w:rsidRPr="00F05AE7" w:rsidTr="00EA5F97">
        <w:trPr>
          <w:cantSplit/>
          <w:trHeight w:val="641"/>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val="en-US" w:eastAsia="ru-RU"/>
              </w:rPr>
            </w:pPr>
            <w:proofErr w:type="gramStart"/>
            <w:r w:rsidRPr="00F05AE7">
              <w:rPr>
                <w:rFonts w:ascii="Times New Roman" w:eastAsia="Times New Roman" w:hAnsi="Times New Roman" w:cs="Times New Roman"/>
                <w:b/>
                <w:sz w:val="24"/>
                <w:szCs w:val="24"/>
                <w:lang w:eastAsia="ru-RU"/>
              </w:rPr>
              <w:t>П</w:t>
            </w:r>
            <w:proofErr w:type="gramEnd"/>
            <w:r w:rsidRPr="00F05AE7">
              <w:rPr>
                <w:rFonts w:ascii="Times New Roman" w:eastAsia="Times New Roman" w:hAnsi="Times New Roman" w:cs="Times New Roman"/>
                <w:b/>
                <w:sz w:val="24"/>
                <w:szCs w:val="24"/>
                <w:lang w:val="en-US" w:eastAsia="ru-RU"/>
              </w:rPr>
              <w:t xml:space="preserve"> III</w:t>
            </w:r>
          </w:p>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Зона производственно-коммунальных объектов III класса вредности</w:t>
            </w:r>
            <w:r w:rsidRPr="00F05AE7">
              <w:rPr>
                <w:rFonts w:ascii="Courier New" w:eastAsia="Times New Roman" w:hAnsi="Courier New" w:cs="Courier New"/>
                <w:b/>
                <w:sz w:val="20"/>
                <w:szCs w:val="20"/>
                <w:lang w:eastAsia="ru-RU"/>
              </w:rPr>
              <w:t xml:space="preserve">      </w:t>
            </w:r>
            <w:r w:rsidRPr="00F05AE7">
              <w:rPr>
                <w:rFonts w:ascii="Times New Roman" w:eastAsia="Times New Roman" w:hAnsi="Times New Roman" w:cs="Times New Roman"/>
                <w:sz w:val="24"/>
                <w:szCs w:val="24"/>
                <w:lang w:eastAsia="ru-RU"/>
              </w:rPr>
              <w:t xml:space="preserve"> </w:t>
            </w:r>
          </w:p>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val="en-US" w:eastAsia="ru-RU"/>
              </w:rPr>
            </w:pPr>
            <w:proofErr w:type="gramStart"/>
            <w:r w:rsidRPr="00F05AE7">
              <w:rPr>
                <w:rFonts w:ascii="Times New Roman" w:eastAsia="Times New Roman" w:hAnsi="Times New Roman" w:cs="Times New Roman"/>
                <w:b/>
                <w:sz w:val="24"/>
                <w:szCs w:val="24"/>
                <w:lang w:eastAsia="ru-RU"/>
              </w:rPr>
              <w:t>П</w:t>
            </w:r>
            <w:proofErr w:type="gramEnd"/>
            <w:r w:rsidRPr="00F05AE7">
              <w:rPr>
                <w:rFonts w:ascii="Times New Roman" w:eastAsia="Times New Roman" w:hAnsi="Times New Roman" w:cs="Times New Roman"/>
                <w:b/>
                <w:sz w:val="24"/>
                <w:szCs w:val="24"/>
                <w:lang w:val="en-US" w:eastAsia="ru-RU"/>
              </w:rPr>
              <w:t xml:space="preserve"> IV</w:t>
            </w:r>
          </w:p>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Зона производственно-коммунальных объектов IV класса вредности</w:t>
            </w:r>
            <w:r w:rsidRPr="00F05AE7">
              <w:rPr>
                <w:rFonts w:ascii="Courier New" w:eastAsia="Times New Roman" w:hAnsi="Courier New" w:cs="Courier New"/>
                <w:b/>
                <w:sz w:val="20"/>
                <w:szCs w:val="20"/>
                <w:lang w:eastAsia="ru-RU"/>
              </w:rPr>
              <w:t xml:space="preserve">      </w:t>
            </w:r>
            <w:r w:rsidRPr="00F05AE7">
              <w:rPr>
                <w:rFonts w:ascii="Times New Roman" w:eastAsia="Times New Roman" w:hAnsi="Times New Roman" w:cs="Times New Roman"/>
                <w:sz w:val="24"/>
                <w:szCs w:val="24"/>
                <w:lang w:eastAsia="ru-RU"/>
              </w:rPr>
              <w:t xml:space="preserve">  </w:t>
            </w:r>
          </w:p>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val="en-US" w:eastAsia="ru-RU"/>
              </w:rPr>
            </w:pPr>
            <w:proofErr w:type="gramStart"/>
            <w:r w:rsidRPr="00F05AE7">
              <w:rPr>
                <w:rFonts w:ascii="Times New Roman" w:eastAsia="Times New Roman" w:hAnsi="Times New Roman" w:cs="Times New Roman"/>
                <w:b/>
                <w:sz w:val="24"/>
                <w:szCs w:val="24"/>
                <w:lang w:eastAsia="ru-RU"/>
              </w:rPr>
              <w:t>П</w:t>
            </w:r>
            <w:proofErr w:type="gramEnd"/>
            <w:r w:rsidRPr="00F05AE7">
              <w:rPr>
                <w:rFonts w:ascii="Times New Roman" w:eastAsia="Times New Roman" w:hAnsi="Times New Roman" w:cs="Times New Roman"/>
                <w:b/>
                <w:sz w:val="24"/>
                <w:szCs w:val="24"/>
                <w:lang w:val="en-US" w:eastAsia="ru-RU"/>
              </w:rPr>
              <w:t xml:space="preserve"> V</w:t>
            </w:r>
          </w:p>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Зона производственно-коммунальных объектов V класса вредности</w:t>
            </w:r>
            <w:r w:rsidRPr="00F05AE7">
              <w:rPr>
                <w:rFonts w:ascii="Courier New" w:eastAsia="Times New Roman" w:hAnsi="Courier New" w:cs="Courier New"/>
                <w:b/>
                <w:sz w:val="20"/>
                <w:szCs w:val="20"/>
                <w:lang w:eastAsia="ru-RU"/>
              </w:rPr>
              <w:t xml:space="preserve">      </w:t>
            </w:r>
            <w:r w:rsidRPr="00F05AE7">
              <w:rPr>
                <w:rFonts w:ascii="Times New Roman" w:eastAsia="Times New Roman" w:hAnsi="Times New Roman" w:cs="Times New Roman"/>
                <w:sz w:val="24"/>
                <w:szCs w:val="24"/>
                <w:lang w:eastAsia="ru-RU"/>
              </w:rPr>
              <w:t xml:space="preserve">  </w:t>
            </w:r>
          </w:p>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И</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объектов инженерно-технического обеспечения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proofErr w:type="gramStart"/>
            <w:r w:rsidRPr="00F05AE7">
              <w:rPr>
                <w:rFonts w:ascii="Times New Roman" w:eastAsia="Times New Roman" w:hAnsi="Times New Roman" w:cs="Times New Roman"/>
                <w:b/>
                <w:sz w:val="24"/>
                <w:szCs w:val="24"/>
                <w:lang w:eastAsia="ru-RU"/>
              </w:rPr>
              <w:t>ТЖ</w:t>
            </w:r>
            <w:proofErr w:type="gramEnd"/>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железнодорожного транспорта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СО</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размещения отходов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СК</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кладбищ                                                </w:t>
            </w:r>
          </w:p>
        </w:tc>
      </w:tr>
      <w:tr w:rsidR="00F05AE7" w:rsidRPr="00F05AE7" w:rsidTr="00EA5F97">
        <w:trPr>
          <w:cantSplit/>
          <w:trHeight w:val="275"/>
        </w:trPr>
        <w:tc>
          <w:tcPr>
            <w:tcW w:w="987" w:type="pct"/>
          </w:tcPr>
          <w:p w:rsidR="00F05AE7" w:rsidRPr="00F05AE7" w:rsidRDefault="00F05AE7" w:rsidP="00F05AE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 xml:space="preserve">             СР</w:t>
            </w: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            Зона режимных территорий:</w:t>
            </w:r>
          </w:p>
        </w:tc>
      </w:tr>
      <w:tr w:rsidR="00F05AE7" w:rsidRPr="00F05AE7" w:rsidTr="00EA5F97">
        <w:trPr>
          <w:cantSplit/>
          <w:trHeight w:val="275"/>
        </w:trPr>
        <w:tc>
          <w:tcPr>
            <w:tcW w:w="987" w:type="pct"/>
          </w:tcPr>
          <w:p w:rsidR="00F05AE7" w:rsidRPr="00F05AE7" w:rsidRDefault="000A6147" w:rsidP="00F05AE7">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СР-2</w:t>
            </w: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Зона режимных объектов исправительных колоний</w:t>
            </w:r>
          </w:p>
        </w:tc>
      </w:tr>
      <w:tr w:rsidR="00F05AE7" w:rsidRPr="00F05AE7" w:rsidTr="00EA5F97">
        <w:trPr>
          <w:cantSplit/>
          <w:trHeight w:val="275"/>
        </w:trPr>
        <w:tc>
          <w:tcPr>
            <w:tcW w:w="987" w:type="pct"/>
            <w:vAlign w:val="center"/>
          </w:tcPr>
          <w:p w:rsidR="00F05AE7" w:rsidRPr="00F05AE7" w:rsidRDefault="00F05AE7" w:rsidP="000A614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 xml:space="preserve">             СР-</w:t>
            </w:r>
            <w:r w:rsidR="000A6147">
              <w:rPr>
                <w:rFonts w:ascii="Times New Roman" w:eastAsia="Times New Roman" w:hAnsi="Times New Roman" w:cs="Times New Roman"/>
                <w:b/>
                <w:sz w:val="24"/>
                <w:szCs w:val="24"/>
                <w:lang w:eastAsia="ru-RU"/>
              </w:rPr>
              <w:t>1</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Зона режимных объектов воинских формирований</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 xml:space="preserve">             СР-3</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Зона режимных объектов государственного резерва</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РП</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природных ландшафтов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РО</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парков, скверов и  бульваров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РЛ</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лесопарков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РС</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объектов спорта, туризма и отдыха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 xml:space="preserve">СХ-1        </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Зона сельскохозяйственных угодий</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СХ-2</w:t>
            </w:r>
          </w:p>
        </w:tc>
        <w:tc>
          <w:tcPr>
            <w:tcW w:w="4013" w:type="pct"/>
          </w:tcPr>
          <w:p w:rsidR="00F05AE7" w:rsidRPr="00F05AE7" w:rsidRDefault="00F05AE7" w:rsidP="00F05AE7">
            <w:pPr>
              <w:widowControl w:val="0"/>
              <w:autoSpaceDE w:val="0"/>
              <w:autoSpaceDN w:val="0"/>
              <w:adjustRightInd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Зона сельскохозяйственных угодий, расположенных на землях </w:t>
            </w:r>
          </w:p>
          <w:p w:rsidR="00F05AE7" w:rsidRPr="00F05AE7" w:rsidRDefault="00F05AE7" w:rsidP="00F05AE7">
            <w:pPr>
              <w:widowControl w:val="0"/>
              <w:spacing w:after="0" w:line="240" w:lineRule="auto"/>
              <w:ind w:firstLine="240"/>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сельскохозяйственного  назначения                                          </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СХ-Л</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лесных насаждений и прочих земель </w:t>
            </w:r>
            <w:proofErr w:type="gramStart"/>
            <w:r w:rsidRPr="00F05AE7">
              <w:rPr>
                <w:rFonts w:ascii="Times New Roman" w:eastAsia="Times New Roman" w:hAnsi="Times New Roman" w:cs="Times New Roman"/>
                <w:sz w:val="24"/>
                <w:szCs w:val="24"/>
                <w:lang w:eastAsia="ar-SA"/>
              </w:rPr>
              <w:t>сельскохозяйственного</w:t>
            </w:r>
            <w:proofErr w:type="gramEnd"/>
            <w:r w:rsidRPr="00F05AE7">
              <w:rPr>
                <w:rFonts w:ascii="Times New Roman" w:eastAsia="Times New Roman" w:hAnsi="Times New Roman" w:cs="Times New Roman"/>
                <w:sz w:val="24"/>
                <w:szCs w:val="24"/>
                <w:lang w:eastAsia="ar-SA"/>
              </w:rPr>
              <w:t xml:space="preserve">   </w:t>
            </w:r>
          </w:p>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назначения</w:t>
            </w:r>
          </w:p>
        </w:tc>
      </w:tr>
      <w:tr w:rsidR="00F05AE7" w:rsidRPr="00F05AE7" w:rsidTr="00EA5F97">
        <w:trPr>
          <w:cantSplit/>
          <w:trHeight w:val="275"/>
        </w:trPr>
        <w:tc>
          <w:tcPr>
            <w:tcW w:w="987" w:type="pct"/>
            <w:vAlign w:val="center"/>
          </w:tcPr>
          <w:p w:rsidR="00F05AE7" w:rsidRPr="00F05AE7" w:rsidRDefault="00F05AE7" w:rsidP="00F05AE7">
            <w:pPr>
              <w:spacing w:after="0" w:line="240" w:lineRule="auto"/>
              <w:jc w:val="center"/>
              <w:rPr>
                <w:rFonts w:ascii="Times New Roman" w:eastAsia="Times New Roman" w:hAnsi="Times New Roman" w:cs="Times New Roman"/>
                <w:b/>
                <w:sz w:val="24"/>
                <w:szCs w:val="24"/>
                <w:lang w:eastAsia="ru-RU"/>
              </w:rPr>
            </w:pPr>
            <w:r w:rsidRPr="00F05AE7">
              <w:rPr>
                <w:rFonts w:ascii="Times New Roman" w:eastAsia="Times New Roman" w:hAnsi="Times New Roman" w:cs="Times New Roman"/>
                <w:b/>
                <w:sz w:val="24"/>
                <w:szCs w:val="24"/>
                <w:lang w:eastAsia="ru-RU"/>
              </w:rPr>
              <w:t xml:space="preserve">СХ-О        </w:t>
            </w:r>
          </w:p>
        </w:tc>
        <w:tc>
          <w:tcPr>
            <w:tcW w:w="4013" w:type="pct"/>
          </w:tcPr>
          <w:p w:rsidR="00F05AE7" w:rsidRPr="00F05AE7" w:rsidRDefault="00F05AE7" w:rsidP="00F05AE7">
            <w:pPr>
              <w:widowControl w:val="0"/>
              <w:suppressAutoHyphens/>
              <w:spacing w:after="0" w:line="240" w:lineRule="auto"/>
              <w:ind w:firstLine="240"/>
              <w:jc w:val="both"/>
              <w:rPr>
                <w:rFonts w:ascii="Times New Roman" w:eastAsia="Times New Roman" w:hAnsi="Times New Roman" w:cs="Times New Roman"/>
                <w:sz w:val="24"/>
                <w:szCs w:val="24"/>
                <w:lang w:eastAsia="ar-SA"/>
              </w:rPr>
            </w:pPr>
            <w:r w:rsidRPr="00F05AE7">
              <w:rPr>
                <w:rFonts w:ascii="Times New Roman" w:eastAsia="Times New Roman" w:hAnsi="Times New Roman" w:cs="Times New Roman"/>
                <w:sz w:val="24"/>
                <w:szCs w:val="24"/>
                <w:lang w:eastAsia="ar-SA"/>
              </w:rPr>
              <w:t xml:space="preserve">Зона объектов сельскохозяйственного назначения          </w:t>
            </w:r>
          </w:p>
        </w:tc>
      </w:tr>
    </w:tbl>
    <w:p w:rsidR="00F05AE7" w:rsidRPr="00F05AE7" w:rsidRDefault="00F05AE7" w:rsidP="00F05AE7">
      <w:pPr>
        <w:autoSpaceDE w:val="0"/>
        <w:autoSpaceDN w:val="0"/>
        <w:adjustRightInd w:val="0"/>
        <w:spacing w:after="0" w:line="240" w:lineRule="auto"/>
        <w:rPr>
          <w:rFonts w:ascii="Times New Roman" w:hAnsi="Times New Roman" w:cs="Times New Roman"/>
          <w:b/>
          <w:bCs/>
          <w:color w:val="000000"/>
          <w:sz w:val="23"/>
          <w:szCs w:val="23"/>
        </w:rPr>
      </w:pPr>
    </w:p>
    <w:p w:rsidR="00B45AB2" w:rsidRPr="00B00215" w:rsidRDefault="00B45AB2" w:rsidP="00B45AB2">
      <w:pPr>
        <w:pStyle w:val="ConsPlusNormal"/>
        <w:rPr>
          <w:rFonts w:ascii="Times New Roman" w:hAnsi="Times New Roman" w:cs="Times New Roman"/>
          <w:i/>
          <w:sz w:val="24"/>
          <w:szCs w:val="24"/>
        </w:rPr>
      </w:pPr>
      <w:r w:rsidRPr="00B00215">
        <w:rPr>
          <w:rFonts w:ascii="Times New Roman" w:hAnsi="Times New Roman" w:cs="Times New Roman"/>
          <w:i/>
          <w:sz w:val="24"/>
          <w:szCs w:val="24"/>
        </w:rPr>
        <w:t>(</w:t>
      </w:r>
      <w:r w:rsidR="00747879">
        <w:rPr>
          <w:rFonts w:ascii="Times New Roman" w:hAnsi="Times New Roman" w:cs="Times New Roman"/>
          <w:i/>
          <w:sz w:val="24"/>
          <w:szCs w:val="24"/>
        </w:rPr>
        <w:t>в ред. Решения</w:t>
      </w:r>
      <w:r w:rsidRPr="00B00215">
        <w:rPr>
          <w:rFonts w:ascii="Times New Roman" w:hAnsi="Times New Roman" w:cs="Times New Roman"/>
          <w:i/>
          <w:sz w:val="24"/>
          <w:szCs w:val="24"/>
        </w:rPr>
        <w:t xml:space="preserve"> Думы Чугуевского муниципального района от 31.07.2018 № 364- НПА)</w:t>
      </w:r>
    </w:p>
    <w:p w:rsidR="00F05AE7" w:rsidRPr="00F05AE7" w:rsidRDefault="00F05AE7" w:rsidP="00F05AE7">
      <w:pPr>
        <w:autoSpaceDE w:val="0"/>
        <w:autoSpaceDN w:val="0"/>
        <w:adjustRightInd w:val="0"/>
        <w:spacing w:after="0" w:line="240" w:lineRule="auto"/>
        <w:rPr>
          <w:rFonts w:ascii="Times New Roman" w:hAnsi="Times New Roman" w:cs="Times New Roman"/>
          <w:b/>
          <w:bCs/>
          <w:color w:val="000000"/>
          <w:sz w:val="23"/>
          <w:szCs w:val="23"/>
        </w:rPr>
      </w:pPr>
    </w:p>
    <w:p w:rsidR="00F05AE7" w:rsidRPr="00F05AE7" w:rsidRDefault="00F05AE7" w:rsidP="00F05AE7">
      <w:pPr>
        <w:keepNext/>
        <w:spacing w:before="120" w:after="120" w:line="240" w:lineRule="auto"/>
        <w:jc w:val="center"/>
        <w:outlineLvl w:val="0"/>
        <w:rPr>
          <w:rFonts w:ascii="Times New Roman" w:eastAsia="Times New Roman" w:hAnsi="Times New Roman" w:cs="Times New Roman"/>
          <w:b/>
          <w:bCs/>
          <w:kern w:val="32"/>
          <w:sz w:val="24"/>
          <w:szCs w:val="32"/>
          <w:lang w:eastAsia="ru-RU"/>
        </w:rPr>
      </w:pPr>
      <w:bookmarkStart w:id="1" w:name="_Toc477871147"/>
      <w:r w:rsidRPr="00F05AE7">
        <w:rPr>
          <w:rFonts w:ascii="Times New Roman" w:eastAsia="Times New Roman" w:hAnsi="Times New Roman" w:cs="Times New Roman"/>
          <w:b/>
          <w:bCs/>
          <w:kern w:val="32"/>
          <w:sz w:val="24"/>
          <w:szCs w:val="32"/>
          <w:lang w:eastAsia="ru-RU"/>
        </w:rPr>
        <w:t>Часть III. ГРАДОСТРОИТЕЛЬНЫЕ РЕГЛАМЕНТЫ</w:t>
      </w:r>
      <w:bookmarkEnd w:id="1"/>
    </w:p>
    <w:p w:rsidR="00F05AE7" w:rsidRPr="00F05AE7" w:rsidRDefault="00F05AE7" w:rsidP="00F05AE7">
      <w:pPr>
        <w:autoSpaceDE w:val="0"/>
        <w:autoSpaceDN w:val="0"/>
        <w:adjustRightInd w:val="0"/>
        <w:spacing w:after="0" w:line="240" w:lineRule="auto"/>
        <w:rPr>
          <w:rFonts w:ascii="Times New Roman" w:hAnsi="Times New Roman" w:cs="Times New Roman"/>
          <w:b/>
          <w:bCs/>
          <w:color w:val="000000"/>
          <w:sz w:val="23"/>
          <w:szCs w:val="23"/>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Статья 17. ЗОНА ЗАСТРОЙКИ ИНДИВИДУАЛЬНЫМИ ЖИЛЫМИ ДОМАМИ (ЖУ)</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p>
    <w:p w:rsidR="00F05AE7" w:rsidRPr="00F05AE7" w:rsidRDefault="00F05AE7" w:rsidP="00F05A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Зона определена для застройки индивидуальными жилыми домами и жилыми домами блокированной застройки, а также объектами социального и культурно-бытового обслуживания населения, инженерной и транспортной инфраструктуры, необходимыми </w:t>
      </w:r>
      <w:r w:rsidRPr="00F05AE7">
        <w:rPr>
          <w:rFonts w:ascii="Times New Roman" w:eastAsia="Times New Roman" w:hAnsi="Times New Roman" w:cs="Times New Roman"/>
          <w:sz w:val="24"/>
          <w:szCs w:val="24"/>
          <w:lang w:eastAsia="ru-RU"/>
        </w:rPr>
        <w:lastRenderedPageBreak/>
        <w:t>для функционирования зоны.</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4"/>
          <w:szCs w:val="24"/>
        </w:rPr>
      </w:pPr>
    </w:p>
    <w:p w:rsidR="00F05AE7" w:rsidRPr="00F05AE7" w:rsidRDefault="00F05AE7" w:rsidP="00F05AE7">
      <w:pPr>
        <w:numPr>
          <w:ilvl w:val="0"/>
          <w:numId w:val="1"/>
        </w:num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ОСНОВНЫЕ ВИДЫ И ПАРАМЕТРЫ РАЗРЕШЁННОГО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ind w:left="750"/>
        <w:jc w:val="both"/>
        <w:rPr>
          <w:rFonts w:ascii="Times New Roman" w:eastAsia="Times New Roman" w:hAnsi="Times New Roman" w:cs="Times New Roman"/>
          <w:sz w:val="24"/>
          <w:szCs w:val="24"/>
          <w:lang w:eastAsia="ar-SA"/>
        </w:rPr>
      </w:pPr>
    </w:p>
    <w:tbl>
      <w:tblPr>
        <w:tblStyle w:val="a6"/>
        <w:tblW w:w="0" w:type="auto"/>
        <w:tblLook w:val="04A0" w:firstRow="1" w:lastRow="0" w:firstColumn="1" w:lastColumn="0" w:noHBand="0" w:noVBand="1"/>
      </w:tblPr>
      <w:tblGrid>
        <w:gridCol w:w="2987"/>
        <w:gridCol w:w="4202"/>
        <w:gridCol w:w="2382"/>
      </w:tblGrid>
      <w:tr w:rsidR="00F05AE7" w:rsidRPr="00F05AE7" w:rsidTr="00EA5F97">
        <w:tc>
          <w:tcPr>
            <w:tcW w:w="3304"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Виды использования</w:t>
            </w:r>
          </w:p>
          <w:p w:rsidR="00F05AE7" w:rsidRPr="00F05AE7" w:rsidRDefault="00F05AE7" w:rsidP="00F05AE7">
            <w:pPr>
              <w:suppressAutoHyphens/>
              <w:jc w:val="center"/>
              <w:rPr>
                <w:rFonts w:eastAsia="Times New Roman"/>
                <w:lang w:eastAsia="ar-SA"/>
              </w:rPr>
            </w:pPr>
          </w:p>
        </w:tc>
        <w:tc>
          <w:tcPr>
            <w:tcW w:w="4291"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Параметры разрешенного использования</w:t>
            </w:r>
          </w:p>
          <w:p w:rsidR="00F05AE7" w:rsidRPr="00F05AE7" w:rsidRDefault="00F05AE7" w:rsidP="00F05AE7">
            <w:pPr>
              <w:suppressAutoHyphens/>
              <w:jc w:val="both"/>
              <w:rPr>
                <w:rFonts w:eastAsia="Times New Roman"/>
                <w:lang w:eastAsia="ar-SA"/>
              </w:rPr>
            </w:pPr>
          </w:p>
        </w:tc>
        <w:tc>
          <w:tcPr>
            <w:tcW w:w="2544"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04" w:type="dxa"/>
          </w:tcPr>
          <w:p w:rsidR="00F05AE7" w:rsidRPr="00F05AE7" w:rsidRDefault="00F05AE7" w:rsidP="00F05AE7">
            <w:pPr>
              <w:jc w:val="both"/>
              <w:rPr>
                <w:b/>
              </w:rPr>
            </w:pPr>
            <w:r w:rsidRPr="00F05AE7">
              <w:rPr>
                <w:b/>
              </w:rPr>
              <w:t>Для индивидуального жилищного строительства (код 2.1)</w:t>
            </w:r>
          </w:p>
          <w:p w:rsidR="00F05AE7" w:rsidRPr="00F05AE7" w:rsidRDefault="00F05AE7" w:rsidP="00F05AE7">
            <w:pPr>
              <w:jc w:val="both"/>
            </w:pPr>
            <w:r w:rsidRPr="00F05AE7">
              <w:t>Размещение индивидуального жилого дома (дом, пригодный для постоянного проживания, высотой не выше трех надземных этажей);</w:t>
            </w:r>
          </w:p>
          <w:p w:rsidR="00F05AE7" w:rsidRPr="00F05AE7" w:rsidRDefault="00F05AE7" w:rsidP="00F05AE7">
            <w:pPr>
              <w:jc w:val="both"/>
            </w:pPr>
            <w:r w:rsidRPr="00F05AE7">
              <w:t>выращивание плодовых, ягодных, овощных, бахчевых или иных декоративных или сельскохозяйственных культур;</w:t>
            </w:r>
          </w:p>
          <w:p w:rsidR="00F05AE7" w:rsidRPr="00F05AE7" w:rsidRDefault="00F05AE7" w:rsidP="00F05AE7">
            <w:pPr>
              <w:jc w:val="both"/>
            </w:pPr>
            <w:r w:rsidRPr="00F05AE7">
              <w:t>размещение индивидуальных гаражей и подсобных сооружений</w:t>
            </w:r>
          </w:p>
          <w:p w:rsidR="00F05AE7" w:rsidRPr="00F05AE7" w:rsidRDefault="00F05AE7" w:rsidP="00F05AE7">
            <w:pPr>
              <w:jc w:val="both"/>
              <w:rPr>
                <w:rFonts w:eastAsia="Times New Roman" w:cs="Courier New"/>
                <w:b/>
                <w:lang w:eastAsia="ru-RU"/>
              </w:rPr>
            </w:pPr>
          </w:p>
        </w:tc>
        <w:tc>
          <w:tcPr>
            <w:tcW w:w="4291" w:type="dxa"/>
          </w:tcPr>
          <w:p w:rsidR="00F05AE7" w:rsidRPr="00F05AE7" w:rsidRDefault="00F05AE7" w:rsidP="00F05AE7">
            <w:pPr>
              <w:jc w:val="both"/>
            </w:pPr>
            <w:r w:rsidRPr="00F05AE7">
              <w:t>Предельное количество этажей:</w:t>
            </w:r>
          </w:p>
          <w:p w:rsidR="00F05AE7" w:rsidRPr="00F05AE7" w:rsidRDefault="00F05AE7" w:rsidP="00F05AE7">
            <w:pPr>
              <w:jc w:val="both"/>
            </w:pPr>
            <w:r w:rsidRPr="00F05AE7">
              <w:t xml:space="preserve">- </w:t>
            </w:r>
            <w:proofErr w:type="gramStart"/>
            <w:r w:rsidRPr="00F05AE7">
              <w:t>максимальное</w:t>
            </w:r>
            <w:proofErr w:type="gramEnd"/>
            <w:r w:rsidRPr="00F05AE7">
              <w:t xml:space="preserve"> для жилого дома – 3 этажа;</w:t>
            </w:r>
          </w:p>
          <w:p w:rsidR="00F05AE7" w:rsidRPr="00F05AE7" w:rsidRDefault="00F05AE7" w:rsidP="00F05AE7">
            <w:pPr>
              <w:jc w:val="both"/>
            </w:pPr>
            <w:r w:rsidRPr="00F05AE7">
              <w:t xml:space="preserve">- </w:t>
            </w:r>
            <w:proofErr w:type="gramStart"/>
            <w:r w:rsidRPr="00F05AE7">
              <w:t>максимальное</w:t>
            </w:r>
            <w:proofErr w:type="gramEnd"/>
            <w:r w:rsidRPr="00F05AE7">
              <w:t xml:space="preserve"> для хозяйственных построек – 1 этаж. </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rPr>
                <w:i/>
              </w:rPr>
            </w:pPr>
            <w:r w:rsidRPr="00F05AE7">
              <w:rPr>
                <w:rFonts w:eastAsia="Times New Roman"/>
                <w:lang w:eastAsia="ru-RU"/>
              </w:rPr>
              <w:t>- от границ соседнего участка – 3 м</w:t>
            </w:r>
            <w:r w:rsidRPr="00F05AE7">
              <w:rPr>
                <w:rFonts w:ascii="Courier New" w:eastAsia="Times New Roman" w:hAnsi="Courier New" w:cs="Courier New"/>
                <w:lang w:eastAsia="ru-RU"/>
              </w:rPr>
              <w:t xml:space="preserve"> </w:t>
            </w:r>
            <w:r w:rsidRPr="00F05AE7">
              <w:rPr>
                <w:i/>
              </w:rPr>
              <w:t>(с учетом противопожарного разрыва,  может быть увеличен до необходимого противопожарного ми</w:t>
            </w:r>
            <w:r w:rsidRPr="00F05AE7">
              <w:rPr>
                <w:rFonts w:eastAsia="Times New Roman"/>
                <w:i/>
                <w:lang w:eastAsia="ru-RU"/>
              </w:rPr>
              <w:t>нимума</w:t>
            </w:r>
            <w:r w:rsidRPr="00F05AE7">
              <w:rPr>
                <w:rFonts w:ascii="Courier New" w:eastAsia="Times New Roman" w:hAnsi="Courier New" w:cs="Courier New"/>
                <w:i/>
                <w:sz w:val="20"/>
                <w:szCs w:val="20"/>
                <w:lang w:eastAsia="ru-RU"/>
              </w:rPr>
              <w:t>)</w:t>
            </w:r>
            <w:r w:rsidRPr="00F05AE7">
              <w:rPr>
                <w:rFonts w:ascii="Courier New" w:eastAsia="Times New Roman" w:hAnsi="Courier New" w:cs="Courier New"/>
                <w:i/>
                <w:lang w:eastAsia="ru-RU"/>
              </w:rPr>
              <w:t xml:space="preserve">.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 минимальный – 600 кв. м; </w:t>
            </w:r>
          </w:p>
          <w:p w:rsidR="00F05AE7" w:rsidRPr="00F05AE7" w:rsidRDefault="00F05AE7" w:rsidP="00F05AE7">
            <w:pPr>
              <w:jc w:val="both"/>
            </w:pPr>
            <w:r w:rsidRPr="00F05AE7">
              <w:t xml:space="preserve">- максимальный – 1800 кв. м. </w:t>
            </w:r>
          </w:p>
          <w:p w:rsidR="00F05AE7" w:rsidRPr="00F05AE7" w:rsidRDefault="00F05AE7" w:rsidP="00F05AE7">
            <w:pPr>
              <w:jc w:val="both"/>
            </w:pPr>
            <w:r w:rsidRPr="00F05AE7">
              <w:t xml:space="preserve">Максимальный процент застройки в границах земельных участков площадью от 600 до 1000 кв. м: </w:t>
            </w:r>
          </w:p>
          <w:p w:rsidR="00F05AE7" w:rsidRPr="00F05AE7" w:rsidRDefault="00F05AE7" w:rsidP="00F05AE7">
            <w:pPr>
              <w:jc w:val="both"/>
            </w:pPr>
            <w:r w:rsidRPr="00F05AE7">
              <w:t xml:space="preserve">- общая площадь застройки земельного участка – 40%; </w:t>
            </w:r>
          </w:p>
          <w:p w:rsidR="00F05AE7" w:rsidRPr="00F05AE7" w:rsidRDefault="00F05AE7" w:rsidP="00F05AE7">
            <w:pPr>
              <w:jc w:val="both"/>
            </w:pPr>
            <w:r w:rsidRPr="00F05AE7">
              <w:t xml:space="preserve">- площадь застройки жилым зданием – 30% </w:t>
            </w:r>
          </w:p>
          <w:p w:rsidR="00F05AE7" w:rsidRPr="00F05AE7" w:rsidRDefault="00F05AE7" w:rsidP="00F05AE7">
            <w:pPr>
              <w:jc w:val="both"/>
            </w:pPr>
            <w:r w:rsidRPr="00F05AE7">
              <w:t xml:space="preserve">Максимальный процент застройки в границах земельных участков площадью свыше 1000 кв. м: </w:t>
            </w:r>
          </w:p>
          <w:p w:rsidR="00F05AE7" w:rsidRPr="00F05AE7" w:rsidRDefault="00F05AE7" w:rsidP="00F05AE7">
            <w:pPr>
              <w:jc w:val="both"/>
            </w:pPr>
            <w:r w:rsidRPr="00F05AE7">
              <w:t xml:space="preserve">- общая площадь застройки земельного участка – 30%; </w:t>
            </w:r>
          </w:p>
          <w:p w:rsidR="00F05AE7" w:rsidRPr="00F05AE7" w:rsidRDefault="00F05AE7" w:rsidP="00F05AE7">
            <w:pPr>
              <w:jc w:val="both"/>
            </w:pPr>
            <w:r w:rsidRPr="00F05AE7">
              <w:t xml:space="preserve">- площадь застройки жилым зданием – 20% </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Минимальный процент озеленения территории – 30% от площади земельного участка. </w:t>
            </w:r>
          </w:p>
          <w:p w:rsidR="00F05AE7" w:rsidRPr="00F05AE7" w:rsidRDefault="00F05AE7" w:rsidP="00F05AE7">
            <w:pPr>
              <w:jc w:val="both"/>
            </w:pPr>
            <w:r w:rsidRPr="00F05AE7">
              <w:t>Минимальная длина стороны земельного участка по уличному фронту при формировании нового земельного участка – не менее 20 м.</w:t>
            </w:r>
          </w:p>
          <w:p w:rsidR="00F05AE7" w:rsidRPr="00F05AE7" w:rsidRDefault="00F05AE7" w:rsidP="00F05AE7">
            <w:pPr>
              <w:jc w:val="both"/>
              <w:rPr>
                <w:i/>
              </w:rPr>
            </w:pPr>
            <w:r w:rsidRPr="00F05AE7">
              <w:rPr>
                <w:i/>
              </w:rPr>
              <w:t>Дополнительные параметры см. в конце статьи 17 Правил</w:t>
            </w:r>
          </w:p>
        </w:tc>
        <w:tc>
          <w:tcPr>
            <w:tcW w:w="2544" w:type="dxa"/>
            <w:vMerge w:val="restart"/>
          </w:tcPr>
          <w:p w:rsidR="00F05AE7" w:rsidRPr="00F05AE7" w:rsidRDefault="00F05AE7" w:rsidP="00F05AE7">
            <w:pPr>
              <w:jc w:val="both"/>
            </w:pPr>
            <w:r w:rsidRPr="00F05AE7">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rPr>
                <w:rFonts w:eastAsia="Times New Roman"/>
                <w:lang w:eastAsia="ar-SA"/>
              </w:rPr>
              <w:t>водоохранных</w:t>
            </w:r>
            <w:proofErr w:type="spellEnd"/>
            <w:r w:rsidRPr="00F05AE7">
              <w:rPr>
                <w:rFonts w:eastAsia="Times New Roman"/>
                <w:lang w:eastAsia="ar-SA"/>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w:t>
            </w:r>
          </w:p>
          <w:p w:rsidR="00F05AE7" w:rsidRPr="00F05AE7" w:rsidRDefault="00F05AE7" w:rsidP="00F05AE7">
            <w:pPr>
              <w:jc w:val="both"/>
            </w:pPr>
            <w:r w:rsidRPr="00F05AE7">
              <w:t xml:space="preserve">в области охраны окружающей среды. </w:t>
            </w:r>
          </w:p>
          <w:p w:rsidR="00F05AE7" w:rsidRPr="00F05AE7" w:rsidRDefault="00F05AE7" w:rsidP="00F05AE7">
            <w:pPr>
              <w:suppressAutoHyphens/>
              <w:jc w:val="both"/>
              <w:rPr>
                <w:rFonts w:ascii="Arial Narrow" w:eastAsia="Times New Roman" w:hAnsi="Arial Narrow"/>
                <w:lang w:eastAsia="ar-SA"/>
              </w:rPr>
            </w:pPr>
            <w:r w:rsidRPr="00F05AE7">
              <w:rPr>
                <w:rFonts w:eastAsia="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w:t>
            </w:r>
            <w:r w:rsidRPr="00F05AE7">
              <w:rPr>
                <w:rFonts w:eastAsia="Times New Roman"/>
                <w:lang w:eastAsia="ar-SA"/>
              </w:rPr>
              <w:lastRenderedPageBreak/>
              <w:t>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F05AE7">
              <w:rPr>
                <w:rFonts w:ascii="Arial Narrow" w:eastAsia="Times New Roman" w:hAnsi="Arial Narrow"/>
                <w:lang w:eastAsia="ar-SA"/>
              </w:rPr>
              <w:t xml:space="preserve"> </w:t>
            </w: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ascii="Arial Narrow" w:eastAsia="Times New Roman" w:hAnsi="Arial Narrow"/>
                <w:lang w:eastAsia="ar-SA"/>
              </w:rPr>
            </w:pPr>
          </w:p>
          <w:p w:rsidR="00F05AE7" w:rsidRPr="00F05AE7" w:rsidRDefault="00F05AE7" w:rsidP="00F05AE7">
            <w:pPr>
              <w:suppressAutoHyphens/>
              <w:jc w:val="both"/>
              <w:rPr>
                <w:rFonts w:eastAsia="Times New Roman"/>
                <w:lang w:eastAsia="ar-SA"/>
              </w:rPr>
            </w:pPr>
          </w:p>
        </w:tc>
      </w:tr>
      <w:tr w:rsidR="00F05AE7" w:rsidRPr="00F05AE7" w:rsidTr="00EA5F97">
        <w:tc>
          <w:tcPr>
            <w:tcW w:w="3304" w:type="dxa"/>
          </w:tcPr>
          <w:p w:rsidR="00F05AE7" w:rsidRPr="00F05AE7" w:rsidRDefault="00F05AE7" w:rsidP="00F05AE7">
            <w:pPr>
              <w:suppressAutoHyphens/>
              <w:jc w:val="both"/>
              <w:rPr>
                <w:rFonts w:eastAsia="Times New Roman"/>
                <w:b/>
                <w:lang w:eastAsia="ar-SA"/>
              </w:rPr>
            </w:pPr>
            <w:r w:rsidRPr="00F05AE7">
              <w:rPr>
                <w:rFonts w:eastAsia="Times New Roman"/>
                <w:b/>
                <w:lang w:eastAsia="ar-SA"/>
              </w:rPr>
              <w:t>Для ведения личного подсобного хозяйства (код 2.2)</w:t>
            </w:r>
          </w:p>
          <w:p w:rsidR="00F05AE7" w:rsidRPr="00F05AE7" w:rsidRDefault="00F05AE7" w:rsidP="00F05AE7">
            <w:pPr>
              <w:jc w:val="both"/>
              <w:rPr>
                <w:bCs/>
              </w:rPr>
            </w:pPr>
            <w:r w:rsidRPr="00F05AE7">
              <w:rPr>
                <w:bCs/>
              </w:rPr>
              <w:lastRenderedPageBreak/>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F05AE7" w:rsidRPr="00F05AE7" w:rsidRDefault="00F05AE7" w:rsidP="00F05AE7">
            <w:pPr>
              <w:jc w:val="both"/>
              <w:rPr>
                <w:bCs/>
              </w:rPr>
            </w:pPr>
            <w:r w:rsidRPr="00F05AE7">
              <w:rPr>
                <w:bCs/>
              </w:rPr>
              <w:t>производство сельскохозяйственной продукции;</w:t>
            </w:r>
          </w:p>
          <w:p w:rsidR="00F05AE7" w:rsidRPr="00F05AE7" w:rsidRDefault="00F05AE7" w:rsidP="00F05AE7">
            <w:pPr>
              <w:jc w:val="both"/>
              <w:rPr>
                <w:bCs/>
              </w:rPr>
            </w:pPr>
            <w:r w:rsidRPr="00F05AE7">
              <w:rPr>
                <w:bCs/>
              </w:rPr>
              <w:t>размещение гаража и иных вспомогательных сооружений;</w:t>
            </w:r>
          </w:p>
          <w:p w:rsidR="00F05AE7" w:rsidRPr="00F05AE7" w:rsidRDefault="00F05AE7" w:rsidP="00F05AE7">
            <w:pPr>
              <w:jc w:val="both"/>
              <w:rPr>
                <w:bCs/>
              </w:rPr>
            </w:pPr>
            <w:r w:rsidRPr="00F05AE7">
              <w:rPr>
                <w:bCs/>
              </w:rPr>
              <w:t>содержание сельскохозяйственных животных</w:t>
            </w:r>
          </w:p>
          <w:p w:rsidR="00F05AE7" w:rsidRPr="00F05AE7" w:rsidRDefault="00F05AE7" w:rsidP="00F05AE7">
            <w:pPr>
              <w:jc w:val="both"/>
              <w:rPr>
                <w:b/>
              </w:rPr>
            </w:pPr>
          </w:p>
        </w:tc>
        <w:tc>
          <w:tcPr>
            <w:tcW w:w="4291" w:type="dxa"/>
          </w:tcPr>
          <w:p w:rsidR="00F05AE7" w:rsidRPr="00F05AE7" w:rsidRDefault="00F05AE7" w:rsidP="00F05AE7">
            <w:pPr>
              <w:jc w:val="both"/>
            </w:pPr>
            <w:r w:rsidRPr="00F05AE7">
              <w:lastRenderedPageBreak/>
              <w:t>Предельное количество этажей:</w:t>
            </w:r>
          </w:p>
          <w:p w:rsidR="00F05AE7" w:rsidRPr="00F05AE7" w:rsidRDefault="00F05AE7" w:rsidP="00F05AE7">
            <w:pPr>
              <w:jc w:val="both"/>
            </w:pPr>
            <w:r w:rsidRPr="00F05AE7">
              <w:t xml:space="preserve">- </w:t>
            </w:r>
            <w:proofErr w:type="gramStart"/>
            <w:r w:rsidRPr="00F05AE7">
              <w:t>максимальное</w:t>
            </w:r>
            <w:proofErr w:type="gramEnd"/>
            <w:r w:rsidRPr="00F05AE7">
              <w:t xml:space="preserve"> для жилого дома – 3 этажа;</w:t>
            </w:r>
          </w:p>
          <w:p w:rsidR="00F05AE7" w:rsidRPr="00F05AE7" w:rsidRDefault="00F05AE7" w:rsidP="00F05AE7">
            <w:pPr>
              <w:jc w:val="both"/>
            </w:pPr>
            <w:r w:rsidRPr="00F05AE7">
              <w:lastRenderedPageBreak/>
              <w:t xml:space="preserve">- </w:t>
            </w:r>
            <w:proofErr w:type="gramStart"/>
            <w:r w:rsidRPr="00F05AE7">
              <w:t>максимальное</w:t>
            </w:r>
            <w:proofErr w:type="gramEnd"/>
            <w:r w:rsidRPr="00F05AE7">
              <w:t xml:space="preserve"> для хозяйственных построек – 1 этаж. </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3 м.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 минимальный – 1000 кв. м; </w:t>
            </w:r>
          </w:p>
          <w:p w:rsidR="00F05AE7" w:rsidRPr="00F05AE7" w:rsidRDefault="00F05AE7" w:rsidP="00F05AE7">
            <w:pPr>
              <w:jc w:val="both"/>
            </w:pPr>
            <w:r w:rsidRPr="00F05AE7">
              <w:t xml:space="preserve">- максимальный – 2500 кв. м. </w:t>
            </w:r>
          </w:p>
          <w:p w:rsidR="00F05AE7" w:rsidRPr="00F05AE7" w:rsidRDefault="00F05AE7" w:rsidP="00F05AE7">
            <w:pPr>
              <w:jc w:val="both"/>
            </w:pPr>
            <w:r w:rsidRPr="00F05AE7">
              <w:t xml:space="preserve">Максимальный процент застройки в границах земельных участков площадью от 600 до 1000 кв. м: </w:t>
            </w:r>
          </w:p>
          <w:p w:rsidR="00F05AE7" w:rsidRPr="00F05AE7" w:rsidRDefault="00F05AE7" w:rsidP="00F05AE7">
            <w:pPr>
              <w:jc w:val="both"/>
            </w:pPr>
            <w:r w:rsidRPr="00F05AE7">
              <w:t xml:space="preserve">- общая площадь застройки земельного участка – 40%; </w:t>
            </w:r>
          </w:p>
          <w:p w:rsidR="00F05AE7" w:rsidRPr="00F05AE7" w:rsidRDefault="00F05AE7" w:rsidP="00F05AE7">
            <w:pPr>
              <w:jc w:val="both"/>
            </w:pPr>
            <w:r w:rsidRPr="00F05AE7">
              <w:t xml:space="preserve">- площадь застройки жилым зданием – 30% </w:t>
            </w:r>
          </w:p>
          <w:p w:rsidR="00F05AE7" w:rsidRPr="00F05AE7" w:rsidRDefault="00F05AE7" w:rsidP="00F05AE7">
            <w:pPr>
              <w:jc w:val="both"/>
            </w:pPr>
            <w:r w:rsidRPr="00F05AE7">
              <w:t xml:space="preserve">Максимальный процент застройки в границах земельных участков площадью свыше 1000 кв. м: </w:t>
            </w:r>
          </w:p>
          <w:p w:rsidR="00F05AE7" w:rsidRPr="00F05AE7" w:rsidRDefault="00F05AE7" w:rsidP="00F05AE7">
            <w:pPr>
              <w:jc w:val="both"/>
            </w:pPr>
            <w:r w:rsidRPr="00F05AE7">
              <w:t xml:space="preserve">- общая площадь застройки земельного участка – 30%; </w:t>
            </w:r>
          </w:p>
          <w:p w:rsidR="00F05AE7" w:rsidRPr="00F05AE7" w:rsidRDefault="00F05AE7" w:rsidP="00F05AE7">
            <w:pPr>
              <w:jc w:val="both"/>
            </w:pPr>
            <w:r w:rsidRPr="00F05AE7">
              <w:t xml:space="preserve">- площадь застройки жилым зданием – 20% </w:t>
            </w:r>
          </w:p>
          <w:p w:rsidR="00F05AE7" w:rsidRPr="00F05AE7" w:rsidRDefault="00F05AE7" w:rsidP="00F05AE7">
            <w:pPr>
              <w:jc w:val="both"/>
            </w:pPr>
            <w:r w:rsidRPr="00F05AE7">
              <w:t>Минимальный процент озеленения территории – 30% от площади земельного участка.</w:t>
            </w:r>
          </w:p>
          <w:p w:rsidR="00F05AE7" w:rsidRPr="00F05AE7" w:rsidRDefault="00F05AE7" w:rsidP="00F05AE7">
            <w:pPr>
              <w:jc w:val="both"/>
            </w:pPr>
            <w:r w:rsidRPr="00F05AE7">
              <w:rPr>
                <w:i/>
              </w:rPr>
              <w:t>Дополнительные параметры см. в конце статьи 17 Правил</w:t>
            </w:r>
          </w:p>
        </w:tc>
        <w:tc>
          <w:tcPr>
            <w:tcW w:w="2544" w:type="dxa"/>
            <w:vMerge/>
          </w:tcPr>
          <w:p w:rsidR="00F05AE7" w:rsidRPr="00F05AE7" w:rsidRDefault="00F05AE7" w:rsidP="00F05AE7">
            <w:pPr>
              <w:jc w:val="both"/>
            </w:pPr>
          </w:p>
        </w:tc>
      </w:tr>
      <w:tr w:rsidR="00F05AE7" w:rsidRPr="00F05AE7" w:rsidTr="00EA5F97">
        <w:tc>
          <w:tcPr>
            <w:tcW w:w="3304" w:type="dxa"/>
          </w:tcPr>
          <w:p w:rsidR="00F05AE7" w:rsidRPr="00F05AE7" w:rsidRDefault="00F05AE7" w:rsidP="00F05AE7">
            <w:pPr>
              <w:jc w:val="both"/>
              <w:rPr>
                <w:b/>
              </w:rPr>
            </w:pPr>
            <w:r w:rsidRPr="00F05AE7">
              <w:rPr>
                <w:b/>
              </w:rPr>
              <w:lastRenderedPageBreak/>
              <w:t>Блокированная жилая застройки (код 2.3)</w:t>
            </w:r>
          </w:p>
          <w:p w:rsidR="00F05AE7" w:rsidRPr="00F05AE7" w:rsidRDefault="00F05AE7" w:rsidP="00F05AE7">
            <w:pPr>
              <w:jc w:val="both"/>
            </w:pPr>
            <w:proofErr w:type="gramStart"/>
            <w:r w:rsidRPr="00F05AE7">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F05AE7">
              <w:t xml:space="preserve"> и имеет выход на территорию общего пользования (жилые дома блокированной </w:t>
            </w:r>
            <w:r w:rsidRPr="00F05AE7">
              <w:lastRenderedPageBreak/>
              <w:t>застройки);</w:t>
            </w:r>
          </w:p>
          <w:p w:rsidR="00F05AE7" w:rsidRPr="00F05AE7" w:rsidRDefault="00F05AE7" w:rsidP="00F05AE7">
            <w:pPr>
              <w:jc w:val="both"/>
            </w:pPr>
            <w:r w:rsidRPr="00F05AE7">
              <w:t>разведение декоративных и плодовых деревьев, овощных и ягодных культур;</w:t>
            </w:r>
          </w:p>
          <w:p w:rsidR="00F05AE7" w:rsidRPr="00F05AE7" w:rsidRDefault="00F05AE7" w:rsidP="00F05AE7">
            <w:pPr>
              <w:jc w:val="both"/>
            </w:pPr>
            <w:r w:rsidRPr="00F05AE7">
              <w:t>размещение индивидуальных гаражей и иных вспомогательных сооружений;</w:t>
            </w:r>
          </w:p>
          <w:p w:rsidR="00F05AE7" w:rsidRPr="00F05AE7" w:rsidRDefault="00F05AE7" w:rsidP="00F05AE7">
            <w:pPr>
              <w:jc w:val="both"/>
            </w:pPr>
            <w:r w:rsidRPr="00F05AE7">
              <w:t>обустройство спортивных и детских площадок, площадок отдыха</w:t>
            </w:r>
          </w:p>
        </w:tc>
        <w:tc>
          <w:tcPr>
            <w:tcW w:w="4291" w:type="dxa"/>
          </w:tcPr>
          <w:p w:rsidR="00F05AE7" w:rsidRPr="00F05AE7" w:rsidRDefault="00F05AE7" w:rsidP="00F05AE7">
            <w:pPr>
              <w:jc w:val="both"/>
            </w:pPr>
            <w:r w:rsidRPr="00F05AE7">
              <w:lastRenderedPageBreak/>
              <w:t xml:space="preserve">Предельное количество этажей – 3 этажа. </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Размеры земельных участков:</w:t>
            </w:r>
          </w:p>
          <w:p w:rsidR="00F05AE7" w:rsidRPr="00F05AE7" w:rsidRDefault="00F05AE7" w:rsidP="00F05AE7">
            <w:pPr>
              <w:jc w:val="both"/>
            </w:pPr>
            <w:r w:rsidRPr="00F05AE7">
              <w:t xml:space="preserve"> – минимальный – 600 кв. м. </w:t>
            </w:r>
            <w:r w:rsidRPr="00F05AE7">
              <w:rPr>
                <w:rFonts w:ascii="TimesNewRomanPSMT" w:hAnsi="TimesNewRomanPSMT" w:cs="TimesNewRomanPSMT"/>
                <w:sz w:val="16"/>
                <w:szCs w:val="16"/>
              </w:rPr>
              <w:t xml:space="preserve"> </w:t>
            </w:r>
            <w:r w:rsidRPr="00F05AE7">
              <w:t xml:space="preserve">(на одну квартиру) (при двухквартирных жилых домах блокированной застройки (включая площадь застройки)) 400 </w:t>
            </w:r>
            <w:proofErr w:type="spellStart"/>
            <w:r w:rsidRPr="00F05AE7">
              <w:t>кв</w:t>
            </w:r>
            <w:proofErr w:type="gramStart"/>
            <w:r w:rsidRPr="00F05AE7">
              <w:t>.м</w:t>
            </w:r>
            <w:proofErr w:type="spellEnd"/>
            <w:proofErr w:type="gramEnd"/>
            <w:r w:rsidRPr="00F05AE7">
              <w:t xml:space="preserve"> (на одну квартиру) (при трех-, </w:t>
            </w:r>
            <w:proofErr w:type="spellStart"/>
            <w:r w:rsidRPr="00F05AE7">
              <w:t>четырехквартирных</w:t>
            </w:r>
            <w:proofErr w:type="spellEnd"/>
            <w:r w:rsidRPr="00F05AE7">
              <w:t xml:space="preserve"> жилых домах блокированной застройки (включая площадь застройки))</w:t>
            </w:r>
          </w:p>
          <w:p w:rsidR="00F05AE7" w:rsidRPr="00F05AE7" w:rsidRDefault="00F05AE7" w:rsidP="00F05AE7">
            <w:pPr>
              <w:jc w:val="both"/>
            </w:pPr>
            <w:r w:rsidRPr="00F05AE7">
              <w:t xml:space="preserve"> - максимальный -1500 кв. м.</w:t>
            </w:r>
          </w:p>
          <w:p w:rsidR="00F05AE7" w:rsidRPr="00F05AE7" w:rsidRDefault="00F05AE7" w:rsidP="00F05AE7">
            <w:pPr>
              <w:jc w:val="both"/>
            </w:pPr>
            <w:r w:rsidRPr="00F05AE7">
              <w:t xml:space="preserve">Максимальный процент застройки в границах земельного участка – 60%. </w:t>
            </w:r>
          </w:p>
          <w:p w:rsidR="00F05AE7" w:rsidRPr="00F05AE7" w:rsidRDefault="00F05AE7" w:rsidP="00F05AE7">
            <w:pPr>
              <w:jc w:val="both"/>
            </w:pPr>
            <w:r w:rsidRPr="00F05AE7">
              <w:t xml:space="preserve">Минимальный процент озеленения территории – 10% от площади земельного участка. </w:t>
            </w:r>
          </w:p>
          <w:p w:rsidR="00F05AE7" w:rsidRPr="00F05AE7" w:rsidRDefault="00F05AE7" w:rsidP="00F05AE7">
            <w:pPr>
              <w:jc w:val="both"/>
            </w:pPr>
            <w:r w:rsidRPr="00F05AE7">
              <w:rPr>
                <w:i/>
              </w:rPr>
              <w:t>Дополнительные параметры см. в конце статьи 17 Правил</w:t>
            </w:r>
          </w:p>
        </w:tc>
        <w:tc>
          <w:tcPr>
            <w:tcW w:w="2544" w:type="dxa"/>
            <w:vMerge/>
          </w:tcPr>
          <w:p w:rsidR="00F05AE7" w:rsidRPr="00F05AE7" w:rsidRDefault="00F05AE7" w:rsidP="00F05AE7">
            <w:pPr>
              <w:suppressAutoHyphens/>
              <w:jc w:val="both"/>
              <w:rPr>
                <w:rFonts w:eastAsia="Times New Roman"/>
                <w:lang w:eastAsia="ar-SA"/>
              </w:rPr>
            </w:pPr>
          </w:p>
        </w:tc>
      </w:tr>
      <w:tr w:rsidR="00F05AE7" w:rsidRPr="00F05AE7" w:rsidTr="00EA5F97">
        <w:tc>
          <w:tcPr>
            <w:tcW w:w="3304" w:type="dxa"/>
          </w:tcPr>
          <w:p w:rsidR="00F05AE7" w:rsidRPr="00F05AE7" w:rsidRDefault="00F05AE7" w:rsidP="00F05AE7">
            <w:pPr>
              <w:jc w:val="both"/>
              <w:rPr>
                <w:b/>
              </w:rPr>
            </w:pPr>
            <w:r w:rsidRPr="00F05AE7">
              <w:rPr>
                <w:b/>
              </w:rPr>
              <w:lastRenderedPageBreak/>
              <w:t>Дошкольное, начальное и среднее общее образование (код 3.5.1)</w:t>
            </w:r>
          </w:p>
          <w:p w:rsidR="00F05AE7" w:rsidRPr="00F05AE7" w:rsidRDefault="00F05AE7" w:rsidP="00F05AE7">
            <w:pPr>
              <w:jc w:val="both"/>
              <w:rPr>
                <w:bCs/>
              </w:rPr>
            </w:pPr>
            <w:proofErr w:type="gramStart"/>
            <w:r w:rsidRPr="00F05AE7">
              <w:rPr>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F05AE7" w:rsidRPr="00F05AE7" w:rsidRDefault="00F05AE7" w:rsidP="00F05AE7">
            <w:pPr>
              <w:jc w:val="both"/>
            </w:pPr>
          </w:p>
        </w:tc>
        <w:tc>
          <w:tcPr>
            <w:tcW w:w="4291" w:type="dxa"/>
          </w:tcPr>
          <w:p w:rsidR="00F05AE7" w:rsidRPr="00F05AE7" w:rsidRDefault="00F05AE7" w:rsidP="00F05AE7">
            <w:pPr>
              <w:jc w:val="both"/>
            </w:pPr>
            <w:r w:rsidRPr="00F05AE7">
              <w:t xml:space="preserve">Предельное количество этажей – 4 этажа. </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10 м; </w:t>
            </w:r>
          </w:p>
          <w:p w:rsidR="00F05AE7" w:rsidRPr="00F05AE7" w:rsidRDefault="00F05AE7" w:rsidP="00F05AE7">
            <w:pPr>
              <w:jc w:val="both"/>
            </w:pPr>
            <w:r w:rsidRPr="00F05AE7">
              <w:t xml:space="preserve">- от границ соседнего участка – 3 м.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 муниципальные дошкольные образовательные организации – не менее 1000 кв. м; </w:t>
            </w:r>
          </w:p>
          <w:p w:rsidR="00F05AE7" w:rsidRPr="00F05AE7" w:rsidRDefault="00F05AE7" w:rsidP="00F05AE7">
            <w:pPr>
              <w:jc w:val="both"/>
            </w:pPr>
            <w:r w:rsidRPr="00F05AE7">
              <w:t xml:space="preserve">- муниципальные общеобразовательные организации – не менее 7000 кв. м; </w:t>
            </w:r>
          </w:p>
          <w:p w:rsidR="00F05AE7" w:rsidRPr="00F05AE7" w:rsidRDefault="00F05AE7" w:rsidP="00F05AE7">
            <w:pPr>
              <w:jc w:val="both"/>
            </w:pPr>
            <w:r w:rsidRPr="00F05AE7">
              <w:t xml:space="preserve">- муниципальные организации дополнительного образования – не менее 450 кв. м. </w:t>
            </w:r>
          </w:p>
          <w:p w:rsidR="00F05AE7" w:rsidRPr="00F05AE7" w:rsidRDefault="00F05AE7" w:rsidP="00F05AE7">
            <w:pPr>
              <w:jc w:val="both"/>
            </w:pPr>
            <w:r w:rsidRPr="00F05AE7">
              <w:t xml:space="preserve">Максимальный процент застройки в границах земельного участка – 60%. </w:t>
            </w:r>
          </w:p>
        </w:tc>
        <w:tc>
          <w:tcPr>
            <w:tcW w:w="2544" w:type="dxa"/>
          </w:tcPr>
          <w:p w:rsidR="00F05AE7" w:rsidRPr="00F05AE7" w:rsidRDefault="00F05AE7" w:rsidP="00F05AE7">
            <w:pPr>
              <w:jc w:val="both"/>
            </w:pPr>
            <w:r w:rsidRPr="00F05AE7">
              <w:t xml:space="preserve">Не допускается размещать образовательные и детские учреждения </w:t>
            </w:r>
            <w:proofErr w:type="gramStart"/>
            <w:r w:rsidRPr="00F05AE7">
              <w:t>в</w:t>
            </w:r>
            <w:proofErr w:type="gramEnd"/>
            <w:r w:rsidRPr="00F05AE7">
              <w:t xml:space="preserve"> санитарно-</w:t>
            </w:r>
          </w:p>
          <w:p w:rsidR="00F05AE7" w:rsidRPr="00F05AE7" w:rsidRDefault="00F05AE7" w:rsidP="00F05AE7">
            <w:pPr>
              <w:jc w:val="both"/>
            </w:pPr>
            <w:r w:rsidRPr="00F05AE7">
              <w:t xml:space="preserve">защитных </w:t>
            </w:r>
            <w:proofErr w:type="gramStart"/>
            <w:r w:rsidRPr="00F05AE7">
              <w:t>зонах</w:t>
            </w:r>
            <w:proofErr w:type="gramEnd"/>
            <w:r w:rsidRPr="00F05AE7">
              <w:t xml:space="preserve">, установленных в предусмотренном действующим законодательством порядке. </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Использование земельных участков в границах охранных зон объектов электросетевого хозяйства </w:t>
            </w:r>
            <w:r w:rsidRPr="00F05AE7">
              <w:rPr>
                <w:rFonts w:eastAsia="Times New Roman"/>
                <w:lang w:eastAsia="ar-SA"/>
              </w:rPr>
              <w:lastRenderedPageBreak/>
              <w:t xml:space="preserve">осуществлять </w:t>
            </w:r>
            <w:proofErr w:type="gramStart"/>
            <w:r w:rsidRPr="00F05AE7">
              <w:rPr>
                <w:rFonts w:eastAsia="Times New Roman"/>
                <w:lang w:eastAsia="ar-SA"/>
              </w:rPr>
              <w:t>в</w:t>
            </w:r>
            <w:proofErr w:type="gramEnd"/>
            <w:r w:rsidRPr="00F05AE7">
              <w:rPr>
                <w:rFonts w:eastAsia="Times New Roman"/>
                <w:lang w:eastAsia="ar-SA"/>
              </w:rPr>
              <w:t xml:space="preserve"> </w:t>
            </w:r>
          </w:p>
          <w:p w:rsidR="00F05AE7" w:rsidRPr="00F05AE7" w:rsidRDefault="00F05AE7" w:rsidP="00F05AE7">
            <w:pPr>
              <w:jc w:val="both"/>
            </w:pPr>
            <w:proofErr w:type="gramStart"/>
            <w:r w:rsidRPr="00F05AE7">
              <w:t xml:space="preserve">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roofErr w:type="gramEnd"/>
          </w:p>
        </w:tc>
      </w:tr>
      <w:tr w:rsidR="00F05AE7" w:rsidRPr="00F05AE7" w:rsidTr="00EA5F97">
        <w:tc>
          <w:tcPr>
            <w:tcW w:w="3304" w:type="dxa"/>
          </w:tcPr>
          <w:p w:rsidR="00F05AE7" w:rsidRPr="00F05AE7" w:rsidRDefault="00F05AE7" w:rsidP="00F05AE7">
            <w:pPr>
              <w:jc w:val="both"/>
              <w:rPr>
                <w:b/>
              </w:rPr>
            </w:pPr>
            <w:r w:rsidRPr="00F05AE7">
              <w:rPr>
                <w:b/>
              </w:rPr>
              <w:lastRenderedPageBreak/>
              <w:t>Спорт (код 5.1)</w:t>
            </w:r>
          </w:p>
          <w:p w:rsidR="00F05AE7" w:rsidRPr="00F05AE7" w:rsidRDefault="00F05AE7" w:rsidP="00F05AE7">
            <w:pPr>
              <w:jc w:val="both"/>
              <w:rPr>
                <w:bCs/>
              </w:rPr>
            </w:pPr>
            <w:proofErr w:type="gramStart"/>
            <w:r w:rsidRPr="00F05AE7">
              <w:rPr>
                <w:bC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F05AE7" w:rsidRPr="00F05AE7" w:rsidRDefault="00F05AE7" w:rsidP="00F05AE7">
            <w:pPr>
              <w:jc w:val="both"/>
              <w:rPr>
                <w:bCs/>
              </w:rPr>
            </w:pPr>
            <w:r w:rsidRPr="00F05AE7">
              <w:rPr>
                <w:bCs/>
              </w:rPr>
              <w:t>размещение спортивных баз и лагерей</w:t>
            </w:r>
          </w:p>
          <w:p w:rsidR="00F05AE7" w:rsidRPr="00F05AE7" w:rsidRDefault="00F05AE7" w:rsidP="00F05AE7">
            <w:pPr>
              <w:jc w:val="both"/>
              <w:rPr>
                <w:bCs/>
              </w:rPr>
            </w:pPr>
          </w:p>
        </w:tc>
        <w:tc>
          <w:tcPr>
            <w:tcW w:w="4291" w:type="dxa"/>
          </w:tcPr>
          <w:p w:rsidR="00F05AE7" w:rsidRPr="00F05AE7" w:rsidRDefault="00F05AE7" w:rsidP="00F05AE7">
            <w:pPr>
              <w:jc w:val="both"/>
            </w:pPr>
            <w:r w:rsidRPr="00F05AE7">
              <w:t>Предельное количество этажей – 1 этажа.</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земельного участка – 3 м.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минимальный  – 500 кв. м; </w:t>
            </w:r>
          </w:p>
          <w:p w:rsidR="00F05AE7" w:rsidRPr="00F05AE7" w:rsidRDefault="00F05AE7" w:rsidP="00F05AE7">
            <w:pPr>
              <w:jc w:val="both"/>
            </w:pPr>
            <w:r w:rsidRPr="00F05AE7">
              <w:t xml:space="preserve">максимальный – 5000 </w:t>
            </w:r>
            <w:proofErr w:type="spellStart"/>
            <w:r w:rsidRPr="00F05AE7">
              <w:t>кв</w:t>
            </w:r>
            <w:proofErr w:type="gramStart"/>
            <w:r w:rsidRPr="00F05AE7">
              <w:t>.м</w:t>
            </w:r>
            <w:proofErr w:type="spellEnd"/>
            <w:proofErr w:type="gramEnd"/>
          </w:p>
          <w:p w:rsidR="00F05AE7" w:rsidRPr="00F05AE7" w:rsidRDefault="00F05AE7" w:rsidP="00F05AE7">
            <w:pPr>
              <w:jc w:val="both"/>
            </w:pPr>
            <w:r w:rsidRPr="00F05AE7">
              <w:t xml:space="preserve">Максимальный процент застройки в границах земельного участка – 60%. </w:t>
            </w:r>
          </w:p>
          <w:p w:rsidR="00F05AE7" w:rsidRPr="00F05AE7" w:rsidRDefault="00F05AE7" w:rsidP="00F05AE7">
            <w:pPr>
              <w:jc w:val="both"/>
            </w:pPr>
            <w:r w:rsidRPr="00F05AE7">
              <w:t xml:space="preserve">Минимальный процент застройки в границах земельного участка – 30%. </w:t>
            </w:r>
          </w:p>
          <w:p w:rsidR="00F05AE7" w:rsidRPr="00F05AE7" w:rsidRDefault="00F05AE7" w:rsidP="00F05AE7">
            <w:pPr>
              <w:jc w:val="both"/>
            </w:pPr>
            <w:r w:rsidRPr="00F05AE7">
              <w:t>Минимальный процент озеленения – не менее 20% от площади земельного участка</w:t>
            </w:r>
          </w:p>
        </w:tc>
        <w:tc>
          <w:tcPr>
            <w:tcW w:w="2544" w:type="dxa"/>
            <w:vMerge w:val="restart"/>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w:t>
            </w:r>
            <w:r w:rsidRPr="00F05AE7">
              <w:lastRenderedPageBreak/>
              <w:t xml:space="preserve">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tc>
      </w:tr>
      <w:tr w:rsidR="00F05AE7" w:rsidRPr="00F05AE7" w:rsidTr="00EA5F97">
        <w:tc>
          <w:tcPr>
            <w:tcW w:w="3304" w:type="dxa"/>
          </w:tcPr>
          <w:p w:rsidR="00F05AE7" w:rsidRPr="00F05AE7" w:rsidRDefault="00F05AE7" w:rsidP="00F05AE7">
            <w:pPr>
              <w:suppressAutoHyphens/>
              <w:jc w:val="both"/>
              <w:rPr>
                <w:rFonts w:eastAsia="Times New Roman"/>
                <w:b/>
                <w:lang w:eastAsia="ar-SA"/>
              </w:rPr>
            </w:pPr>
            <w:r w:rsidRPr="00F05AE7">
              <w:rPr>
                <w:rFonts w:eastAsia="Times New Roman"/>
                <w:b/>
                <w:lang w:eastAsia="ar-SA"/>
              </w:rPr>
              <w:t>Магазины</w:t>
            </w:r>
            <w:r w:rsidRPr="00F05AE7">
              <w:rPr>
                <w:rFonts w:ascii="Arial Narrow" w:eastAsia="Times New Roman" w:hAnsi="Arial Narrow"/>
                <w:lang w:eastAsia="ar-SA"/>
              </w:rPr>
              <w:t xml:space="preserve"> </w:t>
            </w:r>
            <w:r w:rsidRPr="00F05AE7">
              <w:rPr>
                <w:rFonts w:eastAsia="Times New Roman"/>
                <w:b/>
                <w:lang w:eastAsia="ar-SA"/>
              </w:rPr>
              <w:t>(код 4.4)</w:t>
            </w:r>
          </w:p>
          <w:p w:rsidR="00F05AE7" w:rsidRPr="00F05AE7" w:rsidRDefault="00F05AE7" w:rsidP="00F05AE7">
            <w:pPr>
              <w:jc w:val="both"/>
              <w:rPr>
                <w:b/>
              </w:rPr>
            </w:pPr>
            <w:r w:rsidRPr="00F05AE7">
              <w:t>Размещение объектов капитального строительства, предназначенных для продажи товаров, торговая площадь которых составляет до 150 кв. м</w:t>
            </w:r>
          </w:p>
        </w:tc>
        <w:tc>
          <w:tcPr>
            <w:tcW w:w="4291" w:type="dxa"/>
          </w:tcPr>
          <w:p w:rsidR="00F05AE7" w:rsidRPr="00F05AE7" w:rsidRDefault="00F05AE7" w:rsidP="00F05AE7">
            <w:pPr>
              <w:jc w:val="both"/>
            </w:pPr>
            <w:r w:rsidRPr="00F05AE7">
              <w:t>Предельное количество этажей – 2 этажа</w:t>
            </w:r>
            <w:r w:rsidRPr="00F05AE7">
              <w:rPr>
                <w:highlight w:val="yellow"/>
              </w:rPr>
              <w:t xml:space="preserve"> </w:t>
            </w: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3 метра.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минимальный  – 300 кв. м; </w:t>
            </w:r>
          </w:p>
          <w:p w:rsidR="00F05AE7" w:rsidRPr="00F05AE7" w:rsidRDefault="00F05AE7" w:rsidP="00F05AE7">
            <w:pPr>
              <w:jc w:val="both"/>
            </w:pPr>
            <w:r w:rsidRPr="00F05AE7">
              <w:t xml:space="preserve">максимальный – 1500 </w:t>
            </w:r>
            <w:proofErr w:type="spellStart"/>
            <w:r w:rsidRPr="00F05AE7">
              <w:t>кв</w:t>
            </w:r>
            <w:proofErr w:type="gramStart"/>
            <w:r w:rsidRPr="00F05AE7">
              <w:t>.м</w:t>
            </w:r>
            <w:proofErr w:type="spellEnd"/>
            <w:proofErr w:type="gramEnd"/>
          </w:p>
          <w:p w:rsidR="00F05AE7" w:rsidRPr="00F05AE7" w:rsidRDefault="00F05AE7" w:rsidP="00F05AE7">
            <w:pPr>
              <w:jc w:val="both"/>
              <w:rPr>
                <w:rFonts w:eastAsia="Times New Roman"/>
                <w:sz w:val="20"/>
                <w:szCs w:val="20"/>
                <w:lang w:eastAsia="ru-RU"/>
              </w:rPr>
            </w:pPr>
            <w:r w:rsidRPr="00F05AE7">
              <w:rPr>
                <w:rFonts w:eastAsia="Times New Roman"/>
                <w:lang w:eastAsia="ru-RU"/>
              </w:rPr>
              <w:t>Максимальный процент застройки в границах земельного участка – 70%.</w:t>
            </w:r>
          </w:p>
          <w:p w:rsidR="00F05AE7" w:rsidRPr="00F05AE7" w:rsidRDefault="00F05AE7" w:rsidP="00F05AE7">
            <w:pPr>
              <w:jc w:val="both"/>
              <w:rPr>
                <w:highlight w:val="yellow"/>
              </w:rPr>
            </w:pPr>
            <w:r w:rsidRPr="00F05AE7">
              <w:t>Минимальный процент озеленения – 20% от площади земельного участка</w:t>
            </w:r>
          </w:p>
        </w:tc>
        <w:tc>
          <w:tcPr>
            <w:tcW w:w="2544" w:type="dxa"/>
            <w:vMerge/>
          </w:tcPr>
          <w:p w:rsidR="00F05AE7" w:rsidRPr="00F05AE7" w:rsidRDefault="00F05AE7" w:rsidP="00F05AE7">
            <w:pPr>
              <w:jc w:val="both"/>
            </w:pPr>
          </w:p>
        </w:tc>
      </w:tr>
      <w:tr w:rsidR="00F05AE7" w:rsidRPr="00F05AE7" w:rsidTr="00EA5F97">
        <w:tc>
          <w:tcPr>
            <w:tcW w:w="3304" w:type="dxa"/>
          </w:tcPr>
          <w:p w:rsidR="00F05AE7" w:rsidRPr="00F05AE7" w:rsidRDefault="00F05AE7" w:rsidP="00F05AE7">
            <w:pPr>
              <w:jc w:val="both"/>
              <w:rPr>
                <w:bCs/>
              </w:rPr>
            </w:pPr>
            <w:r w:rsidRPr="00F05AE7">
              <w:rPr>
                <w:rFonts w:eastAsia="Times New Roman"/>
                <w:b/>
                <w:lang w:eastAsia="ru-RU"/>
              </w:rPr>
              <w:t>Деловое управление (код 4.1)</w:t>
            </w:r>
            <w:r w:rsidRPr="00F05AE7">
              <w:rPr>
                <w:b/>
                <w:bCs/>
              </w:rPr>
              <w:t xml:space="preserve"> </w:t>
            </w:r>
          </w:p>
          <w:p w:rsidR="00F05AE7" w:rsidRPr="00F05AE7" w:rsidRDefault="00F05AE7" w:rsidP="00F05AE7">
            <w:pPr>
              <w:jc w:val="both"/>
              <w:rPr>
                <w:b/>
              </w:rPr>
            </w:pPr>
            <w:r w:rsidRPr="00F05AE7">
              <w:rPr>
                <w:bCs/>
              </w:rPr>
              <w:lastRenderedPageBreak/>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4291" w:type="dxa"/>
          </w:tcPr>
          <w:p w:rsidR="00F05AE7" w:rsidRPr="00F05AE7" w:rsidRDefault="00F05AE7" w:rsidP="00F05AE7">
            <w:pPr>
              <w:jc w:val="both"/>
            </w:pPr>
            <w:r w:rsidRPr="00F05AE7">
              <w:lastRenderedPageBreak/>
              <w:t>Предельное количество этажей – 3 этажа</w:t>
            </w:r>
            <w:r w:rsidRPr="00F05AE7">
              <w:rPr>
                <w:highlight w:val="yellow"/>
              </w:rPr>
              <w:t xml:space="preserve"> </w:t>
            </w:r>
            <w:r w:rsidRPr="00F05AE7">
              <w:t xml:space="preserve">Минимальные отступы от границ </w:t>
            </w:r>
            <w:r w:rsidRPr="00F05AE7">
              <w:lastRenderedPageBreak/>
              <w:t xml:space="preserve">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3 метра.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минимальный  – 500 кв. м; </w:t>
            </w:r>
          </w:p>
          <w:p w:rsidR="00F05AE7" w:rsidRPr="00F05AE7" w:rsidRDefault="00F05AE7" w:rsidP="00F05AE7">
            <w:pPr>
              <w:jc w:val="both"/>
            </w:pPr>
            <w:r w:rsidRPr="00F05AE7">
              <w:t xml:space="preserve">максимальный – 1500 </w:t>
            </w:r>
            <w:proofErr w:type="spellStart"/>
            <w:r w:rsidRPr="00F05AE7">
              <w:t>кв</w:t>
            </w:r>
            <w:proofErr w:type="gramStart"/>
            <w:r w:rsidRPr="00F05AE7">
              <w:t>.м</w:t>
            </w:r>
            <w:proofErr w:type="spellEnd"/>
            <w:proofErr w:type="gramEnd"/>
          </w:p>
          <w:p w:rsidR="00F05AE7" w:rsidRPr="00F05AE7" w:rsidRDefault="00F05AE7" w:rsidP="00F05AE7">
            <w:pPr>
              <w:jc w:val="both"/>
              <w:rPr>
                <w:rFonts w:eastAsia="Times New Roman"/>
                <w:sz w:val="20"/>
                <w:szCs w:val="20"/>
                <w:lang w:eastAsia="ru-RU"/>
              </w:rPr>
            </w:pPr>
            <w:r w:rsidRPr="00F05AE7">
              <w:rPr>
                <w:rFonts w:eastAsia="Times New Roman"/>
                <w:lang w:eastAsia="ru-RU"/>
              </w:rPr>
              <w:t>Максимальный процент застройки в границах земельного участка – 60%.</w:t>
            </w:r>
          </w:p>
          <w:p w:rsidR="00F05AE7" w:rsidRPr="00F05AE7" w:rsidRDefault="00F05AE7" w:rsidP="00F05AE7">
            <w:pPr>
              <w:jc w:val="both"/>
              <w:rPr>
                <w:highlight w:val="yellow"/>
              </w:rPr>
            </w:pPr>
            <w:r w:rsidRPr="00F05AE7">
              <w:t>Минимальный процент озеленения – 20% от площади земельного участка</w:t>
            </w:r>
          </w:p>
        </w:tc>
        <w:tc>
          <w:tcPr>
            <w:tcW w:w="2544" w:type="dxa"/>
            <w:vMerge/>
          </w:tcPr>
          <w:p w:rsidR="00F05AE7" w:rsidRPr="00F05AE7" w:rsidRDefault="00F05AE7" w:rsidP="00F05AE7">
            <w:pPr>
              <w:jc w:val="both"/>
            </w:pPr>
          </w:p>
        </w:tc>
      </w:tr>
      <w:tr w:rsidR="00F05AE7" w:rsidRPr="00F05AE7" w:rsidTr="00EA5F97">
        <w:tc>
          <w:tcPr>
            <w:tcW w:w="3304" w:type="dxa"/>
          </w:tcPr>
          <w:p w:rsidR="00F05AE7" w:rsidRPr="00F05AE7" w:rsidRDefault="00F05AE7" w:rsidP="00F05AE7">
            <w:pPr>
              <w:jc w:val="both"/>
              <w:rPr>
                <w:b/>
              </w:rPr>
            </w:pPr>
            <w:r w:rsidRPr="00F05AE7">
              <w:rPr>
                <w:b/>
              </w:rPr>
              <w:lastRenderedPageBreak/>
              <w:t>Коммунальное обслуживание (код 3.1)</w:t>
            </w:r>
          </w:p>
          <w:p w:rsidR="00F05AE7" w:rsidRPr="00F05AE7" w:rsidRDefault="00F05AE7" w:rsidP="00F05AE7">
            <w:pPr>
              <w:jc w:val="both"/>
            </w:pPr>
            <w:proofErr w:type="gramStart"/>
            <w:r w:rsidRPr="00F05AE7">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pPr>
              <w:jc w:val="both"/>
              <w:rPr>
                <w:b/>
              </w:rPr>
            </w:pPr>
          </w:p>
        </w:tc>
        <w:tc>
          <w:tcPr>
            <w:tcW w:w="4291" w:type="dxa"/>
          </w:tcPr>
          <w:p w:rsidR="00F05AE7" w:rsidRPr="00F05AE7" w:rsidRDefault="00F05AE7" w:rsidP="00F05AE7">
            <w:pPr>
              <w:jc w:val="both"/>
              <w:rPr>
                <w:rFonts w:eastAsia="Times New Roman"/>
                <w:lang w:eastAsia="ru-RU"/>
              </w:rPr>
            </w:pPr>
            <w:r w:rsidRPr="00F05AE7">
              <w:rPr>
                <w:rFonts w:eastAsia="Times New Roman"/>
                <w:lang w:eastAsia="ru-RU"/>
              </w:rPr>
              <w:t>Предельное количество этажей – 1 этаж Минимальные отступы от границ земельного участка:</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от границ соседнего участка – 3 метра.</w:t>
            </w:r>
          </w:p>
          <w:p w:rsidR="00F05AE7" w:rsidRPr="00F05AE7" w:rsidRDefault="00F05AE7" w:rsidP="00F05AE7">
            <w:pPr>
              <w:jc w:val="both"/>
              <w:rPr>
                <w:rFonts w:eastAsia="Times New Roman"/>
                <w:sz w:val="28"/>
                <w:szCs w:val="28"/>
                <w:lang w:eastAsia="ru-RU"/>
              </w:rPr>
            </w:pPr>
            <w:r w:rsidRPr="00F05AE7">
              <w:rPr>
                <w:rFonts w:eastAsia="Times New Roman"/>
                <w:lang w:eastAsia="ru-RU"/>
              </w:rPr>
              <w:t>Размеры земельных участков:</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скважины от 0,009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станций очистки воды – от 1,0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очистные сооружения – от 0,5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насосные станции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газораспределительные станции – от 0,01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газонаполнительные станции – от 6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газонаполнительные пункты – от 0,6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пункты редуцирования газа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котельные –  от 0,7 га;</w:t>
            </w:r>
          </w:p>
          <w:p w:rsidR="00F05AE7" w:rsidRPr="00F05AE7" w:rsidRDefault="00F05AE7" w:rsidP="00F05AE7">
            <w:pPr>
              <w:jc w:val="both"/>
              <w:rPr>
                <w:rFonts w:eastAsia="Times New Roman"/>
                <w:lang w:eastAsia="ru-RU"/>
              </w:rPr>
            </w:pPr>
            <w:r w:rsidRPr="00F05AE7">
              <w:rPr>
                <w:rFonts w:eastAsia="Times New Roman"/>
                <w:lang w:eastAsia="ru-RU"/>
              </w:rPr>
              <w:t>тепловые перекачивающие насосные станции – от 0,01 г</w:t>
            </w:r>
          </w:p>
          <w:p w:rsidR="00F05AE7" w:rsidRPr="00F05AE7" w:rsidRDefault="00F05AE7" w:rsidP="00F05AE7">
            <w:pPr>
              <w:jc w:val="both"/>
            </w:pPr>
            <w:r w:rsidRPr="00F05AE7">
              <w:t>Максимальный процент застройки в границах земельного участка –80%.</w:t>
            </w:r>
          </w:p>
          <w:p w:rsidR="00F05AE7" w:rsidRPr="00F05AE7" w:rsidRDefault="00F05AE7" w:rsidP="00F05AE7">
            <w:pPr>
              <w:jc w:val="both"/>
            </w:pPr>
            <w:r w:rsidRPr="00F05AE7">
              <w:t xml:space="preserve">Предельная высота объекта - 6 м, за исключение вышек связи </w:t>
            </w:r>
          </w:p>
        </w:tc>
        <w:tc>
          <w:tcPr>
            <w:tcW w:w="2544" w:type="dxa"/>
            <w:vMerge/>
          </w:tcPr>
          <w:p w:rsidR="00F05AE7" w:rsidRPr="00F05AE7" w:rsidRDefault="00F05AE7" w:rsidP="00F05AE7">
            <w:pPr>
              <w:jc w:val="both"/>
            </w:pPr>
          </w:p>
        </w:tc>
      </w:tr>
      <w:tr w:rsidR="00F05AE7" w:rsidRPr="00F05AE7" w:rsidTr="00EA5F97">
        <w:tc>
          <w:tcPr>
            <w:tcW w:w="3304" w:type="dxa"/>
          </w:tcPr>
          <w:p w:rsidR="00F05AE7" w:rsidRPr="00F05AE7" w:rsidRDefault="00F05AE7" w:rsidP="00F05AE7">
            <w:pPr>
              <w:jc w:val="both"/>
              <w:rPr>
                <w:b/>
              </w:rPr>
            </w:pPr>
            <w:r w:rsidRPr="00F05AE7">
              <w:rPr>
                <w:b/>
              </w:rPr>
              <w:t>Земельные участки (территории) общего пользования (код 12.0)</w:t>
            </w:r>
          </w:p>
          <w:p w:rsidR="00F05AE7" w:rsidRPr="00F05AE7" w:rsidRDefault="00F05AE7" w:rsidP="00F05AE7">
            <w:pPr>
              <w:jc w:val="both"/>
              <w:rPr>
                <w:bCs/>
              </w:rPr>
            </w:pPr>
            <w:r w:rsidRPr="00F05AE7">
              <w:rPr>
                <w:bCs/>
              </w:rPr>
              <w:t xml:space="preserve">Размещение объектов </w:t>
            </w:r>
            <w:r w:rsidRPr="00F05AE7">
              <w:rPr>
                <w:bCs/>
              </w:rPr>
              <w:lastRenderedPageBreak/>
              <w:t>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291" w:type="dxa"/>
          </w:tcPr>
          <w:p w:rsidR="00F05AE7" w:rsidRPr="00F05AE7" w:rsidRDefault="00F05AE7" w:rsidP="00F05AE7">
            <w:pPr>
              <w:jc w:val="both"/>
            </w:pPr>
            <w:r w:rsidRPr="00F05AE7">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F05AE7">
              <w:lastRenderedPageBreak/>
              <w:t>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pPr>
              <w:jc w:val="both"/>
            </w:pPr>
          </w:p>
        </w:tc>
        <w:tc>
          <w:tcPr>
            <w:tcW w:w="2544" w:type="dxa"/>
          </w:tcPr>
          <w:p w:rsidR="00F05AE7" w:rsidRPr="00F05AE7" w:rsidRDefault="00F05AE7" w:rsidP="00F05AE7">
            <w:pPr>
              <w:jc w:val="both"/>
            </w:pPr>
          </w:p>
        </w:tc>
      </w:tr>
    </w:tbl>
    <w:p w:rsidR="00F05AE7" w:rsidRPr="00F05AE7" w:rsidRDefault="00F05AE7" w:rsidP="00F05AE7">
      <w:pPr>
        <w:numPr>
          <w:ilvl w:val="0"/>
          <w:numId w:val="1"/>
        </w:num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УСЛОВНО РАЗРЕШЁННЫЕ ВИДЫ И ПАРАМЕТРЫ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48"/>
        <w:gridCol w:w="3770"/>
        <w:gridCol w:w="2453"/>
      </w:tblGrid>
      <w:tr w:rsidR="00F05AE7" w:rsidRPr="00F05AE7" w:rsidTr="00EA5F97">
        <w:tc>
          <w:tcPr>
            <w:tcW w:w="3510"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Виды использования</w:t>
            </w:r>
          </w:p>
          <w:p w:rsidR="00F05AE7" w:rsidRPr="00F05AE7" w:rsidRDefault="00F05AE7" w:rsidP="00F05AE7">
            <w:pPr>
              <w:suppressAutoHyphens/>
              <w:jc w:val="center"/>
              <w:rPr>
                <w:rFonts w:eastAsia="Times New Roman"/>
                <w:lang w:eastAsia="ar-SA"/>
              </w:rPr>
            </w:pPr>
          </w:p>
        </w:tc>
        <w:tc>
          <w:tcPr>
            <w:tcW w:w="4111"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Параметры разрешенного использования</w:t>
            </w:r>
          </w:p>
          <w:p w:rsidR="00F05AE7" w:rsidRPr="00F05AE7" w:rsidRDefault="00F05AE7" w:rsidP="00F05AE7">
            <w:pPr>
              <w:suppressAutoHyphens/>
              <w:jc w:val="both"/>
              <w:rPr>
                <w:rFonts w:eastAsia="Times New Roman"/>
                <w:lang w:eastAsia="ar-SA"/>
              </w:rPr>
            </w:pPr>
          </w:p>
        </w:tc>
        <w:tc>
          <w:tcPr>
            <w:tcW w:w="2518"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jc w:val="both"/>
              <w:rPr>
                <w:b/>
              </w:rPr>
            </w:pPr>
            <w:r w:rsidRPr="00F05AE7">
              <w:rPr>
                <w:b/>
              </w:rPr>
              <w:t>Бытовое обслуживание (код 3.3)</w:t>
            </w:r>
          </w:p>
          <w:p w:rsidR="00F05AE7" w:rsidRPr="00F05AE7" w:rsidRDefault="00F05AE7" w:rsidP="00F05AE7">
            <w:pPr>
              <w:jc w:val="both"/>
            </w:pPr>
            <w:r w:rsidRPr="00F05AE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05AE7" w:rsidRPr="00F05AE7" w:rsidRDefault="00F05AE7" w:rsidP="00F05AE7">
            <w:pPr>
              <w:jc w:val="both"/>
            </w:pPr>
          </w:p>
          <w:p w:rsidR="00F05AE7" w:rsidRPr="00F05AE7" w:rsidRDefault="00F05AE7" w:rsidP="00F05AE7">
            <w:pPr>
              <w:jc w:val="both"/>
              <w:rPr>
                <w:b/>
              </w:rPr>
            </w:pPr>
            <w:r w:rsidRPr="00F05AE7">
              <w:rPr>
                <w:b/>
              </w:rPr>
              <w:t xml:space="preserve">Амбулаторное ветеринарное обслуживание (код 3.10.1) </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оказания ветеринарных услуг без содержания животных</w:t>
            </w:r>
          </w:p>
          <w:p w:rsidR="00F05AE7" w:rsidRPr="00F05AE7" w:rsidRDefault="00F05AE7" w:rsidP="00F05AE7">
            <w:pPr>
              <w:jc w:val="both"/>
              <w:rPr>
                <w:bCs/>
              </w:rPr>
            </w:pPr>
          </w:p>
          <w:p w:rsidR="00F05AE7" w:rsidRPr="00F05AE7" w:rsidRDefault="00F05AE7" w:rsidP="00F05AE7">
            <w:pPr>
              <w:jc w:val="both"/>
              <w:rPr>
                <w:b/>
              </w:rPr>
            </w:pPr>
            <w:r w:rsidRPr="00F05AE7">
              <w:rPr>
                <w:b/>
              </w:rPr>
              <w:t>Общественное питание</w:t>
            </w:r>
            <w:r w:rsidRPr="00F05AE7">
              <w:t xml:space="preserve"> </w:t>
            </w:r>
            <w:r w:rsidRPr="00F05AE7">
              <w:rPr>
                <w:b/>
              </w:rPr>
              <w:t>(код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jc w:val="both"/>
            </w:pPr>
            <w:r w:rsidRPr="00F05AE7">
              <w:rPr>
                <w:rFonts w:ascii="Courier New" w:eastAsia="Times New Roman" w:hAnsi="Courier New" w:cs="Courier New"/>
                <w:lang w:eastAsia="ru-RU"/>
              </w:rPr>
              <w:t xml:space="preserve"> </w:t>
            </w:r>
          </w:p>
          <w:p w:rsidR="00F05AE7" w:rsidRPr="00F05AE7" w:rsidRDefault="00F05AE7" w:rsidP="00F05AE7">
            <w:pPr>
              <w:jc w:val="both"/>
              <w:rPr>
                <w:b/>
              </w:rPr>
            </w:pPr>
            <w:r w:rsidRPr="00F05AE7">
              <w:rPr>
                <w:b/>
              </w:rPr>
              <w:t>Гостиничное обслуживание (код 4.7)</w:t>
            </w:r>
          </w:p>
          <w:p w:rsidR="00F05AE7" w:rsidRPr="00F05AE7" w:rsidRDefault="00F05AE7" w:rsidP="00F05AE7">
            <w:pPr>
              <w:jc w:val="both"/>
              <w:rPr>
                <w:bCs/>
              </w:rPr>
            </w:pPr>
            <w:r w:rsidRPr="00F05AE7">
              <w:rPr>
                <w:bCs/>
              </w:rPr>
              <w:t xml:space="preserve">Размещение гостиниц, а также иных зданий, используемых с целью извлечения предпринимательской выгоды из предоставления жилого </w:t>
            </w:r>
            <w:r w:rsidRPr="00F05AE7">
              <w:rPr>
                <w:bCs/>
              </w:rPr>
              <w:lastRenderedPageBreak/>
              <w:t>помещения для временного проживания в них</w:t>
            </w:r>
          </w:p>
          <w:p w:rsidR="00F05AE7" w:rsidRPr="00F05AE7" w:rsidRDefault="00F05AE7" w:rsidP="00F05AE7">
            <w:pPr>
              <w:jc w:val="both"/>
              <w:rPr>
                <w:bCs/>
              </w:rPr>
            </w:pPr>
          </w:p>
          <w:p w:rsidR="00F05AE7" w:rsidRPr="00F05AE7" w:rsidRDefault="00F05AE7" w:rsidP="00F05AE7">
            <w:pPr>
              <w:suppressAutoHyphens/>
              <w:jc w:val="both"/>
              <w:rPr>
                <w:rFonts w:eastAsia="Times New Roman"/>
                <w:b/>
                <w:lang w:eastAsia="ar-SA"/>
              </w:rPr>
            </w:pPr>
            <w:r w:rsidRPr="00F05AE7">
              <w:rPr>
                <w:rFonts w:eastAsia="Times New Roman"/>
                <w:b/>
                <w:lang w:eastAsia="ar-SA"/>
              </w:rPr>
              <w:t>Магазины</w:t>
            </w:r>
            <w:r w:rsidRPr="00F05AE7">
              <w:rPr>
                <w:rFonts w:ascii="Arial Narrow" w:eastAsia="Times New Roman" w:hAnsi="Arial Narrow"/>
                <w:lang w:eastAsia="ar-SA"/>
              </w:rPr>
              <w:t xml:space="preserve"> </w:t>
            </w:r>
            <w:r w:rsidRPr="00F05AE7">
              <w:rPr>
                <w:rFonts w:eastAsia="Times New Roman"/>
                <w:b/>
                <w:lang w:eastAsia="ar-SA"/>
              </w:rPr>
              <w:t>(код 4.4)</w:t>
            </w:r>
          </w:p>
          <w:p w:rsidR="00F05AE7" w:rsidRPr="00F05AE7" w:rsidRDefault="00F05AE7" w:rsidP="00F05AE7">
            <w:pPr>
              <w:jc w:val="both"/>
              <w:rPr>
                <w:rFonts w:eastAsia="Times New Roman" w:cs="Courier New"/>
                <w:lang w:eastAsia="ru-RU"/>
              </w:rPr>
            </w:pPr>
            <w:r w:rsidRPr="00F05AE7">
              <w:t>Размещение объектов капитального строительства, предназначенных для продажи товаров, торговая площадь которых составляет до 5000 кв. м</w:t>
            </w:r>
            <w:r w:rsidRPr="00F05AE7">
              <w:rPr>
                <w:rFonts w:ascii="Courier New" w:eastAsia="Times New Roman" w:hAnsi="Courier New" w:cs="Courier New"/>
                <w:lang w:eastAsia="ru-RU"/>
              </w:rPr>
              <w:t xml:space="preserve"> </w:t>
            </w:r>
          </w:p>
        </w:tc>
        <w:tc>
          <w:tcPr>
            <w:tcW w:w="4111" w:type="dxa"/>
          </w:tcPr>
          <w:p w:rsidR="00F05AE7" w:rsidRPr="00F05AE7" w:rsidRDefault="00F05AE7" w:rsidP="00F05AE7">
            <w:pPr>
              <w:jc w:val="both"/>
            </w:pPr>
            <w:r w:rsidRPr="00F05AE7">
              <w:lastRenderedPageBreak/>
              <w:t>Предельное количество этажей – 3 этажа.</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земельного участка – 3 м.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минимальный  – 500 кв. м; </w:t>
            </w:r>
          </w:p>
          <w:p w:rsidR="00F05AE7" w:rsidRPr="00F05AE7" w:rsidRDefault="00F05AE7" w:rsidP="00F05AE7">
            <w:pPr>
              <w:jc w:val="both"/>
              <w:rPr>
                <w:highlight w:val="yellow"/>
              </w:rPr>
            </w:pPr>
            <w:r w:rsidRPr="00F05AE7">
              <w:t xml:space="preserve">максимальный – 2500 </w:t>
            </w:r>
            <w:proofErr w:type="spellStart"/>
            <w:r w:rsidRPr="00F05AE7">
              <w:t>кв</w:t>
            </w:r>
            <w:proofErr w:type="gramStart"/>
            <w:r w:rsidRPr="00F05AE7">
              <w:t>.м</w:t>
            </w:r>
            <w:proofErr w:type="spellEnd"/>
            <w:proofErr w:type="gramEnd"/>
          </w:p>
          <w:p w:rsidR="00F05AE7" w:rsidRPr="00F05AE7" w:rsidRDefault="00F05AE7" w:rsidP="00F05AE7">
            <w:pPr>
              <w:jc w:val="both"/>
            </w:pPr>
            <w:r w:rsidRPr="00F05AE7">
              <w:t xml:space="preserve">Максимальный процент застройки в границах земельного участка – 60%. </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Минимальный процент озеленения – не менее 15% от площади земельного участка. </w:t>
            </w:r>
          </w:p>
        </w:tc>
        <w:tc>
          <w:tcPr>
            <w:tcW w:w="2518"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w:t>
            </w:r>
            <w:r w:rsidRPr="00F05AE7">
              <w:rPr>
                <w:rFonts w:eastAsia="Times New Roman"/>
                <w:lang w:eastAsia="ar-SA"/>
              </w:rPr>
              <w:lastRenderedPageBreak/>
              <w:t xml:space="preserve">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510" w:type="dxa"/>
          </w:tcPr>
          <w:p w:rsidR="00F05AE7" w:rsidRPr="00F05AE7" w:rsidRDefault="00F05AE7" w:rsidP="00F05AE7">
            <w:pPr>
              <w:jc w:val="both"/>
              <w:rPr>
                <w:b/>
              </w:rPr>
            </w:pPr>
            <w:r w:rsidRPr="00F05AE7">
              <w:rPr>
                <w:b/>
              </w:rPr>
              <w:lastRenderedPageBreak/>
              <w:t>Религиозное использование (код 3.7)</w:t>
            </w:r>
          </w:p>
          <w:p w:rsidR="00F05AE7" w:rsidRPr="00F05AE7" w:rsidRDefault="00F05AE7" w:rsidP="00F05AE7">
            <w:pPr>
              <w:jc w:val="both"/>
              <w:rPr>
                <w:bCs/>
              </w:rPr>
            </w:pPr>
            <w:proofErr w:type="gramStart"/>
            <w:r w:rsidRPr="00F05AE7">
              <w:rPr>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F05AE7" w:rsidRPr="00F05AE7" w:rsidRDefault="00F05AE7" w:rsidP="00F05AE7">
            <w:pPr>
              <w:jc w:val="both"/>
              <w:rPr>
                <w:b/>
                <w:bCs/>
              </w:rPr>
            </w:pPr>
            <w:r w:rsidRPr="00F05AE7">
              <w:rPr>
                <w:bC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p w:rsidR="00F05AE7" w:rsidRPr="00F05AE7" w:rsidRDefault="00F05AE7" w:rsidP="00F05AE7">
            <w:pPr>
              <w:jc w:val="both"/>
              <w:rPr>
                <w:b/>
              </w:rPr>
            </w:pPr>
          </w:p>
          <w:p w:rsidR="00F05AE7" w:rsidRPr="00F05AE7" w:rsidRDefault="00F05AE7" w:rsidP="00F05AE7">
            <w:pPr>
              <w:jc w:val="both"/>
            </w:pPr>
          </w:p>
        </w:tc>
        <w:tc>
          <w:tcPr>
            <w:tcW w:w="4111"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pPr>
              <w:jc w:val="both"/>
            </w:pPr>
            <w:r w:rsidRPr="00F05AE7">
              <w:t>Предельная высота зданий, строений, сооружений – 25 м</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3 метра.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минимальный  – 500 кв. м; </w:t>
            </w:r>
          </w:p>
          <w:p w:rsidR="00F05AE7" w:rsidRPr="00F05AE7" w:rsidRDefault="00F05AE7" w:rsidP="00F05AE7">
            <w:pPr>
              <w:jc w:val="both"/>
            </w:pPr>
            <w:r w:rsidRPr="00F05AE7">
              <w:t xml:space="preserve">максимальный – 5000 </w:t>
            </w:r>
            <w:proofErr w:type="spellStart"/>
            <w:r w:rsidRPr="00F05AE7">
              <w:t>кв</w:t>
            </w:r>
            <w:proofErr w:type="gramStart"/>
            <w:r w:rsidRPr="00F05AE7">
              <w:t>.м</w:t>
            </w:r>
            <w:proofErr w:type="spellEnd"/>
            <w:proofErr w:type="gramEnd"/>
          </w:p>
          <w:p w:rsidR="00F05AE7" w:rsidRPr="00F05AE7" w:rsidRDefault="00F05AE7" w:rsidP="00F05AE7">
            <w:pPr>
              <w:jc w:val="both"/>
              <w:rPr>
                <w:rFonts w:eastAsia="Times New Roman"/>
                <w:sz w:val="20"/>
                <w:szCs w:val="20"/>
                <w:lang w:eastAsia="ru-RU"/>
              </w:rPr>
            </w:pPr>
            <w:r w:rsidRPr="00F05AE7">
              <w:rPr>
                <w:rFonts w:eastAsia="Times New Roman"/>
                <w:lang w:eastAsia="ru-RU"/>
              </w:rPr>
              <w:t>Максимальный процент застройки в границах земельного участка – 70%.</w:t>
            </w:r>
          </w:p>
          <w:p w:rsidR="00F05AE7" w:rsidRPr="00F05AE7" w:rsidRDefault="00F05AE7" w:rsidP="00F05AE7">
            <w:pPr>
              <w:jc w:val="both"/>
            </w:pPr>
            <w:r w:rsidRPr="00F05AE7">
              <w:t>Минимальный процент озеленения – 20% от площади земельного участка</w:t>
            </w:r>
          </w:p>
          <w:p w:rsidR="00F05AE7" w:rsidRPr="00F05AE7" w:rsidRDefault="00F05AE7" w:rsidP="00F05AE7">
            <w:pPr>
              <w:jc w:val="both"/>
            </w:pPr>
            <w:r w:rsidRPr="00F05AE7">
              <w:t xml:space="preserve"> </w:t>
            </w:r>
          </w:p>
        </w:tc>
        <w:tc>
          <w:tcPr>
            <w:tcW w:w="2518" w:type="dxa"/>
          </w:tcPr>
          <w:p w:rsidR="00F05AE7" w:rsidRPr="00F05AE7" w:rsidRDefault="00F05AE7" w:rsidP="00F05AE7">
            <w:pPr>
              <w:jc w:val="both"/>
            </w:pPr>
            <w:r w:rsidRPr="00F05AE7">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w:t>
            </w:r>
            <w:r w:rsidRPr="00F05AE7">
              <w:lastRenderedPageBreak/>
              <w:t xml:space="preserve">электросетевого хозяйства и особых условий использования земельных участков, расположенных в границах таких зон» </w:t>
            </w:r>
          </w:p>
        </w:tc>
      </w:tr>
    </w:tbl>
    <w:p w:rsidR="00F05AE7" w:rsidRPr="00F05AE7" w:rsidRDefault="00F05AE7" w:rsidP="00F05AE7">
      <w:pPr>
        <w:numPr>
          <w:ilvl w:val="0"/>
          <w:numId w:val="1"/>
        </w:num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5"/>
        <w:gridCol w:w="3825"/>
        <w:gridCol w:w="2451"/>
      </w:tblGrid>
      <w:tr w:rsidR="00F05AE7" w:rsidRPr="00F05AE7" w:rsidTr="00EA5F97">
        <w:tc>
          <w:tcPr>
            <w:tcW w:w="3510"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Виды использования</w:t>
            </w:r>
          </w:p>
          <w:p w:rsidR="00F05AE7" w:rsidRPr="00F05AE7" w:rsidRDefault="00F05AE7" w:rsidP="00F05AE7">
            <w:pPr>
              <w:suppressAutoHyphens/>
              <w:jc w:val="center"/>
              <w:rPr>
                <w:rFonts w:eastAsia="Times New Roman"/>
                <w:lang w:eastAsia="ar-SA"/>
              </w:rPr>
            </w:pPr>
          </w:p>
        </w:tc>
        <w:tc>
          <w:tcPr>
            <w:tcW w:w="4111"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Параметры разрешенного использования</w:t>
            </w:r>
          </w:p>
          <w:p w:rsidR="00F05AE7" w:rsidRPr="00F05AE7" w:rsidRDefault="00F05AE7" w:rsidP="00F05AE7">
            <w:pPr>
              <w:suppressAutoHyphens/>
              <w:jc w:val="both"/>
              <w:rPr>
                <w:rFonts w:eastAsia="Times New Roman"/>
                <w:lang w:eastAsia="ar-SA"/>
              </w:rPr>
            </w:pPr>
          </w:p>
        </w:tc>
        <w:tc>
          <w:tcPr>
            <w:tcW w:w="2518"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pPr>
              <w:rPr>
                <w:b/>
                <w:bCs/>
              </w:rPr>
            </w:pPr>
          </w:p>
        </w:tc>
        <w:tc>
          <w:tcPr>
            <w:tcW w:w="4111"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Pr>
              <w:rPr>
                <w:sz w:val="23"/>
                <w:szCs w:val="23"/>
              </w:rPr>
            </w:pPr>
            <w:r w:rsidRPr="00F05AE7">
              <w:rPr>
                <w:sz w:val="23"/>
                <w:szCs w:val="23"/>
              </w:rPr>
              <w:t xml:space="preserve">Предельная высота объекта - 6 м, за исключением вышек связи и иных подобных объектов </w:t>
            </w:r>
          </w:p>
          <w:p w:rsidR="00F05AE7" w:rsidRPr="00F05AE7" w:rsidRDefault="00F05AE7" w:rsidP="00F05AE7">
            <w:pPr>
              <w:rPr>
                <w:sz w:val="23"/>
                <w:szCs w:val="23"/>
              </w:rPr>
            </w:pPr>
          </w:p>
          <w:p w:rsidR="00F05AE7" w:rsidRPr="00F05AE7" w:rsidRDefault="00F05AE7" w:rsidP="00F05AE7">
            <w:r w:rsidRPr="00F05AE7">
              <w:rPr>
                <w:color w:val="FF0000"/>
              </w:rPr>
              <w:t xml:space="preserve"> </w:t>
            </w:r>
          </w:p>
        </w:tc>
        <w:tc>
          <w:tcPr>
            <w:tcW w:w="2518" w:type="dxa"/>
          </w:tcPr>
          <w:p w:rsidR="00F05AE7" w:rsidRPr="00F05AE7" w:rsidRDefault="00F05AE7" w:rsidP="00F05AE7">
            <w:pPr>
              <w:jc w:val="both"/>
              <w:rPr>
                <w:rFonts w:eastAsia="Times New Roman"/>
                <w:lang w:eastAsia="ru-RU"/>
              </w:rPr>
            </w:pPr>
            <w:r w:rsidRPr="00F05AE7">
              <w:rPr>
                <w:rFonts w:eastAsia="Times New Roman"/>
                <w:lang w:eastAsia="ru-RU"/>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rPr>
                <w:rFonts w:eastAsia="Times New Roman"/>
                <w:lang w:eastAsia="ru-RU"/>
              </w:rPr>
              <w:t>водоохранных</w:t>
            </w:r>
            <w:proofErr w:type="spellEnd"/>
            <w:r w:rsidRPr="00F05AE7">
              <w:rPr>
                <w:rFonts w:eastAsia="Times New Roman"/>
                <w:lang w:eastAsia="ru-RU"/>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F05AE7" w:rsidRPr="00F05AE7" w:rsidRDefault="00F05AE7" w:rsidP="00F05AE7">
            <w:pPr>
              <w:jc w:val="both"/>
              <w:rPr>
                <w:b/>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w:t>
            </w:r>
            <w:r w:rsidRPr="00F05AE7">
              <w:lastRenderedPageBreak/>
              <w:t>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1"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pPr>
              <w:rPr>
                <w:b/>
                <w:bCs/>
              </w:rPr>
            </w:pPr>
          </w:p>
        </w:tc>
        <w:tc>
          <w:tcPr>
            <w:tcW w:w="2518"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ind w:left="750"/>
        <w:jc w:val="center"/>
        <w:rPr>
          <w:rFonts w:ascii="Times New Roman" w:eastAsia="Times New Roman" w:hAnsi="Times New Roman" w:cs="Times New Roman"/>
          <w:b/>
          <w:sz w:val="24"/>
          <w:szCs w:val="24"/>
          <w:lang w:eastAsia="ar-SA"/>
        </w:rPr>
      </w:pPr>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eastAsia="x-none"/>
        </w:rPr>
      </w:pPr>
      <w:bookmarkStart w:id="2" w:name="_Toc477871155"/>
      <w:r w:rsidRPr="00F05AE7">
        <w:rPr>
          <w:rFonts w:ascii="Times New Roman" w:hAnsi="Times New Roman" w:cs="Times New Roman"/>
          <w:b/>
          <w:sz w:val="24"/>
          <w:szCs w:val="24"/>
          <w:lang w:eastAsia="x-none"/>
        </w:rPr>
        <w:t xml:space="preserve">4. Дополнительные параметры </w:t>
      </w:r>
      <w:r w:rsidRPr="00F05AE7">
        <w:rPr>
          <w:rFonts w:ascii="Times New Roman" w:hAnsi="Times New Roman" w:cs="Times New Roman"/>
          <w:b/>
          <w:lang w:val="x-none" w:eastAsia="x-none"/>
        </w:rPr>
        <w:t>разрешенного использования</w:t>
      </w:r>
      <w:r w:rsidRPr="00F05AE7">
        <w:rPr>
          <w:rFonts w:ascii="Times New Roman" w:hAnsi="Times New Roman" w:cs="Times New Roman"/>
          <w:b/>
          <w:lang w:eastAsia="x-none"/>
        </w:rPr>
        <w:t xml:space="preserve"> для зоны </w:t>
      </w:r>
      <w:r w:rsidRPr="00F05AE7">
        <w:rPr>
          <w:rFonts w:ascii="Times New Roman" w:hAnsi="Times New Roman" w:cs="Times New Roman"/>
          <w:b/>
          <w:sz w:val="24"/>
          <w:szCs w:val="24"/>
          <w:lang w:val="x-none" w:eastAsia="x-none"/>
        </w:rPr>
        <w:t xml:space="preserve"> застройки индивидуальными жилыми домами (Ж</w:t>
      </w:r>
      <w:r w:rsidRPr="00F05AE7">
        <w:rPr>
          <w:rFonts w:ascii="Times New Roman" w:hAnsi="Times New Roman" w:cs="Times New Roman"/>
          <w:b/>
          <w:sz w:val="24"/>
          <w:szCs w:val="24"/>
          <w:lang w:eastAsia="x-none"/>
        </w:rPr>
        <w:t>У</w:t>
      </w:r>
      <w:r w:rsidRPr="00F05AE7">
        <w:rPr>
          <w:rFonts w:ascii="Times New Roman" w:hAnsi="Times New Roman" w:cs="Times New Roman"/>
          <w:b/>
          <w:sz w:val="24"/>
          <w:szCs w:val="24"/>
          <w:lang w:val="x-none" w:eastAsia="x-none"/>
        </w:rPr>
        <w:t>)</w:t>
      </w:r>
      <w:bookmarkEnd w:id="2"/>
    </w:p>
    <w:p w:rsidR="00F05AE7" w:rsidRPr="00F05AE7" w:rsidRDefault="00F05AE7" w:rsidP="00F05AE7">
      <w:pPr>
        <w:shd w:val="clear" w:color="auto" w:fill="FFFFFF"/>
        <w:tabs>
          <w:tab w:val="left" w:pos="1876"/>
        </w:tabs>
        <w:spacing w:after="0" w:line="240" w:lineRule="auto"/>
        <w:ind w:firstLine="709"/>
        <w:jc w:val="right"/>
        <w:rPr>
          <w:rFonts w:ascii="Times New Roman" w:eastAsia="Times New Roman" w:hAnsi="Times New Roman" w:cs="Times New Roman"/>
          <w:bCs/>
          <w:sz w:val="20"/>
          <w:szCs w:val="20"/>
          <w:lang w:eastAsia="ru-RU"/>
        </w:rPr>
      </w:pPr>
    </w:p>
    <w:tbl>
      <w:tblPr>
        <w:tblW w:w="9780"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7"/>
        <w:gridCol w:w="5953"/>
        <w:gridCol w:w="1417"/>
        <w:gridCol w:w="1843"/>
      </w:tblGrid>
      <w:tr w:rsidR="00F05AE7" w:rsidRPr="00F05AE7" w:rsidTr="00EA5F97">
        <w:tc>
          <w:tcPr>
            <w:tcW w:w="56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1</w:t>
            </w:r>
          </w:p>
        </w:tc>
        <w:tc>
          <w:tcPr>
            <w:tcW w:w="595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Минимальное расстояние от зданий и сооружений до красной линии улиц</w:t>
            </w:r>
          </w:p>
        </w:tc>
        <w:tc>
          <w:tcPr>
            <w:tcW w:w="141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5</w:t>
            </w:r>
          </w:p>
        </w:tc>
      </w:tr>
      <w:tr w:rsidR="00F05AE7" w:rsidRPr="00F05AE7" w:rsidTr="00EA5F97">
        <w:tc>
          <w:tcPr>
            <w:tcW w:w="56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2</w:t>
            </w:r>
          </w:p>
        </w:tc>
        <w:tc>
          <w:tcPr>
            <w:tcW w:w="595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Минимальное расстояние от зданий и сооружений до красной линии проездов</w:t>
            </w:r>
          </w:p>
        </w:tc>
        <w:tc>
          <w:tcPr>
            <w:tcW w:w="141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highlight w:val="yellow"/>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3</w:t>
            </w:r>
          </w:p>
        </w:tc>
      </w:tr>
      <w:tr w:rsidR="00F05AE7" w:rsidRPr="00F05AE7" w:rsidTr="00EA5F97">
        <w:tc>
          <w:tcPr>
            <w:tcW w:w="56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3</w:t>
            </w:r>
          </w:p>
        </w:tc>
        <w:tc>
          <w:tcPr>
            <w:tcW w:w="595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 xml:space="preserve">Минимальное расстояние от зданий и сооружений до границы соседнего участка </w:t>
            </w:r>
            <w:r w:rsidRPr="00F05AE7">
              <w:rPr>
                <w:rFonts w:ascii="Times New Roman" w:hAnsi="Times New Roman" w:cs="Times New Roman"/>
                <w:i/>
                <w:sz w:val="24"/>
                <w:szCs w:val="24"/>
              </w:rPr>
              <w:t xml:space="preserve">(с учетом противопожарного разрыва,  может быть </w:t>
            </w:r>
            <w:proofErr w:type="gramStart"/>
            <w:r w:rsidRPr="00F05AE7">
              <w:rPr>
                <w:rFonts w:ascii="Times New Roman" w:hAnsi="Times New Roman" w:cs="Times New Roman"/>
                <w:i/>
                <w:sz w:val="24"/>
                <w:szCs w:val="24"/>
              </w:rPr>
              <w:t>увеличен</w:t>
            </w:r>
            <w:proofErr w:type="gramEnd"/>
            <w:r w:rsidRPr="00F05AE7">
              <w:rPr>
                <w:rFonts w:ascii="Times New Roman" w:hAnsi="Times New Roman" w:cs="Times New Roman"/>
                <w:i/>
                <w:sz w:val="24"/>
                <w:szCs w:val="24"/>
              </w:rPr>
              <w:t xml:space="preserve"> до необходимого противопожарного </w:t>
            </w:r>
            <w:r w:rsidRPr="00F05AE7">
              <w:rPr>
                <w:rFonts w:ascii="Times New Roman" w:hAnsi="Times New Roman" w:cs="Times New Roman"/>
                <w:i/>
              </w:rPr>
              <w:t>ми</w:t>
            </w:r>
            <w:r w:rsidRPr="00F05AE7">
              <w:rPr>
                <w:rFonts w:ascii="Times New Roman" w:eastAsia="Times New Roman" w:hAnsi="Times New Roman" w:cs="Times New Roman"/>
                <w:i/>
                <w:lang w:eastAsia="ru-RU"/>
              </w:rPr>
              <w:t>нимума</w:t>
            </w:r>
            <w:r w:rsidRPr="00F05AE7">
              <w:rPr>
                <w:rFonts w:ascii="Courier New" w:eastAsia="Times New Roman" w:hAnsi="Courier New" w:cs="Courier New"/>
                <w:i/>
                <w:sz w:val="20"/>
                <w:szCs w:val="20"/>
                <w:lang w:eastAsia="ru-RU"/>
              </w:rPr>
              <w:t>)</w:t>
            </w:r>
          </w:p>
        </w:tc>
        <w:tc>
          <w:tcPr>
            <w:tcW w:w="141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3</w:t>
            </w:r>
          </w:p>
        </w:tc>
      </w:tr>
      <w:tr w:rsidR="00F05AE7" w:rsidRPr="00F05AE7" w:rsidTr="00EA5F97">
        <w:tc>
          <w:tcPr>
            <w:tcW w:w="56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4</w:t>
            </w:r>
          </w:p>
        </w:tc>
        <w:tc>
          <w:tcPr>
            <w:tcW w:w="595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Минимальное расстояние от прочих построек (бань, гаражей и др.) до соседнего участка</w:t>
            </w:r>
          </w:p>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c>
          <w:tcPr>
            <w:tcW w:w="141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1</w:t>
            </w:r>
          </w:p>
        </w:tc>
      </w:tr>
      <w:tr w:rsidR="00F05AE7" w:rsidRPr="00F05AE7" w:rsidTr="00EA5F97">
        <w:tc>
          <w:tcPr>
            <w:tcW w:w="56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5</w:t>
            </w:r>
          </w:p>
        </w:tc>
        <w:tc>
          <w:tcPr>
            <w:tcW w:w="595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Минимальное расстояние от окон жилых комнат до стен соседнего дома и хозяйственных построек, расположенных на соседних земельных участках</w:t>
            </w:r>
          </w:p>
        </w:tc>
        <w:tc>
          <w:tcPr>
            <w:tcW w:w="141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6</w:t>
            </w:r>
          </w:p>
        </w:tc>
      </w:tr>
      <w:tr w:rsidR="00F05AE7" w:rsidRPr="00F05AE7" w:rsidTr="00EA5F97">
        <w:tc>
          <w:tcPr>
            <w:tcW w:w="567"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color w:val="000000"/>
                <w:lang w:eastAsia="ru-RU"/>
              </w:rPr>
              <w:t>6</w:t>
            </w:r>
          </w:p>
        </w:tc>
        <w:tc>
          <w:tcPr>
            <w:tcW w:w="5953" w:type="dxa"/>
            <w:tcBorders>
              <w:top w:val="single" w:sz="4" w:space="0" w:color="auto"/>
              <w:left w:val="single" w:sz="4" w:space="0" w:color="auto"/>
              <w:bottom w:val="single" w:sz="4" w:space="0" w:color="auto"/>
              <w:right w:val="single" w:sz="4" w:space="0" w:color="auto"/>
            </w:tcBorders>
            <w:hideMark/>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Минимальное расстояние от границ земельного участка до:</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основного строения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хозяйственных и прочих строений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открытой стоянки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отдельно стоящего гаража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построек  для содержания скота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построек для хранения инвентаря, навесов</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пасеки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стволов высокорослых деревьев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стволов низкорослых деревьев </w:t>
            </w:r>
          </w:p>
          <w:p w:rsidR="00F05AE7" w:rsidRPr="00F05AE7" w:rsidRDefault="00F05AE7" w:rsidP="00F05AE7">
            <w:pPr>
              <w:numPr>
                <w:ilvl w:val="0"/>
                <w:numId w:val="2"/>
              </w:numPr>
              <w:autoSpaceDE w:val="0"/>
              <w:autoSpaceDN w:val="0"/>
              <w:adjustRightInd w:val="0"/>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 xml:space="preserve">кустарников  </w:t>
            </w:r>
          </w:p>
        </w:tc>
        <w:tc>
          <w:tcPr>
            <w:tcW w:w="1417" w:type="dxa"/>
            <w:tcBorders>
              <w:top w:val="single" w:sz="4" w:space="0" w:color="auto"/>
              <w:left w:val="single" w:sz="4" w:space="0" w:color="auto"/>
              <w:bottom w:val="single" w:sz="4" w:space="0" w:color="auto"/>
              <w:right w:val="single" w:sz="4" w:space="0" w:color="auto"/>
            </w:tcBorders>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p>
          <w:p w:rsidR="00F05AE7" w:rsidRPr="00F05AE7" w:rsidRDefault="00F05AE7" w:rsidP="00F05AE7">
            <w:pPr>
              <w:spacing w:after="0" w:line="240" w:lineRule="auto"/>
              <w:jc w:val="center"/>
              <w:rPr>
                <w:rFonts w:ascii="Times New Roman" w:eastAsia="Times New Roman" w:hAnsi="Times New Roman" w:cs="Times New Roman"/>
                <w:iCs/>
                <w:color w:val="000000"/>
                <w:lang w:eastAsia="ru-RU"/>
              </w:rPr>
            </w:pPr>
            <w:r w:rsidRPr="00F05AE7">
              <w:rPr>
                <w:rFonts w:ascii="Times New Roman" w:eastAsia="Times New Roman" w:hAnsi="Times New Roman" w:cs="Times New Roman"/>
                <w:lang w:eastAsia="ru-RU"/>
              </w:rPr>
              <w:t>м</w:t>
            </w:r>
          </w:p>
        </w:tc>
        <w:tc>
          <w:tcPr>
            <w:tcW w:w="1843" w:type="dxa"/>
            <w:tcBorders>
              <w:top w:val="single" w:sz="4" w:space="0" w:color="auto"/>
              <w:left w:val="single" w:sz="4" w:space="0" w:color="auto"/>
              <w:bottom w:val="single" w:sz="4" w:space="0" w:color="auto"/>
              <w:right w:val="single" w:sz="4" w:space="0" w:color="auto"/>
            </w:tcBorders>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3</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4</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5</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4</w:t>
            </w: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2</w:t>
            </w:r>
          </w:p>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1</w:t>
            </w:r>
          </w:p>
        </w:tc>
      </w:tr>
      <w:tr w:rsidR="00F05AE7" w:rsidRPr="00F05AE7" w:rsidTr="00EA5F97">
        <w:trPr>
          <w:trHeight w:val="1874"/>
        </w:trPr>
        <w:tc>
          <w:tcPr>
            <w:tcW w:w="567" w:type="dxa"/>
            <w:tcBorders>
              <w:top w:val="single" w:sz="4" w:space="0" w:color="auto"/>
              <w:left w:val="single" w:sz="4" w:space="0" w:color="auto"/>
              <w:bottom w:val="single" w:sz="4" w:space="0" w:color="auto"/>
              <w:right w:val="single" w:sz="4" w:space="0" w:color="auto"/>
            </w:tcBorders>
          </w:tcPr>
          <w:p w:rsidR="00F05AE7" w:rsidRPr="00F05AE7" w:rsidRDefault="00F05AE7" w:rsidP="00F05AE7">
            <w:pPr>
              <w:spacing w:after="0" w:line="240" w:lineRule="auto"/>
              <w:jc w:val="center"/>
              <w:rPr>
                <w:rFonts w:ascii="Times New Roman" w:eastAsia="Times New Roman" w:hAnsi="Times New Roman" w:cs="Times New Roman"/>
                <w:color w:val="000000"/>
                <w:lang w:eastAsia="ru-RU"/>
              </w:rPr>
            </w:pPr>
            <w:r w:rsidRPr="00F05AE7">
              <w:rPr>
                <w:rFonts w:ascii="Times New Roman" w:eastAsia="Times New Roman" w:hAnsi="Times New Roman" w:cs="Times New Roman"/>
                <w:color w:val="000000"/>
                <w:lang w:eastAsia="ru-RU"/>
              </w:rPr>
              <w:t>7</w:t>
            </w: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8</w:t>
            </w:r>
          </w:p>
        </w:tc>
        <w:tc>
          <w:tcPr>
            <w:tcW w:w="5953" w:type="dxa"/>
            <w:tcBorders>
              <w:top w:val="single" w:sz="4" w:space="0" w:color="auto"/>
              <w:left w:val="single" w:sz="4" w:space="0" w:color="auto"/>
              <w:bottom w:val="single" w:sz="4" w:space="0" w:color="auto"/>
              <w:right w:val="single" w:sz="4" w:space="0" w:color="auto"/>
            </w:tcBorders>
          </w:tcPr>
          <w:p w:rsidR="00F05AE7" w:rsidRPr="00F05AE7" w:rsidRDefault="00F05AE7" w:rsidP="00F05AE7">
            <w:pPr>
              <w:spacing w:after="0" w:line="240" w:lineRule="auto"/>
              <w:rPr>
                <w:rFonts w:ascii="Times New Roman" w:eastAsia="Times New Roman" w:hAnsi="Times New Roman" w:cs="Times New Roman"/>
                <w:color w:val="000000"/>
                <w:lang w:eastAsia="ru-RU"/>
              </w:rPr>
            </w:pPr>
            <w:r w:rsidRPr="00F05AE7">
              <w:rPr>
                <w:rFonts w:ascii="Times New Roman" w:eastAsia="Times New Roman" w:hAnsi="Times New Roman" w:cs="Times New Roman"/>
                <w:lang w:eastAsia="ru-RU"/>
              </w:rPr>
              <w:t xml:space="preserve">Площадь земельного участка, вновь формируемого, для индивидуального жилищного строительства (включая площадь застройки) для   </w:t>
            </w:r>
            <w:proofErr w:type="spellStart"/>
            <w:r w:rsidRPr="00F05AE7">
              <w:rPr>
                <w:rFonts w:ascii="Times New Roman" w:eastAsia="Times New Roman" w:hAnsi="Times New Roman" w:cs="Times New Roman"/>
                <w:lang w:eastAsia="ru-RU"/>
              </w:rPr>
              <w:t>с</w:t>
            </w:r>
            <w:proofErr w:type="gramStart"/>
            <w:r w:rsidRPr="00F05AE7">
              <w:rPr>
                <w:rFonts w:ascii="Times New Roman" w:eastAsia="Times New Roman" w:hAnsi="Times New Roman" w:cs="Times New Roman"/>
                <w:lang w:eastAsia="ru-RU"/>
              </w:rPr>
              <w:t>.Ч</w:t>
            </w:r>
            <w:proofErr w:type="gramEnd"/>
            <w:r w:rsidRPr="00F05AE7">
              <w:rPr>
                <w:rFonts w:ascii="Times New Roman" w:eastAsia="Times New Roman" w:hAnsi="Times New Roman" w:cs="Times New Roman"/>
                <w:lang w:eastAsia="ru-RU"/>
              </w:rPr>
              <w:t>угуевка</w:t>
            </w:r>
            <w:proofErr w:type="spellEnd"/>
            <w:r w:rsidRPr="00F05AE7">
              <w:rPr>
                <w:rFonts w:ascii="Times New Roman" w:eastAsia="Times New Roman" w:hAnsi="Times New Roman" w:cs="Times New Roman"/>
                <w:lang w:eastAsia="ru-RU"/>
              </w:rPr>
              <w:t xml:space="preserve">, </w:t>
            </w:r>
            <w:proofErr w:type="spellStart"/>
            <w:r w:rsidRPr="00F05AE7">
              <w:rPr>
                <w:rFonts w:ascii="Times New Roman" w:eastAsia="Times New Roman" w:hAnsi="Times New Roman" w:cs="Times New Roman"/>
                <w:lang w:eastAsia="ru-RU"/>
              </w:rPr>
              <w:t>с.Новочугуевка</w:t>
            </w:r>
            <w:proofErr w:type="spellEnd"/>
            <w:r w:rsidRPr="00F05AE7">
              <w:rPr>
                <w:rFonts w:ascii="Times New Roman" w:eastAsia="Times New Roman" w:hAnsi="Times New Roman" w:cs="Times New Roman"/>
                <w:lang w:eastAsia="ru-RU"/>
              </w:rPr>
              <w:t xml:space="preserve"> </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максимальный размер</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  минимальный размер </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Площадь земельного участка, вновь формируемого, для ведения личного подсобного хозяйства (включая площадь застройки) на территории населенных пунктов Чугуевского </w:t>
            </w:r>
            <w:r w:rsidRPr="00F05AE7">
              <w:rPr>
                <w:rFonts w:ascii="Times New Roman" w:eastAsia="Times New Roman" w:hAnsi="Times New Roman" w:cs="Times New Roman"/>
                <w:lang w:eastAsia="ru-RU"/>
              </w:rPr>
              <w:lastRenderedPageBreak/>
              <w:t>сельского поселения</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максимальный  размер</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  минимальный размер </w:t>
            </w:r>
          </w:p>
        </w:tc>
        <w:tc>
          <w:tcPr>
            <w:tcW w:w="1417" w:type="dxa"/>
            <w:tcBorders>
              <w:top w:val="single" w:sz="4" w:space="0" w:color="auto"/>
              <w:left w:val="single" w:sz="4" w:space="0" w:color="auto"/>
              <w:bottom w:val="single" w:sz="4" w:space="0" w:color="auto"/>
              <w:right w:val="single" w:sz="4" w:space="0" w:color="auto"/>
            </w:tcBorders>
          </w:tcPr>
          <w:p w:rsidR="00F05AE7" w:rsidRPr="00F05AE7" w:rsidRDefault="00F05AE7" w:rsidP="00F05AE7">
            <w:pPr>
              <w:spacing w:after="0" w:line="240" w:lineRule="auto"/>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lang w:eastAsia="ru-RU"/>
              </w:rPr>
            </w:pPr>
            <w:r w:rsidRPr="00F05AE7">
              <w:rPr>
                <w:rFonts w:ascii="Times New Roman" w:eastAsia="Times New Roman" w:hAnsi="Times New Roman" w:cs="Times New Roman"/>
                <w:iCs/>
                <w:lang w:eastAsia="ru-RU"/>
              </w:rPr>
              <w:t>м</w:t>
            </w:r>
            <w:proofErr w:type="gramStart"/>
            <w:r w:rsidRPr="00F05AE7">
              <w:rPr>
                <w:rFonts w:ascii="Times New Roman" w:eastAsia="Times New Roman" w:hAnsi="Times New Roman" w:cs="Times New Roman"/>
                <w:iCs/>
                <w:vertAlign w:val="superscript"/>
                <w:lang w:eastAsia="ru-RU"/>
              </w:rPr>
              <w:t>2</w:t>
            </w:r>
            <w:proofErr w:type="gramEnd"/>
            <w:r w:rsidRPr="00F05AE7">
              <w:rPr>
                <w:rFonts w:ascii="Times New Roman" w:eastAsia="Times New Roman" w:hAnsi="Times New Roman" w:cs="Times New Roman"/>
                <w:iCs/>
                <w:lang w:eastAsia="ru-RU"/>
              </w:rPr>
              <w:t xml:space="preserve"> </w:t>
            </w:r>
          </w:p>
          <w:p w:rsidR="00F05AE7" w:rsidRPr="00F05AE7" w:rsidRDefault="00F05AE7" w:rsidP="00F05AE7">
            <w:pPr>
              <w:spacing w:after="0" w:line="240" w:lineRule="auto"/>
              <w:jc w:val="center"/>
              <w:rPr>
                <w:rFonts w:ascii="Times New Roman" w:eastAsia="Times New Roman" w:hAnsi="Times New Roman" w:cs="Times New Roman"/>
                <w:iCs/>
                <w:lang w:eastAsia="ru-RU"/>
              </w:rPr>
            </w:pPr>
            <w:r w:rsidRPr="00F05AE7">
              <w:rPr>
                <w:rFonts w:ascii="Times New Roman" w:eastAsia="Times New Roman" w:hAnsi="Times New Roman" w:cs="Times New Roman"/>
                <w:iCs/>
                <w:lang w:eastAsia="ru-RU"/>
              </w:rPr>
              <w:t>м</w:t>
            </w:r>
            <w:proofErr w:type="gramStart"/>
            <w:r w:rsidRPr="00F05AE7">
              <w:rPr>
                <w:rFonts w:ascii="Times New Roman" w:eastAsia="Times New Roman" w:hAnsi="Times New Roman" w:cs="Times New Roman"/>
                <w:iCs/>
                <w:vertAlign w:val="superscript"/>
                <w:lang w:eastAsia="ru-RU"/>
              </w:rPr>
              <w:t>2</w:t>
            </w:r>
            <w:proofErr w:type="gramEnd"/>
            <w:r w:rsidRPr="00F05AE7">
              <w:rPr>
                <w:rFonts w:ascii="Times New Roman" w:eastAsia="Times New Roman" w:hAnsi="Times New Roman" w:cs="Times New Roman"/>
                <w:iCs/>
                <w:lang w:eastAsia="ru-RU"/>
              </w:rPr>
              <w:t xml:space="preserve"> </w:t>
            </w:r>
          </w:p>
          <w:p w:rsidR="00F05AE7" w:rsidRPr="00F05AE7" w:rsidRDefault="00F05AE7" w:rsidP="00F05AE7">
            <w:pPr>
              <w:spacing w:after="0" w:line="240" w:lineRule="auto"/>
              <w:jc w:val="center"/>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lang w:eastAsia="ru-RU"/>
              </w:rPr>
            </w:pPr>
          </w:p>
          <w:p w:rsidR="00F05AE7" w:rsidRPr="00F05AE7" w:rsidRDefault="00F05AE7" w:rsidP="00F05AE7">
            <w:pPr>
              <w:spacing w:after="0" w:line="240" w:lineRule="auto"/>
              <w:jc w:val="center"/>
              <w:rPr>
                <w:rFonts w:ascii="Times New Roman" w:eastAsia="Times New Roman" w:hAnsi="Times New Roman" w:cs="Times New Roman"/>
                <w:iCs/>
                <w:vertAlign w:val="superscript"/>
                <w:lang w:eastAsia="ru-RU"/>
              </w:rPr>
            </w:pPr>
            <w:r w:rsidRPr="00F05AE7">
              <w:rPr>
                <w:rFonts w:ascii="Times New Roman" w:eastAsia="Times New Roman" w:hAnsi="Times New Roman" w:cs="Times New Roman"/>
                <w:iCs/>
                <w:lang w:eastAsia="ru-RU"/>
              </w:rPr>
              <w:t>м</w:t>
            </w:r>
            <w:proofErr w:type="gramStart"/>
            <w:r w:rsidRPr="00F05AE7">
              <w:rPr>
                <w:rFonts w:ascii="Times New Roman" w:eastAsia="Times New Roman" w:hAnsi="Times New Roman" w:cs="Times New Roman"/>
                <w:iCs/>
                <w:vertAlign w:val="superscript"/>
                <w:lang w:eastAsia="ru-RU"/>
              </w:rPr>
              <w:t>2</w:t>
            </w:r>
            <w:proofErr w:type="gramEnd"/>
          </w:p>
          <w:p w:rsidR="00F05AE7" w:rsidRPr="00F05AE7" w:rsidRDefault="00F05AE7" w:rsidP="00F05AE7">
            <w:pPr>
              <w:spacing w:after="0" w:line="240" w:lineRule="auto"/>
              <w:jc w:val="center"/>
              <w:rPr>
                <w:rFonts w:ascii="Times New Roman" w:eastAsia="Times New Roman" w:hAnsi="Times New Roman" w:cs="Times New Roman"/>
                <w:iCs/>
                <w:vertAlign w:val="superscript"/>
                <w:lang w:eastAsia="ru-RU"/>
              </w:rPr>
            </w:pPr>
            <w:r w:rsidRPr="00F05AE7">
              <w:rPr>
                <w:rFonts w:ascii="Times New Roman" w:eastAsia="Times New Roman" w:hAnsi="Times New Roman" w:cs="Times New Roman"/>
                <w:iCs/>
                <w:lang w:eastAsia="ru-RU"/>
              </w:rPr>
              <w:t>м</w:t>
            </w:r>
            <w:proofErr w:type="gramStart"/>
            <w:r w:rsidRPr="00F05AE7">
              <w:rPr>
                <w:rFonts w:ascii="Times New Roman" w:eastAsia="Times New Roman" w:hAnsi="Times New Roman" w:cs="Times New Roman"/>
                <w:iCs/>
                <w:vertAlign w:val="superscript"/>
                <w:lang w:eastAsia="ru-RU"/>
              </w:rPr>
              <w:t>2</w:t>
            </w:r>
            <w:proofErr w:type="gramEnd"/>
          </w:p>
        </w:tc>
        <w:tc>
          <w:tcPr>
            <w:tcW w:w="1843" w:type="dxa"/>
            <w:tcBorders>
              <w:top w:val="single" w:sz="4" w:space="0" w:color="auto"/>
              <w:left w:val="single" w:sz="4" w:space="0" w:color="auto"/>
              <w:bottom w:val="single" w:sz="4" w:space="0" w:color="auto"/>
              <w:right w:val="single" w:sz="4" w:space="0" w:color="auto"/>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lastRenderedPageBreak/>
              <w:t xml:space="preserve"> </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  </w:t>
            </w:r>
          </w:p>
          <w:p w:rsidR="00F05AE7" w:rsidRPr="00F05AE7" w:rsidRDefault="00F05AE7" w:rsidP="00F05AE7">
            <w:pPr>
              <w:spacing w:after="0" w:line="240" w:lineRule="auto"/>
              <w:rPr>
                <w:rFonts w:ascii="Times New Roman" w:eastAsia="Times New Roman" w:hAnsi="Times New Roman" w:cs="Times New Roman"/>
                <w:lang w:eastAsia="ru-RU"/>
              </w:rPr>
            </w:pP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1500</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  600</w:t>
            </w: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jc w:val="center"/>
              <w:rPr>
                <w:rFonts w:ascii="Times New Roman" w:eastAsia="Times New Roman" w:hAnsi="Times New Roman" w:cs="Times New Roman"/>
                <w:lang w:eastAsia="ru-RU"/>
              </w:rPr>
            </w:pP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2500</w:t>
            </w:r>
          </w:p>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 600</w:t>
            </w:r>
          </w:p>
          <w:p w:rsidR="00F05AE7" w:rsidRPr="00F05AE7" w:rsidRDefault="00F05AE7" w:rsidP="00F05AE7">
            <w:pPr>
              <w:spacing w:after="0" w:line="240" w:lineRule="auto"/>
              <w:rPr>
                <w:rFonts w:ascii="Times New Roman" w:eastAsia="Times New Roman" w:hAnsi="Times New Roman" w:cs="Times New Roman"/>
                <w:color w:val="000000"/>
                <w:lang w:eastAsia="ru-RU"/>
              </w:rPr>
            </w:pPr>
          </w:p>
        </w:tc>
      </w:tr>
    </w:tbl>
    <w:p w:rsidR="00F05AE7" w:rsidRPr="00F05AE7" w:rsidRDefault="00F05AE7" w:rsidP="00F05AE7">
      <w:pPr>
        <w:spacing w:after="0" w:line="240" w:lineRule="auto"/>
        <w:ind w:right="-24"/>
        <w:jc w:val="both"/>
        <w:rPr>
          <w:rFonts w:ascii="Courier New" w:eastAsia="Times New Roman" w:hAnsi="Courier New" w:cs="Courier New"/>
          <w:color w:val="000000"/>
          <w:sz w:val="26"/>
          <w:szCs w:val="26"/>
          <w:lang w:eastAsia="ru-RU"/>
        </w:rPr>
      </w:pPr>
    </w:p>
    <w:p w:rsidR="00F05AE7" w:rsidRPr="00F05AE7" w:rsidRDefault="00F05AE7" w:rsidP="00F05AE7">
      <w:pPr>
        <w:spacing w:after="0" w:line="240" w:lineRule="auto"/>
        <w:ind w:right="-24"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Требования к минимальным расстояниям между зданиями, а также между крайними строениями и группами строений на приусадебных участках принимаются в соответствии с санитарно-гигиеническими, противопожарными требованиями и указываются в схеме планировочной организации земельного участка.</w:t>
      </w:r>
    </w:p>
    <w:p w:rsidR="00F05AE7" w:rsidRPr="00F05AE7" w:rsidRDefault="00F05AE7" w:rsidP="00F05AE7">
      <w:pPr>
        <w:spacing w:after="0" w:line="240" w:lineRule="auto"/>
        <w:ind w:right="-24"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 Не допускается  водосток с крыш  существующих  строений и сооружений  на  соседнюю территорию.</w:t>
      </w:r>
    </w:p>
    <w:p w:rsidR="00F05AE7" w:rsidRPr="00F05AE7" w:rsidRDefault="00F05AE7" w:rsidP="00F05AE7">
      <w:pPr>
        <w:spacing w:after="0" w:line="240" w:lineRule="auto"/>
        <w:ind w:right="-24"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Расстояния от сараев для скота и птицы до шахтных колодцев питьевого назначения должно быть не менее 20 м.</w:t>
      </w:r>
    </w:p>
    <w:p w:rsidR="00F05AE7" w:rsidRPr="00F05AE7" w:rsidRDefault="00F05AE7" w:rsidP="00F05AE7">
      <w:pPr>
        <w:spacing w:after="0" w:line="240" w:lineRule="auto"/>
        <w:ind w:right="-24"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Допускается пристройка хозяйственного сарая, гаража, бани, теплицы к усадебному дому с соблюдением требований санитарных и противопожарных норм. При этом постройки для содержания скота и птицы необходимо пристраивать к домам при изоляции их от жилых комнат не менее чем тремя подсобными помещениями; помещения для скота и птицы должны иметь изолированный наружный вход, расположенный не ближе 7 м от входа в дом;</w:t>
      </w:r>
    </w:p>
    <w:p w:rsidR="00F05AE7" w:rsidRPr="00F05AE7" w:rsidRDefault="00F05AE7" w:rsidP="00F05AE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Расстояние от надворного туалета до стен соседнего дома необходимо принимать не менее 12 м, до источника водоснабжения (колодца) - не менее 25 м.</w:t>
      </w:r>
    </w:p>
    <w:p w:rsidR="00F05AE7" w:rsidRPr="00F05AE7" w:rsidRDefault="00F05AE7" w:rsidP="00F05AE7">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Расстояние от туалета и  выгребной ямы до красной линии должно быть не  менее 10 м.</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Для всех вспомогательных строений высота от среднего уровня планировочной отметки земли: до верха конька скатной кровли - не более 7 м, исключая шпили, флагштоки, до верха плоской кровли – не более 4 м. </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Вспомогательные строения, за исключением гаража,  размещать перед основными строениями со стороны улиц не допускается.</w:t>
      </w:r>
    </w:p>
    <w:p w:rsidR="00F05AE7" w:rsidRPr="00F05AE7" w:rsidRDefault="00F05AE7" w:rsidP="00F05AE7">
      <w:pPr>
        <w:widowControl w:val="0"/>
        <w:tabs>
          <w:tab w:val="left" w:pos="785"/>
        </w:tabs>
        <w:spacing w:after="0" w:line="274" w:lineRule="exact"/>
        <w:ind w:right="40"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Высота ограждения должна быть  не более 1,8 м.</w:t>
      </w:r>
    </w:p>
    <w:p w:rsidR="00F05AE7" w:rsidRPr="00F05AE7" w:rsidRDefault="00F05AE7" w:rsidP="00F05AE7">
      <w:pPr>
        <w:widowControl w:val="0"/>
        <w:tabs>
          <w:tab w:val="left" w:pos="785"/>
        </w:tabs>
        <w:spacing w:after="0" w:line="274" w:lineRule="exact"/>
        <w:ind w:right="40"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Требования к ограждениям земельных участков, устанавливаемых по пограничным линиям (по меже соседних участков):</w:t>
      </w:r>
    </w:p>
    <w:p w:rsidR="00F05AE7" w:rsidRPr="00F05AE7" w:rsidRDefault="00F05AE7" w:rsidP="00F05AE7">
      <w:pPr>
        <w:autoSpaceDE w:val="0"/>
        <w:autoSpaceDN w:val="0"/>
        <w:adjustRightInd w:val="0"/>
        <w:spacing w:after="0" w:line="240" w:lineRule="auto"/>
        <w:ind w:firstLine="540"/>
        <w:jc w:val="both"/>
        <w:rPr>
          <w:rFonts w:ascii="Times New Roman" w:hAnsi="Times New Roman" w:cs="Times New Roman"/>
          <w:sz w:val="24"/>
          <w:szCs w:val="24"/>
        </w:rPr>
      </w:pPr>
      <w:r w:rsidRPr="00F05AE7">
        <w:rPr>
          <w:rFonts w:ascii="Times New Roman" w:eastAsia="Times New Roman" w:hAnsi="Times New Roman" w:cs="Times New Roman"/>
          <w:sz w:val="24"/>
          <w:szCs w:val="24"/>
          <w:lang w:eastAsia="ru-RU"/>
        </w:rPr>
        <w:t>Высота ограждения, размещаемого на меже с соседними земельными участками, не должна превышать 1,5 метра.</w:t>
      </w:r>
      <w:r w:rsidRPr="00F05AE7">
        <w:rPr>
          <w:rFonts w:ascii="Times New Roman" w:hAnsi="Times New Roman" w:cs="Times New Roman"/>
          <w:sz w:val="24"/>
          <w:szCs w:val="24"/>
        </w:rPr>
        <w:t xml:space="preserve"> В случае если для возведения ограждения используется материал, пропускающий свет (кованый забор, сетка </w:t>
      </w:r>
      <w:proofErr w:type="spellStart"/>
      <w:r w:rsidRPr="00F05AE7">
        <w:rPr>
          <w:rFonts w:ascii="Times New Roman" w:hAnsi="Times New Roman" w:cs="Times New Roman"/>
          <w:sz w:val="24"/>
          <w:szCs w:val="24"/>
        </w:rPr>
        <w:t>рабица</w:t>
      </w:r>
      <w:proofErr w:type="spellEnd"/>
      <w:r w:rsidRPr="00F05AE7">
        <w:rPr>
          <w:rFonts w:ascii="Times New Roman" w:hAnsi="Times New Roman" w:cs="Times New Roman"/>
          <w:sz w:val="24"/>
          <w:szCs w:val="24"/>
        </w:rPr>
        <w:t xml:space="preserve"> и иные подобные материалы), требование, указанное в настоящем абзаце, не применяется.</w:t>
      </w:r>
    </w:p>
    <w:p w:rsidR="00F05AE7" w:rsidRPr="00F05AE7" w:rsidRDefault="00F05AE7" w:rsidP="00F05AE7">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Перечень материалов, применяемых при устройстве ограждения, не ограничивается. При обоюдном согласии владельцев земельных участков по меже в качестве ограждения может быть предусмотрено декоративное озеленение высотой до 1.5 метра.</w:t>
      </w:r>
    </w:p>
    <w:p w:rsidR="00F05AE7" w:rsidRPr="00F05AE7" w:rsidRDefault="00F05AE7" w:rsidP="00F05AE7">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По меже земельных участков рекомендуется установить, как правило, не глухие ограждения (с применением сетки-</w:t>
      </w:r>
      <w:proofErr w:type="spellStart"/>
      <w:r w:rsidRPr="00F05AE7">
        <w:rPr>
          <w:rFonts w:ascii="Times New Roman" w:eastAsia="Times New Roman" w:hAnsi="Times New Roman" w:cs="Times New Roman"/>
          <w:sz w:val="24"/>
          <w:szCs w:val="24"/>
          <w:lang w:eastAsia="ru-RU"/>
        </w:rPr>
        <w:t>рабицы</w:t>
      </w:r>
      <w:proofErr w:type="spellEnd"/>
      <w:r w:rsidRPr="00F05AE7">
        <w:rPr>
          <w:rFonts w:ascii="Times New Roman" w:eastAsia="Times New Roman" w:hAnsi="Times New Roman" w:cs="Times New Roman"/>
          <w:sz w:val="24"/>
          <w:szCs w:val="24"/>
          <w:lang w:eastAsia="ru-RU"/>
        </w:rPr>
        <w:t>, ячеистых сварных металлических сеток, деревянных решетчатых конструкций с площадью просветов не менее 50 процентов от площади забора и т. п.).</w:t>
      </w:r>
    </w:p>
    <w:p w:rsidR="00F05AE7" w:rsidRPr="00F05AE7" w:rsidRDefault="00F05AE7" w:rsidP="00F05AE7">
      <w:pPr>
        <w:tabs>
          <w:tab w:val="num" w:pos="1440"/>
        </w:tabs>
        <w:spacing w:after="0" w:line="274" w:lineRule="exact"/>
        <w:ind w:right="40"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Конструкция массивных ограждений (железобетонных, кирпичных, каменных), толщина которых превышает 50 миллиметров, возводимых владельцем без письменного согласия владельцев соседних земельных участков, должна размещаться в пределах участка застройщика. При достигнутой договоренности между соседями, оформленной документально, ограждение может устанавливаться по оси (границе) смежных земельных участков.</w:t>
      </w:r>
    </w:p>
    <w:p w:rsidR="00F05AE7" w:rsidRPr="00F05AE7" w:rsidRDefault="00F05AE7" w:rsidP="00F05AE7">
      <w:pPr>
        <w:tabs>
          <w:tab w:val="num" w:pos="1440"/>
        </w:tabs>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 xml:space="preserve">При устройстве глухих массивных ограждений (в виде стены) на </w:t>
      </w:r>
      <w:proofErr w:type="spellStart"/>
      <w:r w:rsidRPr="00F05AE7">
        <w:rPr>
          <w:rFonts w:ascii="Times New Roman" w:eastAsia="Times New Roman" w:hAnsi="Times New Roman" w:cs="Times New Roman"/>
          <w:sz w:val="24"/>
          <w:szCs w:val="24"/>
          <w:lang w:eastAsia="ru-RU"/>
        </w:rPr>
        <w:t>косогорных</w:t>
      </w:r>
      <w:proofErr w:type="spellEnd"/>
      <w:r w:rsidRPr="00F05AE7">
        <w:rPr>
          <w:rFonts w:ascii="Times New Roman" w:eastAsia="Times New Roman" w:hAnsi="Times New Roman" w:cs="Times New Roman"/>
          <w:sz w:val="24"/>
          <w:szCs w:val="24"/>
          <w:lang w:eastAsia="ru-RU"/>
        </w:rPr>
        <w:t xml:space="preserve"> участках застройщику следует предусматривать мероприятия по отводу ливневых и талых </w:t>
      </w:r>
      <w:r w:rsidRPr="00F05AE7">
        <w:rPr>
          <w:rFonts w:ascii="Times New Roman" w:eastAsia="Times New Roman" w:hAnsi="Times New Roman" w:cs="Times New Roman"/>
          <w:sz w:val="24"/>
          <w:szCs w:val="24"/>
          <w:lang w:eastAsia="ru-RU"/>
        </w:rPr>
        <w:lastRenderedPageBreak/>
        <w:t>вод, не допускающих аккумуляцию этих вод на соседних участках и попадание ливневых вод на строение (</w:t>
      </w:r>
      <w:proofErr w:type="spellStart"/>
      <w:r w:rsidRPr="00F05AE7">
        <w:rPr>
          <w:rFonts w:ascii="Times New Roman" w:eastAsia="Times New Roman" w:hAnsi="Times New Roman" w:cs="Times New Roman"/>
          <w:sz w:val="24"/>
          <w:szCs w:val="24"/>
          <w:lang w:eastAsia="ru-RU"/>
        </w:rPr>
        <w:t>отмостку</w:t>
      </w:r>
      <w:proofErr w:type="spellEnd"/>
      <w:r w:rsidRPr="00F05AE7">
        <w:rPr>
          <w:rFonts w:ascii="Times New Roman" w:eastAsia="Times New Roman" w:hAnsi="Times New Roman" w:cs="Times New Roman"/>
          <w:sz w:val="24"/>
          <w:szCs w:val="24"/>
          <w:lang w:eastAsia="ru-RU"/>
        </w:rPr>
        <w:t>) соседних участков.</w:t>
      </w:r>
    </w:p>
    <w:p w:rsidR="00F05AE7" w:rsidRPr="00F05AE7" w:rsidRDefault="00F05AE7" w:rsidP="00F05AE7">
      <w:pPr>
        <w:widowControl w:val="0"/>
        <w:tabs>
          <w:tab w:val="left" w:pos="785"/>
        </w:tabs>
        <w:spacing w:after="120" w:line="274" w:lineRule="exact"/>
        <w:ind w:right="40" w:firstLine="567"/>
        <w:jc w:val="both"/>
        <w:rPr>
          <w:rFonts w:ascii="Times New Roman" w:eastAsia="Times New Roman" w:hAnsi="Times New Roman" w:cs="Times New Roman"/>
          <w:sz w:val="24"/>
          <w:szCs w:val="24"/>
          <w:lang w:eastAsia="ru-RU"/>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 xml:space="preserve">Статья 18. ЗОНА ЗАСТРОЙКИ МАЛОЭТАЖНЫМИ ЖИЛЫМИ ДОМАМИ  (ЖМ) </w:t>
      </w:r>
    </w:p>
    <w:p w:rsidR="00F05AE7" w:rsidRPr="00F05AE7" w:rsidRDefault="00F05AE7" w:rsidP="00F05AE7">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05AE7">
        <w:rPr>
          <w:rFonts w:ascii="Times New Roman" w:eastAsia="Times New Roman" w:hAnsi="Times New Roman" w:cs="Times New Roman"/>
          <w:sz w:val="24"/>
          <w:szCs w:val="24"/>
          <w:lang w:eastAsia="ru-RU"/>
        </w:rPr>
        <w:t>Зона определена для застройки жилыми домами высотой до трех этажей, а также объектами социального и культурно-бытового обслуживания населения, инженерной и транспортной инфраструктуры, необходимыми для функционирования зоны.</w:t>
      </w:r>
    </w:p>
    <w:p w:rsidR="00F05AE7" w:rsidRPr="00F05AE7" w:rsidRDefault="00F05AE7" w:rsidP="00F05AE7">
      <w:pPr>
        <w:suppressAutoHyphens/>
        <w:spacing w:after="0" w:line="240" w:lineRule="auto"/>
        <w:ind w:left="750"/>
        <w:jc w:val="center"/>
        <w:rPr>
          <w:rFonts w:ascii="Times New Roman" w:hAnsi="Times New Roman" w:cs="Times New Roman"/>
          <w:b/>
          <w:bCs/>
          <w:color w:val="000000"/>
          <w:sz w:val="20"/>
          <w:szCs w:val="20"/>
        </w:rPr>
      </w:pPr>
    </w:p>
    <w:p w:rsidR="00F05AE7" w:rsidRPr="00F05AE7" w:rsidRDefault="00F05AE7" w:rsidP="00F05AE7">
      <w:pPr>
        <w:suppressAutoHyphens/>
        <w:spacing w:after="0" w:line="240" w:lineRule="auto"/>
        <w:ind w:left="750"/>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125"/>
        <w:gridCol w:w="4010"/>
        <w:gridCol w:w="2436"/>
      </w:tblGrid>
      <w:tr w:rsidR="00F05AE7" w:rsidRPr="00F05AE7" w:rsidTr="00EA5F97">
        <w:tc>
          <w:tcPr>
            <w:tcW w:w="3369"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Виды использования</w:t>
            </w:r>
          </w:p>
          <w:p w:rsidR="00F05AE7" w:rsidRPr="00F05AE7" w:rsidRDefault="00F05AE7" w:rsidP="00F05AE7">
            <w:pPr>
              <w:suppressAutoHyphens/>
              <w:jc w:val="center"/>
              <w:rPr>
                <w:rFonts w:eastAsia="Times New Roman"/>
                <w:lang w:eastAsia="ar-SA"/>
              </w:rPr>
            </w:pPr>
          </w:p>
        </w:tc>
        <w:tc>
          <w:tcPr>
            <w:tcW w:w="4252" w:type="dxa"/>
          </w:tcPr>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pPr>
            <w:r w:rsidRPr="00F05AE7">
              <w:rPr>
                <w:b/>
                <w:bCs/>
              </w:rPr>
              <w:t>Параметры разрешенного использования</w:t>
            </w:r>
          </w:p>
          <w:p w:rsidR="00F05AE7" w:rsidRPr="00F05AE7" w:rsidRDefault="00F05AE7" w:rsidP="00F05AE7">
            <w:pPr>
              <w:suppressAutoHyphens/>
              <w:jc w:val="both"/>
              <w:rPr>
                <w:rFonts w:eastAsia="Times New Roman"/>
                <w:lang w:eastAsia="ar-SA"/>
              </w:rPr>
            </w:pPr>
          </w:p>
        </w:tc>
        <w:tc>
          <w:tcPr>
            <w:tcW w:w="2518"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Pr>
              <w:rPr>
                <w:b/>
              </w:rPr>
            </w:pPr>
            <w:r w:rsidRPr="00F05AE7">
              <w:rPr>
                <w:b/>
              </w:rPr>
              <w:t>Малоэтажная многоквартирная жилая застройка (код 2.1.1)</w:t>
            </w:r>
          </w:p>
          <w:p w:rsidR="00F05AE7" w:rsidRPr="00F05AE7" w:rsidRDefault="00F05AE7" w:rsidP="00F05AE7">
            <w:pPr>
              <w:jc w:val="both"/>
              <w:rPr>
                <w:bCs/>
              </w:rPr>
            </w:pPr>
            <w:r w:rsidRPr="00F05AE7">
              <w:rPr>
                <w:bCs/>
              </w:rPr>
              <w:t>Размещение малоэтажного многоквартирного жилого дома (дом, пригодный для постоянного проживания, высотой до 4 этажей, включая мансардный);</w:t>
            </w:r>
          </w:p>
          <w:p w:rsidR="00F05AE7" w:rsidRPr="00F05AE7" w:rsidRDefault="00F05AE7" w:rsidP="00F05AE7">
            <w:pPr>
              <w:jc w:val="both"/>
              <w:rPr>
                <w:bCs/>
              </w:rPr>
            </w:pPr>
            <w:r w:rsidRPr="00F05AE7">
              <w:rPr>
                <w:bCs/>
              </w:rPr>
              <w:t>разведение декоративных и плодовых деревьев, овощных и ягодных культур;</w:t>
            </w:r>
          </w:p>
          <w:p w:rsidR="00F05AE7" w:rsidRPr="00F05AE7" w:rsidRDefault="00F05AE7" w:rsidP="00F05AE7">
            <w:pPr>
              <w:jc w:val="both"/>
              <w:rPr>
                <w:bCs/>
              </w:rPr>
            </w:pPr>
            <w:r w:rsidRPr="00F05AE7">
              <w:rPr>
                <w:bCs/>
              </w:rPr>
              <w:t>размещение индивидуальных гаражей и иных вспомогательных сооружений;</w:t>
            </w:r>
          </w:p>
          <w:p w:rsidR="00F05AE7" w:rsidRPr="00F05AE7" w:rsidRDefault="00F05AE7" w:rsidP="00F05AE7">
            <w:pPr>
              <w:jc w:val="both"/>
              <w:rPr>
                <w:bCs/>
              </w:rPr>
            </w:pPr>
            <w:r w:rsidRPr="00F05AE7">
              <w:rPr>
                <w:bCs/>
              </w:rPr>
              <w:t>обустройство спортивных и детских площадок, площадок отдыха;</w:t>
            </w:r>
          </w:p>
          <w:p w:rsidR="00F05AE7" w:rsidRPr="00F05AE7" w:rsidRDefault="00F05AE7" w:rsidP="00F05AE7">
            <w:pPr>
              <w:jc w:val="both"/>
              <w:rPr>
                <w:bCs/>
              </w:rPr>
            </w:pPr>
            <w:r w:rsidRPr="00F05AE7">
              <w:rPr>
                <w:bC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rsidR="00F05AE7" w:rsidRPr="00F05AE7" w:rsidRDefault="00F05AE7" w:rsidP="00F05AE7"/>
          <w:p w:rsidR="00F05AE7" w:rsidRPr="00F05AE7" w:rsidRDefault="00F05AE7" w:rsidP="00F05AE7">
            <w:pPr>
              <w:suppressAutoHyphens/>
              <w:rPr>
                <w:rFonts w:eastAsia="Times New Roman"/>
                <w:b/>
                <w:lang w:eastAsia="ar-SA"/>
              </w:rPr>
            </w:pPr>
          </w:p>
        </w:tc>
        <w:tc>
          <w:tcPr>
            <w:tcW w:w="4252" w:type="dxa"/>
          </w:tcPr>
          <w:p w:rsidR="00F05AE7" w:rsidRPr="00F05AE7" w:rsidRDefault="00F05AE7" w:rsidP="00F05AE7">
            <w:pPr>
              <w:jc w:val="both"/>
            </w:pPr>
            <w:r w:rsidRPr="00F05AE7">
              <w:t>Предельное количество этажей – 3 надземных этажа.</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3 м. </w:t>
            </w:r>
          </w:p>
          <w:p w:rsidR="00F05AE7" w:rsidRPr="00F05AE7" w:rsidRDefault="00F05AE7" w:rsidP="00F05AE7">
            <w:pPr>
              <w:jc w:val="both"/>
            </w:pPr>
            <w:r w:rsidRPr="00F05AE7">
              <w:t xml:space="preserve">Размеры земельных участков – не менее 1400 кв. м. </w:t>
            </w:r>
          </w:p>
          <w:p w:rsidR="00F05AE7" w:rsidRPr="00F05AE7" w:rsidRDefault="00F05AE7" w:rsidP="00F05AE7">
            <w:pPr>
              <w:jc w:val="both"/>
            </w:pPr>
            <w:r w:rsidRPr="00F05AE7">
              <w:t xml:space="preserve">Максимальный процент застройки в границах земельного участка - 60%, в том числе объектами жилого назначения: </w:t>
            </w:r>
          </w:p>
          <w:p w:rsidR="00F05AE7" w:rsidRPr="00F05AE7" w:rsidRDefault="00F05AE7" w:rsidP="00F05AE7">
            <w:pPr>
              <w:jc w:val="both"/>
            </w:pPr>
            <w:r w:rsidRPr="00F05AE7">
              <w:t xml:space="preserve">- 2 этажа – 40%; </w:t>
            </w:r>
          </w:p>
          <w:p w:rsidR="00F05AE7" w:rsidRPr="00F05AE7" w:rsidRDefault="00F05AE7" w:rsidP="00F05AE7">
            <w:pPr>
              <w:jc w:val="both"/>
            </w:pPr>
            <w:r w:rsidRPr="00F05AE7">
              <w:t xml:space="preserve">- 3 этажа – 31%; </w:t>
            </w:r>
          </w:p>
          <w:p w:rsidR="00F05AE7" w:rsidRPr="00F05AE7" w:rsidRDefault="00F05AE7" w:rsidP="00F05AE7">
            <w:pPr>
              <w:suppressAutoHyphens/>
              <w:jc w:val="both"/>
              <w:rPr>
                <w:rFonts w:eastAsia="Times New Roman"/>
                <w:b/>
                <w:lang w:eastAsia="ar-SA"/>
              </w:rPr>
            </w:pPr>
            <w:r w:rsidRPr="00F05AE7">
              <w:rPr>
                <w:rFonts w:eastAsia="Times New Roman"/>
                <w:lang w:eastAsia="ar-SA"/>
              </w:rPr>
              <w:t>Минимальный процент озеленения – 15% от площади земельного участка.</w:t>
            </w:r>
            <w:r w:rsidRPr="00F05AE7">
              <w:rPr>
                <w:rFonts w:ascii="Arial Narrow" w:eastAsia="Times New Roman" w:hAnsi="Arial Narrow"/>
                <w:lang w:eastAsia="ar-SA"/>
              </w:rPr>
              <w:t xml:space="preserve"> </w:t>
            </w:r>
          </w:p>
        </w:tc>
        <w:tc>
          <w:tcPr>
            <w:tcW w:w="2518" w:type="dxa"/>
          </w:tcPr>
          <w:p w:rsidR="00F05AE7" w:rsidRPr="00F05AE7" w:rsidRDefault="00F05AE7" w:rsidP="00F05AE7">
            <w:pPr>
              <w:jc w:val="both"/>
            </w:pPr>
            <w:r w:rsidRPr="00F05AE7">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F05AE7" w:rsidRPr="00F05AE7" w:rsidRDefault="00F05AE7" w:rsidP="00F05AE7">
            <w:pPr>
              <w:suppressAutoHyphens/>
              <w:jc w:val="both"/>
              <w:rPr>
                <w:rFonts w:ascii="Arial Narrow" w:eastAsia="Times New Roman" w:hAnsi="Arial Narrow"/>
                <w:lang w:eastAsia="ar-SA"/>
              </w:rPr>
            </w:pPr>
            <w:r w:rsidRPr="00F05AE7">
              <w:rPr>
                <w:rFonts w:eastAsia="Times New Roman"/>
                <w:lang w:eastAsia="ar-SA"/>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rPr>
                <w:rFonts w:eastAsia="Times New Roman"/>
                <w:lang w:eastAsia="ar-SA"/>
              </w:rPr>
              <w:t>водоохранных</w:t>
            </w:r>
            <w:proofErr w:type="spellEnd"/>
            <w:r w:rsidRPr="00F05AE7">
              <w:rPr>
                <w:rFonts w:eastAsia="Times New Roman"/>
                <w:lang w:eastAsia="ar-SA"/>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r w:rsidRPr="00F05AE7">
              <w:rPr>
                <w:rFonts w:ascii="Arial Narrow" w:eastAsia="Times New Roman" w:hAnsi="Arial Narrow"/>
                <w:lang w:eastAsia="ar-SA"/>
              </w:rPr>
              <w:t xml:space="preserve"> </w:t>
            </w:r>
          </w:p>
          <w:p w:rsidR="00F05AE7" w:rsidRPr="00F05AE7" w:rsidRDefault="00F05AE7" w:rsidP="00F05AE7">
            <w:pPr>
              <w:jc w:val="both"/>
            </w:pPr>
            <w:r w:rsidRPr="00F05AE7">
              <w:t xml:space="preserve">Использование земельных участков в границах охранных зон объектов </w:t>
            </w:r>
            <w:r w:rsidRPr="00F05AE7">
              <w:lastRenderedPageBreak/>
              <w:t xml:space="preserve">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suppressAutoHyphens/>
              <w:jc w:val="both"/>
              <w:rPr>
                <w:rFonts w:eastAsia="Times New Roman"/>
                <w:b/>
                <w:lang w:eastAsia="ar-SA"/>
              </w:rPr>
            </w:pPr>
            <w:r w:rsidRPr="00F05AE7">
              <w:rPr>
                <w:rFonts w:eastAsia="Times New Roman"/>
                <w:lang w:eastAsia="ar-SA"/>
              </w:rPr>
              <w:t xml:space="preserve">Размещение </w:t>
            </w:r>
            <w:proofErr w:type="gramStart"/>
            <w:r w:rsidRPr="00F05AE7">
              <w:rPr>
                <w:rFonts w:eastAsia="Times New Roman"/>
                <w:lang w:eastAsia="ar-SA"/>
              </w:rPr>
              <w:t>встроенных</w:t>
            </w:r>
            <w:proofErr w:type="gramEnd"/>
            <w:r w:rsidRPr="00F05AE7">
              <w:rPr>
                <w:rFonts w:eastAsia="Times New Roman"/>
                <w:lang w:eastAsia="ar-SA"/>
              </w:rPr>
              <w:t xml:space="preserve">, пристроенных и </w:t>
            </w:r>
            <w:proofErr w:type="spellStart"/>
            <w:r w:rsidRPr="00F05AE7">
              <w:rPr>
                <w:rFonts w:eastAsia="Times New Roman"/>
                <w:lang w:eastAsia="ar-SA"/>
              </w:rPr>
              <w:t>встроенно</w:t>
            </w:r>
            <w:proofErr w:type="spellEnd"/>
            <w:r w:rsidRPr="00F05AE7">
              <w:rPr>
                <w:rFonts w:eastAsia="Times New Roman"/>
                <w:lang w:eastAsia="ar-SA"/>
              </w:rPr>
              <w:t>-</w:t>
            </w:r>
          </w:p>
          <w:p w:rsidR="00F05AE7" w:rsidRPr="00F05AE7" w:rsidRDefault="00F05AE7" w:rsidP="00F05AE7">
            <w:pPr>
              <w:jc w:val="both"/>
            </w:pPr>
            <w:r w:rsidRPr="00F05AE7">
              <w:t xml:space="preserve">пристроенных объектов осуществлять в соответствии с требованиями СП 54.13330.2011. Свод правил. Здания жилые многоквартирные. Актуализированная редакция СНиП 31-01-2003. </w:t>
            </w:r>
          </w:p>
        </w:tc>
      </w:tr>
      <w:tr w:rsidR="00F05AE7" w:rsidRPr="00F05AE7" w:rsidTr="00EA5F97">
        <w:tc>
          <w:tcPr>
            <w:tcW w:w="3369" w:type="dxa"/>
          </w:tcPr>
          <w:p w:rsidR="00F05AE7" w:rsidRPr="00F05AE7" w:rsidRDefault="00F05AE7" w:rsidP="00F05AE7">
            <w:pPr>
              <w:jc w:val="both"/>
              <w:rPr>
                <w:b/>
              </w:rPr>
            </w:pPr>
            <w:r w:rsidRPr="00F05AE7">
              <w:rPr>
                <w:b/>
              </w:rPr>
              <w:lastRenderedPageBreak/>
              <w:t>Дошкольное, начальное и среднее общее образование (код 3.5.1)</w:t>
            </w:r>
          </w:p>
          <w:p w:rsidR="00F05AE7" w:rsidRPr="00F05AE7" w:rsidRDefault="00F05AE7" w:rsidP="00F05AE7">
            <w:pPr>
              <w:jc w:val="both"/>
              <w:rPr>
                <w:bCs/>
              </w:rPr>
            </w:pPr>
            <w:proofErr w:type="gramStart"/>
            <w:r w:rsidRPr="00F05AE7">
              <w:rPr>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F05AE7" w:rsidRPr="00F05AE7" w:rsidRDefault="00F05AE7" w:rsidP="00F05AE7">
            <w:pPr>
              <w:rPr>
                <w:b/>
              </w:rPr>
            </w:pPr>
          </w:p>
        </w:tc>
        <w:tc>
          <w:tcPr>
            <w:tcW w:w="4252" w:type="dxa"/>
          </w:tcPr>
          <w:p w:rsidR="00F05AE7" w:rsidRPr="00F05AE7" w:rsidRDefault="00F05AE7" w:rsidP="00F05AE7">
            <w:pPr>
              <w:jc w:val="both"/>
            </w:pPr>
            <w:r w:rsidRPr="00F05AE7">
              <w:t>Предельное количество этажей – 4 этажа.</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10 м; </w:t>
            </w:r>
          </w:p>
          <w:p w:rsidR="00F05AE7" w:rsidRPr="00F05AE7" w:rsidRDefault="00F05AE7" w:rsidP="00F05AE7">
            <w:r w:rsidRPr="00F05AE7">
              <w:t xml:space="preserve">- от границ соседнего земельного участка – 3 м,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муниципальные дошкольные образовательные организации - не менее 1000 кв. м; </w:t>
            </w:r>
          </w:p>
          <w:p w:rsidR="00F05AE7" w:rsidRPr="00F05AE7" w:rsidRDefault="00F05AE7" w:rsidP="00F05AE7">
            <w:r w:rsidRPr="00F05AE7">
              <w:t xml:space="preserve">- муниципальные общеобразовательные организации – не менее 7 000 кв. м; </w:t>
            </w:r>
          </w:p>
          <w:p w:rsidR="00F05AE7" w:rsidRPr="00F05AE7" w:rsidRDefault="00F05AE7" w:rsidP="00F05AE7">
            <w:r w:rsidRPr="00F05AE7">
              <w:t xml:space="preserve">- муниципальные организации дополнительного образования – не менее 450 кв. м. </w:t>
            </w:r>
          </w:p>
          <w:p w:rsidR="00F05AE7" w:rsidRPr="00F05AE7" w:rsidRDefault="00F05AE7" w:rsidP="00F05AE7">
            <w:r w:rsidRPr="00F05AE7">
              <w:t xml:space="preserve">Максимальный процент застройки в границах земельного участка – 60%. </w:t>
            </w:r>
          </w:p>
        </w:tc>
        <w:tc>
          <w:tcPr>
            <w:tcW w:w="2518" w:type="dxa"/>
          </w:tcPr>
          <w:p w:rsidR="00F05AE7" w:rsidRPr="00F05AE7" w:rsidRDefault="00F05AE7" w:rsidP="00F05AE7">
            <w:r w:rsidRPr="00F05AE7">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порядке. </w:t>
            </w:r>
          </w:p>
          <w:p w:rsidR="00F05AE7" w:rsidRPr="00F05AE7" w:rsidRDefault="00F05AE7" w:rsidP="00F05AE7">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w:t>
            </w:r>
            <w:r w:rsidRPr="00F05AE7">
              <w:lastRenderedPageBreak/>
              <w:t xml:space="preserve">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w:t>
            </w:r>
          </w:p>
          <w:p w:rsidR="00F05AE7" w:rsidRPr="00F05AE7" w:rsidRDefault="00F05AE7" w:rsidP="00F05AE7">
            <w:r w:rsidRPr="00F05AE7">
              <w:t xml:space="preserve">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suppressAutoHyphens/>
              <w:jc w:val="both"/>
              <w:rPr>
                <w:rFonts w:eastAsia="Times New Roman"/>
                <w:b/>
                <w:lang w:eastAsia="ar-SA"/>
              </w:rPr>
            </w:pPr>
            <w:r w:rsidRPr="00F05AE7">
              <w:rPr>
                <w:rFonts w:eastAsia="Times New Roman"/>
                <w:b/>
                <w:lang w:eastAsia="ar-SA"/>
              </w:rPr>
              <w:lastRenderedPageBreak/>
              <w:t>Магазины</w:t>
            </w:r>
            <w:r w:rsidRPr="00F05AE7">
              <w:rPr>
                <w:rFonts w:ascii="Arial Narrow" w:eastAsia="Times New Roman" w:hAnsi="Arial Narrow"/>
                <w:lang w:eastAsia="ar-SA"/>
              </w:rPr>
              <w:t xml:space="preserve"> </w:t>
            </w:r>
            <w:r w:rsidRPr="00F05AE7">
              <w:rPr>
                <w:rFonts w:eastAsia="Times New Roman"/>
                <w:b/>
                <w:lang w:eastAsia="ar-SA"/>
              </w:rPr>
              <w:t>(код 4.4)</w:t>
            </w:r>
          </w:p>
          <w:p w:rsidR="00F05AE7" w:rsidRPr="00F05AE7" w:rsidRDefault="00F05AE7" w:rsidP="00F05AE7">
            <w:pPr>
              <w:jc w:val="both"/>
              <w:rPr>
                <w:b/>
              </w:rPr>
            </w:pPr>
            <w:r w:rsidRPr="00F05AE7">
              <w:t>Размещение объектов капитального строительства, предназначенных для продажи товаров, торговая площадь которых составляет не более 150 кв. м</w:t>
            </w:r>
          </w:p>
        </w:tc>
        <w:tc>
          <w:tcPr>
            <w:tcW w:w="4252" w:type="dxa"/>
          </w:tcPr>
          <w:p w:rsidR="00F05AE7" w:rsidRPr="00F05AE7" w:rsidRDefault="00F05AE7" w:rsidP="00F05AE7">
            <w:pPr>
              <w:jc w:val="both"/>
            </w:pPr>
            <w:r w:rsidRPr="00F05AE7">
              <w:t>Предельное количество этажей – 3 этажа.</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3 метра.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минимальный  – 300 кв. м; </w:t>
            </w:r>
          </w:p>
          <w:p w:rsidR="00F05AE7" w:rsidRPr="00F05AE7" w:rsidRDefault="00F05AE7" w:rsidP="00F05AE7">
            <w:pPr>
              <w:jc w:val="both"/>
            </w:pPr>
            <w:r w:rsidRPr="00F05AE7">
              <w:t xml:space="preserve">максимальный – 1500 </w:t>
            </w:r>
            <w:proofErr w:type="spellStart"/>
            <w:r w:rsidRPr="00F05AE7">
              <w:t>кв</w:t>
            </w:r>
            <w:proofErr w:type="gramStart"/>
            <w:r w:rsidRPr="00F05AE7">
              <w:t>.м</w:t>
            </w:r>
            <w:proofErr w:type="spellEnd"/>
            <w:proofErr w:type="gramEnd"/>
          </w:p>
          <w:p w:rsidR="00F05AE7" w:rsidRPr="00F05AE7" w:rsidRDefault="00F05AE7" w:rsidP="00F05AE7">
            <w:pPr>
              <w:jc w:val="both"/>
              <w:rPr>
                <w:rFonts w:eastAsia="Times New Roman"/>
                <w:sz w:val="20"/>
                <w:szCs w:val="20"/>
                <w:lang w:eastAsia="ru-RU"/>
              </w:rPr>
            </w:pPr>
            <w:r w:rsidRPr="00F05AE7">
              <w:rPr>
                <w:rFonts w:eastAsia="Times New Roman"/>
                <w:lang w:eastAsia="ru-RU"/>
              </w:rPr>
              <w:t>Максимальный процент застройки в границах земельного участка – 60%.</w:t>
            </w:r>
          </w:p>
          <w:p w:rsidR="00F05AE7" w:rsidRPr="00F05AE7" w:rsidRDefault="00F05AE7" w:rsidP="00F05AE7">
            <w:pPr>
              <w:jc w:val="both"/>
              <w:rPr>
                <w:highlight w:val="yellow"/>
              </w:rPr>
            </w:pPr>
            <w:r w:rsidRPr="00F05AE7">
              <w:t>Минимальный процент озеленения – 15% от площади земельного участка</w:t>
            </w:r>
          </w:p>
        </w:tc>
        <w:tc>
          <w:tcPr>
            <w:tcW w:w="2518"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center"/>
            </w:pPr>
            <w:r w:rsidRPr="00F05AE7">
              <w:t xml:space="preserve">Использование земельных участков в </w:t>
            </w:r>
            <w:r w:rsidRPr="00F05AE7">
              <w:lastRenderedPageBreak/>
              <w:t>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369"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4252" w:type="dxa"/>
          </w:tcPr>
          <w:p w:rsidR="00F05AE7" w:rsidRPr="00F05AE7" w:rsidRDefault="00F05AE7" w:rsidP="00F05AE7">
            <w:pPr>
              <w:jc w:val="both"/>
            </w:pPr>
            <w:r w:rsidRPr="00F05AE7">
              <w:t>Предельное количество этажей – 1 этаж.</w:t>
            </w:r>
          </w:p>
          <w:p w:rsidR="00F05AE7" w:rsidRPr="00F05AE7" w:rsidRDefault="00F05AE7" w:rsidP="00F05AE7">
            <w:pPr>
              <w:jc w:val="both"/>
              <w:rPr>
                <w:rFonts w:eastAsia="Times New Roman"/>
                <w:lang w:eastAsia="ru-RU"/>
              </w:rPr>
            </w:pPr>
            <w:r w:rsidRPr="00F05AE7">
              <w:rPr>
                <w:rFonts w:eastAsia="Times New Roman"/>
                <w:lang w:eastAsia="ru-RU"/>
              </w:rPr>
              <w:t>Минимальные отступы от границ земельного участка:</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от границ соседнего участка – 3 метра.</w:t>
            </w:r>
          </w:p>
          <w:p w:rsidR="00F05AE7" w:rsidRPr="00F05AE7" w:rsidRDefault="00F05AE7" w:rsidP="00F05AE7">
            <w:pPr>
              <w:jc w:val="both"/>
              <w:rPr>
                <w:rFonts w:eastAsia="Times New Roman"/>
                <w:sz w:val="28"/>
                <w:szCs w:val="28"/>
                <w:lang w:eastAsia="ru-RU"/>
              </w:rPr>
            </w:pPr>
            <w:r w:rsidRPr="00F05AE7">
              <w:rPr>
                <w:rFonts w:eastAsia="Times New Roman"/>
                <w:lang w:eastAsia="ru-RU"/>
              </w:rPr>
              <w:t>Размеры земельных участков:</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скважины от 0,009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станций очистки воды – от 1,0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очистные сооружения – от 0,5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насосные станции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газораспределительные станции – от 0,01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газонаполнительные станции – от 6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газонаполнительные пункты – от 0,6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пункты редуцирования газа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котельные –  от 0,7 га;</w:t>
            </w:r>
          </w:p>
          <w:p w:rsidR="00F05AE7" w:rsidRPr="00F05AE7" w:rsidRDefault="00F05AE7" w:rsidP="00F05AE7">
            <w:pPr>
              <w:jc w:val="both"/>
              <w:rPr>
                <w:rFonts w:eastAsia="Times New Roman"/>
                <w:lang w:eastAsia="ru-RU"/>
              </w:rPr>
            </w:pPr>
            <w:r w:rsidRPr="00F05AE7">
              <w:rPr>
                <w:rFonts w:eastAsia="Times New Roman"/>
                <w:lang w:eastAsia="ru-RU"/>
              </w:rPr>
              <w:t>тепловые перекачивающие насосные станции – от 0,01 г</w:t>
            </w:r>
          </w:p>
          <w:p w:rsidR="00F05AE7" w:rsidRPr="00F05AE7" w:rsidRDefault="00F05AE7" w:rsidP="00F05AE7">
            <w:r w:rsidRPr="00F05AE7">
              <w:t>Максимальный процент застройки в границах земельного участка –80%.</w:t>
            </w:r>
          </w:p>
        </w:tc>
        <w:tc>
          <w:tcPr>
            <w:tcW w:w="2518" w:type="dxa"/>
          </w:tcPr>
          <w:p w:rsidR="00F05AE7" w:rsidRPr="00F05AE7" w:rsidRDefault="00F05AE7" w:rsidP="00F05AE7">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w:t>
            </w:r>
            <w:r w:rsidRPr="00F05AE7">
              <w:lastRenderedPageBreak/>
              <w:t xml:space="preserve">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252"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518" w:type="dxa"/>
          </w:tcPr>
          <w:p w:rsidR="00F05AE7" w:rsidRPr="00F05AE7" w:rsidRDefault="00F05AE7" w:rsidP="00F05AE7"/>
        </w:tc>
      </w:tr>
      <w:tr w:rsidR="00F05AE7" w:rsidRPr="00F05AE7" w:rsidTr="00EA5F97">
        <w:tc>
          <w:tcPr>
            <w:tcW w:w="3369" w:type="dxa"/>
          </w:tcPr>
          <w:p w:rsidR="00F05AE7" w:rsidRPr="00F05AE7" w:rsidRDefault="00F05AE7" w:rsidP="00F05AE7"/>
        </w:tc>
        <w:tc>
          <w:tcPr>
            <w:tcW w:w="4252" w:type="dxa"/>
          </w:tcPr>
          <w:p w:rsidR="00F05AE7" w:rsidRPr="00F05AE7" w:rsidRDefault="00F05AE7" w:rsidP="00F05AE7"/>
        </w:tc>
        <w:tc>
          <w:tcPr>
            <w:tcW w:w="2518" w:type="dxa"/>
          </w:tcPr>
          <w:p w:rsidR="00F05AE7" w:rsidRPr="00F05AE7" w:rsidRDefault="00F05AE7" w:rsidP="00F05AE7"/>
        </w:tc>
      </w:tr>
    </w:tbl>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tbl>
      <w:tblPr>
        <w:tblStyle w:val="a6"/>
        <w:tblW w:w="0" w:type="auto"/>
        <w:tblLook w:val="04A0" w:firstRow="1" w:lastRow="0" w:firstColumn="1" w:lastColumn="0" w:noHBand="0" w:noVBand="1"/>
      </w:tblPr>
      <w:tblGrid>
        <w:gridCol w:w="3227"/>
        <w:gridCol w:w="3769"/>
        <w:gridCol w:w="2575"/>
      </w:tblGrid>
      <w:tr w:rsidR="00F05AE7" w:rsidRPr="00F05AE7" w:rsidTr="00EA5F97">
        <w:tc>
          <w:tcPr>
            <w:tcW w:w="3369" w:type="dxa"/>
          </w:tcPr>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Pr>
              <w:jc w:val="both"/>
              <w:rPr>
                <w:b/>
                <w:bCs/>
              </w:rPr>
            </w:pPr>
            <w:r w:rsidRPr="00F05AE7">
              <w:rPr>
                <w:rFonts w:eastAsia="Times New Roman"/>
                <w:b/>
                <w:lang w:eastAsia="ru-RU"/>
              </w:rPr>
              <w:t>Деловое управление (код 4.1)</w:t>
            </w:r>
            <w:r w:rsidRPr="00F05AE7">
              <w:rPr>
                <w:b/>
                <w:bCs/>
              </w:rPr>
              <w:t xml:space="preserve"> </w:t>
            </w:r>
          </w:p>
          <w:p w:rsidR="00F05AE7" w:rsidRPr="00F05AE7" w:rsidRDefault="00F05AE7" w:rsidP="00F05AE7">
            <w:pPr>
              <w:jc w:val="both"/>
              <w:rPr>
                <w:bCs/>
              </w:rPr>
            </w:pPr>
            <w:r w:rsidRPr="00F05AE7">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05AE7" w:rsidRPr="00F05AE7" w:rsidRDefault="00F05AE7" w:rsidP="00F05AE7">
            <w:pPr>
              <w:jc w:val="both"/>
              <w:rPr>
                <w:b/>
              </w:rPr>
            </w:pPr>
            <w:r w:rsidRPr="00F05AE7">
              <w:rPr>
                <w:b/>
              </w:rPr>
              <w:t>Общественное управление (код 3.8)</w:t>
            </w:r>
          </w:p>
          <w:p w:rsidR="00F05AE7" w:rsidRPr="00F05AE7" w:rsidRDefault="00F05AE7" w:rsidP="00F05AE7">
            <w:pPr>
              <w:jc w:val="both"/>
              <w:rPr>
                <w:bCs/>
              </w:rPr>
            </w:pPr>
            <w:r w:rsidRPr="00F05AE7">
              <w:rPr>
                <w:bCs/>
              </w:rPr>
              <w:t xml:space="preserve">Размещение объектов капитального строительства, предназначенных для размещения органов </w:t>
            </w:r>
            <w:r w:rsidRPr="00F05AE7">
              <w:rPr>
                <w:bCs/>
              </w:rPr>
              <w:lastRenderedPageBreak/>
              <w:t>государственной власти, органов местного самоуправления, судов, а также организаций, непосредственно обеспечивающих их деятельность;</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05AE7" w:rsidRPr="00F05AE7" w:rsidRDefault="00F05AE7" w:rsidP="00F05AE7">
            <w:pPr>
              <w:jc w:val="both"/>
              <w:rPr>
                <w:bCs/>
              </w:rPr>
            </w:pPr>
            <w:r w:rsidRPr="00F05AE7">
              <w:rPr>
                <w:bCs/>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F05AE7" w:rsidRPr="00F05AE7" w:rsidRDefault="00F05AE7" w:rsidP="00F05AE7">
            <w:pPr>
              <w:jc w:val="both"/>
              <w:rPr>
                <w:b/>
              </w:rPr>
            </w:pPr>
            <w:r w:rsidRPr="00F05AE7">
              <w:rPr>
                <w:b/>
              </w:rPr>
              <w:t>Банковская и страховая деятельность (код 4.5)</w:t>
            </w:r>
          </w:p>
          <w:p w:rsidR="00F05AE7" w:rsidRPr="00F05AE7" w:rsidRDefault="00F05AE7" w:rsidP="00F05AE7">
            <w:pPr>
              <w:jc w:val="both"/>
            </w:pPr>
            <w:proofErr w:type="gramStart"/>
            <w:r w:rsidRPr="00F05AE7">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F05AE7" w:rsidRPr="00F05AE7" w:rsidRDefault="00F05AE7" w:rsidP="00F05AE7">
            <w:pPr>
              <w:jc w:val="both"/>
              <w:rPr>
                <w:b/>
              </w:rPr>
            </w:pPr>
            <w:r w:rsidRPr="00F05AE7">
              <w:rPr>
                <w:b/>
              </w:rPr>
              <w:t>Бытовое обслуживание (код 3.3)</w:t>
            </w:r>
          </w:p>
          <w:p w:rsidR="00F05AE7" w:rsidRPr="00F05AE7" w:rsidRDefault="00F05AE7" w:rsidP="00F05AE7">
            <w:pPr>
              <w:jc w:val="both"/>
            </w:pPr>
            <w:r w:rsidRPr="00F05AE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05AE7" w:rsidRPr="00F05AE7" w:rsidRDefault="00F05AE7" w:rsidP="00F05AE7">
            <w:pPr>
              <w:jc w:val="both"/>
              <w:rPr>
                <w:b/>
              </w:rPr>
            </w:pPr>
            <w:r w:rsidRPr="00F05AE7">
              <w:rPr>
                <w:b/>
              </w:rPr>
              <w:t>Амбулаторное ветеринарное обслуживание (код 3.10.1)</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оказания ветеринарных услуг без содержания животных</w:t>
            </w:r>
          </w:p>
          <w:p w:rsidR="00F05AE7" w:rsidRPr="00F05AE7" w:rsidRDefault="00F05AE7" w:rsidP="00F05AE7">
            <w:pPr>
              <w:jc w:val="both"/>
              <w:rPr>
                <w:b/>
              </w:rPr>
            </w:pPr>
            <w:r w:rsidRPr="00F05AE7">
              <w:rPr>
                <w:b/>
              </w:rPr>
              <w:t>Гостиничное обслуживание (код 4.7)</w:t>
            </w:r>
          </w:p>
          <w:p w:rsidR="00F05AE7" w:rsidRPr="00F05AE7" w:rsidRDefault="00F05AE7" w:rsidP="00F05AE7">
            <w:pPr>
              <w:jc w:val="both"/>
              <w:rPr>
                <w:bCs/>
              </w:rPr>
            </w:pPr>
            <w:r w:rsidRPr="00F05AE7">
              <w:rPr>
                <w:bCs/>
              </w:rPr>
              <w:t xml:space="preserve">Размещение гостиниц, а также иных зданий, используемых с целью извлечения </w:t>
            </w:r>
            <w:r w:rsidRPr="00F05AE7">
              <w:rPr>
                <w:bCs/>
              </w:rPr>
              <w:lastRenderedPageBreak/>
              <w:t>предпринимательской выгоды из предоставления жилого помещения для временного проживания в них</w:t>
            </w:r>
          </w:p>
          <w:p w:rsidR="00F05AE7" w:rsidRPr="00F05AE7" w:rsidRDefault="00F05AE7" w:rsidP="00F05AE7">
            <w:pPr>
              <w:jc w:val="both"/>
            </w:pPr>
            <w:r w:rsidRPr="00F05AE7">
              <w:rPr>
                <w:b/>
              </w:rPr>
              <w:t>Общественное питание (код 4.6)</w:t>
            </w:r>
            <w:r w:rsidRPr="00F05AE7">
              <w:t xml:space="preserve"> </w:t>
            </w:r>
          </w:p>
          <w:p w:rsidR="00F05AE7" w:rsidRPr="00F05AE7" w:rsidRDefault="00F05AE7" w:rsidP="00F05AE7">
            <w:pPr>
              <w:jc w:val="both"/>
              <w:rPr>
                <w:bCs/>
              </w:rPr>
            </w:pPr>
            <w:r w:rsidRPr="00F05AE7">
              <w:rPr>
                <w:bCs/>
              </w:rPr>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suppressAutoHyphens/>
              <w:jc w:val="both"/>
              <w:rPr>
                <w:rFonts w:eastAsia="Times New Roman"/>
                <w:b/>
                <w:lang w:eastAsia="ar-SA"/>
              </w:rPr>
            </w:pPr>
            <w:r w:rsidRPr="00F05AE7">
              <w:rPr>
                <w:rFonts w:eastAsia="Times New Roman"/>
                <w:b/>
                <w:lang w:eastAsia="ar-SA"/>
              </w:rPr>
              <w:t>Магазины</w:t>
            </w:r>
            <w:r w:rsidRPr="00F05AE7">
              <w:rPr>
                <w:rFonts w:ascii="Arial Narrow" w:eastAsia="Times New Roman" w:hAnsi="Arial Narrow"/>
                <w:lang w:eastAsia="ar-SA"/>
              </w:rPr>
              <w:t xml:space="preserve"> </w:t>
            </w:r>
            <w:r w:rsidRPr="00F05AE7">
              <w:rPr>
                <w:rFonts w:eastAsia="Times New Roman"/>
                <w:b/>
                <w:lang w:eastAsia="ar-SA"/>
              </w:rPr>
              <w:t>(код 4.4)</w:t>
            </w:r>
          </w:p>
          <w:p w:rsidR="00F05AE7" w:rsidRPr="00F05AE7" w:rsidRDefault="00F05AE7" w:rsidP="00F05AE7">
            <w:pPr>
              <w:jc w:val="both"/>
              <w:rPr>
                <w:color w:val="FF0000"/>
              </w:rPr>
            </w:pPr>
            <w:r w:rsidRPr="00F05AE7">
              <w:t>Размещение объектов капитального строительства, предназначенных для продажи товаров, торговая площадь которых составляет до 5000 кв. м</w:t>
            </w:r>
          </w:p>
          <w:p w:rsidR="00F05AE7" w:rsidRPr="00F05AE7" w:rsidRDefault="00F05AE7" w:rsidP="00F05AE7">
            <w:pPr>
              <w:jc w:val="both"/>
            </w:pPr>
            <w:r w:rsidRPr="00F05AE7">
              <w:rPr>
                <w:b/>
              </w:rPr>
              <w:t>Социальное обслуживание</w:t>
            </w:r>
            <w:r w:rsidRPr="00F05AE7">
              <w:t xml:space="preserve"> </w:t>
            </w:r>
            <w:r w:rsidRPr="00F05AE7">
              <w:rPr>
                <w:b/>
              </w:rPr>
              <w:t>(код 3.2)</w:t>
            </w:r>
            <w:r w:rsidRPr="00F05AE7">
              <w:t xml:space="preserve"> </w:t>
            </w:r>
          </w:p>
          <w:p w:rsidR="00F05AE7" w:rsidRPr="00F05AE7" w:rsidRDefault="00F05AE7" w:rsidP="00F05AE7">
            <w:pPr>
              <w:jc w:val="both"/>
              <w:rPr>
                <w:bCs/>
              </w:rPr>
            </w:pPr>
            <w:proofErr w:type="gramStart"/>
            <w:r w:rsidRPr="00F05AE7">
              <w:rPr>
                <w:bCs/>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05AE7" w:rsidRPr="00F05AE7" w:rsidRDefault="00F05AE7" w:rsidP="00F05AE7">
            <w:pPr>
              <w:jc w:val="both"/>
              <w:rPr>
                <w:bCs/>
              </w:rPr>
            </w:pPr>
            <w:r w:rsidRPr="00F05AE7">
              <w:rPr>
                <w:bCs/>
              </w:rPr>
              <w:t>размещение объектов капитального строительства для размещения отделений почты и телеграфа;</w:t>
            </w:r>
          </w:p>
          <w:p w:rsidR="00F05AE7" w:rsidRPr="00F05AE7" w:rsidRDefault="00F05AE7" w:rsidP="00F05AE7">
            <w:pPr>
              <w:jc w:val="both"/>
              <w:rPr>
                <w:bCs/>
              </w:rPr>
            </w:pPr>
            <w:r w:rsidRPr="00F05AE7">
              <w:rPr>
                <w:bC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F05AE7" w:rsidRPr="00F05AE7" w:rsidRDefault="00F05AE7" w:rsidP="00F05AE7">
            <w:pPr>
              <w:jc w:val="both"/>
            </w:pPr>
            <w:r w:rsidRPr="00F05AE7">
              <w:rPr>
                <w:b/>
              </w:rPr>
              <w:t>Культурное развитие (код 3.6)</w:t>
            </w:r>
            <w:r w:rsidRPr="00F05AE7">
              <w:t xml:space="preserve"> </w:t>
            </w:r>
          </w:p>
          <w:p w:rsidR="00F05AE7" w:rsidRPr="00F05AE7" w:rsidRDefault="00F05AE7" w:rsidP="00F05AE7">
            <w:pPr>
              <w:jc w:val="both"/>
            </w:pPr>
            <w:proofErr w:type="gramStart"/>
            <w:r w:rsidRPr="00F05AE7">
              <w:t xml:space="preserve">Размещение объектов капитального строительства, предназначенных для </w:t>
            </w:r>
            <w:r w:rsidRPr="00F05AE7">
              <w:lastRenderedPageBreak/>
              <w:t>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05AE7" w:rsidRPr="00F05AE7" w:rsidRDefault="00F05AE7" w:rsidP="00F05AE7">
            <w:pPr>
              <w:jc w:val="both"/>
            </w:pPr>
            <w:r w:rsidRPr="00F05AE7">
              <w:t>устройство площадок для празднеств и гуляний;</w:t>
            </w:r>
          </w:p>
          <w:p w:rsidR="00F05AE7" w:rsidRPr="00F05AE7" w:rsidRDefault="00F05AE7" w:rsidP="00F05AE7">
            <w:pPr>
              <w:jc w:val="both"/>
            </w:pPr>
            <w:r w:rsidRPr="00F05AE7">
              <w:t>размещение зданий и сооружений для размещения цирков, зверинцев, зоопарков, океанариумов</w:t>
            </w:r>
          </w:p>
        </w:tc>
        <w:tc>
          <w:tcPr>
            <w:tcW w:w="4110" w:type="dxa"/>
          </w:tcPr>
          <w:p w:rsidR="00F05AE7" w:rsidRPr="00F05AE7" w:rsidRDefault="00F05AE7" w:rsidP="00F05AE7">
            <w:pPr>
              <w:jc w:val="both"/>
            </w:pPr>
            <w:r w:rsidRPr="00F05AE7">
              <w:lastRenderedPageBreak/>
              <w:t xml:space="preserve">Предельное количество этажей – 3 этажа. 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pPr>
              <w:jc w:val="both"/>
            </w:pPr>
            <w:r w:rsidRPr="00F05AE7">
              <w:t xml:space="preserve">- от границ соседнего участка – 1 м. </w:t>
            </w:r>
          </w:p>
          <w:p w:rsidR="00F05AE7" w:rsidRPr="00F05AE7" w:rsidRDefault="00F05AE7" w:rsidP="00F05AE7">
            <w:pPr>
              <w:jc w:val="both"/>
            </w:pPr>
            <w:r w:rsidRPr="00F05AE7">
              <w:t xml:space="preserve">Размеры земельных участков: </w:t>
            </w:r>
          </w:p>
          <w:p w:rsidR="00F05AE7" w:rsidRPr="00F05AE7" w:rsidRDefault="00F05AE7" w:rsidP="00F05AE7">
            <w:pPr>
              <w:jc w:val="both"/>
            </w:pPr>
            <w:r w:rsidRPr="00F05AE7">
              <w:t xml:space="preserve">- для объектов культурного развития – не менее 500 кв. м; </w:t>
            </w:r>
          </w:p>
          <w:p w:rsidR="00F05AE7" w:rsidRPr="00F05AE7" w:rsidRDefault="00F05AE7" w:rsidP="00F05AE7">
            <w:pPr>
              <w:jc w:val="both"/>
            </w:pPr>
            <w:r w:rsidRPr="00F05AE7">
              <w:t xml:space="preserve">- для прочих объектов - не менее 200 кв. м. </w:t>
            </w:r>
          </w:p>
          <w:p w:rsidR="00F05AE7" w:rsidRPr="00F05AE7" w:rsidRDefault="00F05AE7" w:rsidP="00F05AE7">
            <w:pPr>
              <w:jc w:val="both"/>
            </w:pPr>
            <w:r w:rsidRPr="00F05AE7">
              <w:t xml:space="preserve">Максимальный процент застройки в границах земельного участка – 75%. </w:t>
            </w:r>
          </w:p>
          <w:p w:rsidR="00F05AE7" w:rsidRPr="00F05AE7" w:rsidRDefault="00F05AE7" w:rsidP="00F05AE7">
            <w:pPr>
              <w:suppressAutoHyphens/>
              <w:jc w:val="both"/>
              <w:rPr>
                <w:rFonts w:eastAsia="Times New Roman"/>
                <w:b/>
                <w:lang w:eastAsia="ar-SA"/>
              </w:rPr>
            </w:pPr>
            <w:r w:rsidRPr="00F05AE7">
              <w:rPr>
                <w:rFonts w:eastAsia="Times New Roman"/>
                <w:lang w:eastAsia="ar-SA"/>
              </w:rPr>
              <w:t>Минимальный процент озеленения – 15% от площади земельного участка.</w:t>
            </w:r>
            <w:r w:rsidRPr="00F05AE7">
              <w:rPr>
                <w:rFonts w:ascii="Arial Narrow" w:eastAsia="Times New Roman" w:hAnsi="Arial Narrow"/>
                <w:lang w:eastAsia="ar-SA"/>
              </w:rPr>
              <w:t xml:space="preserve"> </w:t>
            </w:r>
          </w:p>
        </w:tc>
        <w:tc>
          <w:tcPr>
            <w:tcW w:w="2660" w:type="dxa"/>
            <w:vMerge w:val="restart"/>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w:t>
            </w:r>
            <w:r w:rsidRPr="00F05AE7">
              <w:lastRenderedPageBreak/>
              <w:t xml:space="preserve">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p w:rsidR="00F05AE7" w:rsidRPr="00F05AE7" w:rsidRDefault="00F05AE7" w:rsidP="00F05AE7">
            <w:pPr>
              <w:suppressAutoHyphens/>
              <w:jc w:val="center"/>
              <w:rPr>
                <w:rFonts w:eastAsia="Times New Roman"/>
                <w:b/>
                <w:lang w:eastAsia="ar-SA"/>
              </w:rPr>
            </w:pPr>
          </w:p>
        </w:tc>
      </w:tr>
      <w:tr w:rsidR="00F05AE7" w:rsidRPr="00F05AE7" w:rsidTr="00EA5F97">
        <w:tc>
          <w:tcPr>
            <w:tcW w:w="3369" w:type="dxa"/>
          </w:tcPr>
          <w:p w:rsidR="00F05AE7" w:rsidRPr="00F05AE7" w:rsidRDefault="00F05AE7" w:rsidP="00F05AE7">
            <w:pPr>
              <w:jc w:val="both"/>
              <w:rPr>
                <w:b/>
                <w:highlight w:val="yellow"/>
              </w:rPr>
            </w:pPr>
            <w:r w:rsidRPr="00F05AE7">
              <w:rPr>
                <w:b/>
              </w:rPr>
              <w:lastRenderedPageBreak/>
              <w:t>Объекты гаражного назначения (код 2.7.1)</w:t>
            </w:r>
          </w:p>
          <w:p w:rsidR="00F05AE7" w:rsidRPr="00F05AE7" w:rsidRDefault="00F05AE7" w:rsidP="00F05AE7">
            <w:pPr>
              <w:suppressAutoHyphens/>
              <w:jc w:val="both"/>
              <w:rPr>
                <w:rFonts w:eastAsia="Times New Roman"/>
                <w:b/>
                <w:highlight w:val="yellow"/>
                <w:lang w:eastAsia="ar-SA"/>
              </w:rPr>
            </w:pPr>
          </w:p>
        </w:tc>
        <w:tc>
          <w:tcPr>
            <w:tcW w:w="4110" w:type="dxa"/>
          </w:tcPr>
          <w:p w:rsidR="00F05AE7" w:rsidRPr="00F05AE7" w:rsidRDefault="00F05AE7" w:rsidP="00F05AE7">
            <w:pPr>
              <w:jc w:val="both"/>
            </w:pPr>
            <w:r w:rsidRPr="00F05AE7">
              <w:t xml:space="preserve">Предельное количество этажей – 1 этаж. </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 xml:space="preserve">- с фронтальной стороны земельного участка – 5 м, </w:t>
            </w:r>
          </w:p>
          <w:p w:rsidR="00F05AE7" w:rsidRPr="00F05AE7" w:rsidRDefault="00F05AE7" w:rsidP="00F05AE7">
            <w:pPr>
              <w:jc w:val="both"/>
            </w:pPr>
            <w:r w:rsidRPr="00F05AE7">
              <w:t xml:space="preserve">- от границ соседнего участка – 1 м, </w:t>
            </w:r>
          </w:p>
          <w:p w:rsidR="00F05AE7" w:rsidRPr="00F05AE7" w:rsidRDefault="00F05AE7" w:rsidP="00F05AE7">
            <w:pPr>
              <w:jc w:val="both"/>
            </w:pPr>
            <w:r w:rsidRPr="00F05AE7">
              <w:t xml:space="preserve">- от границ земельного участка объектов жилого назначения – 10 м. </w:t>
            </w:r>
          </w:p>
          <w:p w:rsidR="00F05AE7" w:rsidRPr="00F05AE7" w:rsidRDefault="00F05AE7" w:rsidP="00F05AE7">
            <w:pPr>
              <w:jc w:val="both"/>
            </w:pPr>
            <w:r w:rsidRPr="00F05AE7">
              <w:t xml:space="preserve">- от границ земельного участка объектов образования – 15 метров. </w:t>
            </w:r>
          </w:p>
          <w:p w:rsidR="00F05AE7" w:rsidRPr="00F05AE7" w:rsidRDefault="00F05AE7" w:rsidP="00F05AE7">
            <w:pPr>
              <w:jc w:val="both"/>
            </w:pPr>
            <w:r w:rsidRPr="00F05AE7">
              <w:t xml:space="preserve">Размеры земельных участков – не менее 50 кв. м. </w:t>
            </w:r>
          </w:p>
          <w:p w:rsidR="00F05AE7" w:rsidRPr="00F05AE7" w:rsidRDefault="00F05AE7" w:rsidP="00F05AE7">
            <w:pPr>
              <w:jc w:val="both"/>
            </w:pPr>
            <w:r w:rsidRPr="00F05AE7">
              <w:t xml:space="preserve">Максимальный процент застройки в границах земельного участка – 75%. </w:t>
            </w:r>
          </w:p>
        </w:tc>
        <w:tc>
          <w:tcPr>
            <w:tcW w:w="2660" w:type="dxa"/>
            <w:vMerge/>
          </w:tcPr>
          <w:p w:rsidR="00F05AE7" w:rsidRPr="00F05AE7" w:rsidRDefault="00F05AE7" w:rsidP="00F05AE7">
            <w:pPr>
              <w:suppressAutoHyphens/>
              <w:jc w:val="center"/>
              <w:rPr>
                <w:rFonts w:eastAsia="Times New Roman"/>
                <w:b/>
                <w:lang w:eastAsia="ar-SA"/>
              </w:rPr>
            </w:pPr>
          </w:p>
        </w:tc>
      </w:tr>
      <w:tr w:rsidR="00F05AE7" w:rsidRPr="00F05AE7" w:rsidTr="00EA5F97">
        <w:tc>
          <w:tcPr>
            <w:tcW w:w="3369" w:type="dxa"/>
          </w:tcPr>
          <w:p w:rsidR="00F05AE7" w:rsidRPr="00F05AE7" w:rsidRDefault="00F05AE7" w:rsidP="00F05AE7">
            <w:pPr>
              <w:jc w:val="both"/>
              <w:rPr>
                <w:b/>
              </w:rPr>
            </w:pPr>
            <w:r w:rsidRPr="00F05AE7">
              <w:rPr>
                <w:b/>
              </w:rPr>
              <w:t>Спорт (код 5.1)</w:t>
            </w:r>
          </w:p>
          <w:p w:rsidR="00F05AE7" w:rsidRPr="00F05AE7" w:rsidRDefault="00F05AE7" w:rsidP="00F05AE7">
            <w:pPr>
              <w:jc w:val="both"/>
              <w:rPr>
                <w:bCs/>
              </w:rPr>
            </w:pPr>
            <w:proofErr w:type="gramStart"/>
            <w:r w:rsidRPr="00F05AE7">
              <w:rPr>
                <w:bCs/>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F05AE7" w:rsidRPr="00F05AE7" w:rsidRDefault="00F05AE7" w:rsidP="00F05AE7">
            <w:pPr>
              <w:jc w:val="both"/>
              <w:rPr>
                <w:bCs/>
              </w:rPr>
            </w:pPr>
            <w:r w:rsidRPr="00F05AE7">
              <w:rPr>
                <w:bCs/>
              </w:rPr>
              <w:t>размещение спортивных баз и лагерей</w:t>
            </w:r>
          </w:p>
          <w:p w:rsidR="00F05AE7" w:rsidRPr="00F05AE7" w:rsidRDefault="00F05AE7" w:rsidP="00F05AE7">
            <w:pPr>
              <w:jc w:val="both"/>
              <w:rPr>
                <w:b/>
              </w:rPr>
            </w:pPr>
          </w:p>
          <w:p w:rsidR="00F05AE7" w:rsidRPr="00F05AE7" w:rsidRDefault="00F05AE7" w:rsidP="00F05AE7">
            <w:pPr>
              <w:jc w:val="both"/>
            </w:pPr>
          </w:p>
        </w:tc>
        <w:tc>
          <w:tcPr>
            <w:tcW w:w="4110"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pPr>
              <w:jc w:val="both"/>
            </w:pPr>
            <w:r w:rsidRPr="00F05AE7">
              <w:t>Размеры земельных участков – не менее 100 </w:t>
            </w:r>
            <w:proofErr w:type="spellStart"/>
            <w:r w:rsidRPr="00F05AE7">
              <w:t>кв.м</w:t>
            </w:r>
            <w:proofErr w:type="spellEnd"/>
            <w:r w:rsidRPr="00F05AE7">
              <w:t xml:space="preserve">. </w:t>
            </w:r>
          </w:p>
          <w:p w:rsidR="00F05AE7" w:rsidRPr="00F05AE7" w:rsidRDefault="00F05AE7" w:rsidP="00F05AE7">
            <w:r w:rsidRPr="00F05AE7">
              <w:t xml:space="preserve">Максимальный процент застройки в границах земельного участка – 60%. </w:t>
            </w:r>
          </w:p>
          <w:p w:rsidR="00F05AE7" w:rsidRPr="00F05AE7" w:rsidRDefault="00F05AE7" w:rsidP="00F05AE7">
            <w:r w:rsidRPr="00F05AE7">
              <w:t xml:space="preserve">Минимальный процент озеленения – 20% от площади земельного участка. </w:t>
            </w:r>
          </w:p>
        </w:tc>
        <w:tc>
          <w:tcPr>
            <w:tcW w:w="2660" w:type="dxa"/>
          </w:tcPr>
          <w:p w:rsidR="00F05AE7" w:rsidRPr="00F05AE7" w:rsidRDefault="00F05AE7" w:rsidP="00F05AE7">
            <w:pPr>
              <w:jc w:val="both"/>
            </w:pPr>
            <w:r w:rsidRPr="00F05AE7">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F05AE7" w:rsidRPr="00F05AE7" w:rsidRDefault="00F05AE7" w:rsidP="00F05AE7">
            <w:pPr>
              <w:suppressAutoHyphens/>
              <w:jc w:val="both"/>
              <w:rPr>
                <w:rFonts w:eastAsia="Times New Roman"/>
                <w:b/>
                <w:lang w:eastAsia="ar-SA"/>
              </w:rPr>
            </w:pPr>
            <w:r w:rsidRPr="00F05AE7">
              <w:rPr>
                <w:rFonts w:eastAsia="Times New Roman"/>
                <w:lang w:eastAsia="ar-SA"/>
              </w:rPr>
              <w:t xml:space="preserve">Проектирование, строительство, реконструкция, ввод в эксплуатацию, эксплуатация объектов </w:t>
            </w:r>
          </w:p>
          <w:p w:rsidR="00F05AE7" w:rsidRPr="00F05AE7" w:rsidRDefault="00F05AE7" w:rsidP="00F05AE7">
            <w:pPr>
              <w:jc w:val="both"/>
            </w:pPr>
            <w:r w:rsidRPr="00F05AE7">
              <w:t xml:space="preserve">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F05AE7">
              <w:lastRenderedPageBreak/>
              <w:t xml:space="preserve">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b/>
                <w:lang w:eastAsia="ar-SA"/>
              </w:rPr>
            </w:pPr>
            <w:r w:rsidRPr="00F05AE7">
              <w:rPr>
                <w:rFonts w:eastAsia="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numPr>
          <w:ilvl w:val="0"/>
          <w:numId w:val="5"/>
        </w:num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ВСПОМОГАТЕЛЬНЫЕ ВИДЫ И ПАРАМЕТРЫ РАЗРЕШЁННОГО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ind w:left="720"/>
        <w:jc w:val="both"/>
        <w:rPr>
          <w:rFonts w:ascii="Times New Roman" w:eastAsia="Times New Roman" w:hAnsi="Times New Roman" w:cs="Times New Roman"/>
          <w:b/>
          <w:bCs/>
          <w:sz w:val="20"/>
          <w:szCs w:val="20"/>
          <w:lang w:eastAsia="ar-SA"/>
        </w:rPr>
      </w:pPr>
    </w:p>
    <w:tbl>
      <w:tblPr>
        <w:tblStyle w:val="a6"/>
        <w:tblW w:w="0" w:type="auto"/>
        <w:tblLook w:val="04A0" w:firstRow="1" w:lastRow="0" w:firstColumn="1" w:lastColumn="0" w:noHBand="0" w:noVBand="1"/>
      </w:tblPr>
      <w:tblGrid>
        <w:gridCol w:w="3175"/>
        <w:gridCol w:w="3824"/>
        <w:gridCol w:w="2572"/>
      </w:tblGrid>
      <w:tr w:rsidR="00F05AE7" w:rsidRPr="00F05AE7" w:rsidTr="00EA5F97">
        <w:tc>
          <w:tcPr>
            <w:tcW w:w="3369" w:type="dxa"/>
          </w:tcPr>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w:t>
            </w:r>
            <w:r w:rsidRPr="00F05AE7">
              <w:rPr>
                <w:bCs/>
              </w:rPr>
              <w:lastRenderedPageBreak/>
              <w:t>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4110" w:type="dxa"/>
          </w:tcPr>
          <w:p w:rsidR="00F05AE7" w:rsidRPr="00F05AE7" w:rsidRDefault="00F05AE7" w:rsidP="00F05AE7">
            <w:r w:rsidRPr="00F05AE7">
              <w:lastRenderedPageBreak/>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Pr>
              <w:rPr>
                <w:sz w:val="23"/>
                <w:szCs w:val="23"/>
              </w:rPr>
            </w:pPr>
            <w:r w:rsidRPr="00F05AE7">
              <w:rPr>
                <w:sz w:val="23"/>
                <w:szCs w:val="23"/>
              </w:rPr>
              <w:t xml:space="preserve">Предельная высота объекта - 6 м, за исключением вышек связи и иных подобных объектов </w:t>
            </w:r>
          </w:p>
          <w:p w:rsidR="00F05AE7" w:rsidRPr="00F05AE7" w:rsidRDefault="00F05AE7" w:rsidP="00F05AE7"/>
          <w:p w:rsidR="00F05AE7" w:rsidRPr="00F05AE7" w:rsidRDefault="00F05AE7" w:rsidP="00F05AE7">
            <w:r w:rsidRPr="00F05AE7">
              <w:t xml:space="preserve"> </w:t>
            </w:r>
          </w:p>
        </w:tc>
        <w:tc>
          <w:tcPr>
            <w:tcW w:w="2660" w:type="dxa"/>
          </w:tcPr>
          <w:p w:rsidR="00F05AE7" w:rsidRPr="00F05AE7" w:rsidRDefault="00F05AE7" w:rsidP="00F05AE7">
            <w:pPr>
              <w:jc w:val="both"/>
              <w:rPr>
                <w:rFonts w:eastAsia="Times New Roman"/>
                <w:lang w:eastAsia="ru-RU"/>
              </w:rPr>
            </w:pPr>
            <w:r w:rsidRPr="00F05AE7">
              <w:rPr>
                <w:rFonts w:eastAsia="Times New Roman"/>
                <w:lang w:eastAsia="ru-RU"/>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rPr>
                <w:rFonts w:eastAsia="Times New Roman"/>
                <w:lang w:eastAsia="ru-RU"/>
              </w:rPr>
              <w:t>водоохранных</w:t>
            </w:r>
            <w:proofErr w:type="spellEnd"/>
            <w:r w:rsidRPr="00F05AE7">
              <w:rPr>
                <w:rFonts w:eastAsia="Times New Roman"/>
                <w:lang w:eastAsia="ru-RU"/>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F05AE7" w:rsidRPr="00F05AE7" w:rsidRDefault="00F05AE7" w:rsidP="00F05AE7">
            <w:pPr>
              <w:jc w:val="center"/>
              <w:rPr>
                <w:bCs/>
              </w:rPr>
            </w:pPr>
            <w:r w:rsidRPr="00F05AE7">
              <w:t xml:space="preserve">Использование земельных участков в </w:t>
            </w:r>
            <w:r w:rsidRPr="00F05AE7">
              <w:lastRenderedPageBreak/>
              <w:t>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369"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pacing w:after="0" w:line="240" w:lineRule="auto"/>
        <w:ind w:firstLine="709"/>
        <w:jc w:val="both"/>
        <w:outlineLvl w:val="2"/>
        <w:rPr>
          <w:rFonts w:ascii="Times New Roman" w:hAnsi="Times New Roman" w:cs="Times New Roman"/>
          <w:b/>
          <w:sz w:val="24"/>
          <w:szCs w:val="24"/>
          <w:lang w:eastAsia="x-none"/>
        </w:rPr>
      </w:pPr>
      <w:bookmarkStart w:id="3" w:name="_Toc477871157"/>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eastAsia="x-none"/>
        </w:rPr>
      </w:pPr>
      <w:r w:rsidRPr="00F05AE7">
        <w:rPr>
          <w:rFonts w:ascii="Times New Roman" w:hAnsi="Times New Roman" w:cs="Times New Roman"/>
          <w:b/>
          <w:sz w:val="24"/>
          <w:szCs w:val="24"/>
          <w:lang w:eastAsia="x-none"/>
        </w:rPr>
        <w:t xml:space="preserve">4. Дополнительные параметры </w:t>
      </w:r>
      <w:r w:rsidRPr="00F05AE7">
        <w:rPr>
          <w:rFonts w:ascii="Times New Roman" w:hAnsi="Times New Roman" w:cs="Times New Roman"/>
          <w:b/>
          <w:lang w:val="x-none" w:eastAsia="x-none"/>
        </w:rPr>
        <w:t>разрешенного использования</w:t>
      </w:r>
      <w:r w:rsidRPr="00F05AE7">
        <w:rPr>
          <w:rFonts w:ascii="Times New Roman" w:hAnsi="Times New Roman" w:cs="Times New Roman"/>
          <w:b/>
          <w:lang w:eastAsia="x-none"/>
        </w:rPr>
        <w:t xml:space="preserve"> для зоны </w:t>
      </w:r>
      <w:r w:rsidRPr="00F05AE7">
        <w:rPr>
          <w:rFonts w:ascii="Times New Roman" w:hAnsi="Times New Roman" w:cs="Times New Roman"/>
          <w:b/>
          <w:sz w:val="24"/>
          <w:szCs w:val="24"/>
          <w:lang w:val="x-none" w:eastAsia="x-none"/>
        </w:rPr>
        <w:t xml:space="preserve"> застройки малоэтажными жилыми домами (Ж</w:t>
      </w:r>
      <w:r w:rsidRPr="00F05AE7">
        <w:rPr>
          <w:rFonts w:ascii="Times New Roman" w:hAnsi="Times New Roman" w:cs="Times New Roman"/>
          <w:b/>
          <w:sz w:val="24"/>
          <w:szCs w:val="24"/>
          <w:lang w:eastAsia="x-none"/>
        </w:rPr>
        <w:t>М</w:t>
      </w:r>
      <w:r w:rsidRPr="00F05AE7">
        <w:rPr>
          <w:rFonts w:ascii="Times New Roman" w:hAnsi="Times New Roman" w:cs="Times New Roman"/>
          <w:b/>
          <w:sz w:val="24"/>
          <w:szCs w:val="24"/>
          <w:lang w:val="x-none" w:eastAsia="x-none"/>
        </w:rPr>
        <w:t>)</w:t>
      </w:r>
      <w:bookmarkEnd w:id="3"/>
      <w:r w:rsidRPr="00F05AE7">
        <w:rPr>
          <w:rFonts w:ascii="Times New Roman" w:hAnsi="Times New Roman" w:cs="Times New Roman"/>
          <w:b/>
          <w:sz w:val="24"/>
          <w:szCs w:val="24"/>
          <w:lang w:eastAsia="x-none"/>
        </w:rPr>
        <w:t xml:space="preserve"> </w:t>
      </w: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tbl>
      <w:tblPr>
        <w:tblW w:w="10019" w:type="dxa"/>
        <w:jc w:val="right"/>
        <w:tblCellSpacing w:w="0"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499"/>
        <w:gridCol w:w="7187"/>
        <w:gridCol w:w="645"/>
        <w:gridCol w:w="1688"/>
      </w:tblGrid>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Минимальное расстояние от края основной проезжей части магистральных дорог до линии регулирования жилой застройки </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50</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2</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Минимальное расстояние от края основной проезжей части магистральных дорог до линии регулирования жилой застройки при условии применения </w:t>
            </w:r>
            <w:proofErr w:type="spellStart"/>
            <w:r w:rsidRPr="00F05AE7">
              <w:rPr>
                <w:rFonts w:ascii="Times New Roman" w:eastAsia="Times New Roman" w:hAnsi="Times New Roman" w:cs="Times New Roman"/>
                <w:lang w:eastAsia="ru-RU"/>
              </w:rPr>
              <w:t>шумозащитных</w:t>
            </w:r>
            <w:proofErr w:type="spellEnd"/>
            <w:r w:rsidRPr="00F05AE7">
              <w:rPr>
                <w:rFonts w:ascii="Times New Roman" w:eastAsia="Times New Roman" w:hAnsi="Times New Roman" w:cs="Times New Roman"/>
                <w:lang w:eastAsia="ru-RU"/>
              </w:rPr>
              <w:t xml:space="preserve"> устройств, обеспечивающих требования СНиП II-12-77 </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25</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3</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Максимальное расстояние от края основной проезжей части улиц, местных или боковых проездов до линии застройки</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    25</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4</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Минимальный отступ жилых зданий от красной линии</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3</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5</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Минимальное расстояние от стен детских дошкольных учреждений и общеобразовательных школ до красных линий </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25</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6</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Минимальное расстояние между длинными сторонами жилых зданий высотой 2-3 этажа</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15</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lastRenderedPageBreak/>
              <w:t>7</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Минимальное расстояние между длинными сторонами жилых зданий высотой 4 этажа</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20</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8</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Минимальное расстояние между длинными сторонами жилых зданий высотой 2-4 этажа и торцами таких зданий с окнами из жилых комнат</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10</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9</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Минимальная глубина участка (</w:t>
            </w:r>
            <w:r w:rsidRPr="00F05AE7">
              <w:rPr>
                <w:rFonts w:ascii="Times New Roman" w:eastAsia="Times New Roman" w:hAnsi="Times New Roman" w:cs="Times New Roman"/>
                <w:lang w:val="en-US" w:eastAsia="ru-RU"/>
              </w:rPr>
              <w:t>n</w:t>
            </w:r>
            <w:r w:rsidRPr="00F05AE7">
              <w:rPr>
                <w:rFonts w:ascii="Times New Roman" w:eastAsia="Times New Roman" w:hAnsi="Times New Roman" w:cs="Times New Roman"/>
                <w:lang w:eastAsia="ru-RU"/>
              </w:rPr>
              <w:t xml:space="preserve"> – ширина жилой секции)</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10,5+</w:t>
            </w:r>
            <w:r w:rsidRPr="00F05AE7">
              <w:rPr>
                <w:rFonts w:ascii="Times New Roman" w:eastAsia="Times New Roman" w:hAnsi="Times New Roman" w:cs="Times New Roman"/>
                <w:lang w:val="en-US" w:eastAsia="ru-RU"/>
              </w:rPr>
              <w:t>n</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10</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Минимальная глубина заднего двора (для 2-3 –этажных зданий и 2,5 м дополнительно для 4-этажных зданий)</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7,5</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11</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Минимальная ширина бокового двора (для 2-3 –этажных зданий и 0,5 м дополнительно для 4-этажных зданий)</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4</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12</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Минимальная суммарная ширина боковых дворов</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8</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13</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Минимальные разрывы между стенами зданий без окон из жилых комнат</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6</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14</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Максимальная высота здания</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15</w:t>
            </w:r>
          </w:p>
        </w:tc>
      </w:tr>
      <w:tr w:rsidR="00F05AE7" w:rsidRPr="00F05AE7" w:rsidTr="00EA5F97">
        <w:trPr>
          <w:tblCellSpacing w:w="0" w:type="dxa"/>
          <w:jc w:val="right"/>
        </w:trPr>
        <w:tc>
          <w:tcPr>
            <w:tcW w:w="499" w:type="dxa"/>
            <w:tcBorders>
              <w:top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15</w:t>
            </w:r>
          </w:p>
        </w:tc>
        <w:tc>
          <w:tcPr>
            <w:tcW w:w="7187"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Минимальное расстояние между жилыми, общественными и вспомогательными зданиями промышленных предприятий I и II степени огнестойкости</w:t>
            </w:r>
          </w:p>
        </w:tc>
        <w:tc>
          <w:tcPr>
            <w:tcW w:w="645" w:type="dxa"/>
            <w:tcBorders>
              <w:top w:val="outset" w:sz="6" w:space="0" w:color="000000"/>
              <w:left w:val="outset" w:sz="6" w:space="0" w:color="000000"/>
              <w:bottom w:val="outset" w:sz="6" w:space="0" w:color="000000"/>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000000"/>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6</w:t>
            </w:r>
          </w:p>
        </w:tc>
      </w:tr>
      <w:tr w:rsidR="00F05AE7" w:rsidRPr="00F05AE7" w:rsidTr="00EA5F97">
        <w:trPr>
          <w:trHeight w:val="1046"/>
          <w:tblCellSpacing w:w="0" w:type="dxa"/>
          <w:jc w:val="right"/>
        </w:trPr>
        <w:tc>
          <w:tcPr>
            <w:tcW w:w="499" w:type="dxa"/>
            <w:tcBorders>
              <w:top w:val="outset" w:sz="6" w:space="0" w:color="000000"/>
              <w:bottom w:val="single" w:sz="4" w:space="0" w:color="auto"/>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16</w:t>
            </w:r>
          </w:p>
        </w:tc>
        <w:tc>
          <w:tcPr>
            <w:tcW w:w="7187" w:type="dxa"/>
            <w:tcBorders>
              <w:top w:val="outset" w:sz="6" w:space="0" w:color="000000"/>
              <w:left w:val="outset" w:sz="6" w:space="0" w:color="000000"/>
              <w:bottom w:val="single" w:sz="4" w:space="0" w:color="auto"/>
              <w:right w:val="outset" w:sz="6" w:space="0" w:color="000000"/>
            </w:tcBorders>
          </w:tcPr>
          <w:p w:rsidR="00F05AE7" w:rsidRPr="00F05AE7" w:rsidRDefault="00F05AE7" w:rsidP="00F05AE7">
            <w:pPr>
              <w:spacing w:after="0" w:line="240" w:lineRule="auto"/>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 xml:space="preserve">Минимальное расстояние между жилыми, общественными и вспомогательными зданиями промышленных предприятий I, II, III степени огнестойкости и зданиями III степени огнестойкости </w:t>
            </w:r>
          </w:p>
          <w:p w:rsidR="00F05AE7" w:rsidRPr="00F05AE7" w:rsidRDefault="00F05AE7" w:rsidP="00F05AE7">
            <w:pPr>
              <w:spacing w:after="0" w:line="240" w:lineRule="auto"/>
              <w:rPr>
                <w:rFonts w:ascii="Times New Roman" w:eastAsia="Times New Roman" w:hAnsi="Times New Roman" w:cs="Times New Roman"/>
                <w:lang w:eastAsia="ru-RU"/>
              </w:rPr>
            </w:pPr>
          </w:p>
        </w:tc>
        <w:tc>
          <w:tcPr>
            <w:tcW w:w="645" w:type="dxa"/>
            <w:tcBorders>
              <w:top w:val="outset" w:sz="6" w:space="0" w:color="000000"/>
              <w:left w:val="outset" w:sz="6" w:space="0" w:color="000000"/>
              <w:bottom w:val="outset" w:sz="6" w:space="0" w:color="auto"/>
              <w:right w:val="outset" w:sz="6" w:space="0" w:color="000000"/>
            </w:tcBorders>
          </w:tcPr>
          <w:p w:rsidR="00F05AE7" w:rsidRPr="00F05AE7" w:rsidRDefault="00F05AE7" w:rsidP="00F05AE7">
            <w:pPr>
              <w:spacing w:after="0" w:line="240" w:lineRule="auto"/>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м</w:t>
            </w:r>
          </w:p>
        </w:tc>
        <w:tc>
          <w:tcPr>
            <w:tcW w:w="1688" w:type="dxa"/>
            <w:tcBorders>
              <w:top w:val="outset" w:sz="6" w:space="0" w:color="000000"/>
              <w:left w:val="outset" w:sz="6" w:space="0" w:color="000000"/>
              <w:bottom w:val="outset" w:sz="6" w:space="0" w:color="auto"/>
            </w:tcBorders>
          </w:tcPr>
          <w:p w:rsidR="00F05AE7" w:rsidRPr="00F05AE7" w:rsidRDefault="00F05AE7" w:rsidP="00F05AE7">
            <w:pPr>
              <w:spacing w:after="0" w:line="240" w:lineRule="auto"/>
              <w:ind w:firstLine="720"/>
              <w:jc w:val="center"/>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8</w:t>
            </w:r>
          </w:p>
        </w:tc>
      </w:tr>
    </w:tbl>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Статья 19. ЗОНА ЗАСТРОЙКИ СРЕДНЕЭТАЖНЫМИ ЖИЛЫМИ ДОМАМИ  (ЖС)</w:t>
      </w: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p>
    <w:p w:rsidR="00F05AE7" w:rsidRPr="00F05AE7" w:rsidRDefault="00F05AE7" w:rsidP="00F05AE7">
      <w:pPr>
        <w:autoSpaceDE w:val="0"/>
        <w:autoSpaceDN w:val="0"/>
        <w:adjustRightInd w:val="0"/>
        <w:spacing w:after="0" w:line="240" w:lineRule="auto"/>
        <w:ind w:firstLine="567"/>
        <w:jc w:val="both"/>
        <w:rPr>
          <w:rFonts w:ascii="Times New Roman" w:eastAsia="Times New Roman" w:hAnsi="Times New Roman" w:cs="Times New Roman"/>
          <w:lang w:eastAsia="ru-RU"/>
        </w:rPr>
      </w:pPr>
      <w:r w:rsidRPr="00F05AE7">
        <w:rPr>
          <w:rFonts w:ascii="Times New Roman" w:eastAsia="Times New Roman" w:hAnsi="Times New Roman" w:cs="Times New Roman"/>
          <w:lang w:eastAsia="ru-RU"/>
        </w:rPr>
        <w:t>Зона определена для застройки многоквартирными жилыми домами высотой три, четыре, пять этажей, а также объектами социального и культурно-бытового обслуживания населения, инженерной и транспортной инфраструктуры, необходимыми для функционирования зоны.</w:t>
      </w:r>
    </w:p>
    <w:p w:rsidR="00F05AE7" w:rsidRPr="00F05AE7" w:rsidRDefault="00F05AE7" w:rsidP="00F05AE7">
      <w:pPr>
        <w:autoSpaceDE w:val="0"/>
        <w:autoSpaceDN w:val="0"/>
        <w:adjustRightInd w:val="0"/>
        <w:spacing w:after="0" w:line="240" w:lineRule="auto"/>
        <w:ind w:firstLine="567"/>
        <w:jc w:val="both"/>
        <w:rPr>
          <w:rFonts w:ascii="Times New Roman" w:hAnsi="Times New Roman" w:cs="Times New Roman"/>
          <w:color w:val="000000"/>
          <w:sz w:val="23"/>
          <w:szCs w:val="23"/>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125"/>
        <w:gridCol w:w="3894"/>
        <w:gridCol w:w="2552"/>
      </w:tblGrid>
      <w:tr w:rsidR="00F05AE7" w:rsidRPr="00F05AE7" w:rsidTr="00EA5F97">
        <w:tc>
          <w:tcPr>
            <w:tcW w:w="3369" w:type="dxa"/>
          </w:tcPr>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roofErr w:type="spellStart"/>
            <w:r w:rsidRPr="00F05AE7">
              <w:rPr>
                <w:b/>
              </w:rPr>
              <w:t>Среднеэтажная</w:t>
            </w:r>
            <w:proofErr w:type="spellEnd"/>
            <w:r w:rsidRPr="00F05AE7">
              <w:rPr>
                <w:b/>
              </w:rPr>
              <w:t xml:space="preserve"> жилая застройка</w:t>
            </w:r>
            <w:r w:rsidRPr="00F05AE7">
              <w:t xml:space="preserve"> </w:t>
            </w:r>
            <w:r w:rsidRPr="00F05AE7">
              <w:rPr>
                <w:b/>
              </w:rPr>
              <w:t>(код 2.5)</w:t>
            </w:r>
          </w:p>
          <w:p w:rsidR="00F05AE7" w:rsidRPr="00F05AE7" w:rsidRDefault="00F05AE7" w:rsidP="00F05AE7">
            <w:pPr>
              <w:jc w:val="both"/>
              <w:rPr>
                <w:bCs/>
              </w:rPr>
            </w:pPr>
            <w:r w:rsidRPr="00F05AE7">
              <w:rPr>
                <w:bCs/>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пяти  надземных этажей, разделенных на две и более квартиры);</w:t>
            </w:r>
          </w:p>
          <w:p w:rsidR="00F05AE7" w:rsidRPr="00F05AE7" w:rsidRDefault="00F05AE7" w:rsidP="00F05AE7">
            <w:pPr>
              <w:jc w:val="both"/>
              <w:rPr>
                <w:bCs/>
              </w:rPr>
            </w:pPr>
            <w:r w:rsidRPr="00F05AE7">
              <w:rPr>
                <w:bCs/>
              </w:rPr>
              <w:t>благоустройство и озеленение;</w:t>
            </w:r>
          </w:p>
          <w:p w:rsidR="00F05AE7" w:rsidRPr="00F05AE7" w:rsidRDefault="00F05AE7" w:rsidP="00F05AE7">
            <w:pPr>
              <w:jc w:val="both"/>
              <w:rPr>
                <w:bCs/>
              </w:rPr>
            </w:pPr>
            <w:r w:rsidRPr="00F05AE7">
              <w:rPr>
                <w:bCs/>
              </w:rPr>
              <w:t xml:space="preserve">размещение подземных </w:t>
            </w:r>
            <w:r w:rsidRPr="00F05AE7">
              <w:rPr>
                <w:bCs/>
              </w:rPr>
              <w:lastRenderedPageBreak/>
              <w:t>гаражей и автостоянок;</w:t>
            </w:r>
          </w:p>
          <w:p w:rsidR="00F05AE7" w:rsidRPr="00F05AE7" w:rsidRDefault="00F05AE7" w:rsidP="00F05AE7">
            <w:pPr>
              <w:jc w:val="both"/>
              <w:rPr>
                <w:bCs/>
              </w:rPr>
            </w:pPr>
            <w:r w:rsidRPr="00F05AE7">
              <w:rPr>
                <w:bCs/>
              </w:rPr>
              <w:t>обустройство спортивных и детских площадок, площадок отдыха;</w:t>
            </w:r>
          </w:p>
          <w:p w:rsidR="00F05AE7" w:rsidRPr="00F05AE7" w:rsidRDefault="00F05AE7" w:rsidP="00F05AE7">
            <w:pPr>
              <w:jc w:val="both"/>
              <w:rPr>
                <w:bCs/>
              </w:rPr>
            </w:pPr>
            <w:r w:rsidRPr="00F05AE7">
              <w:rPr>
                <w:bCs/>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F05AE7" w:rsidRPr="00F05AE7" w:rsidRDefault="00F05AE7" w:rsidP="00F05AE7"/>
        </w:tc>
        <w:tc>
          <w:tcPr>
            <w:tcW w:w="4110" w:type="dxa"/>
          </w:tcPr>
          <w:p w:rsidR="00F05AE7" w:rsidRPr="00F05AE7" w:rsidRDefault="00F05AE7" w:rsidP="00F05AE7">
            <w:r w:rsidRPr="00F05AE7">
              <w:lastRenderedPageBreak/>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3 м, </w:t>
            </w:r>
          </w:p>
          <w:p w:rsidR="00F05AE7" w:rsidRPr="00F05AE7" w:rsidRDefault="00F05AE7" w:rsidP="00F05AE7">
            <w:r w:rsidRPr="00F05AE7">
              <w:t xml:space="preserve">- в случае планирования на соседнем земельном участке пристроенного объекта – 3 м. </w:t>
            </w:r>
          </w:p>
          <w:p w:rsidR="00F05AE7" w:rsidRPr="00F05AE7" w:rsidRDefault="00F05AE7" w:rsidP="00F05AE7">
            <w:r w:rsidRPr="00F05AE7">
              <w:t xml:space="preserve">Размеры земельных участков – не </w:t>
            </w:r>
            <w:r w:rsidRPr="00F05AE7">
              <w:lastRenderedPageBreak/>
              <w:t xml:space="preserve">менее 1 600 кв. м. </w:t>
            </w:r>
          </w:p>
          <w:p w:rsidR="00F05AE7" w:rsidRPr="00F05AE7" w:rsidRDefault="00F05AE7" w:rsidP="00F05AE7">
            <w:r w:rsidRPr="00F05AE7">
              <w:t xml:space="preserve">Максимальный процент застройки в границах земельного участка - 70%, в том числе объектами жилого назначения: </w:t>
            </w:r>
          </w:p>
          <w:p w:rsidR="00F05AE7" w:rsidRPr="00F05AE7" w:rsidRDefault="00F05AE7" w:rsidP="00F05AE7">
            <w:r w:rsidRPr="00F05AE7">
              <w:t xml:space="preserve">- 5 этажей – 27%; </w:t>
            </w:r>
          </w:p>
          <w:p w:rsidR="00F05AE7" w:rsidRPr="00F05AE7" w:rsidRDefault="00F05AE7" w:rsidP="00F05AE7">
            <w:r w:rsidRPr="00F05AE7">
              <w:t xml:space="preserve">- 4 этажа – 24%; </w:t>
            </w:r>
          </w:p>
          <w:p w:rsidR="00F05AE7" w:rsidRPr="00F05AE7" w:rsidRDefault="00F05AE7" w:rsidP="00F05AE7">
            <w:r w:rsidRPr="00F05AE7">
              <w:t xml:space="preserve">- 3 этажа – 21%; </w:t>
            </w:r>
          </w:p>
          <w:p w:rsidR="00F05AE7" w:rsidRPr="00F05AE7" w:rsidRDefault="00F05AE7" w:rsidP="00F05AE7">
            <w:r w:rsidRPr="00F05AE7">
              <w:t xml:space="preserve">- 2 этажа - 19%. </w:t>
            </w:r>
          </w:p>
          <w:p w:rsidR="00F05AE7" w:rsidRPr="00F05AE7" w:rsidRDefault="00F05AE7" w:rsidP="00F05AE7">
            <w:r w:rsidRPr="00F05AE7">
              <w:t xml:space="preserve">Минимальный процент озеленения – 20% от площади земельного участка. </w:t>
            </w:r>
          </w:p>
        </w:tc>
        <w:tc>
          <w:tcPr>
            <w:tcW w:w="2660" w:type="dxa"/>
          </w:tcPr>
          <w:p w:rsidR="00F05AE7" w:rsidRPr="00F05AE7" w:rsidRDefault="00F05AE7" w:rsidP="00F05AE7">
            <w:pPr>
              <w:jc w:val="both"/>
            </w:pPr>
            <w:r w:rsidRPr="00F05AE7">
              <w:lastRenderedPageBreak/>
              <w:t xml:space="preserve">Не допускается размещать жилую застройку в санитарно-защитных зонах, установленных в предусмотренном действующим законодательством порядке. </w:t>
            </w:r>
          </w:p>
          <w:p w:rsidR="00F05AE7" w:rsidRPr="00F05AE7" w:rsidRDefault="00F05AE7" w:rsidP="00F05AE7">
            <w:pPr>
              <w:jc w:val="both"/>
              <w:rPr>
                <w:b/>
                <w:bCs/>
              </w:rPr>
            </w:pPr>
            <w:r w:rsidRPr="00F05AE7">
              <w:t xml:space="preserve">Проектирование, строительство, реконструкция, ввод в эксплуатацию, эксплуатация объектов </w:t>
            </w:r>
            <w:r w:rsidRPr="00F05AE7">
              <w:lastRenderedPageBreak/>
              <w:t xml:space="preserve">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w:t>
            </w:r>
            <w:proofErr w:type="gramStart"/>
            <w:r w:rsidRPr="00F05AE7">
              <w:t>в</w:t>
            </w:r>
            <w:proofErr w:type="gramEnd"/>
            <w:r w:rsidRPr="00F05AE7">
              <w:t xml:space="preserve"> </w:t>
            </w:r>
          </w:p>
          <w:p w:rsidR="00F05AE7" w:rsidRPr="00F05AE7" w:rsidRDefault="00F05AE7" w:rsidP="00F05AE7">
            <w:pPr>
              <w:jc w:val="both"/>
            </w:pPr>
            <w:r w:rsidRPr="00F05AE7">
              <w:t xml:space="preserve">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rPr>
                <w:b/>
                <w:bCs/>
              </w:rPr>
            </w:pPr>
            <w:r w:rsidRPr="00F05AE7">
              <w:t xml:space="preserve">Размещение </w:t>
            </w:r>
            <w:proofErr w:type="gramStart"/>
            <w:r w:rsidRPr="00F05AE7">
              <w:t>встроенных</w:t>
            </w:r>
            <w:proofErr w:type="gramEnd"/>
            <w:r w:rsidRPr="00F05AE7">
              <w:t xml:space="preserve">, пристроенных и </w:t>
            </w:r>
            <w:proofErr w:type="spellStart"/>
            <w:r w:rsidRPr="00F05AE7">
              <w:t>встроенно</w:t>
            </w:r>
            <w:proofErr w:type="spellEnd"/>
            <w:r w:rsidRPr="00F05AE7">
              <w:t>-</w:t>
            </w:r>
          </w:p>
          <w:p w:rsidR="00F05AE7" w:rsidRPr="00F05AE7" w:rsidRDefault="00F05AE7" w:rsidP="00F05AE7">
            <w:pPr>
              <w:jc w:val="both"/>
            </w:pPr>
            <w:r w:rsidRPr="00F05AE7">
              <w:t xml:space="preserve">пристроенных объектов осуществлять в соответствии с требованиями СП 54.13330.2011. Свод правил. Здания жилые многоквартирные. Актуализированная редакция СНиП 31-01-2003. </w:t>
            </w:r>
          </w:p>
        </w:tc>
      </w:tr>
      <w:tr w:rsidR="00F05AE7" w:rsidRPr="00F05AE7" w:rsidTr="00EA5F97">
        <w:tc>
          <w:tcPr>
            <w:tcW w:w="3369" w:type="dxa"/>
          </w:tcPr>
          <w:p w:rsidR="00F05AE7" w:rsidRPr="00F05AE7" w:rsidRDefault="00F05AE7" w:rsidP="00F05AE7">
            <w:pPr>
              <w:jc w:val="both"/>
              <w:rPr>
                <w:b/>
              </w:rPr>
            </w:pPr>
            <w:r w:rsidRPr="00F05AE7">
              <w:rPr>
                <w:b/>
              </w:rPr>
              <w:lastRenderedPageBreak/>
              <w:t>Дошкольное, начальное и среднее общее образование (код 3.5.1)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предназначенных для </w:t>
            </w:r>
            <w:r w:rsidRPr="00F05AE7">
              <w:rPr>
                <w:bCs/>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10 м; </w:t>
            </w:r>
          </w:p>
          <w:p w:rsidR="00F05AE7" w:rsidRPr="00F05AE7" w:rsidRDefault="00F05AE7" w:rsidP="00F05AE7">
            <w:r w:rsidRPr="00F05AE7">
              <w:lastRenderedPageBreak/>
              <w:t xml:space="preserve">- от границ соседнего земельного участка – 3 метра,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муниципальные дошкольные образовательные организации - не менее 1000 кв. м; </w:t>
            </w:r>
          </w:p>
          <w:p w:rsidR="00F05AE7" w:rsidRPr="00F05AE7" w:rsidRDefault="00F05AE7" w:rsidP="00F05AE7">
            <w:r w:rsidRPr="00F05AE7">
              <w:t xml:space="preserve">- муниципальные общеобразовательные организации – не менее 7 000 кв. м; </w:t>
            </w:r>
          </w:p>
          <w:p w:rsidR="00F05AE7" w:rsidRPr="00F05AE7" w:rsidRDefault="00F05AE7" w:rsidP="00F05AE7">
            <w:r w:rsidRPr="00F05AE7">
              <w:t>- муниципальные организации дополнительного образования – не менее 450 </w:t>
            </w:r>
            <w:proofErr w:type="spellStart"/>
            <w:r w:rsidRPr="00F05AE7">
              <w:t>кв.м</w:t>
            </w:r>
            <w:proofErr w:type="spellEnd"/>
            <w:r w:rsidRPr="00F05AE7">
              <w:t xml:space="preserve">. </w:t>
            </w:r>
          </w:p>
          <w:p w:rsidR="00F05AE7" w:rsidRPr="00F05AE7" w:rsidRDefault="00F05AE7" w:rsidP="00F05AE7">
            <w:r w:rsidRPr="00F05AE7">
              <w:t xml:space="preserve">Максимальный процент застройки в границах земельного участка – 60%. </w:t>
            </w:r>
          </w:p>
        </w:tc>
        <w:tc>
          <w:tcPr>
            <w:tcW w:w="2660" w:type="dxa"/>
          </w:tcPr>
          <w:p w:rsidR="00F05AE7" w:rsidRPr="00F05AE7" w:rsidRDefault="00F05AE7" w:rsidP="00F05AE7">
            <w:pPr>
              <w:jc w:val="both"/>
            </w:pPr>
            <w:r w:rsidRPr="00F05AE7">
              <w:lastRenderedPageBreak/>
              <w:t xml:space="preserve">Не допускается размещать образовательные и детские учреждения в санитарно-защитных зонах, установленных в </w:t>
            </w:r>
            <w:r w:rsidRPr="00F05AE7">
              <w:lastRenderedPageBreak/>
              <w:t xml:space="preserve">предусмотренном действующим законодательством порядке. </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w:t>
            </w:r>
          </w:p>
          <w:p w:rsidR="00F05AE7" w:rsidRPr="00F05AE7" w:rsidRDefault="00F05AE7" w:rsidP="00F05AE7">
            <w:pPr>
              <w:jc w:val="both"/>
            </w:pPr>
            <w:r w:rsidRPr="00F05AE7">
              <w:t xml:space="preserve">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F05AE7">
              <w:rPr>
                <w:bCs/>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1 этаж. </w:t>
            </w:r>
          </w:p>
          <w:p w:rsidR="00F05AE7" w:rsidRPr="00F05AE7" w:rsidRDefault="00F05AE7" w:rsidP="00F05AE7">
            <w:pPr>
              <w:jc w:val="both"/>
              <w:rPr>
                <w:rFonts w:eastAsia="Times New Roman"/>
                <w:lang w:eastAsia="ru-RU"/>
              </w:rPr>
            </w:pPr>
            <w:r w:rsidRPr="00F05AE7">
              <w:rPr>
                <w:rFonts w:eastAsia="Times New Roman"/>
                <w:lang w:eastAsia="ru-RU"/>
              </w:rPr>
              <w:t>Минимальные отступы от границ земельного участка:</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 xml:space="preserve">от границ соседнего участка – 3 </w:t>
            </w:r>
            <w:r w:rsidRPr="00F05AE7">
              <w:rPr>
                <w:rFonts w:eastAsia="Times New Roman"/>
                <w:lang w:eastAsia="ru-RU"/>
              </w:rPr>
              <w:lastRenderedPageBreak/>
              <w:t>метра.</w:t>
            </w:r>
          </w:p>
          <w:p w:rsidR="00F05AE7" w:rsidRPr="00F05AE7" w:rsidRDefault="00F05AE7" w:rsidP="00F05AE7">
            <w:pPr>
              <w:jc w:val="both"/>
              <w:rPr>
                <w:rFonts w:eastAsia="Times New Roman"/>
                <w:sz w:val="28"/>
                <w:szCs w:val="28"/>
                <w:lang w:eastAsia="ru-RU"/>
              </w:rPr>
            </w:pPr>
            <w:r w:rsidRPr="00F05AE7">
              <w:rPr>
                <w:rFonts w:eastAsia="Times New Roman"/>
                <w:lang w:eastAsia="ru-RU"/>
              </w:rPr>
              <w:t>Размеры земельных участков:</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скважины от 0,009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станций очистки воды – от 1,0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очистные сооружения – от 0,5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насосные станции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газораспределительные станции – от 0,01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газонаполнительные станции – от 6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газонаполнительные пункты – от 0,6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пункты редуцирования газа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котельные –  от 0,7 га;</w:t>
            </w:r>
          </w:p>
          <w:p w:rsidR="00F05AE7" w:rsidRPr="00F05AE7" w:rsidRDefault="00F05AE7" w:rsidP="00F05AE7">
            <w:pPr>
              <w:jc w:val="both"/>
              <w:rPr>
                <w:rFonts w:eastAsia="Times New Roman"/>
                <w:lang w:eastAsia="ru-RU"/>
              </w:rPr>
            </w:pPr>
            <w:r w:rsidRPr="00F05AE7">
              <w:rPr>
                <w:rFonts w:eastAsia="Times New Roman"/>
                <w:lang w:eastAsia="ru-RU"/>
              </w:rPr>
              <w:t>тепловые перекачивающие насосные станции – от 0,01 г</w:t>
            </w:r>
          </w:p>
          <w:p w:rsidR="00F05AE7" w:rsidRPr="00F05AE7" w:rsidRDefault="00F05AE7" w:rsidP="00F05AE7">
            <w:r w:rsidRPr="00F05AE7">
              <w:t>Максимальный процент застройки в границах земельного участка –80%.</w:t>
            </w:r>
          </w:p>
          <w:p w:rsidR="00F05AE7" w:rsidRPr="00F05AE7" w:rsidRDefault="00F05AE7" w:rsidP="00F05AE7">
            <w:pPr>
              <w:rPr>
                <w:sz w:val="23"/>
                <w:szCs w:val="23"/>
              </w:rPr>
            </w:pPr>
            <w:r w:rsidRPr="00F05AE7">
              <w:rPr>
                <w:sz w:val="23"/>
                <w:szCs w:val="23"/>
              </w:rPr>
              <w:t xml:space="preserve">Предельная высота объекта - 6 м, за исключением вышек связи и иных подобных объектов </w:t>
            </w:r>
          </w:p>
          <w:p w:rsidR="00F05AE7" w:rsidRPr="00F05AE7" w:rsidRDefault="00F05AE7" w:rsidP="00F05AE7"/>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w:t>
            </w:r>
            <w:r w:rsidRPr="00F05AE7">
              <w:lastRenderedPageBreak/>
              <w:t xml:space="preserve">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w:t>
            </w:r>
          </w:p>
          <w:p w:rsidR="00F05AE7" w:rsidRPr="00F05AE7" w:rsidRDefault="00F05AE7" w:rsidP="00F05AE7">
            <w:pPr>
              <w:jc w:val="both"/>
            </w:pPr>
            <w:r w:rsidRPr="00F05AE7">
              <w:t xml:space="preserve">№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27"/>
        <w:gridCol w:w="3769"/>
        <w:gridCol w:w="2575"/>
      </w:tblGrid>
      <w:tr w:rsidR="00F05AE7" w:rsidRPr="00F05AE7" w:rsidTr="00EA5F97">
        <w:tc>
          <w:tcPr>
            <w:tcW w:w="3369" w:type="dxa"/>
          </w:tcPr>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Pr>
              <w:rPr>
                <w:b/>
              </w:rPr>
            </w:pPr>
            <w:r w:rsidRPr="00F05AE7">
              <w:rPr>
                <w:b/>
              </w:rPr>
              <w:lastRenderedPageBreak/>
              <w:t>Деловое управление (код 4.1)</w:t>
            </w:r>
          </w:p>
          <w:p w:rsidR="00F05AE7" w:rsidRPr="00F05AE7" w:rsidRDefault="00F05AE7" w:rsidP="00F05AE7">
            <w:pPr>
              <w:jc w:val="both"/>
              <w:rPr>
                <w:bCs/>
              </w:rPr>
            </w:pPr>
            <w:r w:rsidRPr="00F05AE7">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05AE7" w:rsidRPr="00F05AE7" w:rsidRDefault="00F05AE7" w:rsidP="00F05AE7">
            <w:pPr>
              <w:rPr>
                <w:b/>
              </w:rPr>
            </w:pPr>
            <w:r w:rsidRPr="00F05AE7">
              <w:rPr>
                <w:b/>
              </w:rPr>
              <w:t>Общественное управление</w:t>
            </w:r>
          </w:p>
          <w:p w:rsidR="00F05AE7" w:rsidRPr="00F05AE7" w:rsidRDefault="00F05AE7" w:rsidP="00F05AE7">
            <w:pPr>
              <w:rPr>
                <w:b/>
              </w:rPr>
            </w:pPr>
            <w:r w:rsidRPr="00F05AE7">
              <w:rPr>
                <w:b/>
              </w:rPr>
              <w:t>(код 3.8)</w:t>
            </w:r>
          </w:p>
          <w:p w:rsidR="00F05AE7" w:rsidRPr="00F05AE7" w:rsidRDefault="00F05AE7" w:rsidP="00F05AE7">
            <w:pPr>
              <w:jc w:val="both"/>
            </w:pPr>
            <w:r w:rsidRPr="00F05AE7">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05AE7" w:rsidRPr="00F05AE7" w:rsidRDefault="00F05AE7" w:rsidP="00F05AE7">
            <w:pPr>
              <w:jc w:val="both"/>
            </w:pPr>
            <w:r w:rsidRPr="00F05AE7">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05AE7" w:rsidRPr="00F05AE7" w:rsidRDefault="00F05AE7" w:rsidP="00F05AE7">
            <w:pPr>
              <w:jc w:val="both"/>
            </w:pPr>
            <w:r w:rsidRPr="00F05AE7">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F05AE7" w:rsidRPr="00F05AE7" w:rsidRDefault="00F05AE7" w:rsidP="00F05AE7">
            <w:pPr>
              <w:rPr>
                <w:b/>
              </w:rPr>
            </w:pPr>
            <w:r w:rsidRPr="00F05AE7">
              <w:rPr>
                <w:b/>
              </w:rPr>
              <w:t>Банковская и страховая деятельность (код 4.5)</w:t>
            </w:r>
          </w:p>
          <w:p w:rsidR="00F05AE7" w:rsidRPr="00F05AE7" w:rsidRDefault="00F05AE7" w:rsidP="00F05AE7">
            <w:pPr>
              <w:jc w:val="both"/>
            </w:pPr>
            <w:proofErr w:type="gramStart"/>
            <w:r w:rsidRPr="00F05AE7">
              <w:t xml:space="preserve">Размещение объектов капитального строительства, предназначенных для размещения организаций, оказывающих банковские и </w:t>
            </w:r>
            <w:r w:rsidRPr="00F05AE7">
              <w:lastRenderedPageBreak/>
              <w:t>страховые</w:t>
            </w:r>
            <w:proofErr w:type="gramEnd"/>
          </w:p>
          <w:p w:rsidR="00F05AE7" w:rsidRPr="00F05AE7" w:rsidRDefault="00F05AE7" w:rsidP="00F05AE7">
            <w:pPr>
              <w:rPr>
                <w:b/>
              </w:rPr>
            </w:pPr>
            <w:r w:rsidRPr="00F05AE7">
              <w:rPr>
                <w:b/>
              </w:rPr>
              <w:t>Бытовое обслуживание (код 3.3)</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F05AE7" w:rsidRPr="00F05AE7" w:rsidRDefault="00F05AE7" w:rsidP="00F05AE7">
            <w:pPr>
              <w:rPr>
                <w:b/>
              </w:rPr>
            </w:pPr>
            <w:r w:rsidRPr="00F05AE7">
              <w:rPr>
                <w:b/>
              </w:rPr>
              <w:t xml:space="preserve">Амбулаторное ветеринарное обслуживание (код 3.10.1) </w:t>
            </w:r>
          </w:p>
          <w:p w:rsidR="00F05AE7" w:rsidRPr="00F05AE7" w:rsidRDefault="00F05AE7" w:rsidP="00F05AE7">
            <w:pPr>
              <w:jc w:val="both"/>
            </w:pPr>
            <w:r w:rsidRPr="00F05AE7">
              <w:t>Размещение объектов капитального строительства, предназначенных для оказания ветеринарных услуг без содержания животных</w:t>
            </w:r>
          </w:p>
          <w:p w:rsidR="00F05AE7" w:rsidRPr="00F05AE7" w:rsidRDefault="00F05AE7" w:rsidP="00F05AE7">
            <w:pPr>
              <w:rPr>
                <w:b/>
              </w:rPr>
            </w:pPr>
            <w:r w:rsidRPr="00F05AE7">
              <w:rPr>
                <w:b/>
              </w:rPr>
              <w:t>Гостиничное обслуживание</w:t>
            </w:r>
            <w:r w:rsidRPr="00F05AE7">
              <w:t xml:space="preserve"> </w:t>
            </w:r>
            <w:r w:rsidRPr="00F05AE7">
              <w:rPr>
                <w:b/>
              </w:rPr>
              <w:t>(код 4.7)</w:t>
            </w:r>
          </w:p>
          <w:p w:rsidR="00F05AE7" w:rsidRPr="00F05AE7" w:rsidRDefault="00F05AE7" w:rsidP="00F05AE7">
            <w:pPr>
              <w:jc w:val="both"/>
            </w:pPr>
            <w:r w:rsidRPr="00F05AE7">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05AE7" w:rsidRPr="00F05AE7" w:rsidRDefault="00F05AE7" w:rsidP="00F05AE7">
            <w:pPr>
              <w:rPr>
                <w:b/>
              </w:rPr>
            </w:pPr>
            <w:r w:rsidRPr="00F05AE7">
              <w:rPr>
                <w:b/>
              </w:rPr>
              <w:t>Общественное питание (код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rPr>
                <w:b/>
              </w:rPr>
            </w:pPr>
            <w:r w:rsidRPr="00F05AE7">
              <w:rPr>
                <w:b/>
              </w:rPr>
              <w:t>Магазины</w:t>
            </w:r>
            <w:r w:rsidRPr="00F05AE7">
              <w:t xml:space="preserve"> </w:t>
            </w:r>
            <w:r w:rsidRPr="00F05AE7">
              <w:rPr>
                <w:b/>
              </w:rPr>
              <w:t>(код 4.4)</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продажи товаров, торговая площадь которых составляет до 5000 кв. м</w:t>
            </w:r>
          </w:p>
          <w:p w:rsidR="00F05AE7" w:rsidRPr="00F05AE7" w:rsidRDefault="00F05AE7" w:rsidP="00F05AE7">
            <w:pPr>
              <w:rPr>
                <w:b/>
              </w:rPr>
            </w:pPr>
            <w:r w:rsidRPr="00F05AE7">
              <w:rPr>
                <w:b/>
              </w:rPr>
              <w:t>Социальное обслуживание</w:t>
            </w:r>
            <w:r w:rsidRPr="00F05AE7">
              <w:t xml:space="preserve"> </w:t>
            </w:r>
            <w:r w:rsidRPr="00F05AE7">
              <w:rPr>
                <w:b/>
              </w:rPr>
              <w:t>(код 3.2)</w:t>
            </w:r>
          </w:p>
          <w:p w:rsidR="00F05AE7" w:rsidRPr="00F05AE7" w:rsidRDefault="00F05AE7" w:rsidP="00F05AE7">
            <w:pPr>
              <w:jc w:val="both"/>
            </w:pPr>
            <w:proofErr w:type="gramStart"/>
            <w:r w:rsidRPr="00F05AE7">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w:t>
            </w:r>
            <w:r w:rsidRPr="00F05AE7">
              <w:lastRenderedPageBreak/>
              <w:t>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05AE7" w:rsidRPr="00F05AE7" w:rsidRDefault="00F05AE7" w:rsidP="00F05AE7">
            <w:pPr>
              <w:jc w:val="both"/>
            </w:pPr>
            <w:r w:rsidRPr="00F05AE7">
              <w:t>размещение объектов капитального строительства для размещения отделений почты и телеграфа;</w:t>
            </w:r>
          </w:p>
          <w:p w:rsidR="00F05AE7" w:rsidRPr="00F05AE7" w:rsidRDefault="00F05AE7" w:rsidP="00F05AE7">
            <w:pPr>
              <w:jc w:val="both"/>
            </w:pPr>
            <w:r w:rsidRPr="00F05AE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p w:rsidR="00F05AE7" w:rsidRPr="00F05AE7" w:rsidRDefault="00F05AE7" w:rsidP="00F05AE7">
            <w:pPr>
              <w:rPr>
                <w:b/>
              </w:rPr>
            </w:pPr>
            <w:r w:rsidRPr="00F05AE7">
              <w:rPr>
                <w:b/>
              </w:rPr>
              <w:t>Культурное развитие</w:t>
            </w:r>
            <w:r w:rsidRPr="00F05AE7">
              <w:t xml:space="preserve"> </w:t>
            </w:r>
            <w:r w:rsidRPr="00F05AE7">
              <w:rPr>
                <w:b/>
              </w:rPr>
              <w:t>(код 3.6)</w:t>
            </w:r>
          </w:p>
          <w:p w:rsidR="00F05AE7" w:rsidRPr="00F05AE7" w:rsidRDefault="00F05AE7" w:rsidP="00F05AE7">
            <w:pPr>
              <w:jc w:val="both"/>
            </w:pPr>
            <w:proofErr w:type="gramStart"/>
            <w:r w:rsidRPr="00F05AE7">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05AE7" w:rsidRPr="00F05AE7" w:rsidRDefault="00F05AE7" w:rsidP="00F05AE7">
            <w:pPr>
              <w:jc w:val="both"/>
            </w:pPr>
            <w:r w:rsidRPr="00F05AE7">
              <w:t>устройство площадок для празднеств и гуляний;</w:t>
            </w:r>
          </w:p>
          <w:p w:rsidR="00F05AE7" w:rsidRPr="00F05AE7" w:rsidRDefault="00F05AE7" w:rsidP="00F05AE7">
            <w:pPr>
              <w:jc w:val="both"/>
            </w:pPr>
            <w:r w:rsidRPr="00F05AE7">
              <w:t>размещение зданий и сооружений для размещения цирков, зверинцев, зоопарков, океанариумов</w:t>
            </w:r>
          </w:p>
          <w:p w:rsidR="00F05AE7" w:rsidRPr="00F05AE7" w:rsidRDefault="00F05AE7" w:rsidP="00F05AE7">
            <w:pPr>
              <w:jc w:val="both"/>
              <w:rPr>
                <w:rFonts w:ascii="Courier New" w:eastAsia="Times New Roman" w:hAnsi="Courier New" w:cs="Courier New"/>
                <w:lang w:eastAsia="ru-RU"/>
              </w:rPr>
            </w:pPr>
          </w:p>
        </w:tc>
        <w:tc>
          <w:tcPr>
            <w:tcW w:w="4110" w:type="dxa"/>
          </w:tcPr>
          <w:p w:rsidR="00F05AE7" w:rsidRPr="00F05AE7" w:rsidRDefault="00F05AE7" w:rsidP="00F05AE7">
            <w:pPr>
              <w:jc w:val="both"/>
            </w:pPr>
            <w:r w:rsidRPr="00F05AE7">
              <w:lastRenderedPageBreak/>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метров,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для объектов культурного развития – не менее 500 кв. м; </w:t>
            </w:r>
          </w:p>
          <w:p w:rsidR="00F05AE7" w:rsidRPr="00F05AE7" w:rsidRDefault="00F05AE7" w:rsidP="00F05AE7">
            <w:r w:rsidRPr="00F05AE7">
              <w:t xml:space="preserve">- для прочих объектов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val="restart"/>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Использование земельных участков в границах охранных зон объектов электросетевого</w:t>
            </w:r>
          </w:p>
          <w:p w:rsidR="00F05AE7" w:rsidRPr="00F05AE7" w:rsidRDefault="00F05AE7" w:rsidP="00F05AE7">
            <w:pPr>
              <w:jc w:val="both"/>
            </w:pPr>
            <w:r w:rsidRPr="00F05AE7">
              <w:t xml:space="preserve">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both"/>
            </w:pPr>
          </w:p>
        </w:tc>
      </w:tr>
      <w:tr w:rsidR="00F05AE7" w:rsidRPr="00F05AE7" w:rsidTr="00EA5F97">
        <w:tc>
          <w:tcPr>
            <w:tcW w:w="3369" w:type="dxa"/>
          </w:tcPr>
          <w:p w:rsidR="00F05AE7" w:rsidRPr="00F05AE7" w:rsidRDefault="00F05AE7" w:rsidP="00F05AE7">
            <w:pPr>
              <w:rPr>
                <w:b/>
              </w:rPr>
            </w:pPr>
            <w:r w:rsidRPr="00F05AE7">
              <w:rPr>
                <w:b/>
              </w:rPr>
              <w:lastRenderedPageBreak/>
              <w:t>Объекты гаражного назначения (код 2.7.1)</w:t>
            </w:r>
          </w:p>
          <w:p w:rsidR="00F05AE7" w:rsidRPr="00F05AE7" w:rsidRDefault="00F05AE7" w:rsidP="00F05AE7">
            <w:pPr>
              <w:jc w:val="both"/>
              <w:rPr>
                <w:bCs/>
              </w:rPr>
            </w:pPr>
            <w:r w:rsidRPr="00F05AE7">
              <w:rPr>
                <w:bC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p w:rsidR="00F05AE7" w:rsidRPr="00F05AE7" w:rsidRDefault="00F05AE7" w:rsidP="00F05AE7"/>
        </w:tc>
        <w:tc>
          <w:tcPr>
            <w:tcW w:w="4110" w:type="dxa"/>
          </w:tcPr>
          <w:p w:rsidR="00F05AE7" w:rsidRPr="00F05AE7" w:rsidRDefault="00F05AE7" w:rsidP="00F05AE7">
            <w:pPr>
              <w:jc w:val="both"/>
            </w:pPr>
            <w:r w:rsidRPr="00F05AE7">
              <w:t xml:space="preserve">Предельное количество этажей – 1этаж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5 м,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 от границ земельного участка объектов жилого назначения – 10 м. </w:t>
            </w:r>
          </w:p>
          <w:p w:rsidR="00F05AE7" w:rsidRPr="00F05AE7" w:rsidRDefault="00F05AE7" w:rsidP="00F05AE7">
            <w:r w:rsidRPr="00F05AE7">
              <w:t xml:space="preserve">- от границ земельного участка объектов образования – 15 метров. </w:t>
            </w:r>
          </w:p>
          <w:p w:rsidR="00F05AE7" w:rsidRPr="00F05AE7" w:rsidRDefault="00F05AE7" w:rsidP="00F05AE7">
            <w:r w:rsidRPr="00F05AE7">
              <w:t xml:space="preserve">Размеры земельных участков – не менее 500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не подлежит установлению. </w:t>
            </w:r>
          </w:p>
        </w:tc>
        <w:tc>
          <w:tcPr>
            <w:tcW w:w="2660" w:type="dxa"/>
            <w:vMerge/>
          </w:tcPr>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r w:rsidRPr="00F05AE7">
              <w:rPr>
                <w:b/>
              </w:rPr>
              <w:t>Спорт (код 5.1)</w:t>
            </w:r>
            <w:r w:rsidRPr="00F05AE7">
              <w:t xml:space="preserve"> </w:t>
            </w:r>
          </w:p>
          <w:p w:rsidR="00F05AE7" w:rsidRPr="00F05AE7" w:rsidRDefault="00F05AE7" w:rsidP="00F05AE7">
            <w:pPr>
              <w:jc w:val="both"/>
            </w:pPr>
            <w:proofErr w:type="gramStart"/>
            <w:r w:rsidRPr="00F05AE7">
              <w:lastRenderedPageBreak/>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F05AE7" w:rsidRPr="00F05AE7" w:rsidRDefault="00F05AE7" w:rsidP="00F05AE7">
            <w:pPr>
              <w:jc w:val="both"/>
            </w:pPr>
            <w:r w:rsidRPr="00F05AE7">
              <w:t>размещение спортивных баз и лагерей</w:t>
            </w:r>
          </w:p>
          <w:p w:rsidR="00F05AE7" w:rsidRPr="00F05AE7" w:rsidRDefault="00F05AE7" w:rsidP="00F05AE7"/>
        </w:tc>
        <w:tc>
          <w:tcPr>
            <w:tcW w:w="4110" w:type="dxa"/>
          </w:tcPr>
          <w:p w:rsidR="00F05AE7" w:rsidRPr="00F05AE7" w:rsidRDefault="00F05AE7" w:rsidP="00F05AE7">
            <w:r w:rsidRPr="00F05AE7">
              <w:lastRenderedPageBreak/>
              <w:t xml:space="preserve">Предельное количество этажей –2 </w:t>
            </w:r>
            <w:r w:rsidRPr="00F05AE7">
              <w:lastRenderedPageBreak/>
              <w:t xml:space="preserve">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3 м. </w:t>
            </w:r>
          </w:p>
          <w:p w:rsidR="00F05AE7" w:rsidRPr="00F05AE7" w:rsidRDefault="00F05AE7" w:rsidP="00F05AE7">
            <w:r w:rsidRPr="00F05AE7">
              <w:t xml:space="preserve">Размеры земельных участков – не менее 100 кв. м. </w:t>
            </w:r>
          </w:p>
          <w:p w:rsidR="00F05AE7" w:rsidRPr="00F05AE7" w:rsidRDefault="00F05AE7" w:rsidP="00F05AE7">
            <w:r w:rsidRPr="00F05AE7">
              <w:t xml:space="preserve">Максимальный процент застройки в границах земельного участка – 60%. </w:t>
            </w:r>
          </w:p>
          <w:p w:rsidR="00F05AE7" w:rsidRPr="00F05AE7" w:rsidRDefault="00F05AE7" w:rsidP="00F05AE7">
            <w:r w:rsidRPr="00F05AE7">
              <w:t xml:space="preserve">Минимальный процент озеленения – 20% от площади земельного участка. </w:t>
            </w:r>
          </w:p>
        </w:tc>
        <w:tc>
          <w:tcPr>
            <w:tcW w:w="2660" w:type="dxa"/>
          </w:tcPr>
          <w:p w:rsidR="00F05AE7" w:rsidRPr="00F05AE7" w:rsidRDefault="00F05AE7" w:rsidP="00F05AE7">
            <w:pPr>
              <w:jc w:val="both"/>
            </w:pPr>
            <w:r w:rsidRPr="00F05AE7">
              <w:lastRenderedPageBreak/>
              <w:t xml:space="preserve">Не допускается </w:t>
            </w:r>
            <w:r w:rsidRPr="00F05AE7">
              <w:lastRenderedPageBreak/>
              <w:t xml:space="preserve">размещать спортивные сооружения в санитарно-защитных зонах, установленных в предусмотренном действующим законодательством порядке. </w:t>
            </w:r>
          </w:p>
          <w:p w:rsidR="00F05AE7" w:rsidRPr="00F05AE7" w:rsidRDefault="00F05AE7" w:rsidP="00F05AE7">
            <w:pPr>
              <w:jc w:val="both"/>
              <w:rPr>
                <w:b/>
                <w:bCs/>
              </w:rPr>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6"/>
        <w:gridCol w:w="3703"/>
        <w:gridCol w:w="257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 xml:space="preserve">Ограничения использования земельных участков и объектов капитального </w:t>
            </w:r>
            <w:r w:rsidRPr="00F05AE7">
              <w:rPr>
                <w:b/>
                <w:bCs/>
              </w:rPr>
              <w:lastRenderedPageBreak/>
              <w:t>строительства</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F05AE7" w:rsidRPr="00F05AE7" w:rsidRDefault="00F05AE7" w:rsidP="00F05AE7">
            <w:pPr>
              <w:jc w:val="both"/>
            </w:pPr>
            <w:r w:rsidRPr="00F05AE7">
              <w:t xml:space="preserve">Предельное количество этажей – 1этаж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Pr>
              <w:rPr>
                <w:sz w:val="23"/>
                <w:szCs w:val="23"/>
              </w:rPr>
            </w:pPr>
            <w:r w:rsidRPr="00F05AE7">
              <w:rPr>
                <w:sz w:val="23"/>
                <w:szCs w:val="23"/>
              </w:rPr>
              <w:t xml:space="preserve">Предельная высота объекта - 6 м, за исключением вышек связи и иных подобных объектов </w:t>
            </w:r>
          </w:p>
          <w:p w:rsidR="00F05AE7" w:rsidRPr="00F05AE7" w:rsidRDefault="00F05AE7" w:rsidP="00F05AE7">
            <w:pPr>
              <w:rPr>
                <w:sz w:val="23"/>
                <w:szCs w:val="23"/>
              </w:rPr>
            </w:pPr>
          </w:p>
          <w:p w:rsidR="00F05AE7" w:rsidRPr="00F05AE7" w:rsidRDefault="00F05AE7" w:rsidP="00F05AE7"/>
        </w:tc>
        <w:tc>
          <w:tcPr>
            <w:tcW w:w="2660" w:type="dxa"/>
          </w:tcPr>
          <w:p w:rsidR="00F05AE7" w:rsidRPr="00F05AE7" w:rsidRDefault="00F05AE7" w:rsidP="00F05AE7">
            <w:pPr>
              <w:jc w:val="both"/>
              <w:rPr>
                <w:rFonts w:eastAsia="Times New Roman"/>
                <w:lang w:eastAsia="ru-RU"/>
              </w:rPr>
            </w:pPr>
            <w:r w:rsidRPr="00F05AE7">
              <w:rPr>
                <w:rFonts w:eastAsia="Times New Roman"/>
                <w:lang w:eastAsia="ru-RU"/>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rPr>
                <w:rFonts w:eastAsia="Times New Roman"/>
                <w:lang w:eastAsia="ru-RU"/>
              </w:rPr>
              <w:t>водоохранных</w:t>
            </w:r>
            <w:proofErr w:type="spellEnd"/>
            <w:r w:rsidRPr="00F05AE7">
              <w:rPr>
                <w:rFonts w:eastAsia="Times New Roman"/>
                <w:lang w:eastAsia="ru-RU"/>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F05AE7" w:rsidRPr="00F05AE7" w:rsidRDefault="00F05AE7" w:rsidP="00F05AE7">
            <w:pPr>
              <w:jc w:val="center"/>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Статья 20. СМЕШАННАЯ ОБЩЕСТВЕННО-ДЕЛОВАЯ ЗОНА (ОД)</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 </w:t>
      </w:r>
      <w:proofErr w:type="gramStart"/>
      <w:r w:rsidRPr="00F05AE7">
        <w:rPr>
          <w:rFonts w:ascii="Times New Roman" w:hAnsi="Times New Roman" w:cs="Times New Roman"/>
          <w:color w:val="000000"/>
        </w:rPr>
        <w:t>Смешанная общественно-деловая зона предназначена для размещения объектов общественного, административного, делового, финансового и коммерческого назначения, торговли, здравоохранения, культуры, общественного питания, социального и коммунально-бытового назначения, предпринимательской деятельности, среднего профессионального и высшего профессионального образования, научно-исследовательских учреждений, культовых зданий, гостиниц, стоянок автомобильного транспорта, подземных или многоэтажных гаражей и иных типов зданий, строений и сооружений массового посещения, объектов инженерной и транспортной инфраструктуры, обеспечивающих функционирование этих</w:t>
      </w:r>
      <w:proofErr w:type="gramEnd"/>
      <w:r w:rsidRPr="00F05AE7">
        <w:rPr>
          <w:rFonts w:ascii="Times New Roman" w:hAnsi="Times New Roman" w:cs="Times New Roman"/>
          <w:color w:val="000000"/>
        </w:rPr>
        <w:t xml:space="preserve"> зон.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В общественно-деловых зонах могут размещаться жилые дома.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Максимальный класс вредности (по классификации СанПиН) объектов капитального строительства, размещаемых на территории зоны, - V.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proofErr w:type="gramStart"/>
      <w:r w:rsidRPr="00F05AE7">
        <w:rPr>
          <w:rFonts w:ascii="Times New Roman" w:hAnsi="Times New Roman" w:cs="Times New Roman"/>
          <w:color w:val="000000"/>
        </w:rPr>
        <w:t xml:space="preserve">Ограничения использования земельных участков и объектов капитального строительства, расположенных на территории общественно-деловых зон,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w:t>
      </w:r>
      <w:proofErr w:type="spellStart"/>
      <w:r w:rsidRPr="00F05AE7">
        <w:rPr>
          <w:rFonts w:ascii="Times New Roman" w:hAnsi="Times New Roman" w:cs="Times New Roman"/>
          <w:color w:val="000000"/>
        </w:rPr>
        <w:t>водоохранных</w:t>
      </w:r>
      <w:proofErr w:type="spellEnd"/>
      <w:r w:rsidRPr="00F05AE7">
        <w:rPr>
          <w:rFonts w:ascii="Times New Roman" w:hAnsi="Times New Roman" w:cs="Times New Roman"/>
          <w:color w:val="000000"/>
        </w:rPr>
        <w:t xml:space="preserve"> зон, зон охраны источников питьевого водоснабжения, зон охраняемых объектов, иных зон, устанавливаемых в соответствии</w:t>
      </w:r>
      <w:proofErr w:type="gramEnd"/>
      <w:r w:rsidRPr="00F05AE7">
        <w:rPr>
          <w:rFonts w:ascii="Times New Roman" w:hAnsi="Times New Roman" w:cs="Times New Roman"/>
          <w:color w:val="000000"/>
        </w:rPr>
        <w:t xml:space="preserve"> с требованиями действующего законодательства.</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Минимальные расстояния между зданиями устанавливаются на основании расчетов инсоляции и освещенности, учета противопожарных требований и бытовых разрывов.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Минимальное количество парковочных мест на территории земельных участков устанавливается в соответствии с нормативами градостроительного проектирования Приморского края.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Требования к параметрам сооружений и границам земельных участков устанавливаются в соответствии </w:t>
      </w:r>
      <w:proofErr w:type="gramStart"/>
      <w:r w:rsidRPr="00F05AE7">
        <w:rPr>
          <w:rFonts w:ascii="Times New Roman" w:hAnsi="Times New Roman" w:cs="Times New Roman"/>
          <w:color w:val="000000"/>
        </w:rPr>
        <w:t>с</w:t>
      </w:r>
      <w:proofErr w:type="gramEnd"/>
      <w:r w:rsidRPr="00F05AE7">
        <w:rPr>
          <w:rFonts w:ascii="Times New Roman" w:hAnsi="Times New Roman" w:cs="Times New Roman"/>
          <w:color w:val="000000"/>
        </w:rPr>
        <w:t xml:space="preserve">: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 СНиП 31-06-2009 «Общественные здания и сооружения»;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 СанПиН 2.2.1/2.1.1.1200-03;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 региональные нормативы градостроительного проектирования в Приморском крае;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 иные действующие нормативные акты и технические регламенты.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194"/>
        <w:gridCol w:w="3823"/>
        <w:gridCol w:w="2554"/>
      </w:tblGrid>
      <w:tr w:rsidR="00F05AE7" w:rsidRPr="00F05AE7" w:rsidTr="00EA5F97">
        <w:tc>
          <w:tcPr>
            <w:tcW w:w="3369" w:type="dxa"/>
          </w:tcPr>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Pr>
              <w:rPr>
                <w:b/>
              </w:rPr>
            </w:pPr>
            <w:r w:rsidRPr="00F05AE7">
              <w:rPr>
                <w:b/>
              </w:rPr>
              <w:t>Общественное управление</w:t>
            </w:r>
          </w:p>
          <w:p w:rsidR="00F05AE7" w:rsidRPr="00F05AE7" w:rsidRDefault="00F05AE7" w:rsidP="00F05AE7">
            <w:pPr>
              <w:rPr>
                <w:b/>
              </w:rPr>
            </w:pPr>
            <w:r w:rsidRPr="00F05AE7">
              <w:rPr>
                <w:b/>
              </w:rPr>
              <w:t>(код 3.8)</w:t>
            </w:r>
          </w:p>
          <w:p w:rsidR="00F05AE7" w:rsidRPr="00F05AE7" w:rsidRDefault="00F05AE7" w:rsidP="00F05AE7">
            <w:pPr>
              <w:jc w:val="both"/>
            </w:pPr>
            <w:r w:rsidRPr="00F05AE7">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F05AE7" w:rsidRPr="00F05AE7" w:rsidRDefault="00F05AE7" w:rsidP="00F05AE7">
            <w:pPr>
              <w:jc w:val="both"/>
            </w:pPr>
            <w:r w:rsidRPr="00F05AE7">
              <w:t xml:space="preserve">размещение объектов капитального строительства, предназначенных для размещения органов управления политических </w:t>
            </w:r>
            <w:r w:rsidRPr="00F05AE7">
              <w:lastRenderedPageBreak/>
              <w:t>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F05AE7" w:rsidRPr="00F05AE7" w:rsidRDefault="00F05AE7" w:rsidP="00F05AE7">
            <w:pPr>
              <w:jc w:val="both"/>
            </w:pPr>
            <w:r w:rsidRPr="00F05AE7">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p w:rsidR="00F05AE7" w:rsidRPr="00F05AE7" w:rsidRDefault="00F05AE7" w:rsidP="00F05AE7">
            <w:pPr>
              <w:rPr>
                <w:b/>
              </w:rPr>
            </w:pPr>
            <w:r w:rsidRPr="00F05AE7">
              <w:rPr>
                <w:b/>
              </w:rPr>
              <w:t>Деловое управление (код 4.1)</w:t>
            </w:r>
          </w:p>
          <w:p w:rsidR="00F05AE7" w:rsidRPr="00F05AE7" w:rsidRDefault="00F05AE7" w:rsidP="00F05AE7">
            <w:pPr>
              <w:jc w:val="both"/>
              <w:rPr>
                <w:bCs/>
              </w:rPr>
            </w:pPr>
            <w:r w:rsidRPr="00F05AE7">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p w:rsidR="00F05AE7" w:rsidRPr="00F05AE7" w:rsidRDefault="00F05AE7" w:rsidP="00F05AE7">
            <w:pPr>
              <w:rPr>
                <w:b/>
              </w:rPr>
            </w:pPr>
            <w:r w:rsidRPr="00F05AE7">
              <w:rPr>
                <w:b/>
              </w:rPr>
              <w:t>Банковская и страховая деятельность (код 4.5)</w:t>
            </w:r>
          </w:p>
          <w:p w:rsidR="00F05AE7" w:rsidRPr="00F05AE7" w:rsidRDefault="00F05AE7" w:rsidP="00F05AE7">
            <w:pPr>
              <w:jc w:val="both"/>
            </w:pPr>
            <w:proofErr w:type="gramStart"/>
            <w:r w:rsidRPr="00F05AE7">
              <w:t>Размещение объектов капитального строительства, предназначенных для размещения организаций, оказывающих банковские и страховые</w:t>
            </w:r>
            <w:proofErr w:type="gramEnd"/>
          </w:p>
          <w:p w:rsidR="00F05AE7" w:rsidRPr="00F05AE7" w:rsidRDefault="00F05AE7" w:rsidP="00F05AE7">
            <w:pPr>
              <w:rPr>
                <w:b/>
              </w:rPr>
            </w:pPr>
            <w:r w:rsidRPr="00F05AE7">
              <w:rPr>
                <w:b/>
              </w:rPr>
              <w:t>Обеспечение внутреннего правопорядка (код 8.3)</w:t>
            </w:r>
          </w:p>
          <w:p w:rsidR="00F05AE7" w:rsidRPr="00F05AE7" w:rsidRDefault="00F05AE7" w:rsidP="00F05AE7">
            <w:pPr>
              <w:jc w:val="both"/>
            </w:pPr>
            <w:r w:rsidRPr="00F05AE7">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F05AE7" w:rsidRPr="00F05AE7" w:rsidRDefault="00F05AE7" w:rsidP="00F05AE7">
            <w:pPr>
              <w:jc w:val="both"/>
            </w:pPr>
            <w:r w:rsidRPr="00F05AE7">
              <w:t>размещение объектов гражданской обороны, за исключением объектов гражданской обороны, являющихся частями производственных зданий</w:t>
            </w:r>
          </w:p>
        </w:tc>
        <w:tc>
          <w:tcPr>
            <w:tcW w:w="4110" w:type="dxa"/>
          </w:tcPr>
          <w:p w:rsidR="00F05AE7" w:rsidRPr="00F05AE7" w:rsidRDefault="00F05AE7" w:rsidP="00F05AE7">
            <w:pPr>
              <w:jc w:val="both"/>
            </w:pPr>
            <w:r w:rsidRPr="00F05AE7">
              <w:lastRenderedPageBreak/>
              <w:t xml:space="preserve">Предельное количество этажей – 5этаж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val="restart"/>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F05AE7">
              <w:lastRenderedPageBreak/>
              <w:t xml:space="preserve">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pPr>
              <w:rPr>
                <w:b/>
              </w:rPr>
            </w:pPr>
            <w:r w:rsidRPr="00F05AE7">
              <w:rPr>
                <w:b/>
              </w:rPr>
              <w:lastRenderedPageBreak/>
              <w:t xml:space="preserve">Обеспечение научной </w:t>
            </w:r>
            <w:r w:rsidRPr="00F05AE7">
              <w:rPr>
                <w:b/>
              </w:rPr>
              <w:lastRenderedPageBreak/>
              <w:t>деятельности (код 3.9)</w:t>
            </w:r>
          </w:p>
          <w:p w:rsidR="00F05AE7" w:rsidRPr="00F05AE7" w:rsidRDefault="00F05AE7" w:rsidP="00F05AE7">
            <w:pPr>
              <w:jc w:val="both"/>
              <w:rPr>
                <w:bCs/>
              </w:rPr>
            </w:pPr>
            <w:proofErr w:type="gramStart"/>
            <w:r w:rsidRPr="00F05AE7">
              <w:rPr>
                <w:bC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4110" w:type="dxa"/>
          </w:tcPr>
          <w:p w:rsidR="00F05AE7" w:rsidRPr="00F05AE7" w:rsidRDefault="00F05AE7" w:rsidP="00F05AE7">
            <w:pPr>
              <w:jc w:val="both"/>
            </w:pPr>
            <w:r w:rsidRPr="00F05AE7">
              <w:lastRenderedPageBreak/>
              <w:t xml:space="preserve">Предельное количество этажей – 4 </w:t>
            </w:r>
            <w:r w:rsidRPr="00F05AE7">
              <w:lastRenderedPageBreak/>
              <w:t xml:space="preserve">этажа </w:t>
            </w:r>
          </w:p>
          <w:p w:rsidR="00F05AE7" w:rsidRPr="00F05AE7" w:rsidRDefault="00F05AE7" w:rsidP="00F05AE7">
            <w:r w:rsidRPr="00F05AE7">
              <w:t>Минимальные отступы от границ земельного участка:</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p w:rsidR="00F05AE7" w:rsidRPr="00F05AE7" w:rsidRDefault="00F05AE7" w:rsidP="00F05AE7"/>
          <w:p w:rsidR="00F05AE7" w:rsidRPr="00F05AE7" w:rsidRDefault="00F05AE7" w:rsidP="00F05AE7"/>
          <w:p w:rsidR="00F05AE7" w:rsidRPr="00F05AE7" w:rsidRDefault="00F05AE7" w:rsidP="00F05AE7"/>
        </w:tc>
        <w:tc>
          <w:tcPr>
            <w:tcW w:w="2660" w:type="dxa"/>
            <w:vMerge/>
          </w:tcPr>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pPr>
              <w:rPr>
                <w:b/>
              </w:rPr>
            </w:pPr>
            <w:r w:rsidRPr="00F05AE7">
              <w:rPr>
                <w:b/>
              </w:rPr>
              <w:lastRenderedPageBreak/>
              <w:t>Гостиничное обслуживание (код 4.7)</w:t>
            </w:r>
          </w:p>
          <w:p w:rsidR="00F05AE7" w:rsidRPr="00F05AE7" w:rsidRDefault="00F05AE7" w:rsidP="00F05AE7">
            <w:pPr>
              <w:jc w:val="both"/>
              <w:rPr>
                <w:bCs/>
              </w:rPr>
            </w:pPr>
            <w:r w:rsidRPr="00F05AE7">
              <w:rPr>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05AE7" w:rsidRPr="00F05AE7" w:rsidRDefault="00F05AE7" w:rsidP="00F05AE7"/>
        </w:tc>
        <w:tc>
          <w:tcPr>
            <w:tcW w:w="4110" w:type="dxa"/>
          </w:tcPr>
          <w:p w:rsidR="00F05AE7" w:rsidRPr="00F05AE7" w:rsidRDefault="00F05AE7" w:rsidP="00F05AE7">
            <w:pPr>
              <w:jc w:val="both"/>
            </w:pPr>
            <w:r w:rsidRPr="00F05AE7">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500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tcPr>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pPr>
              <w:rPr>
                <w:b/>
              </w:rPr>
            </w:pPr>
            <w:r w:rsidRPr="00F05AE7">
              <w:rPr>
                <w:b/>
              </w:rPr>
              <w:t>Культурное развитие</w:t>
            </w:r>
            <w:r w:rsidRPr="00F05AE7">
              <w:t xml:space="preserve"> </w:t>
            </w:r>
            <w:r w:rsidRPr="00F05AE7">
              <w:rPr>
                <w:b/>
              </w:rPr>
              <w:t>(код 3.6)</w:t>
            </w:r>
          </w:p>
          <w:p w:rsidR="00F05AE7" w:rsidRPr="00F05AE7" w:rsidRDefault="00F05AE7" w:rsidP="00F05AE7">
            <w:pPr>
              <w:jc w:val="both"/>
            </w:pPr>
            <w:proofErr w:type="gramStart"/>
            <w:r w:rsidRPr="00F05AE7">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F05AE7" w:rsidRPr="00F05AE7" w:rsidRDefault="00F05AE7" w:rsidP="00F05AE7">
            <w:pPr>
              <w:jc w:val="both"/>
            </w:pPr>
            <w:r w:rsidRPr="00F05AE7">
              <w:t>устройство площадок для празднеств и гуляний;</w:t>
            </w:r>
          </w:p>
          <w:p w:rsidR="00F05AE7" w:rsidRPr="00F05AE7" w:rsidRDefault="00F05AE7" w:rsidP="00F05AE7">
            <w:pPr>
              <w:jc w:val="both"/>
            </w:pPr>
            <w:r w:rsidRPr="00F05AE7">
              <w:t xml:space="preserve">размещение зданий и </w:t>
            </w:r>
            <w:r w:rsidRPr="00F05AE7">
              <w:lastRenderedPageBreak/>
              <w:t>сооружений для размещения цирков, зверинцев, зоопарков, океанариумов</w:t>
            </w:r>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не менее 500 кв. м. </w:t>
            </w:r>
          </w:p>
          <w:p w:rsidR="00F05AE7" w:rsidRPr="00F05AE7" w:rsidRDefault="00F05AE7" w:rsidP="00F05AE7">
            <w:r w:rsidRPr="00F05AE7">
              <w:t xml:space="preserve">Максимальный процент застройки в </w:t>
            </w:r>
            <w:r w:rsidRPr="00F05AE7">
              <w:lastRenderedPageBreak/>
              <w:t xml:space="preserve">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tcPr>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pPr>
              <w:rPr>
                <w:b/>
              </w:rPr>
            </w:pPr>
            <w:r w:rsidRPr="00F05AE7">
              <w:rPr>
                <w:b/>
              </w:rPr>
              <w:lastRenderedPageBreak/>
              <w:t>Магазины</w:t>
            </w:r>
            <w:r w:rsidRPr="00F05AE7">
              <w:t xml:space="preserve"> </w:t>
            </w:r>
            <w:r w:rsidRPr="00F05AE7">
              <w:rPr>
                <w:b/>
              </w:rPr>
              <w:t>(код 4.4)</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продажи товаров, торговая площадь которых составляет до 5000 кв. м</w:t>
            </w:r>
          </w:p>
          <w:p w:rsidR="00F05AE7" w:rsidRPr="00F05AE7" w:rsidRDefault="00F05AE7" w:rsidP="00F05AE7">
            <w:pPr>
              <w:rPr>
                <w:b/>
              </w:rPr>
            </w:pPr>
            <w:r w:rsidRPr="00F05AE7">
              <w:rPr>
                <w:b/>
              </w:rPr>
              <w:t>Общественное питание (код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tc>
        <w:tc>
          <w:tcPr>
            <w:tcW w:w="4110" w:type="dxa"/>
          </w:tcPr>
          <w:p w:rsidR="00F05AE7" w:rsidRPr="00F05AE7" w:rsidRDefault="00F05AE7" w:rsidP="00F05AE7">
            <w:pPr>
              <w:jc w:val="both"/>
            </w:pPr>
            <w:r w:rsidRPr="00F05AE7">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tcPr>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pPr>
              <w:rPr>
                <w:b/>
              </w:rPr>
            </w:pPr>
            <w:r w:rsidRPr="00F05AE7">
              <w:rPr>
                <w:b/>
              </w:rPr>
              <w:t>Социальное обслуживание</w:t>
            </w:r>
            <w:r w:rsidRPr="00F05AE7">
              <w:t xml:space="preserve"> </w:t>
            </w:r>
            <w:r w:rsidRPr="00F05AE7">
              <w:rPr>
                <w:b/>
              </w:rPr>
              <w:t>(код 3.2)</w:t>
            </w:r>
          </w:p>
          <w:p w:rsidR="00F05AE7" w:rsidRPr="00F05AE7" w:rsidRDefault="00F05AE7" w:rsidP="00F05AE7">
            <w:pPr>
              <w:jc w:val="both"/>
            </w:pPr>
            <w:proofErr w:type="gramStart"/>
            <w:r w:rsidRPr="00F05AE7">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F05AE7" w:rsidRPr="00F05AE7" w:rsidRDefault="00F05AE7" w:rsidP="00F05AE7">
            <w:pPr>
              <w:jc w:val="both"/>
            </w:pPr>
            <w:r w:rsidRPr="00F05AE7">
              <w:t>размещение объектов капитального строительства для размещения отделений почты и телеграфа;</w:t>
            </w:r>
          </w:p>
          <w:p w:rsidR="00F05AE7" w:rsidRPr="00F05AE7" w:rsidRDefault="00F05AE7" w:rsidP="00F05AE7">
            <w:pPr>
              <w:jc w:val="both"/>
            </w:pPr>
            <w:r w:rsidRPr="00F05AE7">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4110" w:type="dxa"/>
          </w:tcPr>
          <w:p w:rsidR="00F05AE7" w:rsidRPr="00F05AE7" w:rsidRDefault="00F05AE7" w:rsidP="00F05AE7">
            <w:pPr>
              <w:jc w:val="both"/>
            </w:pPr>
            <w:r w:rsidRPr="00F05AE7">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Pr>
              <w:jc w:val="both"/>
            </w:pPr>
            <w:r w:rsidRPr="00F05AE7">
              <w:t>Размеры земельных участков: не менее 1 000 </w:t>
            </w:r>
            <w:proofErr w:type="spellStart"/>
            <w:r w:rsidRPr="00F05AE7">
              <w:t>кв.м</w:t>
            </w:r>
            <w:proofErr w:type="spellEnd"/>
            <w:r w:rsidRPr="00F05AE7">
              <w:t xml:space="preserve">.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tcPr>
          <w:p w:rsidR="00F05AE7" w:rsidRPr="00F05AE7" w:rsidRDefault="00F05AE7" w:rsidP="00F05AE7">
            <w:pPr>
              <w:jc w:val="center"/>
              <w:rPr>
                <w:b/>
                <w:bCs/>
              </w:rPr>
            </w:pPr>
          </w:p>
        </w:tc>
      </w:tr>
      <w:tr w:rsidR="00F05AE7" w:rsidRPr="00F05AE7" w:rsidTr="00EA5F97">
        <w:tc>
          <w:tcPr>
            <w:tcW w:w="3369" w:type="dxa"/>
          </w:tcPr>
          <w:p w:rsidR="00F05AE7" w:rsidRPr="00F05AE7" w:rsidRDefault="00F05AE7" w:rsidP="00F05AE7">
            <w:pPr>
              <w:rPr>
                <w:b/>
              </w:rPr>
            </w:pPr>
            <w:r w:rsidRPr="00F05AE7">
              <w:rPr>
                <w:b/>
              </w:rPr>
              <w:lastRenderedPageBreak/>
              <w:t>Религиозное использование (код 3.7)</w:t>
            </w:r>
          </w:p>
          <w:p w:rsidR="00F05AE7" w:rsidRPr="00F05AE7" w:rsidRDefault="00F05AE7" w:rsidP="00F05AE7">
            <w:pPr>
              <w:jc w:val="both"/>
              <w:rPr>
                <w:bCs/>
              </w:rPr>
            </w:pPr>
            <w:proofErr w:type="gramStart"/>
            <w:r w:rsidRPr="00F05AE7">
              <w:rPr>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4110" w:type="dxa"/>
          </w:tcPr>
          <w:p w:rsidR="00F05AE7" w:rsidRPr="00F05AE7" w:rsidRDefault="00F05AE7" w:rsidP="00F05AE7">
            <w:pPr>
              <w:jc w:val="both"/>
            </w:pPr>
            <w:r w:rsidRPr="00F05AE7">
              <w:t xml:space="preserve">Предельное количество этажей – 4 этажа. </w:t>
            </w:r>
          </w:p>
          <w:p w:rsidR="00F05AE7" w:rsidRPr="00F05AE7" w:rsidRDefault="00F05AE7" w:rsidP="00F05AE7">
            <w:pPr>
              <w:jc w:val="both"/>
            </w:pPr>
            <w:r w:rsidRPr="00F05AE7">
              <w:t>Предельная высота зданий, строений, сооружений – 25 м</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70%. </w:t>
            </w:r>
          </w:p>
          <w:p w:rsidR="00F05AE7" w:rsidRPr="00F05AE7" w:rsidRDefault="00F05AE7" w:rsidP="00F05AE7">
            <w:r w:rsidRPr="00F05AE7">
              <w:t>Минимальный процент озеленения – 20% от площади земельного участка.</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center"/>
              <w:rPr>
                <w:bCs/>
              </w:rPr>
            </w:pPr>
          </w:p>
        </w:tc>
      </w:tr>
      <w:tr w:rsidR="00F05AE7" w:rsidRPr="00F05AE7" w:rsidTr="00EA5F97">
        <w:trPr>
          <w:trHeight w:val="3109"/>
        </w:trPr>
        <w:tc>
          <w:tcPr>
            <w:tcW w:w="3369" w:type="dxa"/>
          </w:tcPr>
          <w:p w:rsidR="00F05AE7" w:rsidRPr="00F05AE7" w:rsidRDefault="00F05AE7" w:rsidP="00F05AE7">
            <w:pPr>
              <w:rPr>
                <w:b/>
              </w:rPr>
            </w:pPr>
            <w:r w:rsidRPr="00F05AE7">
              <w:rPr>
                <w:b/>
              </w:rPr>
              <w:t>Амбулаторно-поликлиническое обслуживание (код 3.4.1)</w:t>
            </w:r>
          </w:p>
          <w:p w:rsidR="00F05AE7" w:rsidRPr="00F05AE7" w:rsidRDefault="00F05AE7" w:rsidP="00F05AE7">
            <w:pPr>
              <w:jc w:val="both"/>
            </w:pPr>
            <w:r w:rsidRPr="00F05AE7">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w:t>
            </w:r>
            <w:r w:rsidRPr="00F05AE7">
              <w:lastRenderedPageBreak/>
              <w:t>диагностические центры, молочные кухни, станции донорства крови, клинические лаборатории)</w:t>
            </w:r>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в соответствии со сложившейся линией застройки; </w:t>
            </w:r>
          </w:p>
          <w:p w:rsidR="00F05AE7" w:rsidRPr="00F05AE7" w:rsidRDefault="00F05AE7" w:rsidP="00F05AE7">
            <w:r w:rsidRPr="00F05AE7">
              <w:t xml:space="preserve">- от границ соседнего участка – 3 м. </w:t>
            </w:r>
          </w:p>
          <w:p w:rsidR="00F05AE7" w:rsidRPr="00F05AE7" w:rsidRDefault="00F05AE7" w:rsidP="00F05AE7">
            <w:r w:rsidRPr="00F05AE7">
              <w:t xml:space="preserve">Размеры земельных участков – не менее 5 000 кв. м; </w:t>
            </w:r>
          </w:p>
          <w:p w:rsidR="00F05AE7" w:rsidRPr="00F05AE7" w:rsidRDefault="00F05AE7" w:rsidP="00F05AE7">
            <w:r w:rsidRPr="00F05AE7">
              <w:t xml:space="preserve">Максимальный процент застройки в границах земельного участка – 45%. </w:t>
            </w:r>
          </w:p>
          <w:p w:rsidR="00F05AE7" w:rsidRPr="00F05AE7" w:rsidRDefault="00F05AE7" w:rsidP="00F05AE7">
            <w:r w:rsidRPr="00F05AE7">
              <w:t xml:space="preserve">Минимальный процент озеленения – 40% от площади земельного участка. </w:t>
            </w:r>
          </w:p>
        </w:tc>
        <w:tc>
          <w:tcPr>
            <w:tcW w:w="2660" w:type="dxa"/>
          </w:tcPr>
          <w:p w:rsidR="00F05AE7" w:rsidRPr="00F05AE7" w:rsidRDefault="00F05AE7" w:rsidP="00F05AE7">
            <w:pPr>
              <w:jc w:val="both"/>
            </w:pPr>
            <w:r w:rsidRPr="00F05AE7">
              <w:t xml:space="preserve">Не допускается размещать лечебно-профилактические и оздоровительные учреждения общего пользования в санитарно-защитных зонах, установленных в предусмотренном действующим законодательством порядке. </w:t>
            </w:r>
          </w:p>
          <w:p w:rsidR="00F05AE7" w:rsidRPr="00F05AE7" w:rsidRDefault="00F05AE7" w:rsidP="00F05AE7">
            <w:pPr>
              <w:jc w:val="both"/>
              <w:rPr>
                <w:b/>
                <w:bCs/>
              </w:rPr>
            </w:pPr>
            <w:r w:rsidRPr="00F05AE7">
              <w:t xml:space="preserve">Не допускается строительство объектов </w:t>
            </w:r>
            <w:r w:rsidRPr="00F05AE7">
              <w:lastRenderedPageBreak/>
              <w:t xml:space="preserve">капитального строительства социально-бытового и иного назначения на территории запретной зоны военного объекта. </w:t>
            </w:r>
          </w:p>
          <w:p w:rsidR="00F05AE7" w:rsidRPr="00F05AE7" w:rsidRDefault="00F05AE7" w:rsidP="00F05AE7">
            <w:pPr>
              <w:jc w:val="both"/>
              <w:rPr>
                <w:b/>
                <w:bCs/>
              </w:rPr>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jc w:val="both"/>
              <w:rPr>
                <w:b/>
              </w:rPr>
            </w:pPr>
            <w:r w:rsidRPr="00F05AE7">
              <w:rPr>
                <w:b/>
              </w:rPr>
              <w:lastRenderedPageBreak/>
              <w:t>Дошкольное, начальное и среднее общее образование (код 3.5.1)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w:t>
            </w:r>
            <w:r w:rsidRPr="00F05AE7">
              <w:rPr>
                <w:bCs/>
              </w:rPr>
              <w:lastRenderedPageBreak/>
              <w:t>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10 м; </w:t>
            </w:r>
          </w:p>
          <w:p w:rsidR="00F05AE7" w:rsidRPr="00F05AE7" w:rsidRDefault="00F05AE7" w:rsidP="00F05AE7">
            <w:r w:rsidRPr="00F05AE7">
              <w:t xml:space="preserve">- от границ соседнего земельного участка – 3 метра, </w:t>
            </w:r>
          </w:p>
          <w:p w:rsidR="00F05AE7" w:rsidRPr="00F05AE7" w:rsidRDefault="00F05AE7" w:rsidP="00F05AE7">
            <w:r w:rsidRPr="00F05AE7">
              <w:t xml:space="preserve">Размеры земельных участков: </w:t>
            </w:r>
          </w:p>
          <w:p w:rsidR="00F05AE7" w:rsidRPr="00F05AE7" w:rsidRDefault="00F05AE7" w:rsidP="00F05AE7">
            <w:r w:rsidRPr="00F05AE7">
              <w:lastRenderedPageBreak/>
              <w:t xml:space="preserve">- муниципальные дошкольные образовательные организации - не менее 7000 кв. м; </w:t>
            </w:r>
          </w:p>
          <w:p w:rsidR="00F05AE7" w:rsidRPr="00F05AE7" w:rsidRDefault="00F05AE7" w:rsidP="00F05AE7">
            <w:r w:rsidRPr="00F05AE7">
              <w:t xml:space="preserve">- муниципальные общеобразовательные </w:t>
            </w:r>
          </w:p>
          <w:p w:rsidR="00F05AE7" w:rsidRPr="00F05AE7" w:rsidRDefault="00F05AE7" w:rsidP="00F05AE7">
            <w:r w:rsidRPr="00F05AE7">
              <w:t xml:space="preserve">организации – не менее 1 000 кв. м; </w:t>
            </w:r>
          </w:p>
          <w:p w:rsidR="00F05AE7" w:rsidRPr="00F05AE7" w:rsidRDefault="00F05AE7" w:rsidP="00F05AE7">
            <w:r w:rsidRPr="00F05AE7">
              <w:t xml:space="preserve">- муниципальные организации дополнительного образования – не менее 450 кв. м. </w:t>
            </w:r>
          </w:p>
          <w:p w:rsidR="00F05AE7" w:rsidRPr="00F05AE7" w:rsidRDefault="00F05AE7" w:rsidP="00F05AE7">
            <w:r w:rsidRPr="00F05AE7">
              <w:t xml:space="preserve">Максимальный процент застройки в границах земельного участка – 60%. </w:t>
            </w:r>
          </w:p>
        </w:tc>
        <w:tc>
          <w:tcPr>
            <w:tcW w:w="2660" w:type="dxa"/>
          </w:tcPr>
          <w:p w:rsidR="00F05AE7" w:rsidRPr="00F05AE7" w:rsidRDefault="00F05AE7" w:rsidP="00F05AE7">
            <w:r w:rsidRPr="00F05AE7">
              <w:lastRenderedPageBreak/>
              <w:t xml:space="preserve">Не допускается размещать образовательные и детские учреждения в санитарно-защитных зонах, установленных в предусмотренном действующим законодательством </w:t>
            </w:r>
            <w:r w:rsidRPr="00F05AE7">
              <w:lastRenderedPageBreak/>
              <w:t xml:space="preserve">порядке. </w:t>
            </w:r>
          </w:p>
          <w:p w:rsidR="00F05AE7" w:rsidRPr="00F05AE7" w:rsidRDefault="00F05AE7" w:rsidP="00F05AE7">
            <w:r w:rsidRPr="00F05AE7">
              <w:t>Не допускается строительство объектов капитального строительства социально-</w:t>
            </w:r>
          </w:p>
          <w:p w:rsidR="00F05AE7" w:rsidRPr="00F05AE7" w:rsidRDefault="00F05AE7" w:rsidP="00F05AE7">
            <w:r w:rsidRPr="00F05AE7">
              <w:t xml:space="preserve">бытового и иного назначения на территории запретной зоны военного объекта </w:t>
            </w:r>
          </w:p>
          <w:p w:rsidR="00F05AE7" w:rsidRPr="00F05AE7" w:rsidRDefault="00F05AE7" w:rsidP="00F05AE7"/>
        </w:tc>
      </w:tr>
      <w:tr w:rsidR="00F05AE7" w:rsidRPr="00F05AE7" w:rsidTr="00EA5F97">
        <w:tc>
          <w:tcPr>
            <w:tcW w:w="3369" w:type="dxa"/>
          </w:tcPr>
          <w:p w:rsidR="00F05AE7" w:rsidRPr="00F05AE7" w:rsidRDefault="00F05AE7" w:rsidP="00F05AE7">
            <w:r w:rsidRPr="00F05AE7">
              <w:rPr>
                <w:b/>
              </w:rPr>
              <w:lastRenderedPageBreak/>
              <w:t>Спорт (код 5.1)</w:t>
            </w:r>
            <w:r w:rsidRPr="00F05AE7">
              <w:t xml:space="preserve"> </w:t>
            </w:r>
          </w:p>
          <w:p w:rsidR="00F05AE7" w:rsidRPr="00F05AE7" w:rsidRDefault="00F05AE7" w:rsidP="00F05AE7">
            <w:pPr>
              <w:jc w:val="both"/>
            </w:pPr>
            <w:proofErr w:type="gramStart"/>
            <w:r w:rsidRPr="00F05AE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F05AE7" w:rsidRPr="00F05AE7" w:rsidRDefault="00F05AE7" w:rsidP="00F05AE7">
            <w:pPr>
              <w:jc w:val="both"/>
            </w:pPr>
            <w:r w:rsidRPr="00F05AE7">
              <w:t>размещение спортивных баз и лагерей</w:t>
            </w:r>
          </w:p>
          <w:p w:rsidR="00F05AE7" w:rsidRPr="00F05AE7" w:rsidRDefault="00F05AE7" w:rsidP="00F05AE7">
            <w:pPr>
              <w:rPr>
                <w:highlight w:val="yellow"/>
              </w:rPr>
            </w:pPr>
          </w:p>
        </w:tc>
        <w:tc>
          <w:tcPr>
            <w:tcW w:w="4110" w:type="dxa"/>
          </w:tcPr>
          <w:p w:rsidR="00F05AE7" w:rsidRPr="00F05AE7" w:rsidRDefault="00F05AE7" w:rsidP="00F05AE7">
            <w:pPr>
              <w:jc w:val="both"/>
            </w:pPr>
            <w:r w:rsidRPr="00F05AE7">
              <w:t xml:space="preserve">Предельное количество этажей – 4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100 кв. м. </w:t>
            </w:r>
          </w:p>
          <w:p w:rsidR="00F05AE7" w:rsidRPr="00F05AE7" w:rsidRDefault="00F05AE7" w:rsidP="00F05AE7">
            <w:r w:rsidRPr="00F05AE7">
              <w:t xml:space="preserve">Максимальный процент застройки в границах земельного участка – 60%. </w:t>
            </w:r>
          </w:p>
          <w:p w:rsidR="00F05AE7" w:rsidRPr="00F05AE7" w:rsidRDefault="00F05AE7" w:rsidP="00F05AE7">
            <w:r w:rsidRPr="00F05AE7">
              <w:t xml:space="preserve">Минимальный процент озеленения – 20% от площади земельного участка. </w:t>
            </w:r>
          </w:p>
        </w:tc>
        <w:tc>
          <w:tcPr>
            <w:tcW w:w="2660" w:type="dxa"/>
          </w:tcPr>
          <w:p w:rsidR="00F05AE7" w:rsidRPr="00F05AE7" w:rsidRDefault="00F05AE7" w:rsidP="00F05AE7">
            <w:r w:rsidRPr="00F05AE7">
              <w:t xml:space="preserve">Не допускается размещать спортивные сооружения в санитарно-защитных зонах, установленных в предусмотренном действующим законодательством порядке. </w:t>
            </w:r>
          </w:p>
          <w:p w:rsidR="00F05AE7" w:rsidRPr="00F05AE7" w:rsidRDefault="00F05AE7" w:rsidP="00F05AE7">
            <w:r w:rsidRPr="00F05AE7">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F05AE7" w:rsidRPr="00F05AE7" w:rsidRDefault="00F05AE7" w:rsidP="00F05AE7">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r w:rsidRPr="00F05AE7">
              <w:t xml:space="preserve">Использование земельных участков в границах охранных зон объектов электросетевого </w:t>
            </w:r>
            <w:r w:rsidRPr="00F05AE7">
              <w:lastRenderedPageBreak/>
              <w:t xml:space="preserve">хозяйства осуществлять в соответствии с Постановлением </w:t>
            </w:r>
          </w:p>
          <w:p w:rsidR="00F05AE7" w:rsidRPr="00F05AE7" w:rsidRDefault="00F05AE7" w:rsidP="00F05AE7">
            <w:r w:rsidRPr="00F05AE7">
              <w:t xml:space="preserve">Правительства РФ от 24.02.2009 № 160 «О порядке установления охранных зон объектов </w:t>
            </w:r>
          </w:p>
          <w:p w:rsidR="00F05AE7" w:rsidRPr="00F05AE7" w:rsidRDefault="00F05AE7" w:rsidP="00F05AE7">
            <w:r w:rsidRPr="00F05AE7">
              <w:t xml:space="preserve">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4110" w:type="dxa"/>
          </w:tcPr>
          <w:p w:rsidR="00F05AE7" w:rsidRPr="00F05AE7" w:rsidRDefault="00F05AE7" w:rsidP="00F05AE7">
            <w:pPr>
              <w:jc w:val="both"/>
            </w:pPr>
            <w:r w:rsidRPr="00F05AE7">
              <w:t xml:space="preserve">Предельное количество этажей – 1 этаж. </w:t>
            </w:r>
          </w:p>
          <w:p w:rsidR="00F05AE7" w:rsidRPr="00F05AE7" w:rsidRDefault="00F05AE7" w:rsidP="00F05AE7">
            <w:pPr>
              <w:jc w:val="both"/>
              <w:rPr>
                <w:rFonts w:eastAsia="Times New Roman"/>
                <w:lang w:eastAsia="ru-RU"/>
              </w:rPr>
            </w:pPr>
            <w:r w:rsidRPr="00F05AE7">
              <w:rPr>
                <w:rFonts w:eastAsia="Times New Roman"/>
                <w:lang w:eastAsia="ru-RU"/>
              </w:rPr>
              <w:t>Минимальные отступы от границ земельного участка:</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 xml:space="preserve"> с фронтальной стороны земельного участка – для новой застройки – 5 м, в условиях реконструкции - в соответствии со сложившейся линией застройки;</w:t>
            </w:r>
          </w:p>
          <w:p w:rsidR="00F05AE7" w:rsidRPr="00F05AE7" w:rsidRDefault="00F05AE7" w:rsidP="00F05AE7">
            <w:pPr>
              <w:numPr>
                <w:ilvl w:val="0"/>
                <w:numId w:val="3"/>
              </w:numPr>
              <w:ind w:left="317" w:hanging="283"/>
              <w:jc w:val="both"/>
              <w:rPr>
                <w:rFonts w:eastAsia="Times New Roman"/>
                <w:lang w:eastAsia="ru-RU"/>
              </w:rPr>
            </w:pPr>
            <w:r w:rsidRPr="00F05AE7">
              <w:rPr>
                <w:rFonts w:eastAsia="Times New Roman"/>
                <w:lang w:eastAsia="ru-RU"/>
              </w:rPr>
              <w:t>от границ соседнего участка – 3 метра.</w:t>
            </w:r>
          </w:p>
          <w:p w:rsidR="00F05AE7" w:rsidRPr="00F05AE7" w:rsidRDefault="00F05AE7" w:rsidP="00F05AE7">
            <w:pPr>
              <w:ind w:left="34"/>
              <w:jc w:val="both"/>
              <w:rPr>
                <w:rFonts w:eastAsia="Times New Roman"/>
                <w:lang w:eastAsia="ru-RU"/>
              </w:rPr>
            </w:pPr>
            <w:r w:rsidRPr="00F05AE7">
              <w:rPr>
                <w:rFonts w:eastAsia="Times New Roman"/>
                <w:lang w:eastAsia="ru-RU"/>
              </w:rPr>
              <w:t xml:space="preserve">Минимальный размер земельного участка – 250 </w:t>
            </w:r>
            <w:proofErr w:type="spellStart"/>
            <w:r w:rsidRPr="00F05AE7">
              <w:rPr>
                <w:rFonts w:eastAsia="Times New Roman"/>
                <w:lang w:eastAsia="ru-RU"/>
              </w:rPr>
              <w:t>кв</w:t>
            </w:r>
            <w:proofErr w:type="gramStart"/>
            <w:r w:rsidRPr="00F05AE7">
              <w:rPr>
                <w:rFonts w:eastAsia="Times New Roman"/>
                <w:lang w:eastAsia="ru-RU"/>
              </w:rPr>
              <w:t>.м</w:t>
            </w:r>
            <w:proofErr w:type="spellEnd"/>
            <w:proofErr w:type="gramEnd"/>
            <w:r w:rsidRPr="00F05AE7">
              <w:rPr>
                <w:rFonts w:eastAsia="Times New Roman"/>
                <w:lang w:eastAsia="ru-RU"/>
              </w:rPr>
              <w:t>;</w:t>
            </w:r>
          </w:p>
          <w:p w:rsidR="00F05AE7" w:rsidRPr="00F05AE7" w:rsidRDefault="00F05AE7" w:rsidP="00F05AE7">
            <w:pPr>
              <w:ind w:left="27"/>
              <w:jc w:val="both"/>
              <w:rPr>
                <w:rFonts w:eastAsia="Times New Roman"/>
                <w:sz w:val="20"/>
                <w:szCs w:val="20"/>
                <w:lang w:eastAsia="ru-RU"/>
              </w:rPr>
            </w:pPr>
            <w:r w:rsidRPr="00F05AE7">
              <w:rPr>
                <w:rFonts w:eastAsia="Times New Roman"/>
                <w:lang w:eastAsia="ru-RU"/>
              </w:rPr>
              <w:t xml:space="preserve">Максимальный размер земельного участка – 10000 </w:t>
            </w:r>
            <w:proofErr w:type="spellStart"/>
            <w:r w:rsidRPr="00F05AE7">
              <w:rPr>
                <w:rFonts w:eastAsia="Times New Roman"/>
                <w:lang w:eastAsia="ru-RU"/>
              </w:rPr>
              <w:t>кв</w:t>
            </w:r>
            <w:proofErr w:type="gramStart"/>
            <w:r w:rsidRPr="00F05AE7">
              <w:rPr>
                <w:rFonts w:eastAsia="Times New Roman"/>
                <w:lang w:eastAsia="ru-RU"/>
              </w:rPr>
              <w:t>.м</w:t>
            </w:r>
            <w:proofErr w:type="spellEnd"/>
            <w:proofErr w:type="gramEnd"/>
          </w:p>
          <w:p w:rsidR="00F05AE7" w:rsidRPr="00F05AE7" w:rsidRDefault="00F05AE7" w:rsidP="00F05AE7">
            <w:pPr>
              <w:jc w:val="both"/>
              <w:rPr>
                <w:rFonts w:eastAsia="Times New Roman"/>
                <w:sz w:val="28"/>
                <w:szCs w:val="28"/>
                <w:lang w:eastAsia="ru-RU"/>
              </w:rPr>
            </w:pPr>
            <w:r w:rsidRPr="00F05AE7">
              <w:rPr>
                <w:rFonts w:eastAsia="Times New Roman"/>
                <w:lang w:eastAsia="ru-RU"/>
              </w:rPr>
              <w:t>Размеры земельных участков:</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скважины от 0,009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станций очистки воды – от 1,0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очистные сооружения – от 0,5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канализационные насосные станции – от 0,0004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котельные –  от 0,7 га;</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тепловые перекачивающие насосные станции – от 0,01 г</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 xml:space="preserve">трансформаторные подстанции – от 50 кв. м; </w:t>
            </w:r>
          </w:p>
          <w:p w:rsidR="00F05AE7" w:rsidRPr="00F05AE7" w:rsidRDefault="00F05AE7" w:rsidP="00F05AE7">
            <w:pPr>
              <w:numPr>
                <w:ilvl w:val="0"/>
                <w:numId w:val="3"/>
              </w:numPr>
              <w:ind w:left="387"/>
              <w:jc w:val="both"/>
              <w:rPr>
                <w:rFonts w:eastAsia="Times New Roman"/>
                <w:sz w:val="20"/>
                <w:szCs w:val="20"/>
                <w:lang w:eastAsia="ru-RU"/>
              </w:rPr>
            </w:pPr>
            <w:r w:rsidRPr="00F05AE7">
              <w:rPr>
                <w:rFonts w:eastAsia="Times New Roman"/>
                <w:lang w:eastAsia="ru-RU"/>
              </w:rPr>
              <w:t xml:space="preserve">антенно-мачтовые сооружения – от 1000 кв. м; </w:t>
            </w:r>
          </w:p>
          <w:p w:rsidR="00F05AE7" w:rsidRPr="00F05AE7" w:rsidRDefault="00F05AE7" w:rsidP="00F05AE7">
            <w:r w:rsidRPr="00F05AE7">
              <w:t xml:space="preserve">Максимальный процент застройки в границах земельного участка –80%. </w:t>
            </w:r>
          </w:p>
          <w:p w:rsidR="00F05AE7" w:rsidRPr="00F05AE7" w:rsidRDefault="00F05AE7" w:rsidP="00F05AE7">
            <w:r w:rsidRPr="00F05AE7">
              <w:rPr>
                <w:sz w:val="23"/>
                <w:szCs w:val="23"/>
              </w:rPr>
              <w:t xml:space="preserve">Предельная высота объекта - 6 м, за исключением вышек связи и иных подобных объектов </w:t>
            </w:r>
          </w:p>
          <w:p w:rsidR="00F05AE7" w:rsidRPr="00F05AE7" w:rsidRDefault="00F05AE7" w:rsidP="00F05AE7"/>
        </w:tc>
        <w:tc>
          <w:tcPr>
            <w:tcW w:w="2660" w:type="dxa"/>
          </w:tcPr>
          <w:p w:rsidR="00F05AE7" w:rsidRPr="00F05AE7" w:rsidRDefault="00F05AE7" w:rsidP="00F05AE7">
            <w:pPr>
              <w:jc w:val="both"/>
            </w:pPr>
            <w:r w:rsidRPr="00F05AE7">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F05AE7" w:rsidRPr="00F05AE7" w:rsidRDefault="00F05AE7" w:rsidP="00F05AE7">
            <w:pPr>
              <w:jc w:val="both"/>
              <w:rPr>
                <w:b/>
                <w:bCs/>
              </w:rPr>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w:t>
            </w:r>
            <w:r w:rsidRPr="00F05AE7">
              <w:lastRenderedPageBreak/>
              <w:t xml:space="preserve">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369"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2"/>
        <w:gridCol w:w="3692"/>
        <w:gridCol w:w="2587"/>
      </w:tblGrid>
      <w:tr w:rsidR="00F05AE7" w:rsidRPr="00F05AE7" w:rsidTr="00EA5F97">
        <w:tc>
          <w:tcPr>
            <w:tcW w:w="3510" w:type="dxa"/>
          </w:tcPr>
          <w:p w:rsidR="00F05AE7" w:rsidRPr="00F05AE7" w:rsidRDefault="00F05AE7" w:rsidP="00F05AE7">
            <w:pPr>
              <w:jc w:val="center"/>
              <w:rPr>
                <w:b/>
                <w:bCs/>
              </w:rPr>
            </w:pPr>
          </w:p>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rPr>
                <w:b/>
                <w:bCs/>
              </w:rPr>
            </w:pPr>
          </w:p>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Обслуживание автотранспорта</w:t>
            </w:r>
          </w:p>
          <w:p w:rsidR="00F05AE7" w:rsidRPr="00F05AE7" w:rsidRDefault="00F05AE7" w:rsidP="00F05AE7">
            <w:pPr>
              <w:rPr>
                <w:b/>
              </w:rPr>
            </w:pPr>
            <w:r w:rsidRPr="00F05AE7">
              <w:rPr>
                <w:b/>
              </w:rPr>
              <w:t>(код 4.9)</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 w:history="1">
              <w:r w:rsidRPr="00F05AE7">
                <w:t>коде 2.7.1</w:t>
              </w:r>
            </w:hyperlink>
          </w:p>
          <w:p w:rsidR="00F05AE7" w:rsidRPr="00F05AE7" w:rsidRDefault="00F05AE7" w:rsidP="00F05AE7"/>
        </w:tc>
        <w:tc>
          <w:tcPr>
            <w:tcW w:w="3969"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w:t>
            </w:r>
            <w:proofErr w:type="spellStart"/>
            <w:r w:rsidRPr="00F05AE7">
              <w:t>кв.м</w:t>
            </w:r>
            <w:proofErr w:type="spellEnd"/>
            <w:r w:rsidRPr="00F05AE7">
              <w:t xml:space="preserve">. </w:t>
            </w:r>
          </w:p>
          <w:p w:rsidR="00F05AE7" w:rsidRPr="00F05AE7" w:rsidRDefault="00F05AE7" w:rsidP="00F05AE7">
            <w:r w:rsidRPr="00F05AE7">
              <w:t xml:space="preserve">Максимальный процент застройки в границах земельного участка – 75%. </w:t>
            </w:r>
          </w:p>
        </w:tc>
        <w:tc>
          <w:tcPr>
            <w:tcW w:w="2660" w:type="dxa"/>
          </w:tcPr>
          <w:p w:rsidR="00F05AE7" w:rsidRPr="00F05AE7" w:rsidRDefault="00F05AE7" w:rsidP="00F05AE7">
            <w:pPr>
              <w:jc w:val="both"/>
            </w:pPr>
            <w:r w:rsidRPr="00F05AE7">
              <w:t xml:space="preserve">Не допускается строительство объектов капитального строительства социально-бытового и иного назначения на территории запретной зоны военного объекта. </w:t>
            </w:r>
          </w:p>
          <w:p w:rsidR="00F05AE7" w:rsidRPr="00F05AE7" w:rsidRDefault="00F05AE7" w:rsidP="00F05AE7">
            <w:pPr>
              <w:jc w:val="both"/>
              <w:rPr>
                <w:b/>
                <w:bCs/>
              </w:rPr>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w:t>
            </w:r>
            <w:r w:rsidRPr="00F05AE7">
              <w:lastRenderedPageBreak/>
              <w:t xml:space="preserve">законодательством и законодательством в области охраны окружающей среды. </w:t>
            </w:r>
          </w:p>
          <w:p w:rsidR="00F05AE7" w:rsidRPr="00F05AE7" w:rsidRDefault="00F05AE7" w:rsidP="00F05AE7">
            <w:pPr>
              <w:jc w:val="center"/>
              <w:rPr>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175"/>
        <w:gridCol w:w="3824"/>
        <w:gridCol w:w="2572"/>
      </w:tblGrid>
      <w:tr w:rsidR="00F05AE7" w:rsidRPr="00F05AE7" w:rsidTr="00EA5F97">
        <w:tc>
          <w:tcPr>
            <w:tcW w:w="3369" w:type="dxa"/>
          </w:tcPr>
          <w:p w:rsidR="00F05AE7" w:rsidRPr="00F05AE7" w:rsidRDefault="00F05AE7" w:rsidP="00F05AE7">
            <w:pPr>
              <w:jc w:val="center"/>
              <w:rPr>
                <w:b/>
                <w:bCs/>
              </w:rPr>
            </w:pPr>
          </w:p>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rPr>
                <w:b/>
                <w:bCs/>
              </w:rPr>
            </w:pPr>
          </w:p>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w:t>
            </w:r>
            <w:r w:rsidRPr="00F05AE7">
              <w:rPr>
                <w:bCs/>
              </w:rPr>
              <w:lastRenderedPageBreak/>
              <w:t>предназначенных для приема физических и юридических лиц в связи с предоставлением им коммунальных услуг)</w:t>
            </w:r>
          </w:p>
          <w:p w:rsidR="00F05AE7" w:rsidRPr="00F05AE7" w:rsidRDefault="00F05AE7" w:rsidP="00F05AE7">
            <w:pPr>
              <w:rPr>
                <w:b/>
              </w:rPr>
            </w:pPr>
            <w:r w:rsidRPr="00F05AE7">
              <w:rPr>
                <w:b/>
              </w:rPr>
              <w:t>Обслуживание автотранспорта</w:t>
            </w:r>
          </w:p>
          <w:p w:rsidR="00F05AE7" w:rsidRPr="00F05AE7" w:rsidRDefault="00F05AE7" w:rsidP="00F05AE7">
            <w:pPr>
              <w:rPr>
                <w:b/>
              </w:rPr>
            </w:pPr>
            <w:r w:rsidRPr="00F05AE7">
              <w:rPr>
                <w:b/>
              </w:rPr>
              <w:t>(код 4.9)</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9" w:history="1">
              <w:r w:rsidRPr="00F05AE7">
                <w:t>коде 2.7.1</w:t>
              </w:r>
            </w:hyperlink>
          </w:p>
        </w:tc>
        <w:tc>
          <w:tcPr>
            <w:tcW w:w="4110" w:type="dxa"/>
          </w:tcPr>
          <w:p w:rsidR="00F05AE7" w:rsidRPr="00F05AE7" w:rsidRDefault="00F05AE7" w:rsidP="00F05AE7">
            <w:pPr>
              <w:jc w:val="both"/>
            </w:pPr>
            <w:r w:rsidRPr="00F05AE7">
              <w:lastRenderedPageBreak/>
              <w:t xml:space="preserve">Предельное количество этажей – 1 этаж. </w:t>
            </w:r>
          </w:p>
          <w:p w:rsidR="00F05AE7" w:rsidRPr="00F05AE7" w:rsidRDefault="00F05AE7" w:rsidP="00F05AE7">
            <w:pPr>
              <w:rPr>
                <w:sz w:val="23"/>
                <w:szCs w:val="23"/>
              </w:rPr>
            </w:pPr>
            <w:r w:rsidRPr="00F05AE7">
              <w:t xml:space="preserve">Предельная высота зданий, строений, сооружений – </w:t>
            </w:r>
            <w:r w:rsidRPr="00F05AE7">
              <w:rPr>
                <w:sz w:val="23"/>
                <w:szCs w:val="23"/>
              </w:rPr>
              <w:t xml:space="preserve">6 м, за исключением вышек связи и иных подобных объектов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 w:rsidR="00F05AE7" w:rsidRPr="00F05AE7" w:rsidRDefault="00F05AE7" w:rsidP="00F05AE7"/>
          <w:p w:rsidR="00F05AE7" w:rsidRPr="00F05AE7" w:rsidRDefault="00F05AE7" w:rsidP="00F05AE7"/>
          <w:p w:rsidR="00F05AE7" w:rsidRPr="00F05AE7" w:rsidRDefault="00F05AE7" w:rsidP="00F05AE7">
            <w:r w:rsidRPr="00F05AE7">
              <w:t xml:space="preserve"> </w:t>
            </w:r>
          </w:p>
        </w:tc>
        <w:tc>
          <w:tcPr>
            <w:tcW w:w="2660" w:type="dxa"/>
          </w:tcPr>
          <w:p w:rsidR="00F05AE7" w:rsidRPr="00F05AE7" w:rsidRDefault="00F05AE7" w:rsidP="00F05AE7">
            <w:pPr>
              <w:jc w:val="both"/>
              <w:rPr>
                <w:rFonts w:eastAsia="Times New Roman"/>
                <w:lang w:eastAsia="ru-RU"/>
              </w:rPr>
            </w:pPr>
            <w:r w:rsidRPr="00F05AE7">
              <w:rPr>
                <w:rFonts w:eastAsia="Times New Roman"/>
                <w:lang w:eastAsia="ru-RU"/>
              </w:rPr>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rPr>
                <w:rFonts w:eastAsia="Times New Roman"/>
                <w:lang w:eastAsia="ru-RU"/>
              </w:rPr>
              <w:t>водоохранных</w:t>
            </w:r>
            <w:proofErr w:type="spellEnd"/>
            <w:r w:rsidRPr="00F05AE7">
              <w:rPr>
                <w:rFonts w:eastAsia="Times New Roman"/>
                <w:lang w:eastAsia="ru-RU"/>
              </w:rPr>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Использование земельных участков в границах охранных зон объектов </w:t>
            </w:r>
            <w:r w:rsidRPr="00F05AE7">
              <w:rPr>
                <w:rFonts w:eastAsia="Times New Roman"/>
                <w:lang w:eastAsia="ar-SA"/>
              </w:rPr>
              <w:lastRenderedPageBreak/>
              <w:t>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369"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3"/>
          <w:szCs w:val="23"/>
        </w:rPr>
      </w:pPr>
      <w:r w:rsidRPr="00F05AE7">
        <w:rPr>
          <w:rFonts w:ascii="Times New Roman" w:hAnsi="Times New Roman" w:cs="Times New Roman"/>
          <w:b/>
          <w:bCs/>
          <w:color w:val="000000"/>
          <w:sz w:val="23"/>
          <w:szCs w:val="23"/>
        </w:rPr>
        <w:t>Статья 21.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производственной зоне</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1.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всей территории производственной зоны.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2. </w:t>
      </w:r>
      <w:proofErr w:type="gramStart"/>
      <w:r w:rsidRPr="00F05AE7">
        <w:rPr>
          <w:rFonts w:ascii="Times New Roman" w:hAnsi="Times New Roman" w:cs="Times New Roman"/>
          <w:color w:val="000000"/>
          <w:sz w:val="23"/>
          <w:szCs w:val="23"/>
        </w:rPr>
        <w:t>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w:t>
      </w:r>
      <w:proofErr w:type="gramEnd"/>
      <w:r w:rsidRPr="00F05AE7">
        <w:rPr>
          <w:rFonts w:ascii="Times New Roman" w:hAnsi="Times New Roman" w:cs="Times New Roman"/>
          <w:color w:val="000000"/>
          <w:sz w:val="23"/>
          <w:szCs w:val="23"/>
        </w:rPr>
        <w:t xml:space="preserve"> «Свод правил. Генеральные планы промышленных предприятий».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3. Показатели минимальной плотности застройки земельных участков промышленных предприятий принимаются в соответствии с Региональными нормативами градостроительного проектирования в Приморском крае, утвержденные Постановлением Администрации Приморского края  № 593-па от 21 декабря 2016 года. </w:t>
      </w:r>
    </w:p>
    <w:tbl>
      <w:tblPr>
        <w:tblStyle w:val="a6"/>
        <w:tblW w:w="0" w:type="auto"/>
        <w:tblLook w:val="04A0" w:firstRow="1" w:lastRow="0" w:firstColumn="1" w:lastColumn="0" w:noHBand="0" w:noVBand="1"/>
      </w:tblPr>
      <w:tblGrid>
        <w:gridCol w:w="7016"/>
        <w:gridCol w:w="2555"/>
      </w:tblGrid>
      <w:tr w:rsidR="00F05AE7" w:rsidRPr="00F05AE7" w:rsidTr="00EA5F97">
        <w:tc>
          <w:tcPr>
            <w:tcW w:w="7479" w:type="dxa"/>
          </w:tcPr>
          <w:p w:rsidR="00F05AE7" w:rsidRPr="00F05AE7" w:rsidRDefault="00F05AE7" w:rsidP="00F05AE7">
            <w:pPr>
              <w:jc w:val="center"/>
              <w:rPr>
                <w:bCs/>
              </w:rPr>
            </w:pPr>
            <w:r w:rsidRPr="00F05AE7">
              <w:rPr>
                <w:bCs/>
              </w:rPr>
              <w:t xml:space="preserve">Предприятия </w:t>
            </w:r>
          </w:p>
          <w:p w:rsidR="00F05AE7" w:rsidRPr="00F05AE7" w:rsidRDefault="00F05AE7" w:rsidP="00F05AE7">
            <w:pPr>
              <w:jc w:val="center"/>
              <w:rPr>
                <w:sz w:val="23"/>
                <w:szCs w:val="23"/>
              </w:rPr>
            </w:pPr>
            <w:r w:rsidRPr="00F05AE7">
              <w:rPr>
                <w:bCs/>
              </w:rPr>
              <w:t>(производства)</w:t>
            </w:r>
          </w:p>
        </w:tc>
        <w:tc>
          <w:tcPr>
            <w:tcW w:w="2660" w:type="dxa"/>
          </w:tcPr>
          <w:p w:rsidR="00F05AE7" w:rsidRPr="00F05AE7" w:rsidRDefault="00F05AE7" w:rsidP="00F05AE7">
            <w:pPr>
              <w:jc w:val="center"/>
              <w:rPr>
                <w:sz w:val="23"/>
                <w:szCs w:val="23"/>
              </w:rPr>
            </w:pPr>
            <w:r w:rsidRPr="00F05AE7">
              <w:rPr>
                <w:bCs/>
              </w:rPr>
              <w:t>Минимальная плотность застройки, %</w:t>
            </w:r>
          </w:p>
        </w:tc>
      </w:tr>
      <w:tr w:rsidR="00F05AE7" w:rsidRPr="00F05AE7" w:rsidTr="00EA5F97">
        <w:tc>
          <w:tcPr>
            <w:tcW w:w="7479" w:type="dxa"/>
          </w:tcPr>
          <w:p w:rsidR="00F05AE7" w:rsidRPr="00F05AE7" w:rsidRDefault="00F05AE7" w:rsidP="00F05AE7">
            <w:pPr>
              <w:rPr>
                <w:b/>
                <w:bCs/>
              </w:rPr>
            </w:pPr>
            <w:r w:rsidRPr="00F05AE7">
              <w:rPr>
                <w:b/>
                <w:bCs/>
              </w:rPr>
              <w:t>Предприятия лесной и деревообрабатывающей промышленности</w:t>
            </w:r>
          </w:p>
          <w:p w:rsidR="00F05AE7" w:rsidRPr="00F05AE7" w:rsidRDefault="00F05AE7" w:rsidP="00F05AE7">
            <w:pPr>
              <w:rPr>
                <w:bCs/>
              </w:rPr>
            </w:pPr>
            <w:r w:rsidRPr="00F05AE7">
              <w:rPr>
                <w:bCs/>
              </w:rPr>
              <w:t>Лесозаготовительные с примыканием к железной дороге Министерства путей сообщения:</w:t>
            </w:r>
          </w:p>
          <w:p w:rsidR="00F05AE7" w:rsidRPr="00F05AE7" w:rsidRDefault="00F05AE7" w:rsidP="00F05AE7">
            <w:pPr>
              <w:rPr>
                <w:bCs/>
              </w:rPr>
            </w:pPr>
            <w:r w:rsidRPr="00F05AE7">
              <w:rPr>
                <w:bCs/>
              </w:rPr>
              <w:t>- без переработки древесины производственной мощностью:</w:t>
            </w:r>
          </w:p>
          <w:p w:rsidR="00F05AE7" w:rsidRPr="00F05AE7" w:rsidRDefault="00F05AE7" w:rsidP="00F05AE7">
            <w:pPr>
              <w:rPr>
                <w:bCs/>
              </w:rPr>
            </w:pPr>
            <w:r w:rsidRPr="00F05AE7">
              <w:rPr>
                <w:bCs/>
              </w:rPr>
              <w:t xml:space="preserve">                                                     до 400 тыс. куб. м/год</w:t>
            </w:r>
          </w:p>
          <w:p w:rsidR="00F05AE7" w:rsidRPr="00F05AE7" w:rsidRDefault="00F05AE7" w:rsidP="00F05AE7">
            <w:pPr>
              <w:rPr>
                <w:bCs/>
              </w:rPr>
            </w:pPr>
            <w:r w:rsidRPr="00F05AE7">
              <w:rPr>
                <w:bCs/>
              </w:rPr>
              <w:t xml:space="preserve">                                                     более 400 тыс. куб. м/год </w:t>
            </w:r>
          </w:p>
          <w:p w:rsidR="00F05AE7" w:rsidRPr="00F05AE7" w:rsidRDefault="00F05AE7" w:rsidP="00F05AE7">
            <w:pPr>
              <w:rPr>
                <w:bCs/>
              </w:rPr>
            </w:pPr>
            <w:r w:rsidRPr="00F05AE7">
              <w:rPr>
                <w:bCs/>
              </w:rPr>
              <w:t>- с переработкой древесины производственной мощностью:</w:t>
            </w:r>
          </w:p>
          <w:p w:rsidR="00F05AE7" w:rsidRPr="00F05AE7" w:rsidRDefault="00F05AE7" w:rsidP="00F05AE7">
            <w:pPr>
              <w:rPr>
                <w:bCs/>
              </w:rPr>
            </w:pPr>
            <w:r w:rsidRPr="00F05AE7">
              <w:rPr>
                <w:bCs/>
              </w:rPr>
              <w:t xml:space="preserve">                                                     до 400 тыс. куб. м/год </w:t>
            </w:r>
          </w:p>
          <w:p w:rsidR="00F05AE7" w:rsidRPr="00F05AE7" w:rsidRDefault="00F05AE7" w:rsidP="00F05AE7">
            <w:pPr>
              <w:rPr>
                <w:bCs/>
              </w:rPr>
            </w:pPr>
            <w:r w:rsidRPr="00F05AE7">
              <w:rPr>
                <w:bCs/>
              </w:rPr>
              <w:lastRenderedPageBreak/>
              <w:t xml:space="preserve">                                                     более 400 тыс. куб. м/год  </w:t>
            </w:r>
          </w:p>
          <w:p w:rsidR="00F05AE7" w:rsidRPr="00F05AE7" w:rsidRDefault="00F05AE7" w:rsidP="00F05AE7">
            <w:pPr>
              <w:rPr>
                <w:bCs/>
              </w:rPr>
            </w:pPr>
            <w:r w:rsidRPr="00F05AE7">
              <w:rPr>
                <w:bCs/>
              </w:rPr>
              <w:t>Пиломатериалов, стандартных домов, комплектов деталей, столярных изделий и заготовок:</w:t>
            </w:r>
          </w:p>
          <w:p w:rsidR="00F05AE7" w:rsidRPr="00F05AE7" w:rsidRDefault="00F05AE7" w:rsidP="00F05AE7">
            <w:pPr>
              <w:rPr>
                <w:bCs/>
              </w:rPr>
            </w:pPr>
            <w:r w:rsidRPr="00F05AE7">
              <w:rPr>
                <w:bCs/>
              </w:rPr>
              <w:t>- при поставке сырья и отправке продукции по железной дороге</w:t>
            </w:r>
          </w:p>
          <w:p w:rsidR="00F05AE7" w:rsidRPr="00F05AE7" w:rsidRDefault="00F05AE7" w:rsidP="00F05AE7">
            <w:pPr>
              <w:rPr>
                <w:bCs/>
              </w:rPr>
            </w:pPr>
            <w:r w:rsidRPr="00F05AE7">
              <w:rPr>
                <w:bCs/>
              </w:rPr>
              <w:t>- при поставке сырья по воде</w:t>
            </w:r>
          </w:p>
          <w:p w:rsidR="00F05AE7" w:rsidRPr="00F05AE7" w:rsidRDefault="00F05AE7" w:rsidP="00F05AE7">
            <w:pPr>
              <w:rPr>
                <w:bCs/>
              </w:rPr>
            </w:pPr>
            <w:r w:rsidRPr="00F05AE7">
              <w:rPr>
                <w:bCs/>
              </w:rPr>
              <w:t xml:space="preserve">Древесно-стружечных плит </w:t>
            </w:r>
          </w:p>
          <w:p w:rsidR="00F05AE7" w:rsidRPr="00F05AE7" w:rsidRDefault="00F05AE7" w:rsidP="00F05AE7">
            <w:pPr>
              <w:rPr>
                <w:bCs/>
              </w:rPr>
            </w:pPr>
            <w:r w:rsidRPr="00F05AE7">
              <w:rPr>
                <w:bCs/>
              </w:rPr>
              <w:t>Фанеры</w:t>
            </w:r>
          </w:p>
          <w:p w:rsidR="00F05AE7" w:rsidRPr="00F05AE7" w:rsidRDefault="00F05AE7" w:rsidP="00F05AE7">
            <w:pPr>
              <w:rPr>
                <w:bCs/>
              </w:rPr>
            </w:pPr>
            <w:r w:rsidRPr="00F05AE7">
              <w:rPr>
                <w:bCs/>
              </w:rPr>
              <w:t>Мебельные</w:t>
            </w:r>
          </w:p>
          <w:p w:rsidR="00F05AE7" w:rsidRPr="00F05AE7" w:rsidRDefault="00F05AE7" w:rsidP="00F05AE7">
            <w:pPr>
              <w:rPr>
                <w:b/>
                <w:bCs/>
              </w:rPr>
            </w:pPr>
            <w:r w:rsidRPr="00F05AE7">
              <w:rPr>
                <w:b/>
                <w:bCs/>
              </w:rPr>
              <w:t>Предприятия легкой промышленности</w:t>
            </w:r>
          </w:p>
          <w:p w:rsidR="00F05AE7" w:rsidRPr="00F05AE7" w:rsidRDefault="00F05AE7" w:rsidP="00F05AE7">
            <w:pPr>
              <w:rPr>
                <w:bCs/>
              </w:rPr>
            </w:pPr>
            <w:r w:rsidRPr="00F05AE7">
              <w:rPr>
                <w:bCs/>
              </w:rPr>
              <w:t xml:space="preserve">Текстильные комбинаты с одноэтажными главными корпусами </w:t>
            </w:r>
          </w:p>
          <w:p w:rsidR="00F05AE7" w:rsidRPr="00F05AE7" w:rsidRDefault="00F05AE7" w:rsidP="00F05AE7">
            <w:pPr>
              <w:rPr>
                <w:bCs/>
              </w:rPr>
            </w:pPr>
            <w:r w:rsidRPr="00F05AE7">
              <w:rPr>
                <w:bCs/>
              </w:rPr>
              <w:t>Текстильные фабрики, размещенные в одноэтажных корпусах, при общей площади главного производственного корпуса:</w:t>
            </w:r>
          </w:p>
          <w:p w:rsidR="00F05AE7" w:rsidRPr="00F05AE7" w:rsidRDefault="00F05AE7" w:rsidP="00F05AE7">
            <w:pPr>
              <w:rPr>
                <w:bCs/>
              </w:rPr>
            </w:pPr>
            <w:r w:rsidRPr="00F05AE7">
              <w:rPr>
                <w:bCs/>
              </w:rPr>
              <w:t xml:space="preserve">                                                     до 50 тыс. кв. м </w:t>
            </w:r>
          </w:p>
          <w:p w:rsidR="00F05AE7" w:rsidRPr="00F05AE7" w:rsidRDefault="00F05AE7" w:rsidP="00F05AE7">
            <w:pPr>
              <w:rPr>
                <w:bCs/>
              </w:rPr>
            </w:pPr>
            <w:r w:rsidRPr="00F05AE7">
              <w:rPr>
                <w:bCs/>
              </w:rPr>
              <w:t xml:space="preserve">                                                     свыше 50 тыс. кв. м </w:t>
            </w:r>
          </w:p>
          <w:p w:rsidR="00F05AE7" w:rsidRPr="00F05AE7" w:rsidRDefault="00F05AE7" w:rsidP="00F05AE7">
            <w:pPr>
              <w:rPr>
                <w:bCs/>
              </w:rPr>
            </w:pPr>
            <w:r w:rsidRPr="00F05AE7">
              <w:rPr>
                <w:bCs/>
              </w:rPr>
              <w:t xml:space="preserve">Текстильной галантереи  </w:t>
            </w:r>
          </w:p>
          <w:p w:rsidR="00F05AE7" w:rsidRPr="00F05AE7" w:rsidRDefault="00F05AE7" w:rsidP="00F05AE7">
            <w:pPr>
              <w:rPr>
                <w:bCs/>
              </w:rPr>
            </w:pPr>
            <w:r w:rsidRPr="00F05AE7">
              <w:rPr>
                <w:bCs/>
              </w:rPr>
              <w:t xml:space="preserve">Верхнего и бельевого трикотажа  </w:t>
            </w:r>
          </w:p>
          <w:p w:rsidR="00F05AE7" w:rsidRPr="00F05AE7" w:rsidRDefault="00F05AE7" w:rsidP="00F05AE7">
            <w:pPr>
              <w:rPr>
                <w:bCs/>
              </w:rPr>
            </w:pPr>
            <w:r w:rsidRPr="00F05AE7">
              <w:rPr>
                <w:bCs/>
              </w:rPr>
              <w:t xml:space="preserve">Швейно-трикотажные </w:t>
            </w:r>
          </w:p>
          <w:p w:rsidR="00F05AE7" w:rsidRPr="00F05AE7" w:rsidRDefault="00F05AE7" w:rsidP="00F05AE7">
            <w:pPr>
              <w:rPr>
                <w:bCs/>
              </w:rPr>
            </w:pPr>
            <w:r w:rsidRPr="00F05AE7">
              <w:rPr>
                <w:bCs/>
              </w:rPr>
              <w:t xml:space="preserve">Швейные </w:t>
            </w:r>
          </w:p>
          <w:p w:rsidR="00F05AE7" w:rsidRPr="00F05AE7" w:rsidRDefault="00F05AE7" w:rsidP="00F05AE7">
            <w:pPr>
              <w:rPr>
                <w:bCs/>
              </w:rPr>
            </w:pPr>
            <w:proofErr w:type="gramStart"/>
            <w:r w:rsidRPr="00F05AE7">
              <w:rPr>
                <w:bCs/>
              </w:rPr>
              <w:t>Кожевенные и первичной обработки кожсырья:</w:t>
            </w:r>
            <w:proofErr w:type="gramEnd"/>
          </w:p>
          <w:p w:rsidR="00F05AE7" w:rsidRPr="00F05AE7" w:rsidRDefault="00F05AE7" w:rsidP="00F05AE7">
            <w:pPr>
              <w:rPr>
                <w:bCs/>
              </w:rPr>
            </w:pPr>
            <w:r w:rsidRPr="00F05AE7">
              <w:rPr>
                <w:bCs/>
              </w:rPr>
              <w:t xml:space="preserve">                                                      одноэтажные</w:t>
            </w:r>
          </w:p>
          <w:p w:rsidR="00F05AE7" w:rsidRPr="00F05AE7" w:rsidRDefault="00F05AE7" w:rsidP="00F05AE7">
            <w:pPr>
              <w:rPr>
                <w:bCs/>
              </w:rPr>
            </w:pPr>
            <w:r w:rsidRPr="00F05AE7">
              <w:rPr>
                <w:bCs/>
              </w:rPr>
              <w:t xml:space="preserve">                                                      двухэтажные  </w:t>
            </w:r>
          </w:p>
          <w:p w:rsidR="00F05AE7" w:rsidRPr="00F05AE7" w:rsidRDefault="00F05AE7" w:rsidP="00F05AE7">
            <w:pPr>
              <w:rPr>
                <w:bCs/>
              </w:rPr>
            </w:pPr>
            <w:r w:rsidRPr="00F05AE7">
              <w:rPr>
                <w:bCs/>
              </w:rPr>
              <w:t xml:space="preserve">Искусственных кож, обувных картонов и пленочных материалов </w:t>
            </w:r>
          </w:p>
          <w:p w:rsidR="00F05AE7" w:rsidRPr="00F05AE7" w:rsidRDefault="00F05AE7" w:rsidP="00F05AE7">
            <w:pPr>
              <w:rPr>
                <w:bCs/>
              </w:rPr>
            </w:pPr>
            <w:r w:rsidRPr="00F05AE7">
              <w:rPr>
                <w:bCs/>
              </w:rPr>
              <w:t>кожгалантерейные:</w:t>
            </w:r>
          </w:p>
          <w:p w:rsidR="00F05AE7" w:rsidRPr="00F05AE7" w:rsidRDefault="00F05AE7" w:rsidP="00F05AE7">
            <w:pPr>
              <w:rPr>
                <w:bCs/>
              </w:rPr>
            </w:pPr>
            <w:r w:rsidRPr="00F05AE7">
              <w:rPr>
                <w:bCs/>
              </w:rPr>
              <w:t xml:space="preserve">                                                      одноэтажные </w:t>
            </w:r>
          </w:p>
          <w:p w:rsidR="00F05AE7" w:rsidRPr="00F05AE7" w:rsidRDefault="00F05AE7" w:rsidP="00F05AE7">
            <w:pPr>
              <w:rPr>
                <w:bCs/>
              </w:rPr>
            </w:pPr>
            <w:r w:rsidRPr="00F05AE7">
              <w:rPr>
                <w:bCs/>
              </w:rPr>
              <w:t xml:space="preserve">                                                      многоэтажные  </w:t>
            </w:r>
          </w:p>
          <w:p w:rsidR="00F05AE7" w:rsidRPr="00F05AE7" w:rsidRDefault="00F05AE7" w:rsidP="00F05AE7">
            <w:pPr>
              <w:rPr>
                <w:bCs/>
              </w:rPr>
            </w:pPr>
            <w:r w:rsidRPr="00F05AE7">
              <w:rPr>
                <w:bCs/>
              </w:rPr>
              <w:t xml:space="preserve">Меховые и овчинно-шубные </w:t>
            </w:r>
          </w:p>
          <w:p w:rsidR="00F05AE7" w:rsidRPr="00F05AE7" w:rsidRDefault="00F05AE7" w:rsidP="00F05AE7">
            <w:pPr>
              <w:rPr>
                <w:bCs/>
              </w:rPr>
            </w:pPr>
            <w:r w:rsidRPr="00F05AE7">
              <w:rPr>
                <w:bCs/>
              </w:rPr>
              <w:t>Обувные:</w:t>
            </w:r>
          </w:p>
          <w:p w:rsidR="00F05AE7" w:rsidRPr="00F05AE7" w:rsidRDefault="00F05AE7" w:rsidP="00F05AE7">
            <w:pPr>
              <w:rPr>
                <w:bCs/>
              </w:rPr>
            </w:pPr>
            <w:r w:rsidRPr="00F05AE7">
              <w:rPr>
                <w:bCs/>
              </w:rPr>
              <w:t xml:space="preserve">                                                      одноэтажные</w:t>
            </w:r>
          </w:p>
          <w:p w:rsidR="00F05AE7" w:rsidRPr="00F05AE7" w:rsidRDefault="00F05AE7" w:rsidP="00F05AE7">
            <w:pPr>
              <w:rPr>
                <w:bCs/>
              </w:rPr>
            </w:pPr>
            <w:r w:rsidRPr="00F05AE7">
              <w:rPr>
                <w:bCs/>
              </w:rPr>
              <w:t xml:space="preserve">                                                      многоэтажные </w:t>
            </w:r>
          </w:p>
          <w:p w:rsidR="00F05AE7" w:rsidRPr="00F05AE7" w:rsidRDefault="00F05AE7" w:rsidP="00F05AE7">
            <w:pPr>
              <w:rPr>
                <w:bCs/>
              </w:rPr>
            </w:pPr>
            <w:proofErr w:type="gramStart"/>
            <w:r w:rsidRPr="00F05AE7">
              <w:rPr>
                <w:bCs/>
              </w:rPr>
              <w:t xml:space="preserve">Фурнитурные и других изделий для обувной, галантерейной, швейной и трикотажной промышленности </w:t>
            </w:r>
            <w:proofErr w:type="gramEnd"/>
          </w:p>
          <w:p w:rsidR="00F05AE7" w:rsidRPr="00F05AE7" w:rsidRDefault="00F05AE7" w:rsidP="00F05AE7">
            <w:pPr>
              <w:rPr>
                <w:bCs/>
              </w:rPr>
            </w:pPr>
          </w:p>
          <w:p w:rsidR="00F05AE7" w:rsidRPr="00F05AE7" w:rsidRDefault="00F05AE7" w:rsidP="00F05AE7">
            <w:pPr>
              <w:rPr>
                <w:b/>
                <w:bCs/>
              </w:rPr>
            </w:pPr>
            <w:r w:rsidRPr="00F05AE7">
              <w:rPr>
                <w:b/>
                <w:bCs/>
              </w:rPr>
              <w:t>Предприятия пищевой промышленности</w:t>
            </w:r>
          </w:p>
          <w:p w:rsidR="00F05AE7" w:rsidRPr="00F05AE7" w:rsidRDefault="00F05AE7" w:rsidP="00F05AE7">
            <w:pPr>
              <w:rPr>
                <w:bCs/>
              </w:rPr>
            </w:pPr>
            <w:r w:rsidRPr="00F05AE7">
              <w:rPr>
                <w:bCs/>
              </w:rPr>
              <w:t>Сахарные заводы при переработке свеклы:</w:t>
            </w:r>
          </w:p>
          <w:p w:rsidR="00F05AE7" w:rsidRPr="00F05AE7" w:rsidRDefault="00F05AE7" w:rsidP="00F05AE7">
            <w:pPr>
              <w:rPr>
                <w:bCs/>
              </w:rPr>
            </w:pPr>
            <w:r w:rsidRPr="00F05AE7">
              <w:rPr>
                <w:bCs/>
              </w:rPr>
              <w:t>до 3-х тыс. тонн/</w:t>
            </w:r>
            <w:proofErr w:type="spellStart"/>
            <w:r w:rsidRPr="00F05AE7">
              <w:rPr>
                <w:bCs/>
              </w:rPr>
              <w:t>сут</w:t>
            </w:r>
            <w:proofErr w:type="spellEnd"/>
            <w:r w:rsidRPr="00F05AE7">
              <w:rPr>
                <w:bCs/>
              </w:rPr>
              <w:t xml:space="preserve">. (хранение свеклы на </w:t>
            </w:r>
            <w:proofErr w:type="spellStart"/>
            <w:r w:rsidRPr="00F05AE7">
              <w:rPr>
                <w:bCs/>
              </w:rPr>
              <w:t>кагатных</w:t>
            </w:r>
            <w:proofErr w:type="spellEnd"/>
            <w:r w:rsidRPr="00F05AE7">
              <w:rPr>
                <w:bCs/>
              </w:rPr>
              <w:t xml:space="preserve"> полях)</w:t>
            </w:r>
          </w:p>
          <w:p w:rsidR="00F05AE7" w:rsidRPr="00F05AE7" w:rsidRDefault="00F05AE7" w:rsidP="00F05AE7">
            <w:pPr>
              <w:rPr>
                <w:bCs/>
              </w:rPr>
            </w:pPr>
            <w:r w:rsidRPr="00F05AE7">
              <w:rPr>
                <w:bCs/>
              </w:rPr>
              <w:t>от 3-х до 6 тыс. тонн/</w:t>
            </w:r>
            <w:proofErr w:type="spellStart"/>
            <w:r w:rsidRPr="00F05AE7">
              <w:rPr>
                <w:bCs/>
              </w:rPr>
              <w:t>сут</w:t>
            </w:r>
            <w:proofErr w:type="spellEnd"/>
            <w:r w:rsidRPr="00F05AE7">
              <w:rPr>
                <w:bCs/>
              </w:rPr>
              <w:t xml:space="preserve">. (хранение свеклы в механизированных складах) </w:t>
            </w:r>
          </w:p>
          <w:p w:rsidR="00F05AE7" w:rsidRPr="00F05AE7" w:rsidRDefault="00F05AE7" w:rsidP="00F05AE7">
            <w:pPr>
              <w:rPr>
                <w:bCs/>
              </w:rPr>
            </w:pPr>
            <w:r w:rsidRPr="00F05AE7">
              <w:rPr>
                <w:bCs/>
              </w:rPr>
              <w:t>Хлеба и хлебобулочных изделий производственной мощностью:</w:t>
            </w:r>
          </w:p>
          <w:p w:rsidR="00F05AE7" w:rsidRPr="00F05AE7" w:rsidRDefault="00F05AE7" w:rsidP="00F05AE7">
            <w:pPr>
              <w:rPr>
                <w:bCs/>
              </w:rPr>
            </w:pPr>
            <w:r w:rsidRPr="00F05AE7">
              <w:rPr>
                <w:bCs/>
              </w:rPr>
              <w:t xml:space="preserve">                                                       до 45 тонн/</w:t>
            </w:r>
            <w:proofErr w:type="spellStart"/>
            <w:r w:rsidRPr="00F05AE7">
              <w:rPr>
                <w:bCs/>
              </w:rPr>
              <w:t>сут</w:t>
            </w:r>
            <w:proofErr w:type="spellEnd"/>
            <w:r w:rsidRPr="00F05AE7">
              <w:rPr>
                <w:bCs/>
              </w:rPr>
              <w:t>.</w:t>
            </w:r>
          </w:p>
          <w:p w:rsidR="00F05AE7" w:rsidRPr="00F05AE7" w:rsidRDefault="00F05AE7" w:rsidP="00F05AE7">
            <w:pPr>
              <w:rPr>
                <w:bCs/>
              </w:rPr>
            </w:pPr>
            <w:r w:rsidRPr="00F05AE7">
              <w:rPr>
                <w:bCs/>
              </w:rPr>
              <w:t xml:space="preserve">                                                       более 45 тонн/</w:t>
            </w:r>
            <w:proofErr w:type="spellStart"/>
            <w:r w:rsidRPr="00F05AE7">
              <w:rPr>
                <w:bCs/>
              </w:rPr>
              <w:t>сут</w:t>
            </w:r>
            <w:proofErr w:type="spellEnd"/>
            <w:r w:rsidRPr="00F05AE7">
              <w:rPr>
                <w:bCs/>
              </w:rPr>
              <w:t xml:space="preserve">. </w:t>
            </w:r>
          </w:p>
          <w:p w:rsidR="00F05AE7" w:rsidRPr="00F05AE7" w:rsidRDefault="00F05AE7" w:rsidP="00F05AE7">
            <w:pPr>
              <w:rPr>
                <w:bCs/>
              </w:rPr>
            </w:pPr>
            <w:r w:rsidRPr="00F05AE7">
              <w:rPr>
                <w:bCs/>
              </w:rPr>
              <w:t xml:space="preserve">Кондитерских изделий </w:t>
            </w:r>
          </w:p>
          <w:p w:rsidR="00F05AE7" w:rsidRPr="00F05AE7" w:rsidRDefault="00F05AE7" w:rsidP="00F05AE7">
            <w:pPr>
              <w:rPr>
                <w:bCs/>
              </w:rPr>
            </w:pPr>
            <w:r w:rsidRPr="00F05AE7">
              <w:rPr>
                <w:bCs/>
              </w:rPr>
              <w:t>Растительного масла производственной мощностью переработки семян в сутки:</w:t>
            </w:r>
          </w:p>
          <w:p w:rsidR="00F05AE7" w:rsidRPr="00F05AE7" w:rsidRDefault="00F05AE7" w:rsidP="00F05AE7">
            <w:pPr>
              <w:rPr>
                <w:bCs/>
              </w:rPr>
            </w:pPr>
            <w:r w:rsidRPr="00F05AE7">
              <w:rPr>
                <w:bCs/>
              </w:rPr>
              <w:t xml:space="preserve">                                                        до 400 тонн</w:t>
            </w:r>
          </w:p>
          <w:p w:rsidR="00F05AE7" w:rsidRPr="00F05AE7" w:rsidRDefault="00F05AE7" w:rsidP="00F05AE7">
            <w:pPr>
              <w:rPr>
                <w:bCs/>
              </w:rPr>
            </w:pPr>
            <w:r w:rsidRPr="00F05AE7">
              <w:rPr>
                <w:bCs/>
              </w:rPr>
              <w:t xml:space="preserve">                                                        более 400 тонн</w:t>
            </w:r>
          </w:p>
          <w:p w:rsidR="00F05AE7" w:rsidRPr="00F05AE7" w:rsidRDefault="00F05AE7" w:rsidP="00F05AE7">
            <w:pPr>
              <w:rPr>
                <w:bCs/>
              </w:rPr>
            </w:pPr>
            <w:r w:rsidRPr="00F05AE7">
              <w:rPr>
                <w:bCs/>
              </w:rPr>
              <w:t xml:space="preserve">Маргариновой продукции  </w:t>
            </w:r>
          </w:p>
          <w:p w:rsidR="00F05AE7" w:rsidRPr="00F05AE7" w:rsidRDefault="00F05AE7" w:rsidP="00F05AE7">
            <w:pPr>
              <w:rPr>
                <w:bCs/>
              </w:rPr>
            </w:pPr>
            <w:r w:rsidRPr="00F05AE7">
              <w:rPr>
                <w:bCs/>
              </w:rPr>
              <w:t xml:space="preserve">Плодоовощных консервов  </w:t>
            </w:r>
          </w:p>
          <w:p w:rsidR="00F05AE7" w:rsidRPr="00F05AE7" w:rsidRDefault="00F05AE7" w:rsidP="00F05AE7">
            <w:pPr>
              <w:rPr>
                <w:bCs/>
              </w:rPr>
            </w:pPr>
            <w:r w:rsidRPr="00F05AE7">
              <w:rPr>
                <w:bCs/>
              </w:rPr>
              <w:t xml:space="preserve">Парфюмерно-косметических изделий </w:t>
            </w:r>
          </w:p>
          <w:p w:rsidR="00F05AE7" w:rsidRPr="00F05AE7" w:rsidRDefault="00F05AE7" w:rsidP="00F05AE7">
            <w:pPr>
              <w:rPr>
                <w:bCs/>
              </w:rPr>
            </w:pPr>
            <w:r w:rsidRPr="00F05AE7">
              <w:rPr>
                <w:bCs/>
              </w:rPr>
              <w:t xml:space="preserve">Пива и солода  </w:t>
            </w:r>
          </w:p>
          <w:p w:rsidR="00F05AE7" w:rsidRPr="00F05AE7" w:rsidRDefault="00F05AE7" w:rsidP="00F05AE7">
            <w:pPr>
              <w:rPr>
                <w:bCs/>
              </w:rPr>
            </w:pPr>
            <w:r w:rsidRPr="00F05AE7">
              <w:rPr>
                <w:bCs/>
              </w:rPr>
              <w:t xml:space="preserve">Этилового спирта  </w:t>
            </w:r>
          </w:p>
          <w:p w:rsidR="00F05AE7" w:rsidRPr="00F05AE7" w:rsidRDefault="00F05AE7" w:rsidP="00F05AE7">
            <w:pPr>
              <w:rPr>
                <w:bCs/>
              </w:rPr>
            </w:pPr>
            <w:r w:rsidRPr="00F05AE7">
              <w:rPr>
                <w:bCs/>
              </w:rPr>
              <w:t xml:space="preserve">Водки и ликероводочных изделий  </w:t>
            </w:r>
          </w:p>
          <w:p w:rsidR="00F05AE7" w:rsidRPr="00F05AE7" w:rsidRDefault="00F05AE7" w:rsidP="00F05AE7">
            <w:pPr>
              <w:rPr>
                <w:bCs/>
              </w:rPr>
            </w:pPr>
          </w:p>
          <w:p w:rsidR="00F05AE7" w:rsidRPr="00F05AE7" w:rsidRDefault="00F05AE7" w:rsidP="00F05AE7">
            <w:pPr>
              <w:rPr>
                <w:b/>
                <w:bCs/>
              </w:rPr>
            </w:pPr>
            <w:r w:rsidRPr="00F05AE7">
              <w:rPr>
                <w:b/>
                <w:bCs/>
              </w:rPr>
              <w:t xml:space="preserve">Предприятия </w:t>
            </w:r>
            <w:proofErr w:type="gramStart"/>
            <w:r w:rsidRPr="00F05AE7">
              <w:rPr>
                <w:b/>
                <w:bCs/>
              </w:rPr>
              <w:t>мясо-молочной</w:t>
            </w:r>
            <w:proofErr w:type="gramEnd"/>
            <w:r w:rsidRPr="00F05AE7">
              <w:rPr>
                <w:b/>
                <w:bCs/>
              </w:rPr>
              <w:t xml:space="preserve"> промышленности</w:t>
            </w:r>
          </w:p>
          <w:p w:rsidR="00F05AE7" w:rsidRPr="00F05AE7" w:rsidRDefault="00F05AE7" w:rsidP="00F05AE7">
            <w:pPr>
              <w:rPr>
                <w:bCs/>
              </w:rPr>
            </w:pPr>
            <w:r w:rsidRPr="00F05AE7">
              <w:rPr>
                <w:bCs/>
              </w:rPr>
              <w:t xml:space="preserve">Мяса (с цехами убоя и обескровливания)  </w:t>
            </w:r>
          </w:p>
          <w:p w:rsidR="00F05AE7" w:rsidRPr="00F05AE7" w:rsidRDefault="00F05AE7" w:rsidP="00F05AE7">
            <w:pPr>
              <w:rPr>
                <w:bCs/>
              </w:rPr>
            </w:pPr>
            <w:r w:rsidRPr="00F05AE7">
              <w:rPr>
                <w:bCs/>
              </w:rPr>
              <w:t xml:space="preserve">Мясных консервов, колбас, копченостей и других мясных продуктов </w:t>
            </w:r>
          </w:p>
          <w:p w:rsidR="00F05AE7" w:rsidRPr="00F05AE7" w:rsidRDefault="00F05AE7" w:rsidP="00F05AE7">
            <w:pPr>
              <w:rPr>
                <w:bCs/>
              </w:rPr>
            </w:pPr>
            <w:r w:rsidRPr="00F05AE7">
              <w:rPr>
                <w:bCs/>
              </w:rPr>
              <w:lastRenderedPageBreak/>
              <w:t>По переработке молока производственной мощностью в смену:</w:t>
            </w:r>
          </w:p>
          <w:p w:rsidR="00F05AE7" w:rsidRPr="00F05AE7" w:rsidRDefault="00F05AE7" w:rsidP="00F05AE7">
            <w:pPr>
              <w:rPr>
                <w:bCs/>
              </w:rPr>
            </w:pPr>
            <w:r w:rsidRPr="00F05AE7">
              <w:rPr>
                <w:bCs/>
              </w:rPr>
              <w:t xml:space="preserve">                                                          до 100 тонн </w:t>
            </w:r>
          </w:p>
          <w:p w:rsidR="00F05AE7" w:rsidRPr="00F05AE7" w:rsidRDefault="00F05AE7" w:rsidP="00F05AE7">
            <w:pPr>
              <w:rPr>
                <w:bCs/>
              </w:rPr>
            </w:pPr>
            <w:r w:rsidRPr="00F05AE7">
              <w:rPr>
                <w:bCs/>
              </w:rPr>
              <w:t xml:space="preserve">                                                          более 100 тонн </w:t>
            </w:r>
          </w:p>
          <w:p w:rsidR="00F05AE7" w:rsidRPr="00F05AE7" w:rsidRDefault="00F05AE7" w:rsidP="00F05AE7">
            <w:pPr>
              <w:rPr>
                <w:bCs/>
              </w:rPr>
            </w:pPr>
            <w:r w:rsidRPr="00F05AE7">
              <w:rPr>
                <w:bCs/>
              </w:rPr>
              <w:t>Сухого обезжиренного молока производственной мощностью в смену:</w:t>
            </w:r>
          </w:p>
          <w:p w:rsidR="00F05AE7" w:rsidRPr="00F05AE7" w:rsidRDefault="00F05AE7" w:rsidP="00F05AE7">
            <w:pPr>
              <w:rPr>
                <w:bCs/>
              </w:rPr>
            </w:pPr>
            <w:r w:rsidRPr="00F05AE7">
              <w:rPr>
                <w:bCs/>
              </w:rPr>
              <w:t xml:space="preserve">                                                          до 5 тонн</w:t>
            </w:r>
          </w:p>
          <w:p w:rsidR="00F05AE7" w:rsidRPr="00F05AE7" w:rsidRDefault="00F05AE7" w:rsidP="00F05AE7">
            <w:pPr>
              <w:rPr>
                <w:bCs/>
              </w:rPr>
            </w:pPr>
            <w:r w:rsidRPr="00F05AE7">
              <w:rPr>
                <w:bCs/>
              </w:rPr>
              <w:t xml:space="preserve">                                                          более 5 тонн </w:t>
            </w:r>
          </w:p>
          <w:p w:rsidR="00F05AE7" w:rsidRPr="00F05AE7" w:rsidRDefault="00F05AE7" w:rsidP="00F05AE7">
            <w:pPr>
              <w:rPr>
                <w:bCs/>
              </w:rPr>
            </w:pPr>
            <w:r w:rsidRPr="00F05AE7">
              <w:rPr>
                <w:bCs/>
              </w:rPr>
              <w:t xml:space="preserve">Молочных консервов  </w:t>
            </w:r>
          </w:p>
          <w:p w:rsidR="00F05AE7" w:rsidRPr="00F05AE7" w:rsidRDefault="00F05AE7" w:rsidP="00F05AE7">
            <w:pPr>
              <w:rPr>
                <w:bCs/>
              </w:rPr>
            </w:pPr>
            <w:r w:rsidRPr="00F05AE7">
              <w:rPr>
                <w:bCs/>
              </w:rPr>
              <w:t xml:space="preserve">Сыра </w:t>
            </w:r>
          </w:p>
          <w:p w:rsidR="00F05AE7" w:rsidRPr="00F05AE7" w:rsidRDefault="00F05AE7" w:rsidP="00F05AE7">
            <w:pPr>
              <w:rPr>
                <w:bCs/>
              </w:rPr>
            </w:pPr>
          </w:p>
          <w:p w:rsidR="00F05AE7" w:rsidRPr="00F05AE7" w:rsidRDefault="00F05AE7" w:rsidP="00F05AE7">
            <w:pPr>
              <w:rPr>
                <w:bCs/>
              </w:rPr>
            </w:pPr>
            <w:r w:rsidRPr="00F05AE7">
              <w:rPr>
                <w:b/>
                <w:bCs/>
              </w:rPr>
              <w:t>Предприятия по ремонту техники</w:t>
            </w:r>
          </w:p>
          <w:p w:rsidR="00F05AE7" w:rsidRPr="00F05AE7" w:rsidRDefault="00F05AE7" w:rsidP="00F05AE7">
            <w:pPr>
              <w:rPr>
                <w:bCs/>
              </w:rPr>
            </w:pPr>
            <w:r w:rsidRPr="00F05AE7">
              <w:rPr>
                <w:bCs/>
              </w:rPr>
              <w:t xml:space="preserve">По ремонту грузовых автомобилей </w:t>
            </w:r>
          </w:p>
          <w:p w:rsidR="00F05AE7" w:rsidRPr="00F05AE7" w:rsidRDefault="00F05AE7" w:rsidP="00F05AE7">
            <w:pPr>
              <w:rPr>
                <w:bCs/>
              </w:rPr>
            </w:pPr>
            <w:r w:rsidRPr="00F05AE7">
              <w:rPr>
                <w:bCs/>
              </w:rPr>
              <w:t xml:space="preserve">По ремонту тракторов </w:t>
            </w:r>
          </w:p>
          <w:p w:rsidR="00F05AE7" w:rsidRPr="00F05AE7" w:rsidRDefault="00F05AE7" w:rsidP="00F05AE7">
            <w:pPr>
              <w:rPr>
                <w:bCs/>
              </w:rPr>
            </w:pPr>
            <w:r w:rsidRPr="00F05AE7">
              <w:rPr>
                <w:bCs/>
              </w:rPr>
              <w:t xml:space="preserve">Станции технического обслуживания грузовых автомобилей </w:t>
            </w:r>
          </w:p>
          <w:p w:rsidR="00F05AE7" w:rsidRPr="00F05AE7" w:rsidRDefault="00F05AE7" w:rsidP="00F05AE7">
            <w:pPr>
              <w:rPr>
                <w:bCs/>
              </w:rPr>
            </w:pPr>
            <w:r w:rsidRPr="00F05AE7">
              <w:rPr>
                <w:bCs/>
              </w:rPr>
              <w:t xml:space="preserve"> </w:t>
            </w:r>
          </w:p>
          <w:p w:rsidR="00F05AE7" w:rsidRPr="00F05AE7" w:rsidRDefault="00F05AE7" w:rsidP="00F05AE7">
            <w:pPr>
              <w:rPr>
                <w:bCs/>
              </w:rPr>
            </w:pPr>
            <w:r w:rsidRPr="00F05AE7">
              <w:rPr>
                <w:b/>
                <w:bCs/>
              </w:rPr>
              <w:t>Предприятий местной промышленности</w:t>
            </w:r>
          </w:p>
          <w:p w:rsidR="00F05AE7" w:rsidRPr="00F05AE7" w:rsidRDefault="00F05AE7" w:rsidP="00F05AE7">
            <w:pPr>
              <w:rPr>
                <w:bCs/>
              </w:rPr>
            </w:pPr>
            <w:proofErr w:type="spellStart"/>
            <w:r w:rsidRPr="00F05AE7">
              <w:rPr>
                <w:bCs/>
              </w:rPr>
              <w:t>Замочно</w:t>
            </w:r>
            <w:proofErr w:type="spellEnd"/>
            <w:r w:rsidRPr="00F05AE7">
              <w:rPr>
                <w:bCs/>
              </w:rPr>
              <w:t xml:space="preserve">-скобяных изделий  </w:t>
            </w:r>
          </w:p>
          <w:p w:rsidR="00F05AE7" w:rsidRPr="00F05AE7" w:rsidRDefault="00F05AE7" w:rsidP="00F05AE7">
            <w:pPr>
              <w:rPr>
                <w:bCs/>
              </w:rPr>
            </w:pPr>
            <w:r w:rsidRPr="00F05AE7">
              <w:rPr>
                <w:bCs/>
              </w:rPr>
              <w:t xml:space="preserve">Художественной керамики </w:t>
            </w:r>
          </w:p>
          <w:p w:rsidR="00F05AE7" w:rsidRPr="00F05AE7" w:rsidRDefault="00F05AE7" w:rsidP="00F05AE7">
            <w:pPr>
              <w:rPr>
                <w:bCs/>
              </w:rPr>
            </w:pPr>
            <w:r w:rsidRPr="00F05AE7">
              <w:rPr>
                <w:bCs/>
              </w:rPr>
              <w:t xml:space="preserve">Художественных изделий из металла и камня  </w:t>
            </w:r>
          </w:p>
          <w:p w:rsidR="00F05AE7" w:rsidRPr="00F05AE7" w:rsidRDefault="00F05AE7" w:rsidP="00F05AE7">
            <w:pPr>
              <w:rPr>
                <w:bCs/>
              </w:rPr>
            </w:pPr>
            <w:r w:rsidRPr="00F05AE7">
              <w:rPr>
                <w:bCs/>
              </w:rPr>
              <w:t xml:space="preserve">Игрушек и сувениров из дерева </w:t>
            </w:r>
          </w:p>
          <w:p w:rsidR="00F05AE7" w:rsidRPr="00F05AE7" w:rsidRDefault="00F05AE7" w:rsidP="00F05AE7">
            <w:pPr>
              <w:rPr>
                <w:bCs/>
              </w:rPr>
            </w:pPr>
            <w:r w:rsidRPr="00F05AE7">
              <w:rPr>
                <w:bCs/>
              </w:rPr>
              <w:t xml:space="preserve">Игрушек из металла  </w:t>
            </w:r>
          </w:p>
          <w:p w:rsidR="00F05AE7" w:rsidRPr="00F05AE7" w:rsidRDefault="00F05AE7" w:rsidP="00F05AE7">
            <w:pPr>
              <w:rPr>
                <w:bCs/>
              </w:rPr>
            </w:pPr>
            <w:r w:rsidRPr="00F05AE7">
              <w:rPr>
                <w:bCs/>
              </w:rPr>
              <w:t>Швейных изделий:</w:t>
            </w:r>
          </w:p>
          <w:p w:rsidR="00F05AE7" w:rsidRPr="00F05AE7" w:rsidRDefault="00F05AE7" w:rsidP="00F05AE7">
            <w:pPr>
              <w:rPr>
                <w:bCs/>
              </w:rPr>
            </w:pPr>
            <w:r w:rsidRPr="00F05AE7">
              <w:rPr>
                <w:bCs/>
              </w:rPr>
              <w:t xml:space="preserve">                                                           в зданиях до двух этажей  </w:t>
            </w:r>
          </w:p>
          <w:p w:rsidR="00F05AE7" w:rsidRPr="00F05AE7" w:rsidRDefault="00F05AE7" w:rsidP="00F05AE7">
            <w:pPr>
              <w:rPr>
                <w:bCs/>
              </w:rPr>
            </w:pPr>
            <w:r w:rsidRPr="00F05AE7">
              <w:rPr>
                <w:bCs/>
              </w:rPr>
              <w:t xml:space="preserve">                                                           в зданиях более двух этажей</w:t>
            </w:r>
          </w:p>
          <w:p w:rsidR="00F05AE7" w:rsidRPr="00F05AE7" w:rsidRDefault="00F05AE7" w:rsidP="00F05AE7">
            <w:pPr>
              <w:rPr>
                <w:bCs/>
              </w:rPr>
            </w:pPr>
            <w:r w:rsidRPr="00F05AE7">
              <w:rPr>
                <w:bCs/>
              </w:rPr>
              <w:t xml:space="preserve"> </w:t>
            </w:r>
          </w:p>
          <w:p w:rsidR="00F05AE7" w:rsidRPr="00F05AE7" w:rsidRDefault="00F05AE7" w:rsidP="00F05AE7">
            <w:pPr>
              <w:rPr>
                <w:b/>
                <w:bCs/>
              </w:rPr>
            </w:pPr>
            <w:r w:rsidRPr="00F05AE7">
              <w:rPr>
                <w:b/>
                <w:bCs/>
              </w:rPr>
              <w:t>Предприятий по производству строительных материалов</w:t>
            </w:r>
          </w:p>
          <w:p w:rsidR="00F05AE7" w:rsidRPr="00F05AE7" w:rsidRDefault="00F05AE7" w:rsidP="00F05AE7">
            <w:pPr>
              <w:rPr>
                <w:bCs/>
              </w:rPr>
            </w:pPr>
            <w:r w:rsidRPr="00F05AE7">
              <w:rPr>
                <w:bCs/>
              </w:rPr>
              <w:t xml:space="preserve">Асбестоцементных изделий </w:t>
            </w:r>
          </w:p>
          <w:p w:rsidR="00F05AE7" w:rsidRPr="00F05AE7" w:rsidRDefault="00F05AE7" w:rsidP="00F05AE7">
            <w:pPr>
              <w:rPr>
                <w:bCs/>
              </w:rPr>
            </w:pPr>
            <w:r w:rsidRPr="00F05AE7">
              <w:rPr>
                <w:bCs/>
              </w:rPr>
              <w:t xml:space="preserve">Обожженного глиняного кирпича и керамических блоков </w:t>
            </w:r>
          </w:p>
          <w:p w:rsidR="00F05AE7" w:rsidRPr="00F05AE7" w:rsidRDefault="00F05AE7" w:rsidP="00F05AE7">
            <w:pPr>
              <w:rPr>
                <w:bCs/>
              </w:rPr>
            </w:pPr>
            <w:r w:rsidRPr="00F05AE7">
              <w:rPr>
                <w:bCs/>
              </w:rPr>
              <w:t xml:space="preserve">Опорные базы общестроительных организаций </w:t>
            </w:r>
          </w:p>
          <w:p w:rsidR="00F05AE7" w:rsidRPr="00F05AE7" w:rsidRDefault="00F05AE7" w:rsidP="00F05AE7">
            <w:pPr>
              <w:rPr>
                <w:bCs/>
              </w:rPr>
            </w:pPr>
            <w:r w:rsidRPr="00F05AE7">
              <w:rPr>
                <w:bCs/>
              </w:rPr>
              <w:t xml:space="preserve">Опорные базы специализированных организаций </w:t>
            </w:r>
          </w:p>
          <w:p w:rsidR="00F05AE7" w:rsidRPr="00F05AE7" w:rsidRDefault="00F05AE7" w:rsidP="00F05AE7">
            <w:pPr>
              <w:rPr>
                <w:bCs/>
              </w:rPr>
            </w:pPr>
            <w:r w:rsidRPr="00F05AE7">
              <w:rPr>
                <w:bCs/>
              </w:rPr>
              <w:t xml:space="preserve">Автотранспортные предприятия строительных организаций на 200 и 300 специализированных большегрузных автомобилей и автопоездов </w:t>
            </w:r>
          </w:p>
          <w:p w:rsidR="00F05AE7" w:rsidRPr="00F05AE7" w:rsidRDefault="00F05AE7" w:rsidP="00F05AE7">
            <w:pPr>
              <w:rPr>
                <w:bCs/>
              </w:rPr>
            </w:pPr>
            <w:r w:rsidRPr="00F05AE7">
              <w:rPr>
                <w:bCs/>
              </w:rPr>
              <w:t>Гаражи:</w:t>
            </w:r>
          </w:p>
          <w:p w:rsidR="00F05AE7" w:rsidRPr="00F05AE7" w:rsidRDefault="00F05AE7" w:rsidP="00F05AE7">
            <w:pPr>
              <w:rPr>
                <w:bCs/>
              </w:rPr>
            </w:pPr>
            <w:r w:rsidRPr="00F05AE7">
              <w:rPr>
                <w:bCs/>
              </w:rPr>
              <w:t xml:space="preserve">                                                           на 150 автомобилей </w:t>
            </w:r>
          </w:p>
          <w:p w:rsidR="00F05AE7" w:rsidRPr="00F05AE7" w:rsidRDefault="00F05AE7" w:rsidP="00F05AE7">
            <w:pPr>
              <w:rPr>
                <w:bCs/>
              </w:rPr>
            </w:pPr>
            <w:r w:rsidRPr="00F05AE7">
              <w:rPr>
                <w:bCs/>
              </w:rPr>
              <w:t xml:space="preserve">                                                           на 250 автомобилей </w:t>
            </w:r>
          </w:p>
          <w:p w:rsidR="00F05AE7" w:rsidRPr="00F05AE7" w:rsidRDefault="00F05AE7" w:rsidP="00F05AE7">
            <w:pPr>
              <w:rPr>
                <w:bCs/>
              </w:rPr>
            </w:pPr>
          </w:p>
          <w:p w:rsidR="00F05AE7" w:rsidRPr="00F05AE7" w:rsidRDefault="00F05AE7" w:rsidP="00F05AE7">
            <w:pPr>
              <w:rPr>
                <w:bCs/>
              </w:rPr>
            </w:pPr>
            <w:r w:rsidRPr="00F05AE7">
              <w:rPr>
                <w:b/>
                <w:bCs/>
              </w:rPr>
              <w:t>Предприятия по обслуживанию и ремонту транспортных средств</w:t>
            </w:r>
          </w:p>
          <w:p w:rsidR="00F05AE7" w:rsidRPr="00F05AE7" w:rsidRDefault="00F05AE7" w:rsidP="00F05AE7">
            <w:pPr>
              <w:rPr>
                <w:bCs/>
              </w:rPr>
            </w:pPr>
            <w:r w:rsidRPr="00F05AE7">
              <w:rPr>
                <w:bCs/>
              </w:rPr>
              <w:t>Станции технического обслуживания легковых автомобилей при количестве постов:</w:t>
            </w:r>
          </w:p>
          <w:p w:rsidR="00F05AE7" w:rsidRPr="00F05AE7" w:rsidRDefault="00F05AE7" w:rsidP="00F05AE7">
            <w:pPr>
              <w:rPr>
                <w:bCs/>
              </w:rPr>
            </w:pPr>
            <w:r w:rsidRPr="00F05AE7">
              <w:rPr>
                <w:bCs/>
              </w:rPr>
              <w:t xml:space="preserve">                                                            5 </w:t>
            </w:r>
          </w:p>
          <w:p w:rsidR="00F05AE7" w:rsidRPr="00F05AE7" w:rsidRDefault="00F05AE7" w:rsidP="00F05AE7">
            <w:pPr>
              <w:rPr>
                <w:bCs/>
              </w:rPr>
            </w:pPr>
            <w:r w:rsidRPr="00F05AE7">
              <w:rPr>
                <w:bCs/>
              </w:rPr>
              <w:t xml:space="preserve">                                                           10</w:t>
            </w:r>
          </w:p>
          <w:p w:rsidR="00F05AE7" w:rsidRPr="00F05AE7" w:rsidRDefault="00F05AE7" w:rsidP="00F05AE7">
            <w:pPr>
              <w:rPr>
                <w:bCs/>
              </w:rPr>
            </w:pPr>
            <w:r w:rsidRPr="00F05AE7">
              <w:rPr>
                <w:bCs/>
              </w:rPr>
              <w:t xml:space="preserve">                                                           25 </w:t>
            </w:r>
          </w:p>
          <w:p w:rsidR="00F05AE7" w:rsidRPr="00F05AE7" w:rsidRDefault="00F05AE7" w:rsidP="00F05AE7">
            <w:pPr>
              <w:rPr>
                <w:bCs/>
              </w:rPr>
            </w:pPr>
            <w:r w:rsidRPr="00F05AE7">
              <w:rPr>
                <w:bCs/>
              </w:rPr>
              <w:t xml:space="preserve">                                                           50  </w:t>
            </w:r>
          </w:p>
          <w:p w:rsidR="00F05AE7" w:rsidRPr="00F05AE7" w:rsidRDefault="00F05AE7" w:rsidP="00F05AE7">
            <w:pPr>
              <w:rPr>
                <w:bCs/>
              </w:rPr>
            </w:pPr>
            <w:r w:rsidRPr="00F05AE7">
              <w:rPr>
                <w:bCs/>
              </w:rPr>
              <w:t>Автозаправочные станции при количестве заправок в сутки:</w:t>
            </w:r>
          </w:p>
          <w:p w:rsidR="00F05AE7" w:rsidRPr="00F05AE7" w:rsidRDefault="00F05AE7" w:rsidP="00F05AE7">
            <w:pPr>
              <w:rPr>
                <w:bCs/>
              </w:rPr>
            </w:pPr>
            <w:r w:rsidRPr="00F05AE7">
              <w:rPr>
                <w:bCs/>
              </w:rPr>
              <w:t xml:space="preserve">                                                           200 </w:t>
            </w:r>
          </w:p>
          <w:p w:rsidR="00F05AE7" w:rsidRPr="00F05AE7" w:rsidRDefault="00F05AE7" w:rsidP="00F05AE7">
            <w:pPr>
              <w:rPr>
                <w:bCs/>
              </w:rPr>
            </w:pPr>
            <w:r w:rsidRPr="00F05AE7">
              <w:rPr>
                <w:bCs/>
              </w:rPr>
              <w:t xml:space="preserve">                                                           более 200 </w:t>
            </w:r>
          </w:p>
          <w:p w:rsidR="00F05AE7" w:rsidRPr="00F05AE7" w:rsidRDefault="00F05AE7" w:rsidP="00F05AE7">
            <w:pPr>
              <w:rPr>
                <w:bCs/>
              </w:rPr>
            </w:pPr>
            <w:r w:rsidRPr="00F05AE7">
              <w:rPr>
                <w:bCs/>
              </w:rPr>
              <w:t xml:space="preserve">Дорожные участки </w:t>
            </w:r>
          </w:p>
          <w:p w:rsidR="00F05AE7" w:rsidRPr="00F05AE7" w:rsidRDefault="00F05AE7" w:rsidP="00F05AE7">
            <w:pPr>
              <w:rPr>
                <w:bCs/>
              </w:rPr>
            </w:pPr>
            <w:r w:rsidRPr="00F05AE7">
              <w:rPr>
                <w:bCs/>
              </w:rPr>
              <w:t xml:space="preserve">Дорожные участки с дорожно-ремонтным пунктом </w:t>
            </w:r>
          </w:p>
          <w:p w:rsidR="00F05AE7" w:rsidRPr="00F05AE7" w:rsidRDefault="00F05AE7" w:rsidP="00F05AE7">
            <w:pPr>
              <w:rPr>
                <w:bCs/>
              </w:rPr>
            </w:pPr>
            <w:r w:rsidRPr="00F05AE7">
              <w:rPr>
                <w:bCs/>
              </w:rPr>
              <w:t xml:space="preserve">Дорожные участки с дорожно-ремонтным пунктом технической помощи </w:t>
            </w:r>
          </w:p>
          <w:p w:rsidR="00F05AE7" w:rsidRPr="00F05AE7" w:rsidRDefault="00F05AE7" w:rsidP="00F05AE7">
            <w:pPr>
              <w:rPr>
                <w:bCs/>
              </w:rPr>
            </w:pPr>
            <w:r w:rsidRPr="00F05AE7">
              <w:rPr>
                <w:bCs/>
              </w:rPr>
              <w:t xml:space="preserve">Дорожно-строительное управление </w:t>
            </w:r>
          </w:p>
          <w:p w:rsidR="00F05AE7" w:rsidRPr="00F05AE7" w:rsidRDefault="00F05AE7" w:rsidP="00F05AE7">
            <w:pPr>
              <w:rPr>
                <w:bCs/>
              </w:rPr>
            </w:pPr>
            <w:r w:rsidRPr="00F05AE7">
              <w:rPr>
                <w:bCs/>
              </w:rPr>
              <w:t>Предприятия издательской деятельности и полиграфической промышленности:</w:t>
            </w:r>
          </w:p>
          <w:p w:rsidR="00F05AE7" w:rsidRPr="00F05AE7" w:rsidRDefault="00F05AE7" w:rsidP="00F05AE7">
            <w:pPr>
              <w:rPr>
                <w:bCs/>
              </w:rPr>
            </w:pPr>
            <w:proofErr w:type="spellStart"/>
            <w:r w:rsidRPr="00F05AE7">
              <w:rPr>
                <w:bCs/>
              </w:rPr>
              <w:t>газетно</w:t>
            </w:r>
            <w:proofErr w:type="spellEnd"/>
            <w:r w:rsidRPr="00F05AE7">
              <w:rPr>
                <w:bCs/>
              </w:rPr>
              <w:t>-</w:t>
            </w:r>
            <w:proofErr w:type="spellStart"/>
            <w:r w:rsidRPr="00F05AE7">
              <w:rPr>
                <w:bCs/>
              </w:rPr>
              <w:t>книжно</w:t>
            </w:r>
            <w:proofErr w:type="spellEnd"/>
            <w:r w:rsidRPr="00F05AE7">
              <w:rPr>
                <w:bCs/>
              </w:rPr>
              <w:t xml:space="preserve">-журнальные, </w:t>
            </w:r>
            <w:proofErr w:type="spellStart"/>
            <w:r w:rsidRPr="00F05AE7">
              <w:rPr>
                <w:bCs/>
              </w:rPr>
              <w:t>газетно</w:t>
            </w:r>
            <w:proofErr w:type="spellEnd"/>
            <w:r w:rsidRPr="00F05AE7">
              <w:rPr>
                <w:bCs/>
              </w:rPr>
              <w:t xml:space="preserve">-журнальные, книжные </w:t>
            </w:r>
          </w:p>
        </w:tc>
        <w:tc>
          <w:tcPr>
            <w:tcW w:w="2660" w:type="dxa"/>
          </w:tcPr>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28</w:t>
            </w:r>
          </w:p>
          <w:p w:rsidR="00F05AE7" w:rsidRPr="00F05AE7" w:rsidRDefault="00F05AE7" w:rsidP="00F05AE7">
            <w:pPr>
              <w:jc w:val="center"/>
              <w:rPr>
                <w:bCs/>
              </w:rPr>
            </w:pPr>
            <w:r w:rsidRPr="00F05AE7">
              <w:rPr>
                <w:bCs/>
              </w:rPr>
              <w:t>35</w:t>
            </w:r>
          </w:p>
          <w:p w:rsidR="00F05AE7" w:rsidRPr="00F05AE7" w:rsidRDefault="00F05AE7" w:rsidP="00F05AE7">
            <w:pPr>
              <w:jc w:val="center"/>
              <w:rPr>
                <w:bCs/>
              </w:rPr>
            </w:pPr>
          </w:p>
          <w:p w:rsidR="00F05AE7" w:rsidRPr="00F05AE7" w:rsidRDefault="00F05AE7" w:rsidP="00F05AE7">
            <w:pPr>
              <w:jc w:val="center"/>
              <w:rPr>
                <w:bCs/>
              </w:rPr>
            </w:pPr>
            <w:r w:rsidRPr="00F05AE7">
              <w:rPr>
                <w:bCs/>
              </w:rPr>
              <w:t>23</w:t>
            </w:r>
          </w:p>
          <w:p w:rsidR="00F05AE7" w:rsidRPr="00F05AE7" w:rsidRDefault="00F05AE7" w:rsidP="00F05AE7">
            <w:pPr>
              <w:jc w:val="center"/>
              <w:rPr>
                <w:bCs/>
              </w:rPr>
            </w:pPr>
            <w:r w:rsidRPr="00F05AE7">
              <w:rPr>
                <w:bCs/>
              </w:rPr>
              <w:lastRenderedPageBreak/>
              <w:t>20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45</w:t>
            </w:r>
          </w:p>
          <w:p w:rsidR="00F05AE7" w:rsidRPr="00F05AE7" w:rsidRDefault="00F05AE7" w:rsidP="00F05AE7">
            <w:pPr>
              <w:jc w:val="center"/>
              <w:rPr>
                <w:bCs/>
              </w:rPr>
            </w:pPr>
            <w:r w:rsidRPr="00F05AE7">
              <w:rPr>
                <w:bCs/>
              </w:rPr>
              <w:t>45</w:t>
            </w:r>
          </w:p>
          <w:p w:rsidR="00F05AE7" w:rsidRPr="00F05AE7" w:rsidRDefault="00F05AE7" w:rsidP="00F05AE7">
            <w:pPr>
              <w:jc w:val="center"/>
              <w:rPr>
                <w:bCs/>
              </w:rPr>
            </w:pPr>
            <w:r w:rsidRPr="00F05AE7">
              <w:rPr>
                <w:bCs/>
              </w:rPr>
              <w:t>47</w:t>
            </w:r>
          </w:p>
          <w:p w:rsidR="00F05AE7" w:rsidRPr="00F05AE7" w:rsidRDefault="00F05AE7" w:rsidP="00F05AE7">
            <w:pPr>
              <w:jc w:val="center"/>
              <w:rPr>
                <w:bCs/>
              </w:rPr>
            </w:pPr>
            <w:r w:rsidRPr="00F05AE7">
              <w:rPr>
                <w:bCs/>
              </w:rPr>
              <w:t>53</w:t>
            </w:r>
          </w:p>
          <w:p w:rsidR="00F05AE7" w:rsidRPr="00F05AE7" w:rsidRDefault="00F05AE7" w:rsidP="00F05AE7">
            <w:pPr>
              <w:jc w:val="center"/>
              <w:rPr>
                <w:bCs/>
              </w:rPr>
            </w:pPr>
          </w:p>
          <w:p w:rsidR="00F05AE7" w:rsidRPr="00F05AE7" w:rsidRDefault="00F05AE7" w:rsidP="00F05AE7">
            <w:pPr>
              <w:jc w:val="center"/>
              <w:rPr>
                <w:bCs/>
              </w:rPr>
            </w:pPr>
            <w:r w:rsidRPr="00F05AE7">
              <w:rPr>
                <w:bCs/>
              </w:rPr>
              <w:t>60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55</w:t>
            </w:r>
          </w:p>
          <w:p w:rsidR="00F05AE7" w:rsidRPr="00F05AE7" w:rsidRDefault="00F05AE7" w:rsidP="00F05AE7">
            <w:pPr>
              <w:jc w:val="center"/>
              <w:rPr>
                <w:bCs/>
              </w:rPr>
            </w:pPr>
            <w:r w:rsidRPr="00F05AE7">
              <w:rPr>
                <w:bCs/>
              </w:rPr>
              <w:t>60</w:t>
            </w:r>
          </w:p>
          <w:p w:rsidR="00F05AE7" w:rsidRPr="00F05AE7" w:rsidRDefault="00F05AE7" w:rsidP="00F05AE7">
            <w:pPr>
              <w:jc w:val="center"/>
              <w:rPr>
                <w:bCs/>
              </w:rPr>
            </w:pPr>
            <w:r w:rsidRPr="00F05AE7">
              <w:rPr>
                <w:bCs/>
              </w:rPr>
              <w:t>60</w:t>
            </w:r>
          </w:p>
          <w:p w:rsidR="00F05AE7" w:rsidRPr="00F05AE7" w:rsidRDefault="00F05AE7" w:rsidP="00F05AE7">
            <w:pPr>
              <w:jc w:val="center"/>
              <w:rPr>
                <w:bCs/>
              </w:rPr>
            </w:pPr>
            <w:r w:rsidRPr="00F05AE7">
              <w:rPr>
                <w:bCs/>
              </w:rPr>
              <w:t>60</w:t>
            </w:r>
          </w:p>
          <w:p w:rsidR="00F05AE7" w:rsidRPr="00F05AE7" w:rsidRDefault="00F05AE7" w:rsidP="00F05AE7">
            <w:pPr>
              <w:jc w:val="center"/>
              <w:rPr>
                <w:bCs/>
              </w:rPr>
            </w:pPr>
            <w:r w:rsidRPr="00F05AE7">
              <w:rPr>
                <w:bCs/>
              </w:rPr>
              <w:t>60</w:t>
            </w:r>
          </w:p>
          <w:p w:rsidR="00F05AE7" w:rsidRPr="00F05AE7" w:rsidRDefault="00F05AE7" w:rsidP="00F05AE7">
            <w:pPr>
              <w:jc w:val="center"/>
              <w:rPr>
                <w:bCs/>
              </w:rPr>
            </w:pPr>
            <w:r w:rsidRPr="00F05AE7">
              <w:rPr>
                <w:bCs/>
              </w:rPr>
              <w:t>55</w:t>
            </w:r>
          </w:p>
          <w:p w:rsidR="00F05AE7" w:rsidRPr="00F05AE7" w:rsidRDefault="00F05AE7" w:rsidP="00F05AE7">
            <w:pPr>
              <w:jc w:val="center"/>
              <w:rPr>
                <w:bCs/>
              </w:rPr>
            </w:pPr>
          </w:p>
          <w:p w:rsidR="00F05AE7" w:rsidRPr="00F05AE7" w:rsidRDefault="00F05AE7" w:rsidP="00F05AE7">
            <w:pPr>
              <w:jc w:val="center"/>
              <w:rPr>
                <w:bCs/>
              </w:rPr>
            </w:pPr>
            <w:r w:rsidRPr="00F05AE7">
              <w:rPr>
                <w:bCs/>
              </w:rPr>
              <w:t>50</w:t>
            </w:r>
          </w:p>
          <w:p w:rsidR="00F05AE7" w:rsidRPr="00F05AE7" w:rsidRDefault="00F05AE7" w:rsidP="00F05AE7">
            <w:pPr>
              <w:jc w:val="center"/>
              <w:rPr>
                <w:bCs/>
              </w:rPr>
            </w:pPr>
            <w:r w:rsidRPr="00F05AE7">
              <w:rPr>
                <w:bCs/>
              </w:rPr>
              <w:t>45</w:t>
            </w:r>
          </w:p>
          <w:p w:rsidR="00F05AE7" w:rsidRPr="00F05AE7" w:rsidRDefault="00F05AE7" w:rsidP="00F05AE7">
            <w:pPr>
              <w:jc w:val="center"/>
              <w:rPr>
                <w:bCs/>
              </w:rPr>
            </w:pPr>
            <w:r w:rsidRPr="00F05AE7">
              <w:rPr>
                <w:bCs/>
              </w:rPr>
              <w:t>55</w:t>
            </w:r>
          </w:p>
          <w:p w:rsidR="00F05AE7" w:rsidRPr="00F05AE7" w:rsidRDefault="00F05AE7" w:rsidP="00F05AE7">
            <w:pPr>
              <w:jc w:val="center"/>
              <w:rPr>
                <w:bCs/>
              </w:rPr>
            </w:pPr>
          </w:p>
          <w:p w:rsidR="00F05AE7" w:rsidRPr="00F05AE7" w:rsidRDefault="00F05AE7" w:rsidP="00F05AE7">
            <w:pPr>
              <w:jc w:val="center"/>
              <w:rPr>
                <w:bCs/>
              </w:rPr>
            </w:pPr>
            <w:r w:rsidRPr="00F05AE7">
              <w:rPr>
                <w:bCs/>
              </w:rPr>
              <w:t>55</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r w:rsidRPr="00F05AE7">
              <w:rPr>
                <w:bCs/>
              </w:rPr>
              <w:t>55</w:t>
            </w:r>
          </w:p>
          <w:p w:rsidR="00F05AE7" w:rsidRPr="00F05AE7" w:rsidRDefault="00F05AE7" w:rsidP="00F05AE7">
            <w:pPr>
              <w:jc w:val="center"/>
              <w:rPr>
                <w:bCs/>
              </w:rPr>
            </w:pPr>
          </w:p>
          <w:p w:rsidR="00F05AE7" w:rsidRPr="00F05AE7" w:rsidRDefault="00F05AE7" w:rsidP="00F05AE7">
            <w:pPr>
              <w:jc w:val="center"/>
              <w:rPr>
                <w:bCs/>
              </w:rPr>
            </w:pPr>
            <w:r w:rsidRPr="00F05AE7">
              <w:rPr>
                <w:bCs/>
              </w:rPr>
              <w:t>55</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r w:rsidRPr="00F05AE7">
              <w:rPr>
                <w:bCs/>
              </w:rPr>
              <w:t>52</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55</w:t>
            </w:r>
          </w:p>
          <w:p w:rsidR="00F05AE7" w:rsidRPr="00F05AE7" w:rsidRDefault="00F05AE7" w:rsidP="00F05AE7">
            <w:pPr>
              <w:jc w:val="center"/>
              <w:rPr>
                <w:bCs/>
              </w:rPr>
            </w:pP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r w:rsidRPr="00F05AE7">
              <w:rPr>
                <w:bCs/>
              </w:rPr>
              <w:t>- 37</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33</w:t>
            </w:r>
          </w:p>
          <w:p w:rsidR="00F05AE7" w:rsidRPr="00F05AE7" w:rsidRDefault="00F05AE7" w:rsidP="00F05AE7">
            <w:pPr>
              <w:jc w:val="center"/>
              <w:rPr>
                <w:bCs/>
              </w:rPr>
            </w:pPr>
            <w:r w:rsidRPr="00F05AE7">
              <w:rPr>
                <w:bCs/>
              </w:rPr>
              <w:t>35</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42</w:t>
            </w:r>
          </w:p>
          <w:p w:rsidR="00F05AE7" w:rsidRPr="00F05AE7" w:rsidRDefault="00F05AE7" w:rsidP="00F05AE7">
            <w:pPr>
              <w:jc w:val="center"/>
              <w:rPr>
                <w:bCs/>
              </w:rPr>
            </w:pPr>
          </w:p>
          <w:p w:rsidR="00F05AE7" w:rsidRPr="00F05AE7" w:rsidRDefault="00F05AE7" w:rsidP="00F05AE7">
            <w:pPr>
              <w:jc w:val="center"/>
              <w:rPr>
                <w:bCs/>
              </w:rPr>
            </w:pPr>
            <w:r w:rsidRPr="00F05AE7">
              <w:rPr>
                <w:bCs/>
              </w:rPr>
              <w:t>43</w:t>
            </w:r>
          </w:p>
          <w:p w:rsidR="00F05AE7" w:rsidRPr="00F05AE7" w:rsidRDefault="00F05AE7" w:rsidP="00F05AE7">
            <w:pPr>
              <w:jc w:val="center"/>
              <w:rPr>
                <w:bCs/>
              </w:rPr>
            </w:pPr>
            <w:r w:rsidRPr="00F05AE7">
              <w:rPr>
                <w:bCs/>
              </w:rPr>
              <w:t>45</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36</w:t>
            </w:r>
          </w:p>
          <w:p w:rsidR="00F05AE7" w:rsidRPr="00F05AE7" w:rsidRDefault="00F05AE7" w:rsidP="00F05AE7">
            <w:pPr>
              <w:jc w:val="center"/>
              <w:rPr>
                <w:bCs/>
              </w:rPr>
            </w:pPr>
            <w:r w:rsidRPr="00F05AE7">
              <w:rPr>
                <w:bCs/>
              </w:rPr>
              <w:t>42</w:t>
            </w:r>
          </w:p>
          <w:p w:rsidR="00F05AE7" w:rsidRPr="00F05AE7" w:rsidRDefault="00F05AE7" w:rsidP="00F05AE7">
            <w:pPr>
              <w:jc w:val="center"/>
              <w:rPr>
                <w:bCs/>
              </w:rPr>
            </w:pPr>
            <w:r w:rsidRPr="00F05AE7">
              <w:rPr>
                <w:bCs/>
              </w:rPr>
              <w:t>45</w:t>
            </w:r>
          </w:p>
          <w:p w:rsidR="00F05AE7" w:rsidRPr="00F05AE7" w:rsidRDefault="00F05AE7" w:rsidP="00F05AE7">
            <w:pPr>
              <w:jc w:val="center"/>
              <w:rPr>
                <w:bCs/>
              </w:rPr>
            </w:pPr>
            <w:r w:rsidRPr="00F05AE7">
              <w:rPr>
                <w:bCs/>
              </w:rPr>
              <w:t>37</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60</w:t>
            </w:r>
          </w:p>
          <w:p w:rsidR="00F05AE7" w:rsidRPr="00F05AE7" w:rsidRDefault="00F05AE7" w:rsidP="00F05AE7">
            <w:pPr>
              <w:jc w:val="center"/>
              <w:rPr>
                <w:bCs/>
              </w:rPr>
            </w:pPr>
            <w:r w:rsidRPr="00F05AE7">
              <w:rPr>
                <w:bCs/>
              </w:rPr>
              <w:t>56</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61</w:t>
            </w:r>
          </w:p>
          <w:p w:rsidR="00F05AE7" w:rsidRPr="00F05AE7" w:rsidRDefault="00F05AE7" w:rsidP="00F05AE7">
            <w:pPr>
              <w:jc w:val="center"/>
              <w:rPr>
                <w:bCs/>
              </w:rPr>
            </w:pPr>
            <w:r w:rsidRPr="00F05AE7">
              <w:rPr>
                <w:bCs/>
              </w:rPr>
              <w:t>56</w:t>
            </w:r>
          </w:p>
          <w:p w:rsidR="00F05AE7" w:rsidRPr="00F05AE7" w:rsidRDefault="00F05AE7" w:rsidP="00F05AE7">
            <w:pPr>
              <w:jc w:val="center"/>
              <w:rPr>
                <w:bCs/>
              </w:rPr>
            </w:pPr>
            <w:r w:rsidRPr="00F05AE7">
              <w:rPr>
                <w:bCs/>
              </w:rPr>
              <w:t>52</w:t>
            </w:r>
          </w:p>
          <w:p w:rsidR="00F05AE7" w:rsidRPr="00F05AE7" w:rsidRDefault="00F05AE7" w:rsidP="00F05AE7">
            <w:pPr>
              <w:jc w:val="center"/>
              <w:rPr>
                <w:bCs/>
              </w:rPr>
            </w:pPr>
            <w:r w:rsidRPr="00F05AE7">
              <w:rPr>
                <w:bCs/>
              </w:rPr>
              <w:t>53</w:t>
            </w:r>
          </w:p>
          <w:p w:rsidR="00F05AE7" w:rsidRPr="00F05AE7" w:rsidRDefault="00F05AE7" w:rsidP="00F05AE7">
            <w:pPr>
              <w:jc w:val="center"/>
              <w:rPr>
                <w:bCs/>
              </w:rPr>
            </w:pPr>
            <w:r w:rsidRPr="00F05AE7">
              <w:rPr>
                <w:bCs/>
              </w:rPr>
              <w:t>61</w:t>
            </w:r>
          </w:p>
          <w:p w:rsidR="00F05AE7" w:rsidRPr="00F05AE7" w:rsidRDefault="00F05AE7" w:rsidP="00F05AE7">
            <w:pPr>
              <w:jc w:val="center"/>
              <w:rPr>
                <w:bCs/>
              </w:rPr>
            </w:pPr>
          </w:p>
          <w:p w:rsidR="00F05AE7" w:rsidRPr="00F05AE7" w:rsidRDefault="00F05AE7" w:rsidP="00F05AE7">
            <w:pPr>
              <w:jc w:val="center"/>
              <w:rPr>
                <w:bCs/>
              </w:rPr>
            </w:pPr>
            <w:r w:rsidRPr="00F05AE7">
              <w:rPr>
                <w:bCs/>
              </w:rPr>
              <w:t>74</w:t>
            </w:r>
          </w:p>
          <w:p w:rsidR="00F05AE7" w:rsidRPr="00F05AE7" w:rsidRDefault="00F05AE7" w:rsidP="00F05AE7">
            <w:pPr>
              <w:jc w:val="center"/>
              <w:rPr>
                <w:bCs/>
              </w:rPr>
            </w:pPr>
            <w:r w:rsidRPr="00F05AE7">
              <w:rPr>
                <w:bCs/>
              </w:rPr>
              <w:t>60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42</w:t>
            </w:r>
          </w:p>
          <w:p w:rsidR="00F05AE7" w:rsidRPr="00F05AE7" w:rsidRDefault="00F05AE7" w:rsidP="00F05AE7">
            <w:pPr>
              <w:jc w:val="center"/>
              <w:rPr>
                <w:bCs/>
              </w:rPr>
            </w:pPr>
            <w:r w:rsidRPr="00F05AE7">
              <w:rPr>
                <w:bCs/>
              </w:rPr>
              <w:t>42</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r w:rsidRPr="00F05AE7">
              <w:rPr>
                <w:bCs/>
              </w:rPr>
              <w:t>40</w:t>
            </w:r>
          </w:p>
          <w:p w:rsidR="00F05AE7" w:rsidRPr="00F05AE7" w:rsidRDefault="00F05AE7" w:rsidP="00F05AE7">
            <w:pPr>
              <w:jc w:val="center"/>
              <w:rPr>
                <w:bCs/>
              </w:rPr>
            </w:pPr>
          </w:p>
          <w:p w:rsidR="00F05AE7" w:rsidRPr="00F05AE7" w:rsidRDefault="00F05AE7" w:rsidP="00F05AE7">
            <w:pPr>
              <w:jc w:val="center"/>
              <w:rPr>
                <w:bCs/>
              </w:rPr>
            </w:pPr>
            <w:r w:rsidRPr="00F05AE7">
              <w:rPr>
                <w:bCs/>
              </w:rPr>
              <w:t>40</w:t>
            </w: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20</w:t>
            </w:r>
          </w:p>
          <w:p w:rsidR="00F05AE7" w:rsidRPr="00F05AE7" w:rsidRDefault="00F05AE7" w:rsidP="00F05AE7">
            <w:pPr>
              <w:jc w:val="center"/>
              <w:rPr>
                <w:bCs/>
              </w:rPr>
            </w:pPr>
            <w:r w:rsidRPr="00F05AE7">
              <w:rPr>
                <w:bCs/>
              </w:rPr>
              <w:t>28</w:t>
            </w:r>
          </w:p>
          <w:p w:rsidR="00F05AE7" w:rsidRPr="00F05AE7" w:rsidRDefault="00F05AE7" w:rsidP="00F05AE7">
            <w:pPr>
              <w:jc w:val="center"/>
              <w:rPr>
                <w:bCs/>
              </w:rPr>
            </w:pPr>
            <w:r w:rsidRPr="00F05AE7">
              <w:rPr>
                <w:bCs/>
              </w:rPr>
              <w:t>30</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p>
          <w:p w:rsidR="00F05AE7" w:rsidRPr="00F05AE7" w:rsidRDefault="00F05AE7" w:rsidP="00F05AE7">
            <w:pPr>
              <w:jc w:val="center"/>
              <w:rPr>
                <w:bCs/>
              </w:rPr>
            </w:pPr>
            <w:r w:rsidRPr="00F05AE7">
              <w:rPr>
                <w:bCs/>
              </w:rPr>
              <w:t>13</w:t>
            </w:r>
          </w:p>
          <w:p w:rsidR="00F05AE7" w:rsidRPr="00F05AE7" w:rsidRDefault="00F05AE7" w:rsidP="00F05AE7">
            <w:pPr>
              <w:jc w:val="center"/>
              <w:rPr>
                <w:bCs/>
              </w:rPr>
            </w:pPr>
            <w:r w:rsidRPr="00F05AE7">
              <w:rPr>
                <w:bCs/>
              </w:rPr>
              <w:t>16</w:t>
            </w:r>
          </w:p>
          <w:p w:rsidR="00F05AE7" w:rsidRPr="00F05AE7" w:rsidRDefault="00F05AE7" w:rsidP="00F05AE7">
            <w:pPr>
              <w:jc w:val="center"/>
              <w:rPr>
                <w:bCs/>
              </w:rPr>
            </w:pPr>
            <w:r w:rsidRPr="00F05AE7">
              <w:rPr>
                <w:bCs/>
              </w:rPr>
              <w:t>32</w:t>
            </w:r>
          </w:p>
          <w:p w:rsidR="00F05AE7" w:rsidRPr="00F05AE7" w:rsidRDefault="00F05AE7" w:rsidP="00F05AE7">
            <w:pPr>
              <w:jc w:val="center"/>
              <w:rPr>
                <w:bCs/>
              </w:rPr>
            </w:pPr>
            <w:r w:rsidRPr="00F05AE7">
              <w:rPr>
                <w:bCs/>
              </w:rPr>
              <w:t>32</w:t>
            </w:r>
          </w:p>
          <w:p w:rsidR="00F05AE7" w:rsidRPr="00F05AE7" w:rsidRDefault="00F05AE7" w:rsidP="00F05AE7">
            <w:pPr>
              <w:jc w:val="center"/>
              <w:rPr>
                <w:bCs/>
              </w:rPr>
            </w:pPr>
          </w:p>
          <w:p w:rsidR="00F05AE7" w:rsidRPr="00F05AE7" w:rsidRDefault="00F05AE7" w:rsidP="00F05AE7">
            <w:pPr>
              <w:jc w:val="center"/>
              <w:rPr>
                <w:bCs/>
              </w:rPr>
            </w:pPr>
            <w:r w:rsidRPr="00F05AE7">
              <w:rPr>
                <w:bCs/>
              </w:rPr>
              <w:t>34</w:t>
            </w:r>
          </w:p>
          <w:p w:rsidR="00F05AE7" w:rsidRPr="00F05AE7" w:rsidRDefault="00F05AE7" w:rsidP="00F05AE7">
            <w:pPr>
              <w:jc w:val="center"/>
              <w:rPr>
                <w:bCs/>
              </w:rPr>
            </w:pPr>
            <w:r w:rsidRPr="00F05AE7">
              <w:rPr>
                <w:bCs/>
              </w:rPr>
              <w:t>40</w:t>
            </w:r>
          </w:p>
          <w:p w:rsidR="00F05AE7" w:rsidRPr="00F05AE7" w:rsidRDefault="00F05AE7" w:rsidP="00F05AE7">
            <w:pPr>
              <w:jc w:val="center"/>
              <w:rPr>
                <w:bCs/>
              </w:rPr>
            </w:pPr>
          </w:p>
          <w:p w:rsidR="00F05AE7" w:rsidRPr="00F05AE7" w:rsidRDefault="00F05AE7" w:rsidP="00F05AE7">
            <w:pPr>
              <w:jc w:val="center"/>
              <w:rPr>
                <w:bCs/>
              </w:rPr>
            </w:pPr>
          </w:p>
          <w:p w:rsidR="00F05AE7" w:rsidRPr="00F05AE7" w:rsidRDefault="00F05AE7" w:rsidP="00F05AE7">
            <w:pPr>
              <w:jc w:val="center"/>
              <w:rPr>
                <w:bCs/>
              </w:rPr>
            </w:pPr>
            <w:r w:rsidRPr="00F05AE7">
              <w:rPr>
                <w:bCs/>
              </w:rPr>
              <w:t>50</w:t>
            </w:r>
          </w:p>
          <w:p w:rsidR="00F05AE7" w:rsidRPr="00F05AE7" w:rsidRDefault="00F05AE7" w:rsidP="00F05AE7">
            <w:pPr>
              <w:jc w:val="center"/>
              <w:rPr>
                <w:bCs/>
              </w:rPr>
            </w:pPr>
          </w:p>
          <w:p w:rsidR="00F05AE7" w:rsidRPr="00F05AE7" w:rsidRDefault="00F05AE7" w:rsidP="00F05AE7">
            <w:pPr>
              <w:jc w:val="center"/>
              <w:rPr>
                <w:bCs/>
              </w:rPr>
            </w:pPr>
          </w:p>
        </w:tc>
      </w:tr>
    </w:tbl>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4.  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5. Санитарно-защитная зона (СЗЗ) отделяет территорию промышленной площадки от жилой застройки, ландшафтно-рекреационной зоны, зоны отдыха.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6.  Режим содержания санитарно-защитных зон в соответствии с СанПиН 2.2.1/2.1.1.1200-03. </w:t>
      </w:r>
    </w:p>
    <w:p w:rsidR="00F05AE7" w:rsidRPr="00F05AE7" w:rsidRDefault="00F05AE7" w:rsidP="00F05AE7">
      <w:pPr>
        <w:autoSpaceDE w:val="0"/>
        <w:autoSpaceDN w:val="0"/>
        <w:adjustRightInd w:val="0"/>
        <w:spacing w:after="0" w:line="240" w:lineRule="auto"/>
        <w:ind w:firstLine="709"/>
        <w:jc w:val="both"/>
        <w:rPr>
          <w:rFonts w:ascii="Symbol" w:hAnsi="Symbol" w:cs="Symbol"/>
          <w:color w:val="000000"/>
          <w:sz w:val="24"/>
          <w:szCs w:val="24"/>
        </w:rPr>
      </w:pPr>
      <w:r w:rsidRPr="00F05AE7">
        <w:rPr>
          <w:rFonts w:ascii="Times New Roman" w:hAnsi="Times New Roman" w:cs="Times New Roman"/>
          <w:color w:val="000000"/>
          <w:sz w:val="23"/>
          <w:szCs w:val="23"/>
        </w:rPr>
        <w:t>7.  Минимальную площадь озеленения санитарно-защитных зон следует принимать в зависимости от ширины санитарно-защитной зоны:</w:t>
      </w:r>
      <w:r w:rsidRPr="00F05AE7">
        <w:rPr>
          <w:rFonts w:ascii="Times New Roman" w:hAnsi="Times New Roman" w:cs="Times New Roman"/>
          <w:color w:val="000000"/>
          <w:sz w:val="24"/>
          <w:szCs w:val="24"/>
        </w:rPr>
        <w:t xml:space="preserve">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Symbol" w:hAnsi="Symbol" w:cs="Symbol"/>
          <w:color w:val="000000"/>
          <w:sz w:val="23"/>
          <w:szCs w:val="23"/>
        </w:rPr>
        <w:t></w:t>
      </w:r>
      <w:r w:rsidRPr="00F05AE7">
        <w:rPr>
          <w:rFonts w:ascii="Symbol" w:hAnsi="Symbol" w:cs="Symbol"/>
          <w:color w:val="000000"/>
          <w:sz w:val="23"/>
          <w:szCs w:val="23"/>
        </w:rPr>
        <w:t></w:t>
      </w:r>
      <w:r w:rsidRPr="00F05AE7">
        <w:rPr>
          <w:rFonts w:ascii="Times New Roman" w:hAnsi="Times New Roman" w:cs="Times New Roman"/>
          <w:color w:val="000000"/>
          <w:sz w:val="23"/>
          <w:szCs w:val="23"/>
        </w:rPr>
        <w:t xml:space="preserve">до 100 м ……………………. 6%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свыше 100 до 1000 м .…… 50%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свыше 1000 м …………….….40%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8. 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9.  Требования к параметрам сооружений и границам земельных участков являются расчетными и определяются в соответствии с назначением, специализацией объекта, планируемой вместимостью, мощностью и объемами ресурсов, необходимых для функционирования объекта – количество работающих, посетителей и т. п. в соответствии со специализированными проектами и нормативами.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10. Требования к параметрам сооружений и границам земельных участков в соответствии </w:t>
      </w:r>
      <w:proofErr w:type="gramStart"/>
      <w:r w:rsidRPr="00F05AE7">
        <w:rPr>
          <w:rFonts w:ascii="Times New Roman" w:hAnsi="Times New Roman" w:cs="Times New Roman"/>
          <w:color w:val="000000"/>
          <w:sz w:val="23"/>
          <w:szCs w:val="23"/>
        </w:rPr>
        <w:t>с</w:t>
      </w:r>
      <w:proofErr w:type="gramEnd"/>
      <w:r w:rsidRPr="00F05AE7">
        <w:rPr>
          <w:rFonts w:ascii="Times New Roman" w:hAnsi="Times New Roman" w:cs="Times New Roman"/>
          <w:color w:val="000000"/>
          <w:sz w:val="23"/>
          <w:szCs w:val="23"/>
        </w:rPr>
        <w:t xml:space="preserve">: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СП 42.13330.2011 «Свод правил. Планировка и застройка городских и сельских поселений»;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СП 18.13330.2011. «Свод правил. Генеральные планы промышленных предприятий»;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СанПиН 2.2.1/2.1.1.1200-03;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региональные нормативы градостроительного проектирования в Приморском крае;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иные действующие нормативные акты и технические регламенты.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 xml:space="preserve">Статья 22. ЗОНА ПРОИЗВОДСТВЕННО-КОММУНАЛЬНЫХ ОБЪЕКТОВ </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r w:rsidRPr="00F05AE7">
        <w:rPr>
          <w:rFonts w:ascii="Times New Roman" w:hAnsi="Times New Roman" w:cs="Times New Roman"/>
          <w:b/>
          <w:bCs/>
          <w:color w:val="000000"/>
          <w:sz w:val="24"/>
          <w:szCs w:val="24"/>
          <w:lang w:val="en-US"/>
        </w:rPr>
        <w:t>II</w:t>
      </w:r>
      <w:r w:rsidRPr="00F05AE7">
        <w:rPr>
          <w:rFonts w:ascii="Times New Roman" w:hAnsi="Times New Roman" w:cs="Times New Roman"/>
          <w:b/>
          <w:bCs/>
          <w:color w:val="000000"/>
          <w:sz w:val="24"/>
          <w:szCs w:val="24"/>
        </w:rPr>
        <w:t xml:space="preserve"> КЛАССА ВРЕДНОСТИ (П </w:t>
      </w:r>
      <w:r w:rsidRPr="00F05AE7">
        <w:rPr>
          <w:rFonts w:ascii="Times New Roman" w:hAnsi="Times New Roman" w:cs="Times New Roman"/>
          <w:b/>
          <w:bCs/>
          <w:color w:val="000000"/>
          <w:sz w:val="24"/>
          <w:szCs w:val="24"/>
          <w:lang w:val="en-US"/>
        </w:rPr>
        <w:t>II</w:t>
      </w:r>
      <w:r w:rsidRPr="00F05AE7">
        <w:rPr>
          <w:rFonts w:ascii="Times New Roman" w:hAnsi="Times New Roman" w:cs="Times New Roman"/>
          <w:b/>
          <w:bCs/>
          <w:color w:val="000000"/>
          <w:sz w:val="24"/>
          <w:szCs w:val="24"/>
        </w:rPr>
        <w:t>)</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rPr>
      </w:pPr>
      <w:r w:rsidRPr="00F05AE7">
        <w:rPr>
          <w:rFonts w:ascii="Times New Roman" w:hAnsi="Times New Roman" w:cs="Times New Roman"/>
          <w:color w:val="000000"/>
        </w:rPr>
        <w:t xml:space="preserve">Зона производственно-коммунальных объектов II класса вредности определена для размещения промышленных и производственно-коммунальных предприятий II класса вредности, требующих организации санитарно-защитных зон. Санитарно-защитная зона – 500 м.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rPr>
      </w:pPr>
      <w:r w:rsidRPr="00F05AE7">
        <w:rPr>
          <w:rFonts w:ascii="Times New Roman" w:hAnsi="Times New Roman" w:cs="Times New Roman"/>
          <w:color w:val="000000"/>
        </w:rPr>
        <w:t xml:space="preserve">В границах зоны допускается размещение объектов общественно-деловой застройки, связанных с обслуживанием объектов зоны.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rPr>
      </w:pPr>
      <w:r w:rsidRPr="00F05AE7">
        <w:rPr>
          <w:rFonts w:ascii="Times New Roman" w:hAnsi="Times New Roman" w:cs="Times New Roman"/>
          <w:color w:val="000000"/>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rPr>
      </w:pPr>
      <w:r w:rsidRPr="00F05AE7">
        <w:rPr>
          <w:rFonts w:ascii="Times New Roman" w:hAnsi="Times New Roman" w:cs="Times New Roman"/>
          <w:color w:val="000000"/>
        </w:rPr>
        <w:t xml:space="preserve">Минимальные расстояния между зданиями устанавливаются на основании расчетов освещенности, учета противопожарных требований.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p>
    <w:tbl>
      <w:tblPr>
        <w:tblStyle w:val="a6"/>
        <w:tblW w:w="0" w:type="auto"/>
        <w:tblLook w:val="04A0" w:firstRow="1" w:lastRow="0" w:firstColumn="1" w:lastColumn="0" w:noHBand="0" w:noVBand="1"/>
      </w:tblPr>
      <w:tblGrid>
        <w:gridCol w:w="3171"/>
        <w:gridCol w:w="3826"/>
        <w:gridCol w:w="2574"/>
      </w:tblGrid>
      <w:tr w:rsidR="00F05AE7" w:rsidRPr="00F05AE7" w:rsidTr="00EA5F97">
        <w:tc>
          <w:tcPr>
            <w:tcW w:w="3369" w:type="dxa"/>
          </w:tcPr>
          <w:p w:rsidR="00F05AE7" w:rsidRPr="00F05AE7" w:rsidRDefault="00F05AE7" w:rsidP="00F05AE7">
            <w:pPr>
              <w:jc w:val="center"/>
            </w:pPr>
            <w:r w:rsidRPr="00F05AE7">
              <w:rPr>
                <w:b/>
                <w:bCs/>
              </w:rPr>
              <w:t>Виды использования</w:t>
            </w:r>
          </w:p>
        </w:tc>
        <w:tc>
          <w:tcPr>
            <w:tcW w:w="4110"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369" w:type="dxa"/>
          </w:tcPr>
          <w:p w:rsidR="00F05AE7" w:rsidRPr="00F05AE7" w:rsidRDefault="00F05AE7" w:rsidP="00F05AE7">
            <w:r w:rsidRPr="00F05AE7">
              <w:rPr>
                <w:b/>
              </w:rPr>
              <w:t>Производственная деятельность (код 6.0)</w:t>
            </w:r>
            <w:r w:rsidRPr="00F05AE7">
              <w:t xml:space="preserve"> </w:t>
            </w:r>
          </w:p>
          <w:p w:rsidR="00F05AE7" w:rsidRPr="00F05AE7" w:rsidRDefault="00F05AE7" w:rsidP="00F05AE7">
            <w:pPr>
              <w:jc w:val="both"/>
            </w:pPr>
            <w:r w:rsidRPr="00F05AE7">
              <w:lastRenderedPageBreak/>
              <w:t>Размещение объектов капитального строительства в целях добычи недр, их переработки, изготовления вещей промышленным способом</w:t>
            </w:r>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5 этажей. </w:t>
            </w:r>
          </w:p>
          <w:p w:rsidR="00F05AE7" w:rsidRPr="00F05AE7" w:rsidRDefault="00F05AE7" w:rsidP="00F05AE7">
            <w:r w:rsidRPr="00F05AE7">
              <w:lastRenderedPageBreak/>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в соответствии с линией застройки; </w:t>
            </w:r>
          </w:p>
          <w:p w:rsidR="00F05AE7" w:rsidRPr="00F05AE7" w:rsidRDefault="00F05AE7" w:rsidP="00F05AE7">
            <w:r w:rsidRPr="00F05AE7">
              <w:t xml:space="preserve">- от границ соседнего участка – 3 м. </w:t>
            </w:r>
          </w:p>
          <w:p w:rsidR="00F05AE7" w:rsidRPr="00F05AE7" w:rsidRDefault="00F05AE7" w:rsidP="00F05AE7">
            <w:r w:rsidRPr="00F05AE7">
              <w:t>Р</w:t>
            </w:r>
            <w:r w:rsidRPr="00F05AE7">
              <w:rPr>
                <w:sz w:val="23"/>
                <w:szCs w:val="23"/>
              </w:rPr>
              <w:t>азмеры земельных участков – не регламентируются в соответствии со ст. 36 Градостроительного кодекса РФ.</w:t>
            </w:r>
          </w:p>
          <w:p w:rsidR="00F05AE7" w:rsidRPr="00F05AE7" w:rsidRDefault="00F05AE7" w:rsidP="00F05AE7">
            <w:pPr>
              <w:jc w:val="both"/>
            </w:pPr>
            <w:r w:rsidRPr="00F05AE7">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F05AE7" w:rsidRPr="00F05AE7" w:rsidRDefault="00F05AE7" w:rsidP="00F05AE7">
            <w:r w:rsidRPr="00F05AE7">
              <w:t xml:space="preserve">Максимальный процент застройки в границах земельного участка: </w:t>
            </w:r>
          </w:p>
          <w:p w:rsidR="00F05AE7" w:rsidRPr="00F05AE7" w:rsidRDefault="00F05AE7" w:rsidP="00F05AE7">
            <w:r w:rsidRPr="00F05AE7">
              <w:t xml:space="preserve">- для объектов  II класса вредности – 75%, </w:t>
            </w:r>
          </w:p>
          <w:p w:rsidR="00F05AE7" w:rsidRPr="00F05AE7" w:rsidRDefault="00F05AE7" w:rsidP="00F05AE7">
            <w:r w:rsidRPr="00F05AE7">
              <w:t xml:space="preserve">- для объектов III класса вредности – 70%, </w:t>
            </w:r>
          </w:p>
          <w:p w:rsidR="00F05AE7" w:rsidRPr="00F05AE7" w:rsidRDefault="00F05AE7" w:rsidP="00F05AE7">
            <w:r w:rsidRPr="00F05AE7">
              <w:t xml:space="preserve">- для объектов IV, V класса вредности – 65%. </w:t>
            </w:r>
          </w:p>
          <w:p w:rsidR="00F05AE7" w:rsidRPr="00F05AE7" w:rsidRDefault="00F05AE7" w:rsidP="00F05AE7">
            <w:r w:rsidRPr="00F05AE7">
              <w:t xml:space="preserve">Минимальный процент озеленения: </w:t>
            </w:r>
          </w:p>
          <w:p w:rsidR="00F05AE7" w:rsidRPr="00F05AE7" w:rsidRDefault="00F05AE7" w:rsidP="00F05AE7">
            <w:r w:rsidRPr="00F05AE7">
              <w:t xml:space="preserve">- для объектов  II класса вредности – 10% от площади земельного участка, </w:t>
            </w:r>
          </w:p>
          <w:p w:rsidR="00F05AE7" w:rsidRPr="00F05AE7" w:rsidRDefault="00F05AE7" w:rsidP="00F05AE7">
            <w:r w:rsidRPr="00F05AE7">
              <w:t xml:space="preserve">- для объектов III класса вредности – 10% от площади земельного участка, </w:t>
            </w:r>
          </w:p>
          <w:p w:rsidR="00F05AE7" w:rsidRPr="00F05AE7" w:rsidRDefault="00F05AE7" w:rsidP="00F05AE7">
            <w:r w:rsidRPr="00F05AE7">
              <w:t>- для объектов IV, V класса вредности – 15% от площади земельного участка.</w:t>
            </w:r>
          </w:p>
          <w:p w:rsidR="00F05AE7" w:rsidRPr="00F05AE7" w:rsidRDefault="00F05AE7" w:rsidP="00F05AE7">
            <w:r w:rsidRPr="00F05AE7">
              <w:t xml:space="preserve">Минимальная плотность застройки – </w:t>
            </w:r>
            <w:proofErr w:type="spellStart"/>
            <w:r w:rsidRPr="00F05AE7">
              <w:t>см</w:t>
            </w:r>
            <w:proofErr w:type="gramStart"/>
            <w:r w:rsidRPr="00F05AE7">
              <w:t>.п</w:t>
            </w:r>
            <w:proofErr w:type="gramEnd"/>
            <w:r w:rsidRPr="00F05AE7">
              <w:t>ункт</w:t>
            </w:r>
            <w:proofErr w:type="spellEnd"/>
            <w:r w:rsidRPr="00F05AE7">
              <w:t xml:space="preserve"> 3 статьи 21 </w:t>
            </w:r>
          </w:p>
        </w:tc>
        <w:tc>
          <w:tcPr>
            <w:tcW w:w="2660" w:type="dxa"/>
          </w:tcPr>
          <w:p w:rsidR="00F05AE7" w:rsidRPr="00F05AE7" w:rsidRDefault="00F05AE7" w:rsidP="00F05AE7">
            <w:pPr>
              <w:rPr>
                <w:sz w:val="23"/>
                <w:szCs w:val="23"/>
              </w:rPr>
            </w:pPr>
            <w:r w:rsidRPr="00F05AE7">
              <w:rPr>
                <w:sz w:val="23"/>
                <w:szCs w:val="23"/>
              </w:rPr>
              <w:lastRenderedPageBreak/>
              <w:t xml:space="preserve">Размещение объектов осуществлять в </w:t>
            </w:r>
            <w:r w:rsidRPr="00F05AE7">
              <w:rPr>
                <w:sz w:val="23"/>
                <w:szCs w:val="23"/>
              </w:rPr>
              <w:lastRenderedPageBreak/>
              <w:t xml:space="preserve">соответствии с требованиями СанПиН 2.2.1/2.1.1.1200-03 </w:t>
            </w:r>
          </w:p>
          <w:p w:rsidR="00F05AE7" w:rsidRPr="00F05AE7" w:rsidRDefault="00F05AE7" w:rsidP="00F05AE7">
            <w:pPr>
              <w:rPr>
                <w:sz w:val="23"/>
                <w:szCs w:val="23"/>
              </w:rPr>
            </w:pPr>
            <w:r w:rsidRPr="00F05AE7">
              <w:rPr>
                <w:sz w:val="23"/>
                <w:szCs w:val="23"/>
              </w:rPr>
              <w:t xml:space="preserve">"Санитарно-защитные зоны и санитарная классификация предприятий, сооружений и иных объектов" </w:t>
            </w:r>
          </w:p>
          <w:p w:rsidR="00F05AE7" w:rsidRPr="00F05AE7" w:rsidRDefault="00F05AE7" w:rsidP="00F05AE7"/>
          <w:p w:rsidR="00F05AE7" w:rsidRPr="00F05AE7" w:rsidRDefault="00F05AE7" w:rsidP="00F05AE7">
            <w:r w:rsidRPr="00F05AE7">
              <w:t xml:space="preserve">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 </w:t>
            </w:r>
          </w:p>
          <w:p w:rsidR="00F05AE7" w:rsidRPr="00F05AE7" w:rsidRDefault="00F05AE7" w:rsidP="00F05AE7"/>
          <w:p w:rsidR="00F05AE7" w:rsidRPr="00F05AE7" w:rsidRDefault="00F05AE7" w:rsidP="00F05AE7">
            <w:r w:rsidRPr="00F05AE7">
              <w:t xml:space="preserve">Предусмотреть мероприятия по отводу и отчистке сточных вод </w:t>
            </w:r>
          </w:p>
          <w:p w:rsidR="00F05AE7" w:rsidRPr="00F05AE7" w:rsidRDefault="00F05AE7" w:rsidP="00F05AE7"/>
        </w:tc>
      </w:tr>
      <w:tr w:rsidR="00F05AE7" w:rsidRPr="00F05AE7" w:rsidTr="00EA5F97">
        <w:tc>
          <w:tcPr>
            <w:tcW w:w="3369" w:type="dxa"/>
          </w:tcPr>
          <w:p w:rsidR="00F05AE7" w:rsidRPr="00F05AE7" w:rsidRDefault="00F05AE7" w:rsidP="00F05AE7">
            <w:pPr>
              <w:rPr>
                <w:b/>
              </w:rPr>
            </w:pPr>
            <w:r w:rsidRPr="00F05AE7">
              <w:rPr>
                <w:b/>
              </w:rPr>
              <w:lastRenderedPageBreak/>
              <w:t>Деловое управление (код 4.1)</w:t>
            </w:r>
          </w:p>
          <w:p w:rsidR="00F05AE7" w:rsidRPr="00F05AE7" w:rsidRDefault="00F05AE7" w:rsidP="00F05AE7">
            <w:proofErr w:type="gramStart"/>
            <w:r w:rsidRPr="00F05AE7">
              <w:rPr>
                <w:bC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w:t>
            </w:r>
            <w:r w:rsidRPr="00F05AE7">
              <w:rPr>
                <w:bCs/>
              </w:rPr>
              <w:lastRenderedPageBreak/>
              <w:t>исключением банковской и страховой деятельности</w:t>
            </w:r>
            <w:proofErr w:type="gramEnd"/>
          </w:p>
        </w:tc>
        <w:tc>
          <w:tcPr>
            <w:tcW w:w="4110" w:type="dxa"/>
          </w:tcPr>
          <w:p w:rsidR="00F05AE7" w:rsidRPr="00F05AE7" w:rsidRDefault="00F05AE7" w:rsidP="00F05AE7">
            <w:pPr>
              <w:jc w:val="both"/>
            </w:pPr>
            <w:r w:rsidRPr="00F05AE7">
              <w:lastRenderedPageBreak/>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w:t>
            </w:r>
            <w:r w:rsidRPr="00F05AE7">
              <w:lastRenderedPageBreak/>
              <w:t xml:space="preserve">не менее 15% от площади земельного участка.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w:t>
            </w:r>
            <w:r w:rsidRPr="00F05AE7">
              <w:lastRenderedPageBreak/>
              <w:t xml:space="preserve">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center"/>
              <w:rPr>
                <w:bCs/>
              </w:rPr>
            </w:pPr>
          </w:p>
        </w:tc>
      </w:tr>
      <w:tr w:rsidR="00F05AE7" w:rsidRPr="00F05AE7" w:rsidTr="00EA5F97">
        <w:tc>
          <w:tcPr>
            <w:tcW w:w="3369" w:type="dxa"/>
          </w:tcPr>
          <w:p w:rsidR="00F05AE7" w:rsidRPr="00F05AE7" w:rsidRDefault="00F05AE7" w:rsidP="00F05AE7">
            <w:pPr>
              <w:rPr>
                <w:b/>
              </w:rPr>
            </w:pPr>
            <w:r w:rsidRPr="00F05AE7">
              <w:rPr>
                <w:b/>
              </w:rPr>
              <w:lastRenderedPageBreak/>
              <w:t>Склады (код 6.9)</w:t>
            </w:r>
          </w:p>
          <w:p w:rsidR="00F05AE7" w:rsidRPr="00F05AE7" w:rsidRDefault="00F05AE7" w:rsidP="00F05AE7">
            <w:pPr>
              <w:jc w:val="both"/>
              <w:rPr>
                <w:bCs/>
              </w:rPr>
            </w:pPr>
            <w:proofErr w:type="gramStart"/>
            <w:r w:rsidRPr="00F05AE7">
              <w:rPr>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4110"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1 000 кв. м. </w:t>
            </w:r>
          </w:p>
          <w:p w:rsidR="00F05AE7" w:rsidRPr="00F05AE7" w:rsidRDefault="00F05AE7" w:rsidP="00F05AE7">
            <w:r w:rsidRPr="00F05AE7">
              <w:t xml:space="preserve">Максимальный процент застройки в границах земельного участка – 65%.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r w:rsidRPr="00F05AE7">
              <w:t xml:space="preserve">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w:t>
            </w:r>
          </w:p>
          <w:p w:rsidR="00F05AE7" w:rsidRPr="00F05AE7" w:rsidRDefault="00F05AE7" w:rsidP="00F05AE7">
            <w:r w:rsidRPr="00F05AE7">
              <w:t xml:space="preserve">и на территории объектов других отраслей промышленности </w:t>
            </w:r>
          </w:p>
          <w:p w:rsidR="00F05AE7" w:rsidRPr="00F05AE7" w:rsidRDefault="00F05AE7" w:rsidP="00F05AE7"/>
        </w:tc>
      </w:tr>
      <w:tr w:rsidR="00F05AE7" w:rsidRPr="00F05AE7" w:rsidTr="00EA5F97">
        <w:tc>
          <w:tcPr>
            <w:tcW w:w="3369" w:type="dxa"/>
          </w:tcPr>
          <w:p w:rsidR="00F05AE7" w:rsidRPr="00F05AE7" w:rsidRDefault="00F05AE7" w:rsidP="00F05AE7">
            <w:pPr>
              <w:rPr>
                <w:b/>
              </w:rPr>
            </w:pPr>
            <w:r w:rsidRPr="00F05AE7">
              <w:rPr>
                <w:b/>
              </w:rPr>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lastRenderedPageBreak/>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0" w:history="1">
              <w:r w:rsidRPr="00F05AE7">
                <w:t>коде 2.7.1</w:t>
              </w:r>
            </w:hyperlink>
          </w:p>
          <w:p w:rsidR="00F05AE7" w:rsidRPr="00F05AE7" w:rsidRDefault="00F05AE7" w:rsidP="00F05AE7">
            <w:pPr>
              <w:rPr>
                <w:b/>
              </w:rPr>
            </w:pPr>
            <w:r w:rsidRPr="00F05AE7">
              <w:rPr>
                <w:b/>
              </w:rPr>
              <w:t>Объекты придорожного сервиса (код 4.9.1)</w:t>
            </w:r>
          </w:p>
          <w:p w:rsidR="00F05AE7" w:rsidRPr="00F05AE7" w:rsidRDefault="00F05AE7" w:rsidP="00F05AE7">
            <w:pPr>
              <w:jc w:val="both"/>
              <w:rPr>
                <w:bCs/>
              </w:rPr>
            </w:pPr>
            <w:r w:rsidRPr="00F05AE7">
              <w:rPr>
                <w:bCs/>
              </w:rPr>
              <w:t>Размещение автозаправочных станций (бензиновых, газовых);</w:t>
            </w:r>
          </w:p>
          <w:p w:rsidR="00F05AE7" w:rsidRPr="00F05AE7" w:rsidRDefault="00F05AE7" w:rsidP="00F05AE7">
            <w:pPr>
              <w:jc w:val="both"/>
              <w:rPr>
                <w:bCs/>
              </w:rPr>
            </w:pPr>
            <w:r w:rsidRPr="00F05AE7">
              <w:rPr>
                <w:bCs/>
              </w:rPr>
              <w:t>размещение магазинов сопутствующей торговли, зданий для организации общественного питания в качестве объектов придорожного сервиса;</w:t>
            </w:r>
          </w:p>
          <w:p w:rsidR="00F05AE7" w:rsidRPr="00F05AE7" w:rsidRDefault="00F05AE7" w:rsidP="00F05AE7">
            <w:pPr>
              <w:jc w:val="both"/>
              <w:rPr>
                <w:bCs/>
              </w:rPr>
            </w:pPr>
            <w:r w:rsidRPr="00F05AE7">
              <w:rPr>
                <w:bCs/>
              </w:rPr>
              <w:t>предоставление гостиничных услуг в качестве придорожного сервиса;</w:t>
            </w:r>
          </w:p>
          <w:p w:rsidR="00F05AE7" w:rsidRPr="00F05AE7" w:rsidRDefault="00F05AE7" w:rsidP="00F05AE7">
            <w:pPr>
              <w:jc w:val="both"/>
              <w:rPr>
                <w:bCs/>
              </w:rPr>
            </w:pPr>
            <w:r w:rsidRPr="00F05AE7">
              <w:rPr>
                <w:bC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4110"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r w:rsidRPr="00F05AE7">
              <w:lastRenderedPageBreak/>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Pr>
              <w:rPr>
                <w:sz w:val="23"/>
                <w:szCs w:val="23"/>
              </w:rPr>
            </w:pPr>
            <w:r w:rsidRPr="00F05AE7">
              <w:rPr>
                <w:sz w:val="23"/>
                <w:szCs w:val="23"/>
              </w:rPr>
              <w:t xml:space="preserve">Размеры земельных участков – не регламентируются в соответствии со ст. 36 Градостроительного кодекса РФ.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Минимальная плотность застройки – </w:t>
            </w:r>
            <w:proofErr w:type="spellStart"/>
            <w:r w:rsidRPr="00F05AE7">
              <w:t>см</w:t>
            </w:r>
            <w:proofErr w:type="gramStart"/>
            <w:r w:rsidRPr="00F05AE7">
              <w:t>.п</w:t>
            </w:r>
            <w:proofErr w:type="gramEnd"/>
            <w:r w:rsidRPr="00F05AE7">
              <w:t>ункт</w:t>
            </w:r>
            <w:proofErr w:type="spellEnd"/>
            <w:r w:rsidRPr="00F05AE7">
              <w:t xml:space="preserve"> 3 статьи 21</w:t>
            </w:r>
          </w:p>
        </w:tc>
        <w:tc>
          <w:tcPr>
            <w:tcW w:w="2660" w:type="dxa"/>
          </w:tcPr>
          <w:p w:rsidR="00F05AE7" w:rsidRPr="00F05AE7" w:rsidRDefault="00F05AE7" w:rsidP="00F05AE7">
            <w:pPr>
              <w:jc w:val="both"/>
            </w:pPr>
            <w:r w:rsidRPr="00F05AE7">
              <w:lastRenderedPageBreak/>
              <w:t xml:space="preserve">Проектирование, строительство, </w:t>
            </w:r>
            <w:r w:rsidRPr="00F05AE7">
              <w:lastRenderedPageBreak/>
              <w:t xml:space="preserve">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center"/>
              <w:rPr>
                <w:bCs/>
              </w:rPr>
            </w:pPr>
          </w:p>
        </w:tc>
      </w:tr>
      <w:tr w:rsidR="00F05AE7" w:rsidRPr="00F05AE7" w:rsidTr="00EA5F97">
        <w:tc>
          <w:tcPr>
            <w:tcW w:w="3369"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F05AE7">
              <w:rPr>
                <w:bCs/>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4110"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xml:space="preserve">от границ соседнего участка – не </w:t>
            </w:r>
            <w:proofErr w:type="gramStart"/>
            <w:r w:rsidRPr="00F05AE7">
              <w:t>установлен</w:t>
            </w:r>
            <w:proofErr w:type="gramEnd"/>
            <w:r w:rsidRPr="00F05AE7">
              <w:t xml:space="preserve">.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понизительные подстанции и переключательные пункты напряжением свыше 35 </w:t>
            </w:r>
            <w:proofErr w:type="spellStart"/>
            <w:r w:rsidRPr="00F05AE7">
              <w:t>кВ</w:t>
            </w:r>
            <w:proofErr w:type="spellEnd"/>
            <w:r w:rsidRPr="00F05AE7">
              <w:t xml:space="preserve"> до 220 </w:t>
            </w:r>
            <w:proofErr w:type="spellStart"/>
            <w:r w:rsidRPr="00F05AE7">
              <w:t>кВ</w:t>
            </w:r>
            <w:proofErr w:type="spellEnd"/>
            <w:r w:rsidRPr="00F05AE7">
              <w:t xml:space="preserve"> </w:t>
            </w:r>
            <w:r w:rsidRPr="00F05AE7">
              <w:lastRenderedPageBreak/>
              <w:t xml:space="preserve">– от 0,45 га; </w:t>
            </w:r>
          </w:p>
          <w:p w:rsidR="00F05AE7" w:rsidRPr="00F05AE7" w:rsidRDefault="00F05AE7" w:rsidP="00F05AE7">
            <w:r w:rsidRPr="00F05AE7">
              <w:t xml:space="preserve">- понизительные подстанции и переключательные пункты напряжением до 35 </w:t>
            </w:r>
            <w:proofErr w:type="spellStart"/>
            <w:r w:rsidRPr="00F05AE7">
              <w:t>кВ</w:t>
            </w:r>
            <w:proofErr w:type="spellEnd"/>
            <w:r w:rsidRPr="00F05AE7">
              <w:t xml:space="preserve"> включительно – от 0,15 га; </w:t>
            </w:r>
          </w:p>
          <w:p w:rsidR="00F05AE7" w:rsidRPr="00F05AE7" w:rsidRDefault="00F05AE7" w:rsidP="00F05AE7">
            <w:r w:rsidRPr="00F05AE7">
              <w:t xml:space="preserve">- распределительные пункты и трансформаторные подстанции – от 0,005 га; </w:t>
            </w:r>
          </w:p>
          <w:p w:rsidR="00F05AE7" w:rsidRPr="00F05AE7" w:rsidRDefault="00F05AE7" w:rsidP="00F05AE7">
            <w:r w:rsidRPr="00F05AE7">
              <w:t xml:space="preserve">- скважины от 0,009 га; </w:t>
            </w:r>
          </w:p>
          <w:p w:rsidR="00F05AE7" w:rsidRPr="00F05AE7" w:rsidRDefault="00F05AE7" w:rsidP="00F05AE7">
            <w:r w:rsidRPr="00F05AE7">
              <w:t xml:space="preserve">- станций очистки воды – от 1,0 га; </w:t>
            </w:r>
          </w:p>
          <w:p w:rsidR="00F05AE7" w:rsidRPr="00F05AE7" w:rsidRDefault="00F05AE7" w:rsidP="00F05AE7">
            <w:r w:rsidRPr="00F05AE7">
              <w:t xml:space="preserve">- канализационные очистные сооружения – от 0,5 га; </w:t>
            </w:r>
          </w:p>
          <w:p w:rsidR="00F05AE7" w:rsidRPr="00F05AE7" w:rsidRDefault="00F05AE7" w:rsidP="00F05AE7">
            <w:r w:rsidRPr="00F05AE7">
              <w:t xml:space="preserve">- канализационные насосные станции – от 0,0004 га; </w:t>
            </w:r>
          </w:p>
          <w:p w:rsidR="00F05AE7" w:rsidRPr="00F05AE7" w:rsidRDefault="00F05AE7" w:rsidP="00F05AE7">
            <w:r w:rsidRPr="00F05AE7">
              <w:t xml:space="preserve">- антенно-мачтовые сооружения – от 0,3 га; </w:t>
            </w:r>
          </w:p>
          <w:p w:rsidR="00F05AE7" w:rsidRPr="00F05AE7" w:rsidRDefault="00F05AE7" w:rsidP="00F05AE7">
            <w:r w:rsidRPr="00F05AE7">
              <w:t xml:space="preserve">- газораспределительные станции – от 0,01 га; </w:t>
            </w:r>
          </w:p>
          <w:p w:rsidR="00F05AE7" w:rsidRPr="00F05AE7" w:rsidRDefault="00F05AE7" w:rsidP="00F05AE7">
            <w:r w:rsidRPr="00F05AE7">
              <w:t xml:space="preserve">- газонаполнительные станции – от 6 га; </w:t>
            </w:r>
          </w:p>
          <w:p w:rsidR="00F05AE7" w:rsidRPr="00F05AE7" w:rsidRDefault="00F05AE7" w:rsidP="00F05AE7">
            <w:r w:rsidRPr="00F05AE7">
              <w:t xml:space="preserve">- газонаполнительные пункты – от 0,6 га; </w:t>
            </w:r>
          </w:p>
          <w:p w:rsidR="00F05AE7" w:rsidRPr="00F05AE7" w:rsidRDefault="00F05AE7" w:rsidP="00F05AE7">
            <w:r w:rsidRPr="00F05AE7">
              <w:t xml:space="preserve">- пункты редуцирования газа – от 0,0004 га; </w:t>
            </w:r>
          </w:p>
          <w:p w:rsidR="00F05AE7" w:rsidRPr="00F05AE7" w:rsidRDefault="00F05AE7" w:rsidP="00F05AE7">
            <w:r w:rsidRPr="00F05AE7">
              <w:t xml:space="preserve">- котельные – от 0,7 га; </w:t>
            </w:r>
          </w:p>
          <w:p w:rsidR="00F05AE7" w:rsidRPr="00F05AE7" w:rsidRDefault="00F05AE7" w:rsidP="00F05AE7">
            <w:r w:rsidRPr="00F05AE7">
              <w:t xml:space="preserve">- тепловые перекачивающие насосные станции – от 0,01 га.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w:t>
            </w:r>
            <w:r w:rsidRPr="00F05AE7">
              <w:lastRenderedPageBreak/>
              <w:t xml:space="preserve">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center"/>
              <w:rPr>
                <w:bCs/>
              </w:rPr>
            </w:pPr>
          </w:p>
        </w:tc>
      </w:tr>
      <w:tr w:rsidR="00F05AE7" w:rsidRPr="00F05AE7" w:rsidTr="00EA5F97">
        <w:tc>
          <w:tcPr>
            <w:tcW w:w="3369" w:type="dxa"/>
          </w:tcPr>
          <w:p w:rsidR="00F05AE7" w:rsidRPr="00F05AE7" w:rsidRDefault="00F05AE7" w:rsidP="00F05AE7">
            <w:pPr>
              <w:rPr>
                <w:b/>
              </w:rPr>
            </w:pPr>
            <w:r w:rsidRPr="00F05AE7">
              <w:rPr>
                <w:b/>
              </w:rPr>
              <w:lastRenderedPageBreak/>
              <w:t>Магазины (код 4.4)</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продажи товаров, торговая площадь которых составляет до 5000 кв. м</w:t>
            </w:r>
          </w:p>
          <w:p w:rsidR="00F05AE7" w:rsidRPr="00F05AE7" w:rsidRDefault="00F05AE7" w:rsidP="00F05AE7">
            <w:pPr>
              <w:rPr>
                <w:b/>
              </w:rPr>
            </w:pPr>
            <w:r w:rsidRPr="00F05AE7">
              <w:rPr>
                <w:b/>
              </w:rPr>
              <w:t>Общественное питание (код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rPr>
                <w:b/>
              </w:rPr>
            </w:pPr>
            <w:r w:rsidRPr="00F05AE7">
              <w:rPr>
                <w:b/>
              </w:rPr>
              <w:t>Бытовое обслуживание (код 3.3)</w:t>
            </w:r>
          </w:p>
          <w:p w:rsidR="00F05AE7" w:rsidRPr="00F05AE7" w:rsidRDefault="00F05AE7" w:rsidP="00F05AE7">
            <w:pPr>
              <w:jc w:val="both"/>
              <w:rPr>
                <w:b/>
                <w:bCs/>
              </w:rPr>
            </w:pPr>
            <w:r w:rsidRPr="00F05AE7">
              <w:rPr>
                <w:bC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w:t>
            </w:r>
            <w:r w:rsidRPr="00F05AE7">
              <w:rPr>
                <w:bCs/>
              </w:rPr>
              <w:lastRenderedPageBreak/>
              <w:t>прачечные, химчистки, похоронные бюро</w:t>
            </w:r>
            <w:r w:rsidRPr="00F05AE7">
              <w:rPr>
                <w:b/>
                <w:bCs/>
              </w:rPr>
              <w:t>)</w:t>
            </w:r>
          </w:p>
        </w:tc>
        <w:tc>
          <w:tcPr>
            <w:tcW w:w="4110" w:type="dxa"/>
          </w:tcPr>
          <w:p w:rsidR="00F05AE7" w:rsidRPr="00F05AE7" w:rsidRDefault="00F05AE7" w:rsidP="00F05AE7">
            <w:pPr>
              <w:jc w:val="both"/>
            </w:pPr>
            <w:r w:rsidRPr="00F05AE7">
              <w:lastRenderedPageBreak/>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w:t>
            </w:r>
            <w:r w:rsidRPr="00F05AE7">
              <w:lastRenderedPageBreak/>
              <w:t xml:space="preserve">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jc w:val="center"/>
              <w:rPr>
                <w:bCs/>
              </w:rPr>
            </w:pPr>
          </w:p>
        </w:tc>
      </w:tr>
      <w:tr w:rsidR="00F05AE7" w:rsidRPr="00F05AE7" w:rsidTr="00EA5F97">
        <w:tc>
          <w:tcPr>
            <w:tcW w:w="3369"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4110"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6"/>
        <w:gridCol w:w="3703"/>
        <w:gridCol w:w="257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w:t>
            </w:r>
            <w:r w:rsidRPr="00F05AE7">
              <w:rPr>
                <w:bCs/>
              </w:rPr>
              <w:lastRenderedPageBreak/>
              <w:t>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r w:rsidRPr="00F05AE7">
              <w:t xml:space="preserve">Обслуживание автотранспорта. </w:t>
            </w:r>
          </w:p>
        </w:tc>
        <w:tc>
          <w:tcPr>
            <w:tcW w:w="3969" w:type="dxa"/>
          </w:tcPr>
          <w:p w:rsidR="00F05AE7" w:rsidRPr="00F05AE7" w:rsidRDefault="00F05AE7" w:rsidP="00F05AE7">
            <w:pPr>
              <w:jc w:val="both"/>
            </w:pPr>
            <w:r w:rsidRPr="00F05AE7">
              <w:lastRenderedPageBreak/>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xml:space="preserve">от границ соседнего участка – 1м. </w:t>
            </w:r>
          </w:p>
          <w:p w:rsidR="00F05AE7" w:rsidRPr="00F05AE7" w:rsidRDefault="00F05AE7" w:rsidP="00F05AE7"/>
          <w:p w:rsidR="00F05AE7" w:rsidRPr="00F05AE7" w:rsidRDefault="00F05AE7" w:rsidP="00F05AE7">
            <w:pPr>
              <w:spacing w:line="360" w:lineRule="auto"/>
            </w:pP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w:t>
            </w:r>
            <w:r w:rsidRPr="00F05AE7">
              <w:lastRenderedPageBreak/>
              <w:t xml:space="preserve">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pPr>
              <w:jc w:val="both"/>
            </w:pPr>
          </w:p>
          <w:p w:rsidR="00F05AE7" w:rsidRPr="00F05AE7" w:rsidRDefault="00F05AE7" w:rsidP="00F05AE7">
            <w:pPr>
              <w:jc w:val="both"/>
            </w:pPr>
          </w:p>
          <w:p w:rsidR="00F05AE7" w:rsidRPr="00F05AE7" w:rsidRDefault="00F05AE7" w:rsidP="00F05AE7">
            <w:pPr>
              <w:suppressAutoHyphens/>
              <w:jc w:val="center"/>
              <w:rPr>
                <w:rFonts w:eastAsia="Times New Roman"/>
                <w:lang w:eastAsia="ar-SA"/>
              </w:rPr>
            </w:pP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 xml:space="preserve">Статья 23. ЗОНА ПРОИЗВОДСТВЕННО-КОММУНАЛЬНЫХ ОБЪЕКТОВ </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r w:rsidRPr="00F05AE7">
        <w:rPr>
          <w:rFonts w:ascii="Times New Roman" w:hAnsi="Times New Roman" w:cs="Times New Roman"/>
          <w:b/>
          <w:bCs/>
          <w:color w:val="000000"/>
          <w:sz w:val="24"/>
          <w:szCs w:val="24"/>
          <w:lang w:val="en-US"/>
        </w:rPr>
        <w:t>III</w:t>
      </w:r>
      <w:r w:rsidRPr="00F05AE7">
        <w:rPr>
          <w:rFonts w:ascii="Times New Roman" w:hAnsi="Times New Roman" w:cs="Times New Roman"/>
          <w:b/>
          <w:bCs/>
          <w:color w:val="000000"/>
          <w:sz w:val="24"/>
          <w:szCs w:val="24"/>
        </w:rPr>
        <w:t xml:space="preserve"> КЛАССА ВРЕДНОСТИ (П </w:t>
      </w:r>
      <w:r w:rsidRPr="00F05AE7">
        <w:rPr>
          <w:rFonts w:ascii="Times New Roman" w:hAnsi="Times New Roman" w:cs="Times New Roman"/>
          <w:b/>
          <w:bCs/>
          <w:color w:val="000000"/>
          <w:sz w:val="24"/>
          <w:szCs w:val="24"/>
          <w:lang w:val="en-US"/>
        </w:rPr>
        <w:t>III</w:t>
      </w:r>
      <w:r w:rsidRPr="00F05AE7">
        <w:rPr>
          <w:rFonts w:ascii="Times New Roman" w:hAnsi="Times New Roman" w:cs="Times New Roman"/>
          <w:b/>
          <w:bCs/>
          <w:color w:val="000000"/>
          <w:sz w:val="24"/>
          <w:szCs w:val="24"/>
        </w:rPr>
        <w:t>)</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3"/>
          <w:szCs w:val="23"/>
        </w:rPr>
      </w:pP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lastRenderedPageBreak/>
        <w:t xml:space="preserve">Зона производственно-коммунальных объектов III классов вредности определена для размещения промышленных и производственно-коммунальных предприятий III класса вредности, требующих организации санитарно-защитных зон. Санитарно-защитная зона – 300 м.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В границах зоны допускается размещение объектов общественно-деловой застройки, связанных с обслуживанием объектов зоны.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p>
    <w:tbl>
      <w:tblPr>
        <w:tblStyle w:val="a6"/>
        <w:tblW w:w="0" w:type="auto"/>
        <w:tblLook w:val="04A0" w:firstRow="1" w:lastRow="0" w:firstColumn="1" w:lastColumn="0" w:noHBand="0" w:noVBand="1"/>
      </w:tblPr>
      <w:tblGrid>
        <w:gridCol w:w="3287"/>
        <w:gridCol w:w="3710"/>
        <w:gridCol w:w="2574"/>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r w:rsidRPr="00F05AE7">
              <w:rPr>
                <w:b/>
              </w:rPr>
              <w:t>Производственная деятельность (код 6.0)</w:t>
            </w:r>
            <w:r w:rsidRPr="00F05AE7">
              <w:t xml:space="preserve"> </w:t>
            </w:r>
          </w:p>
          <w:p w:rsidR="00F05AE7" w:rsidRPr="00F05AE7" w:rsidRDefault="00F05AE7" w:rsidP="00F05AE7">
            <w:pPr>
              <w:jc w:val="both"/>
            </w:pPr>
            <w:r w:rsidRPr="00F05AE7">
              <w:t>Размещение объектов капитального строительства в целях добычи недр, их переработки, изготовления вещей промышленным способом</w:t>
            </w:r>
          </w:p>
          <w:p w:rsidR="00F05AE7" w:rsidRPr="00F05AE7" w:rsidRDefault="00F05AE7" w:rsidP="00F05AE7"/>
        </w:tc>
        <w:tc>
          <w:tcPr>
            <w:tcW w:w="3969" w:type="dxa"/>
          </w:tcPr>
          <w:p w:rsidR="00F05AE7" w:rsidRPr="00F05AE7" w:rsidRDefault="00F05AE7" w:rsidP="00F05AE7">
            <w:pPr>
              <w:jc w:val="both"/>
            </w:pPr>
            <w:r w:rsidRPr="00F05AE7">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в соответствии с линией застройки; </w:t>
            </w:r>
          </w:p>
          <w:p w:rsidR="00F05AE7" w:rsidRPr="00F05AE7" w:rsidRDefault="00F05AE7" w:rsidP="00F05AE7">
            <w:r w:rsidRPr="00F05AE7">
              <w:t xml:space="preserve">- от границ соседнего участка – 3 м. </w:t>
            </w:r>
          </w:p>
          <w:p w:rsidR="00F05AE7" w:rsidRPr="00F05AE7" w:rsidRDefault="00F05AE7" w:rsidP="00F05AE7">
            <w:r w:rsidRPr="00F05AE7">
              <w:t>Р</w:t>
            </w:r>
            <w:r w:rsidRPr="00F05AE7">
              <w:rPr>
                <w:sz w:val="23"/>
                <w:szCs w:val="23"/>
              </w:rPr>
              <w:t>азмеры земельных участков – не регламентируются в соответствии со ст. 36 Градостроительного кодекса РФ.</w:t>
            </w:r>
          </w:p>
          <w:p w:rsidR="00F05AE7" w:rsidRPr="00F05AE7" w:rsidRDefault="00F05AE7" w:rsidP="00F05AE7">
            <w:pPr>
              <w:jc w:val="both"/>
            </w:pPr>
            <w:r w:rsidRPr="00F05AE7">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F05AE7" w:rsidRPr="00F05AE7" w:rsidRDefault="00F05AE7" w:rsidP="00F05AE7">
            <w:r w:rsidRPr="00F05AE7">
              <w:t xml:space="preserve">Максимальный процент застройки в границах земельного участка: </w:t>
            </w:r>
          </w:p>
          <w:p w:rsidR="00F05AE7" w:rsidRPr="00F05AE7" w:rsidRDefault="00F05AE7" w:rsidP="00F05AE7">
            <w:r w:rsidRPr="00F05AE7">
              <w:t xml:space="preserve">- для объектов III класса вредности – 70%, </w:t>
            </w:r>
          </w:p>
          <w:p w:rsidR="00F05AE7" w:rsidRPr="00F05AE7" w:rsidRDefault="00F05AE7" w:rsidP="00F05AE7">
            <w:r w:rsidRPr="00F05AE7">
              <w:t xml:space="preserve">- для объектов IV, V класса вредности – 65%. </w:t>
            </w:r>
          </w:p>
          <w:p w:rsidR="00F05AE7" w:rsidRPr="00F05AE7" w:rsidRDefault="00F05AE7" w:rsidP="00F05AE7">
            <w:r w:rsidRPr="00F05AE7">
              <w:t xml:space="preserve">Минимальный процент озеленения: </w:t>
            </w:r>
          </w:p>
          <w:p w:rsidR="00F05AE7" w:rsidRPr="00F05AE7" w:rsidRDefault="00F05AE7" w:rsidP="00F05AE7">
            <w:r w:rsidRPr="00F05AE7">
              <w:t xml:space="preserve">- для объектов III класса вредности – 10% от площади земельного участка, </w:t>
            </w:r>
          </w:p>
          <w:p w:rsidR="00F05AE7" w:rsidRPr="00F05AE7" w:rsidRDefault="00F05AE7" w:rsidP="00F05AE7">
            <w:r w:rsidRPr="00F05AE7">
              <w:t>- для объектов IV, V класса вредности – 15% от площади земельного участка.</w:t>
            </w:r>
          </w:p>
          <w:p w:rsidR="00F05AE7" w:rsidRPr="00F05AE7" w:rsidRDefault="00F05AE7" w:rsidP="00F05AE7">
            <w:r w:rsidRPr="00F05AE7">
              <w:t xml:space="preserve">Минимальная плотность застройки – </w:t>
            </w:r>
          </w:p>
          <w:p w:rsidR="00F05AE7" w:rsidRPr="00F05AE7" w:rsidRDefault="00F05AE7" w:rsidP="00F05AE7">
            <w:proofErr w:type="spellStart"/>
            <w:r w:rsidRPr="00F05AE7">
              <w:lastRenderedPageBreak/>
              <w:t>см</w:t>
            </w:r>
            <w:proofErr w:type="gramStart"/>
            <w:r w:rsidRPr="00F05AE7">
              <w:t>.п</w:t>
            </w:r>
            <w:proofErr w:type="gramEnd"/>
            <w:r w:rsidRPr="00F05AE7">
              <w:t>ункт</w:t>
            </w:r>
            <w:proofErr w:type="spellEnd"/>
            <w:r w:rsidRPr="00F05AE7">
              <w:t xml:space="preserve"> 3 статьи 21  </w:t>
            </w:r>
          </w:p>
        </w:tc>
        <w:tc>
          <w:tcPr>
            <w:tcW w:w="2660" w:type="dxa"/>
          </w:tcPr>
          <w:p w:rsidR="00F05AE7" w:rsidRPr="00F05AE7" w:rsidRDefault="00F05AE7" w:rsidP="00F05AE7">
            <w:r w:rsidRPr="00F05AE7">
              <w:lastRenderedPageBreak/>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F05AE7" w:rsidRPr="00F05AE7" w:rsidRDefault="00F05AE7" w:rsidP="00F05AE7"/>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r w:rsidRPr="00F05AE7">
              <w:t xml:space="preserve">Использование земельных участков в </w:t>
            </w:r>
            <w:r w:rsidRPr="00F05AE7">
              <w:lastRenderedPageBreak/>
              <w:t>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Деловое управление (код 4.1)</w:t>
            </w:r>
          </w:p>
          <w:p w:rsidR="00F05AE7" w:rsidRPr="00F05AE7" w:rsidRDefault="00F05AE7" w:rsidP="00F05AE7">
            <w:proofErr w:type="gramStart"/>
            <w:r w:rsidRPr="00F05AE7">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roofErr w:type="gramEnd"/>
          </w:p>
        </w:tc>
        <w:tc>
          <w:tcPr>
            <w:tcW w:w="3969" w:type="dxa"/>
          </w:tcPr>
          <w:p w:rsidR="00F05AE7" w:rsidRPr="00F05AE7" w:rsidRDefault="00F05AE7" w:rsidP="00F05AE7">
            <w:pPr>
              <w:jc w:val="both"/>
            </w:pPr>
            <w:r w:rsidRPr="00F05AE7">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не менее 15% от площади земельного участка.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highlight w:val="yellow"/>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F05AE7">
              <w:lastRenderedPageBreak/>
              <w:t>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Склады (код 6.9)</w:t>
            </w:r>
          </w:p>
          <w:p w:rsidR="00F05AE7" w:rsidRPr="00F05AE7" w:rsidRDefault="00F05AE7" w:rsidP="00F05AE7">
            <w:pPr>
              <w:jc w:val="both"/>
              <w:rPr>
                <w:bCs/>
              </w:rPr>
            </w:pPr>
            <w:proofErr w:type="gramStart"/>
            <w:r w:rsidRPr="00F05AE7">
              <w:rPr>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969"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1 000 кв. м. </w:t>
            </w:r>
          </w:p>
          <w:p w:rsidR="00F05AE7" w:rsidRPr="00F05AE7" w:rsidRDefault="00F05AE7" w:rsidP="00F05AE7">
            <w:r w:rsidRPr="00F05AE7">
              <w:t xml:space="preserve">Максимальный процент застройки в границах земельного участка – 65%.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r w:rsidRPr="00F05AE7">
              <w:t xml:space="preserve">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w:t>
            </w:r>
          </w:p>
          <w:p w:rsidR="00F05AE7" w:rsidRPr="00F05AE7" w:rsidRDefault="00F05AE7" w:rsidP="00F05AE7">
            <w:r w:rsidRPr="00F05AE7">
              <w:t>и на территории объектов других отраслей промышленности.</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w:t>
            </w:r>
            <w:r w:rsidRPr="00F05AE7">
              <w:lastRenderedPageBreak/>
              <w:t>границах таких зон»</w:t>
            </w:r>
          </w:p>
          <w:p w:rsidR="00F05AE7" w:rsidRPr="00F05AE7" w:rsidRDefault="00F05AE7" w:rsidP="00F05AE7"/>
        </w:tc>
      </w:tr>
      <w:tr w:rsidR="00F05AE7" w:rsidRPr="00F05AE7" w:rsidTr="00EA5F97">
        <w:tc>
          <w:tcPr>
            <w:tcW w:w="3510" w:type="dxa"/>
          </w:tcPr>
          <w:p w:rsidR="00F05AE7" w:rsidRPr="00F05AE7" w:rsidRDefault="00F05AE7" w:rsidP="00F05AE7">
            <w:pPr>
              <w:rPr>
                <w:b/>
              </w:rPr>
            </w:pPr>
            <w:r w:rsidRPr="00F05AE7">
              <w:rPr>
                <w:b/>
              </w:rPr>
              <w:lastRenderedPageBreak/>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history="1">
              <w:r w:rsidRPr="00F05AE7">
                <w:t>коде 2.7.1</w:t>
              </w:r>
            </w:hyperlink>
          </w:p>
          <w:p w:rsidR="00F05AE7" w:rsidRPr="00F05AE7" w:rsidRDefault="00F05AE7" w:rsidP="00F05AE7">
            <w:pPr>
              <w:rPr>
                <w:b/>
              </w:rPr>
            </w:pPr>
            <w:r w:rsidRPr="00F05AE7">
              <w:rPr>
                <w:b/>
              </w:rPr>
              <w:t>Объекты придорожного сервиса (код 4.9.1)</w:t>
            </w:r>
          </w:p>
          <w:p w:rsidR="00F05AE7" w:rsidRPr="00F05AE7" w:rsidRDefault="00F05AE7" w:rsidP="00F05AE7">
            <w:pPr>
              <w:jc w:val="both"/>
              <w:rPr>
                <w:bCs/>
              </w:rPr>
            </w:pPr>
            <w:r w:rsidRPr="00F05AE7">
              <w:rPr>
                <w:bCs/>
              </w:rPr>
              <w:t>Размещение автозаправочных станций (бензиновых, газовых);</w:t>
            </w:r>
          </w:p>
          <w:p w:rsidR="00F05AE7" w:rsidRPr="00F05AE7" w:rsidRDefault="00F05AE7" w:rsidP="00F05AE7">
            <w:pPr>
              <w:jc w:val="both"/>
              <w:rPr>
                <w:bCs/>
              </w:rPr>
            </w:pPr>
            <w:r w:rsidRPr="00F05AE7">
              <w:rPr>
                <w:bCs/>
              </w:rPr>
              <w:t>размещение магазинов организации сопутствующей торговли, зданий для общественного питания в качестве объектов придорожного сервиса;</w:t>
            </w:r>
          </w:p>
          <w:p w:rsidR="00F05AE7" w:rsidRPr="00F05AE7" w:rsidRDefault="00F05AE7" w:rsidP="00F05AE7">
            <w:pPr>
              <w:jc w:val="both"/>
              <w:rPr>
                <w:bCs/>
              </w:rPr>
            </w:pPr>
            <w:r w:rsidRPr="00F05AE7">
              <w:rPr>
                <w:bCs/>
              </w:rPr>
              <w:t>предоставление гостиничных услуг в качестве придорожного сервиса;</w:t>
            </w:r>
          </w:p>
          <w:p w:rsidR="00F05AE7" w:rsidRPr="00F05AE7" w:rsidRDefault="00F05AE7" w:rsidP="00F05AE7">
            <w:r w:rsidRPr="00F05AE7">
              <w:rPr>
                <w:bC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w:t>
            </w:r>
            <w:proofErr w:type="spellStart"/>
            <w:r w:rsidRPr="00F05AE7">
              <w:t>кв.м</w:t>
            </w:r>
            <w:proofErr w:type="spellEnd"/>
            <w:r w:rsidRPr="00F05AE7">
              <w:t xml:space="preserve">.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Минимальная плотность застройки – </w:t>
            </w:r>
          </w:p>
          <w:p w:rsidR="00F05AE7" w:rsidRPr="00F05AE7" w:rsidRDefault="00F05AE7" w:rsidP="00F05AE7">
            <w:proofErr w:type="spellStart"/>
            <w:r w:rsidRPr="00F05AE7">
              <w:t>см</w:t>
            </w:r>
            <w:proofErr w:type="gramStart"/>
            <w:r w:rsidRPr="00F05AE7">
              <w:t>.п</w:t>
            </w:r>
            <w:proofErr w:type="gramEnd"/>
            <w:r w:rsidRPr="00F05AE7">
              <w:t>ункт</w:t>
            </w:r>
            <w:proofErr w:type="spellEnd"/>
            <w:r w:rsidRPr="00F05AE7">
              <w:t xml:space="preserve"> 3 статьи 21 Правил.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F05AE7">
              <w:rPr>
                <w:bCs/>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69"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xml:space="preserve">- от границ соседнего участка – не </w:t>
            </w:r>
            <w:proofErr w:type="gramStart"/>
            <w:r w:rsidRPr="00F05AE7">
              <w:t>установлен</w:t>
            </w:r>
            <w:proofErr w:type="gramEnd"/>
            <w:r w:rsidRPr="00F05AE7">
              <w:t xml:space="preserve">.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понизительные подстанции и переключательные пункты напряжением свыше 35 </w:t>
            </w:r>
            <w:proofErr w:type="spellStart"/>
            <w:r w:rsidRPr="00F05AE7">
              <w:t>кВ</w:t>
            </w:r>
            <w:proofErr w:type="spellEnd"/>
            <w:r w:rsidRPr="00F05AE7">
              <w:t xml:space="preserve"> до 220 </w:t>
            </w:r>
            <w:proofErr w:type="spellStart"/>
            <w:r w:rsidRPr="00F05AE7">
              <w:t>кВ</w:t>
            </w:r>
            <w:proofErr w:type="spellEnd"/>
            <w:r w:rsidRPr="00F05AE7">
              <w:t xml:space="preserve"> </w:t>
            </w:r>
            <w:r w:rsidRPr="00F05AE7">
              <w:lastRenderedPageBreak/>
              <w:t xml:space="preserve">– от 0,45 га; </w:t>
            </w:r>
          </w:p>
          <w:p w:rsidR="00F05AE7" w:rsidRPr="00F05AE7" w:rsidRDefault="00F05AE7" w:rsidP="00F05AE7">
            <w:r w:rsidRPr="00F05AE7">
              <w:t xml:space="preserve">- понизительные подстанции и переключательные пункты напряжением до 35 </w:t>
            </w:r>
            <w:proofErr w:type="spellStart"/>
            <w:r w:rsidRPr="00F05AE7">
              <w:t>кВ</w:t>
            </w:r>
            <w:proofErr w:type="spellEnd"/>
            <w:r w:rsidRPr="00F05AE7">
              <w:t xml:space="preserve"> включительно – от 0,15 га; </w:t>
            </w:r>
          </w:p>
          <w:p w:rsidR="00F05AE7" w:rsidRPr="00F05AE7" w:rsidRDefault="00F05AE7" w:rsidP="00F05AE7">
            <w:r w:rsidRPr="00F05AE7">
              <w:t xml:space="preserve">- распределительные пункты и трансформаторные подстанции – от 0,005 га; </w:t>
            </w:r>
          </w:p>
          <w:p w:rsidR="00F05AE7" w:rsidRPr="00F05AE7" w:rsidRDefault="00F05AE7" w:rsidP="00F05AE7">
            <w:r w:rsidRPr="00F05AE7">
              <w:t xml:space="preserve">- скважины от 0,009 га; </w:t>
            </w:r>
          </w:p>
          <w:p w:rsidR="00F05AE7" w:rsidRPr="00F05AE7" w:rsidRDefault="00F05AE7" w:rsidP="00F05AE7">
            <w:r w:rsidRPr="00F05AE7">
              <w:t xml:space="preserve">- станций очистки воды – от 1,0 га; </w:t>
            </w:r>
          </w:p>
          <w:p w:rsidR="00F05AE7" w:rsidRPr="00F05AE7" w:rsidRDefault="00F05AE7" w:rsidP="00F05AE7">
            <w:r w:rsidRPr="00F05AE7">
              <w:t xml:space="preserve">- канализационные очистные сооружения – от 0,5 га; </w:t>
            </w:r>
          </w:p>
          <w:p w:rsidR="00F05AE7" w:rsidRPr="00F05AE7" w:rsidRDefault="00F05AE7" w:rsidP="00F05AE7">
            <w:r w:rsidRPr="00F05AE7">
              <w:t xml:space="preserve">- канализационные насосные станции – от 0,0004 га; </w:t>
            </w:r>
          </w:p>
          <w:p w:rsidR="00F05AE7" w:rsidRPr="00F05AE7" w:rsidRDefault="00F05AE7" w:rsidP="00F05AE7">
            <w:r w:rsidRPr="00F05AE7">
              <w:t xml:space="preserve">- антенно-мачтовые сооружения – от 0,3 га; </w:t>
            </w:r>
          </w:p>
          <w:p w:rsidR="00F05AE7" w:rsidRPr="00F05AE7" w:rsidRDefault="00F05AE7" w:rsidP="00F05AE7">
            <w:r w:rsidRPr="00F05AE7">
              <w:t xml:space="preserve">- газораспределительные станции – от 0,01 га; </w:t>
            </w:r>
          </w:p>
          <w:p w:rsidR="00F05AE7" w:rsidRPr="00F05AE7" w:rsidRDefault="00F05AE7" w:rsidP="00F05AE7">
            <w:r w:rsidRPr="00F05AE7">
              <w:t xml:space="preserve">- газонаполнительные станции – от 6 га; </w:t>
            </w:r>
          </w:p>
          <w:p w:rsidR="00F05AE7" w:rsidRPr="00F05AE7" w:rsidRDefault="00F05AE7" w:rsidP="00F05AE7">
            <w:r w:rsidRPr="00F05AE7">
              <w:t xml:space="preserve">- газонаполнительные пункты – от 0,6 га; </w:t>
            </w:r>
          </w:p>
          <w:p w:rsidR="00F05AE7" w:rsidRPr="00F05AE7" w:rsidRDefault="00F05AE7" w:rsidP="00F05AE7">
            <w:r w:rsidRPr="00F05AE7">
              <w:t xml:space="preserve">- пункты редуцирования газа – от 0,0004 га; </w:t>
            </w:r>
          </w:p>
          <w:p w:rsidR="00F05AE7" w:rsidRPr="00F05AE7" w:rsidRDefault="00F05AE7" w:rsidP="00F05AE7">
            <w:r w:rsidRPr="00F05AE7">
              <w:t xml:space="preserve">- котельные – от 0,7 га; </w:t>
            </w:r>
          </w:p>
          <w:p w:rsidR="00F05AE7" w:rsidRPr="00F05AE7" w:rsidRDefault="00F05AE7" w:rsidP="00F05AE7">
            <w:r w:rsidRPr="00F05AE7">
              <w:t xml:space="preserve">- тепловые перекачивающие насосные станции – от 0,01 га.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vMerge w:val="restart"/>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w:t>
            </w:r>
            <w:r w:rsidRPr="00F05AE7">
              <w:lastRenderedPageBreak/>
              <w:t xml:space="preserve">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F05AE7" w:rsidRPr="00F05AE7" w:rsidRDefault="00F05AE7" w:rsidP="00F05AE7">
            <w:pPr>
              <w:jc w:val="center"/>
              <w:rPr>
                <w:bCs/>
              </w:rPr>
            </w:pPr>
          </w:p>
        </w:tc>
      </w:tr>
      <w:tr w:rsidR="00F05AE7" w:rsidRPr="00F05AE7" w:rsidTr="00EA5F97">
        <w:tc>
          <w:tcPr>
            <w:tcW w:w="3510" w:type="dxa"/>
          </w:tcPr>
          <w:p w:rsidR="00F05AE7" w:rsidRPr="00F05AE7" w:rsidRDefault="00F05AE7" w:rsidP="00F05AE7">
            <w:pPr>
              <w:rPr>
                <w:b/>
              </w:rPr>
            </w:pPr>
            <w:r w:rsidRPr="00F05AE7">
              <w:rPr>
                <w:b/>
              </w:rPr>
              <w:lastRenderedPageBreak/>
              <w:t>Магазины (код 4.4)</w:t>
            </w:r>
          </w:p>
          <w:p w:rsidR="00F05AE7" w:rsidRPr="00F05AE7" w:rsidRDefault="00F05AE7" w:rsidP="00F05AE7">
            <w:pPr>
              <w:jc w:val="both"/>
            </w:pPr>
            <w:r w:rsidRPr="00F05AE7">
              <w:t>Размещение объектов капитального строительства, предназначенных для продажи товаров, торговая площадь которых составляет до 5000 кв. м</w:t>
            </w:r>
          </w:p>
          <w:p w:rsidR="00F05AE7" w:rsidRPr="00F05AE7" w:rsidRDefault="00F05AE7" w:rsidP="00F05AE7">
            <w:pPr>
              <w:rPr>
                <w:b/>
              </w:rPr>
            </w:pPr>
            <w:r w:rsidRPr="00F05AE7">
              <w:rPr>
                <w:b/>
              </w:rPr>
              <w:t>Общественное питание (код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jc w:val="both"/>
              <w:rPr>
                <w:b/>
              </w:rPr>
            </w:pPr>
            <w:r w:rsidRPr="00F05AE7">
              <w:rPr>
                <w:b/>
              </w:rPr>
              <w:t>Бытовое обслуживание (код 3.3)</w:t>
            </w:r>
          </w:p>
          <w:p w:rsidR="00F05AE7" w:rsidRPr="00F05AE7" w:rsidRDefault="00F05AE7" w:rsidP="00F05AE7">
            <w:pPr>
              <w:jc w:val="both"/>
            </w:pPr>
            <w:r w:rsidRPr="00F05AE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F05AE7" w:rsidRPr="00F05AE7" w:rsidRDefault="00F05AE7" w:rsidP="00F05AE7">
            <w:pPr>
              <w:jc w:val="both"/>
            </w:pPr>
            <w:r w:rsidRPr="00F05AE7">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250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vMerge/>
          </w:tcPr>
          <w:p w:rsidR="00F05AE7" w:rsidRPr="00F05AE7" w:rsidRDefault="00F05AE7" w:rsidP="00F05AE7">
            <w:pPr>
              <w:jc w:val="center"/>
              <w:rPr>
                <w:bCs/>
              </w:rPr>
            </w:pP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04"/>
        <w:gridCol w:w="3691"/>
        <w:gridCol w:w="2576"/>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pPr>
              <w:rPr>
                <w:b/>
              </w:rPr>
            </w:pPr>
          </w:p>
          <w:p w:rsidR="00F05AE7" w:rsidRPr="00F05AE7" w:rsidRDefault="00F05AE7" w:rsidP="00F05AE7">
            <w:pPr>
              <w:rPr>
                <w:b/>
              </w:rPr>
            </w:pPr>
            <w:r w:rsidRPr="00F05AE7">
              <w:rPr>
                <w:b/>
              </w:rPr>
              <w:lastRenderedPageBreak/>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2" w:history="1">
              <w:r w:rsidRPr="00F05AE7">
                <w:t>коде 2.7.1</w:t>
              </w:r>
            </w:hyperlink>
          </w:p>
          <w:p w:rsidR="00F05AE7" w:rsidRPr="00F05AE7" w:rsidRDefault="00F05AE7" w:rsidP="00F05AE7"/>
        </w:tc>
        <w:tc>
          <w:tcPr>
            <w:tcW w:w="3969"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5 м, в условиях реконструкции в соответствии с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 w:rsidR="00F05AE7" w:rsidRPr="00F05AE7" w:rsidRDefault="00F05AE7" w:rsidP="00F05AE7"/>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lang w:eastAsia="ar-SA"/>
              </w:rPr>
            </w:pPr>
            <w:r w:rsidRPr="00F05AE7">
              <w:rPr>
                <w:rFonts w:eastAsia="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w:t>
            </w:r>
            <w:r w:rsidRPr="00F05AE7">
              <w:rPr>
                <w:rFonts w:eastAsia="Times New Roman"/>
                <w:lang w:eastAsia="ar-SA"/>
              </w:rPr>
              <w:lastRenderedPageBreak/>
              <w:t>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proofErr w:type="spellStart"/>
            <w:r w:rsidRPr="00F05AE7">
              <w:t>ГрК</w:t>
            </w:r>
            <w:proofErr w:type="spellEnd"/>
            <w:r w:rsidRPr="00F05AE7">
              <w:t> РФ</w:t>
            </w:r>
          </w:p>
          <w:p w:rsidR="00F05AE7" w:rsidRPr="00F05AE7" w:rsidRDefault="00F05AE7" w:rsidP="00F05AE7"/>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 xml:space="preserve">Статья 24. ЗОНА ПРОИЗВОДСТВЕННО-КОММУНАЛЬНЫХ ОБЪЕКТОВ </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r w:rsidRPr="00F05AE7">
        <w:rPr>
          <w:rFonts w:ascii="Times New Roman" w:hAnsi="Times New Roman" w:cs="Times New Roman"/>
          <w:b/>
          <w:bCs/>
          <w:color w:val="000000"/>
          <w:sz w:val="24"/>
          <w:szCs w:val="24"/>
          <w:lang w:val="en-US"/>
        </w:rPr>
        <w:t>IV</w:t>
      </w:r>
      <w:r w:rsidRPr="00F05AE7">
        <w:rPr>
          <w:rFonts w:ascii="Times New Roman" w:hAnsi="Times New Roman" w:cs="Times New Roman"/>
          <w:b/>
          <w:bCs/>
          <w:color w:val="000000"/>
          <w:sz w:val="24"/>
          <w:szCs w:val="24"/>
        </w:rPr>
        <w:t xml:space="preserve"> КЛАССА ВРЕДНОСТИ (П </w:t>
      </w:r>
      <w:r w:rsidRPr="00F05AE7">
        <w:rPr>
          <w:rFonts w:ascii="Times New Roman" w:hAnsi="Times New Roman" w:cs="Times New Roman"/>
          <w:b/>
          <w:bCs/>
          <w:color w:val="000000"/>
          <w:sz w:val="24"/>
          <w:szCs w:val="24"/>
          <w:lang w:val="en-US"/>
        </w:rPr>
        <w:t>IV</w:t>
      </w:r>
      <w:r w:rsidRPr="00F05AE7">
        <w:rPr>
          <w:rFonts w:ascii="Times New Roman" w:hAnsi="Times New Roman" w:cs="Times New Roman"/>
          <w:b/>
          <w:bCs/>
          <w:color w:val="000000"/>
          <w:sz w:val="24"/>
          <w:szCs w:val="24"/>
        </w:rPr>
        <w:t>)</w:t>
      </w: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3"/>
          <w:szCs w:val="23"/>
        </w:rPr>
      </w:pP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Зона производственно-коммунальных объектов IV класса вредности определена для размещения промышленных и производственно-коммунальных предприятий IV класса вредности, требующих организации санитарно-защитных зон. Санитарно-защитная зона – 100 м.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В границах зоны допускается размещение объектов общественно-деловой застройки, связанных с обслуживанием объектов зоны.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Минимальные расстояния между зданиями устанавливаются на основании расчетов освещенности, учета противопожарных требований.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p>
    <w:tbl>
      <w:tblPr>
        <w:tblStyle w:val="a6"/>
        <w:tblW w:w="0" w:type="auto"/>
        <w:tblLook w:val="04A0" w:firstRow="1" w:lastRow="0" w:firstColumn="1" w:lastColumn="0" w:noHBand="0" w:noVBand="1"/>
      </w:tblPr>
      <w:tblGrid>
        <w:gridCol w:w="3287"/>
        <w:gridCol w:w="3710"/>
        <w:gridCol w:w="2574"/>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r w:rsidRPr="00F05AE7">
              <w:rPr>
                <w:b/>
              </w:rPr>
              <w:t>Производственная деятельность (код 6.0)</w:t>
            </w:r>
            <w:r w:rsidRPr="00F05AE7">
              <w:t xml:space="preserve"> </w:t>
            </w:r>
          </w:p>
          <w:p w:rsidR="00F05AE7" w:rsidRPr="00F05AE7" w:rsidRDefault="00F05AE7" w:rsidP="00F05AE7">
            <w:pPr>
              <w:jc w:val="both"/>
            </w:pPr>
            <w:r w:rsidRPr="00F05AE7">
              <w:t xml:space="preserve">Размещение объектов капитального строительства в целях добычи недр, их переработки, изготовления вещей промышленным </w:t>
            </w:r>
            <w:r w:rsidRPr="00F05AE7">
              <w:lastRenderedPageBreak/>
              <w:t>способом</w:t>
            </w:r>
          </w:p>
          <w:p w:rsidR="00F05AE7" w:rsidRPr="00F05AE7" w:rsidRDefault="00F05AE7" w:rsidP="00F05AE7"/>
        </w:tc>
        <w:tc>
          <w:tcPr>
            <w:tcW w:w="3969" w:type="dxa"/>
          </w:tcPr>
          <w:p w:rsidR="00F05AE7" w:rsidRPr="00F05AE7" w:rsidRDefault="00F05AE7" w:rsidP="00F05AE7">
            <w:pPr>
              <w:jc w:val="both"/>
            </w:pPr>
            <w:r w:rsidRPr="00F05AE7">
              <w:lastRenderedPageBreak/>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в соответствии с линией застройки; </w:t>
            </w:r>
          </w:p>
          <w:p w:rsidR="00F05AE7" w:rsidRPr="00F05AE7" w:rsidRDefault="00F05AE7" w:rsidP="00F05AE7">
            <w:r w:rsidRPr="00F05AE7">
              <w:lastRenderedPageBreak/>
              <w:t xml:space="preserve">- от границ соседнего участка – 3 м. </w:t>
            </w:r>
          </w:p>
          <w:p w:rsidR="00F05AE7" w:rsidRPr="00F05AE7" w:rsidRDefault="00F05AE7" w:rsidP="00F05AE7">
            <w:r w:rsidRPr="00F05AE7">
              <w:t>Р</w:t>
            </w:r>
            <w:r w:rsidRPr="00F05AE7">
              <w:rPr>
                <w:sz w:val="23"/>
                <w:szCs w:val="23"/>
              </w:rPr>
              <w:t>азмеры земельных участков – не регламентируются в соответствии со ст. 36 Градостроительного кодекса РФ.</w:t>
            </w:r>
          </w:p>
          <w:p w:rsidR="00F05AE7" w:rsidRPr="00F05AE7" w:rsidRDefault="00F05AE7" w:rsidP="00F05AE7">
            <w:pPr>
              <w:jc w:val="both"/>
            </w:pPr>
            <w:r w:rsidRPr="00F05AE7">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F05AE7" w:rsidRPr="00F05AE7" w:rsidRDefault="00F05AE7" w:rsidP="00F05AE7">
            <w:r w:rsidRPr="00F05AE7">
              <w:t xml:space="preserve">Максимальный процент застройки в границах земельного участка: </w:t>
            </w:r>
          </w:p>
          <w:p w:rsidR="00F05AE7" w:rsidRPr="00F05AE7" w:rsidRDefault="00F05AE7" w:rsidP="00F05AE7">
            <w:r w:rsidRPr="00F05AE7">
              <w:t xml:space="preserve">- для объектов IV, V класса вредности – 65%. </w:t>
            </w:r>
          </w:p>
          <w:p w:rsidR="00F05AE7" w:rsidRPr="00F05AE7" w:rsidRDefault="00F05AE7" w:rsidP="00F05AE7">
            <w:r w:rsidRPr="00F05AE7">
              <w:t xml:space="preserve">Минимальный процент озеленения: </w:t>
            </w:r>
          </w:p>
          <w:p w:rsidR="00F05AE7" w:rsidRPr="00F05AE7" w:rsidRDefault="00F05AE7" w:rsidP="00F05AE7">
            <w:r w:rsidRPr="00F05AE7">
              <w:t>- для объектов IV, V класса вредности – 15% от площади земельного участка.</w:t>
            </w:r>
          </w:p>
          <w:p w:rsidR="00F05AE7" w:rsidRPr="00F05AE7" w:rsidRDefault="00F05AE7" w:rsidP="00F05AE7">
            <w:r w:rsidRPr="00F05AE7">
              <w:t xml:space="preserve">Минимальная плотность застройки – </w:t>
            </w:r>
          </w:p>
          <w:p w:rsidR="00F05AE7" w:rsidRPr="00F05AE7" w:rsidRDefault="00F05AE7" w:rsidP="00F05AE7">
            <w:proofErr w:type="spellStart"/>
            <w:r w:rsidRPr="00F05AE7">
              <w:t>см</w:t>
            </w:r>
            <w:proofErr w:type="gramStart"/>
            <w:r w:rsidRPr="00F05AE7">
              <w:t>.п</w:t>
            </w:r>
            <w:proofErr w:type="gramEnd"/>
            <w:r w:rsidRPr="00F05AE7">
              <w:t>ункт</w:t>
            </w:r>
            <w:proofErr w:type="spellEnd"/>
            <w:r w:rsidRPr="00F05AE7">
              <w:t xml:space="preserve"> 3 статьи 21 Правил.   </w:t>
            </w:r>
          </w:p>
        </w:tc>
        <w:tc>
          <w:tcPr>
            <w:tcW w:w="2660" w:type="dxa"/>
          </w:tcPr>
          <w:p w:rsidR="00F05AE7" w:rsidRPr="00F05AE7" w:rsidRDefault="00F05AE7" w:rsidP="00F05AE7">
            <w:r w:rsidRPr="00F05AE7">
              <w:lastRenderedPageBreak/>
              <w:t xml:space="preserve">Не допускается размещать объекты по производству лекарственных веществ, лекарственных средств и (или) лекарственных форм, объекты пищевых </w:t>
            </w:r>
            <w:r w:rsidRPr="00F05AE7">
              <w:lastRenderedPageBreak/>
              <w:t>отраслей промышленности в санитарно-защитной зоне и на территории объектов других отраслей промышленности.</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Деловое управление (код 4.1)</w:t>
            </w:r>
          </w:p>
          <w:p w:rsidR="00F05AE7" w:rsidRPr="00F05AE7" w:rsidRDefault="00F05AE7" w:rsidP="00F05AE7">
            <w:r w:rsidRPr="00F05AE7">
              <w:rPr>
                <w:bCs/>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sidRPr="00F05AE7">
              <w:rPr>
                <w:bCs/>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tcPr>
          <w:p w:rsidR="00F05AE7" w:rsidRPr="00F05AE7" w:rsidRDefault="00F05AE7" w:rsidP="00F05AE7">
            <w:pPr>
              <w:jc w:val="both"/>
            </w:pPr>
            <w:r w:rsidRPr="00F05AE7">
              <w:lastRenderedPageBreak/>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w:t>
            </w:r>
            <w:r w:rsidRPr="00F05AE7">
              <w:lastRenderedPageBreak/>
              <w:t xml:space="preserve">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не менее 15% от площади земельного участка.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w:t>
            </w:r>
            <w:r w:rsidRPr="00F05AE7">
              <w:lastRenderedPageBreak/>
              <w:t xml:space="preserve">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Склады (код 6.9)</w:t>
            </w:r>
          </w:p>
          <w:p w:rsidR="00F05AE7" w:rsidRPr="00F05AE7" w:rsidRDefault="00F05AE7" w:rsidP="00F05AE7">
            <w:proofErr w:type="gramStart"/>
            <w:r w:rsidRPr="00F05AE7">
              <w:rPr>
                <w:bC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w:t>
            </w:r>
            <w:r w:rsidRPr="00F05AE7">
              <w:rPr>
                <w:bCs/>
              </w:rPr>
              <w:lastRenderedPageBreak/>
              <w:t>железнодорожных перевалочных складов</w:t>
            </w:r>
            <w:proofErr w:type="gramEnd"/>
          </w:p>
        </w:tc>
        <w:tc>
          <w:tcPr>
            <w:tcW w:w="3969"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1 000 кв. м. </w:t>
            </w:r>
          </w:p>
          <w:p w:rsidR="00F05AE7" w:rsidRPr="00F05AE7" w:rsidRDefault="00F05AE7" w:rsidP="00F05AE7">
            <w:r w:rsidRPr="00F05AE7">
              <w:t xml:space="preserve">Максимальный процент застройки в границах земельного участка – 65%.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r w:rsidRPr="00F05AE7">
              <w:t xml:space="preserve">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w:t>
            </w:r>
          </w:p>
          <w:p w:rsidR="00F05AE7" w:rsidRPr="00F05AE7" w:rsidRDefault="00F05AE7" w:rsidP="00F05AE7">
            <w:r w:rsidRPr="00F05AE7">
              <w:t xml:space="preserve">и на территории объектов других отраслей промышленности </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w:t>
            </w:r>
            <w:r w:rsidRPr="00F05AE7">
              <w:lastRenderedPageBreak/>
              <w:t xml:space="preserve">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 w:history="1">
              <w:r w:rsidRPr="00F05AE7">
                <w:t>коде 2.7.1</w:t>
              </w:r>
            </w:hyperlink>
          </w:p>
          <w:p w:rsidR="00F05AE7" w:rsidRPr="00F05AE7" w:rsidRDefault="00F05AE7" w:rsidP="00F05AE7">
            <w:pPr>
              <w:rPr>
                <w:b/>
              </w:rPr>
            </w:pPr>
            <w:r w:rsidRPr="00F05AE7">
              <w:rPr>
                <w:b/>
              </w:rPr>
              <w:t>Объекты придорожного сервиса (код 4.9.1)</w:t>
            </w:r>
          </w:p>
          <w:p w:rsidR="00F05AE7" w:rsidRPr="00F05AE7" w:rsidRDefault="00F05AE7" w:rsidP="00F05AE7">
            <w:pPr>
              <w:jc w:val="both"/>
              <w:rPr>
                <w:bCs/>
              </w:rPr>
            </w:pPr>
            <w:r w:rsidRPr="00F05AE7">
              <w:rPr>
                <w:bCs/>
              </w:rPr>
              <w:t>Размещение автозаправочных станций (бензиновых, газовых);</w:t>
            </w:r>
          </w:p>
          <w:p w:rsidR="00F05AE7" w:rsidRPr="00F05AE7" w:rsidRDefault="00F05AE7" w:rsidP="00F05AE7">
            <w:pPr>
              <w:jc w:val="both"/>
              <w:rPr>
                <w:bCs/>
              </w:rPr>
            </w:pPr>
            <w:r w:rsidRPr="00F05AE7">
              <w:rPr>
                <w:bCs/>
              </w:rPr>
              <w:t>размещение магазинов сопутствующей торговли, зданий для организации общественного питания в качестве объектов придорожного сервиса;</w:t>
            </w:r>
          </w:p>
          <w:p w:rsidR="00F05AE7" w:rsidRPr="00F05AE7" w:rsidRDefault="00F05AE7" w:rsidP="00F05AE7">
            <w:pPr>
              <w:jc w:val="both"/>
              <w:rPr>
                <w:bCs/>
              </w:rPr>
            </w:pPr>
            <w:r w:rsidRPr="00F05AE7">
              <w:rPr>
                <w:bCs/>
              </w:rPr>
              <w:t>предоставление гостиничных услуг в качестве придорожного сервиса;</w:t>
            </w:r>
          </w:p>
          <w:p w:rsidR="00F05AE7" w:rsidRPr="00F05AE7" w:rsidRDefault="00F05AE7" w:rsidP="00F05AE7">
            <w:r w:rsidRPr="00F05AE7">
              <w:rPr>
                <w:bCs/>
              </w:rPr>
              <w:t xml:space="preserve">размещение автомобильных </w:t>
            </w:r>
            <w:r w:rsidRPr="00F05AE7">
              <w:rPr>
                <w:bCs/>
              </w:rPr>
              <w:lastRenderedPageBreak/>
              <w:t>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200кв.м.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Минимальная плотность застройки – </w:t>
            </w:r>
          </w:p>
          <w:p w:rsidR="00F05AE7" w:rsidRPr="00F05AE7" w:rsidRDefault="00F05AE7" w:rsidP="00F05AE7">
            <w:proofErr w:type="spellStart"/>
            <w:r w:rsidRPr="00F05AE7">
              <w:t>см</w:t>
            </w:r>
            <w:proofErr w:type="gramStart"/>
            <w:r w:rsidRPr="00F05AE7">
              <w:t>.п</w:t>
            </w:r>
            <w:proofErr w:type="gramEnd"/>
            <w:r w:rsidRPr="00F05AE7">
              <w:t>ункт</w:t>
            </w:r>
            <w:proofErr w:type="spellEnd"/>
            <w:r w:rsidRPr="00F05AE7">
              <w:t xml:space="preserve"> 3 статьи 21  Правил</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 xml:space="preserve">Использование </w:t>
            </w:r>
            <w:r w:rsidRPr="00F05AE7">
              <w:lastRenderedPageBreak/>
              <w:t>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69" w:type="dxa"/>
          </w:tcPr>
          <w:p w:rsidR="00F05AE7" w:rsidRPr="00F05AE7" w:rsidRDefault="00F05AE7" w:rsidP="00F05AE7">
            <w:pPr>
              <w:jc w:val="both"/>
            </w:pPr>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xml:space="preserve">от границ соседнего участка – не </w:t>
            </w:r>
            <w:proofErr w:type="gramStart"/>
            <w:r w:rsidRPr="00F05AE7">
              <w:t>установлен</w:t>
            </w:r>
            <w:proofErr w:type="gramEnd"/>
            <w:r w:rsidRPr="00F05AE7">
              <w:t xml:space="preserve">.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понизительные подстанции и переключательные пункты напряжением свыше 35 </w:t>
            </w:r>
            <w:proofErr w:type="spellStart"/>
            <w:r w:rsidRPr="00F05AE7">
              <w:t>кВ</w:t>
            </w:r>
            <w:proofErr w:type="spellEnd"/>
            <w:r w:rsidRPr="00F05AE7">
              <w:t xml:space="preserve"> до 220 </w:t>
            </w:r>
            <w:proofErr w:type="spellStart"/>
            <w:r w:rsidRPr="00F05AE7">
              <w:t>кВ</w:t>
            </w:r>
            <w:proofErr w:type="spellEnd"/>
            <w:r w:rsidRPr="00F05AE7">
              <w:t xml:space="preserve"> – от 0,45 га; </w:t>
            </w:r>
          </w:p>
          <w:p w:rsidR="00F05AE7" w:rsidRPr="00F05AE7" w:rsidRDefault="00F05AE7" w:rsidP="00F05AE7">
            <w:r w:rsidRPr="00F05AE7">
              <w:t xml:space="preserve">- понизительные подстанции и переключательные пункты напряжением до 35 </w:t>
            </w:r>
            <w:proofErr w:type="spellStart"/>
            <w:r w:rsidRPr="00F05AE7">
              <w:t>кВ</w:t>
            </w:r>
            <w:proofErr w:type="spellEnd"/>
            <w:r w:rsidRPr="00F05AE7">
              <w:t xml:space="preserve"> включительно – от 0,15 га; </w:t>
            </w:r>
          </w:p>
          <w:p w:rsidR="00F05AE7" w:rsidRPr="00F05AE7" w:rsidRDefault="00F05AE7" w:rsidP="00F05AE7">
            <w:r w:rsidRPr="00F05AE7">
              <w:t xml:space="preserve">- распределительные пункты и трансформаторные подстанции – от 0,005 га; </w:t>
            </w:r>
          </w:p>
          <w:p w:rsidR="00F05AE7" w:rsidRPr="00F05AE7" w:rsidRDefault="00F05AE7" w:rsidP="00F05AE7">
            <w:r w:rsidRPr="00F05AE7">
              <w:t xml:space="preserve">- скважины от 0,009 га; </w:t>
            </w:r>
          </w:p>
          <w:p w:rsidR="00F05AE7" w:rsidRPr="00F05AE7" w:rsidRDefault="00F05AE7" w:rsidP="00F05AE7">
            <w:r w:rsidRPr="00F05AE7">
              <w:t xml:space="preserve">- станций очистки воды – от 1,0 га; </w:t>
            </w:r>
          </w:p>
          <w:p w:rsidR="00F05AE7" w:rsidRPr="00F05AE7" w:rsidRDefault="00F05AE7" w:rsidP="00F05AE7">
            <w:r w:rsidRPr="00F05AE7">
              <w:t xml:space="preserve">- канализационные очистные сооружения – от 0,5 га; </w:t>
            </w:r>
          </w:p>
          <w:p w:rsidR="00F05AE7" w:rsidRPr="00F05AE7" w:rsidRDefault="00F05AE7" w:rsidP="00F05AE7">
            <w:r w:rsidRPr="00F05AE7">
              <w:t xml:space="preserve">- канализационные насосные станции – от 0,0004 га; </w:t>
            </w:r>
          </w:p>
          <w:p w:rsidR="00F05AE7" w:rsidRPr="00F05AE7" w:rsidRDefault="00F05AE7" w:rsidP="00F05AE7">
            <w:r w:rsidRPr="00F05AE7">
              <w:t xml:space="preserve">- антенно-мачтовые сооружения – от 0,3 га; </w:t>
            </w:r>
          </w:p>
          <w:p w:rsidR="00F05AE7" w:rsidRPr="00F05AE7" w:rsidRDefault="00F05AE7" w:rsidP="00F05AE7">
            <w:r w:rsidRPr="00F05AE7">
              <w:t xml:space="preserve">- газораспределительные станции – от 0,01 га; </w:t>
            </w:r>
          </w:p>
          <w:p w:rsidR="00F05AE7" w:rsidRPr="00F05AE7" w:rsidRDefault="00F05AE7" w:rsidP="00F05AE7">
            <w:r w:rsidRPr="00F05AE7">
              <w:t xml:space="preserve">- газонаполнительные станции – от 6 га; </w:t>
            </w:r>
          </w:p>
          <w:p w:rsidR="00F05AE7" w:rsidRPr="00F05AE7" w:rsidRDefault="00F05AE7" w:rsidP="00F05AE7">
            <w:r w:rsidRPr="00F05AE7">
              <w:t xml:space="preserve">- газонаполнительные пункты – от 0,6 га; </w:t>
            </w:r>
          </w:p>
          <w:p w:rsidR="00F05AE7" w:rsidRPr="00F05AE7" w:rsidRDefault="00F05AE7" w:rsidP="00F05AE7">
            <w:r w:rsidRPr="00F05AE7">
              <w:t xml:space="preserve">- пункты редуцирования газа – от 0,0004 га; </w:t>
            </w:r>
          </w:p>
          <w:p w:rsidR="00F05AE7" w:rsidRPr="00F05AE7" w:rsidRDefault="00F05AE7" w:rsidP="00F05AE7">
            <w:r w:rsidRPr="00F05AE7">
              <w:t xml:space="preserve">- котельные – от 0,7 га; </w:t>
            </w:r>
          </w:p>
          <w:p w:rsidR="00F05AE7" w:rsidRPr="00F05AE7" w:rsidRDefault="00F05AE7" w:rsidP="00F05AE7">
            <w:r w:rsidRPr="00F05AE7">
              <w:lastRenderedPageBreak/>
              <w:t xml:space="preserve">- тепловые перекачивающие насосные станции – от 0,01 га.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w:t>
            </w:r>
            <w:r w:rsidRPr="00F05AE7">
              <w:lastRenderedPageBreak/>
              <w:t>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Магазины (код 4.4)</w:t>
            </w:r>
          </w:p>
          <w:p w:rsidR="00F05AE7" w:rsidRPr="00F05AE7" w:rsidRDefault="00F05AE7" w:rsidP="00F05AE7">
            <w:pPr>
              <w:jc w:val="both"/>
            </w:pPr>
            <w:r w:rsidRPr="00F05AE7">
              <w:t>Размещение объектов капитального строительства, предназначенных для продажи товаров, торговая площадь которых составляет до 5000 кв. м</w:t>
            </w:r>
            <w:r w:rsidRPr="00F05AE7">
              <w:rPr>
                <w:rFonts w:ascii="Courier New" w:eastAsia="Times New Roman" w:hAnsi="Courier New" w:cs="Courier New"/>
                <w:b/>
                <w:lang w:eastAsia="ru-RU"/>
              </w:rPr>
              <w:t xml:space="preserve"> </w:t>
            </w:r>
          </w:p>
          <w:p w:rsidR="00F05AE7" w:rsidRPr="00F05AE7" w:rsidRDefault="00F05AE7" w:rsidP="00F05AE7">
            <w:pPr>
              <w:rPr>
                <w:b/>
              </w:rPr>
            </w:pPr>
            <w:r w:rsidRPr="00F05AE7">
              <w:rPr>
                <w:b/>
              </w:rPr>
              <w:t>Общественное питание (код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jc w:val="both"/>
              <w:rPr>
                <w:b/>
              </w:rPr>
            </w:pPr>
            <w:r w:rsidRPr="00F05AE7">
              <w:rPr>
                <w:b/>
              </w:rPr>
              <w:t>Бытовое обслуживание (код 3.3)</w:t>
            </w:r>
          </w:p>
          <w:p w:rsidR="00F05AE7" w:rsidRPr="00F05AE7" w:rsidRDefault="00F05AE7" w:rsidP="00F05AE7">
            <w:pPr>
              <w:jc w:val="both"/>
            </w:pPr>
            <w:r w:rsidRPr="00F05AE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F05AE7" w:rsidRPr="00F05AE7" w:rsidRDefault="00F05AE7" w:rsidP="00F05AE7">
            <w:pPr>
              <w:jc w:val="both"/>
            </w:pPr>
            <w:r w:rsidRPr="00F05AE7">
              <w:t xml:space="preserve">Предельное количество этажей – 5 этажей.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w:t>
            </w:r>
            <w:r w:rsidRPr="00F05AE7">
              <w:lastRenderedPageBreak/>
              <w:t>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6"/>
        <w:gridCol w:w="3703"/>
        <w:gridCol w:w="257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pPr>
              <w:rPr>
                <w:b/>
              </w:rPr>
            </w:pPr>
            <w:r w:rsidRPr="00F05AE7">
              <w:rPr>
                <w:b/>
              </w:rPr>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4" w:history="1">
              <w:r w:rsidRPr="00F05AE7">
                <w:t>коде 2.7.1</w:t>
              </w:r>
            </w:hyperlink>
          </w:p>
          <w:p w:rsidR="00F05AE7" w:rsidRPr="00F05AE7" w:rsidRDefault="00F05AE7" w:rsidP="00F05AE7"/>
        </w:tc>
        <w:tc>
          <w:tcPr>
            <w:tcW w:w="3969" w:type="dxa"/>
          </w:tcPr>
          <w:p w:rsidR="00F05AE7" w:rsidRPr="00F05AE7" w:rsidRDefault="00F05AE7" w:rsidP="00F05AE7">
            <w:pPr>
              <w:jc w:val="both"/>
            </w:pPr>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от границ соседнего участка – 1м.</w:t>
            </w:r>
          </w:p>
          <w:p w:rsidR="00F05AE7" w:rsidRPr="00F05AE7" w:rsidRDefault="00F05AE7" w:rsidP="00F05AE7"/>
          <w:p w:rsidR="00F05AE7" w:rsidRPr="00F05AE7" w:rsidRDefault="00F05AE7" w:rsidP="00F05AE7"/>
          <w:p w:rsidR="00F05AE7" w:rsidRPr="00F05AE7" w:rsidRDefault="00F05AE7" w:rsidP="00F05AE7"/>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lang w:eastAsia="ar-SA"/>
              </w:rPr>
            </w:pPr>
            <w:r w:rsidRPr="00F05AE7">
              <w:rPr>
                <w:rFonts w:ascii="Arial Narrow" w:eastAsia="Times New Roman" w:hAnsi="Arial Narrow"/>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 xml:space="preserve">Земельные участки </w:t>
            </w:r>
            <w:r w:rsidRPr="00F05AE7">
              <w:rPr>
                <w:b/>
              </w:rPr>
              <w:lastRenderedPageBreak/>
              <w:t>(территории)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F05AE7" w:rsidRPr="00F05AE7" w:rsidRDefault="00F05AE7" w:rsidP="00F05AE7"/>
        </w:tc>
        <w:tc>
          <w:tcPr>
            <w:tcW w:w="3969" w:type="dxa"/>
          </w:tcPr>
          <w:p w:rsidR="00F05AE7" w:rsidRPr="00F05AE7" w:rsidRDefault="00F05AE7" w:rsidP="00F05AE7">
            <w:pPr>
              <w:jc w:val="both"/>
            </w:pPr>
            <w:r w:rsidRPr="00F05AE7">
              <w:lastRenderedPageBreak/>
              <w:t xml:space="preserve">предельные (минимальные и (или) </w:t>
            </w:r>
            <w:r w:rsidRPr="00F05AE7">
              <w:lastRenderedPageBreak/>
              <w:t>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 xml:space="preserve">Статья 25. ЗОНА ПРОИЗВОДСТВЕННО-КОММУНАЛЬНЫХ ОБЪЕКТОВ </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r w:rsidRPr="00F05AE7">
        <w:rPr>
          <w:rFonts w:ascii="Times New Roman" w:hAnsi="Times New Roman" w:cs="Times New Roman"/>
          <w:b/>
          <w:bCs/>
          <w:color w:val="000000"/>
          <w:sz w:val="24"/>
          <w:szCs w:val="24"/>
          <w:lang w:val="en-US"/>
        </w:rPr>
        <w:t>V</w:t>
      </w:r>
      <w:r w:rsidRPr="00F05AE7">
        <w:rPr>
          <w:rFonts w:ascii="Times New Roman" w:hAnsi="Times New Roman" w:cs="Times New Roman"/>
          <w:b/>
          <w:bCs/>
          <w:color w:val="000000"/>
          <w:sz w:val="24"/>
          <w:szCs w:val="24"/>
        </w:rPr>
        <w:t xml:space="preserve"> КЛАССА ВРЕДНОСТИ (П </w:t>
      </w:r>
      <w:r w:rsidRPr="00F05AE7">
        <w:rPr>
          <w:rFonts w:ascii="Times New Roman" w:hAnsi="Times New Roman" w:cs="Times New Roman"/>
          <w:b/>
          <w:bCs/>
          <w:color w:val="000000"/>
          <w:sz w:val="24"/>
          <w:szCs w:val="24"/>
          <w:lang w:val="en-US"/>
        </w:rPr>
        <w:t>V</w:t>
      </w:r>
      <w:r w:rsidRPr="00F05AE7">
        <w:rPr>
          <w:rFonts w:ascii="Times New Roman" w:hAnsi="Times New Roman" w:cs="Times New Roman"/>
          <w:b/>
          <w:bCs/>
          <w:color w:val="000000"/>
          <w:sz w:val="24"/>
          <w:szCs w:val="24"/>
        </w:rPr>
        <w:t>)</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Зона производственно-коммунальных объектов V класса вредности определена для размещения промышленных и производственно-коммунальных предприятий V класса вредности, требующих организации санитарно-защитных зон. Санитарно-защитная зона – 50 м.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В границах зоны допускается размещение объектов общественно-деловой застройки, связанных с обслуживанием объектов зоны.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Сочетание различных видов разрешенного использования земельных участков и объектов капитального строительства в границах одной зоны возможно только при соблюдении нормативных санитарных требований.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Минимальные расстояния между зданиями устанавливаются на основании расчетов освещенности, учета противопожарных требований. </w:t>
      </w:r>
    </w:p>
    <w:p w:rsidR="00F05AE7" w:rsidRPr="00F05AE7" w:rsidRDefault="00F05AE7" w:rsidP="00F05AE7">
      <w:pPr>
        <w:suppressAutoHyphens/>
        <w:spacing w:after="0" w:line="240" w:lineRule="auto"/>
        <w:ind w:firstLine="709"/>
        <w:jc w:val="both"/>
        <w:rPr>
          <w:rFonts w:ascii="Times New Roman" w:hAnsi="Times New Roman" w:cs="Times New Roman"/>
          <w:color w:val="000000"/>
          <w:sz w:val="23"/>
          <w:szCs w:val="23"/>
        </w:rPr>
      </w:pPr>
    </w:p>
    <w:p w:rsidR="00F05AE7" w:rsidRPr="00F05AE7" w:rsidRDefault="00F05AE7" w:rsidP="00F05AE7">
      <w:pPr>
        <w:suppressAutoHyphens/>
        <w:spacing w:after="0" w:line="240" w:lineRule="auto"/>
        <w:ind w:firstLine="709"/>
        <w:jc w:val="both"/>
        <w:rPr>
          <w:rFonts w:ascii="Times New Roman" w:eastAsia="Times New Roman" w:hAnsi="Times New Roman" w:cs="Times New Roman"/>
          <w:b/>
          <w:sz w:val="24"/>
          <w:szCs w:val="24"/>
          <w:lang w:eastAsia="ar-SA"/>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87"/>
        <w:gridCol w:w="3710"/>
        <w:gridCol w:w="2574"/>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r w:rsidRPr="00F05AE7">
              <w:rPr>
                <w:b/>
              </w:rPr>
              <w:t>Производственная деятельность (код 6.0)</w:t>
            </w:r>
            <w:r w:rsidRPr="00F05AE7">
              <w:t xml:space="preserve"> </w:t>
            </w:r>
          </w:p>
          <w:p w:rsidR="00F05AE7" w:rsidRPr="00F05AE7" w:rsidRDefault="00F05AE7" w:rsidP="00F05AE7">
            <w:pPr>
              <w:jc w:val="both"/>
            </w:pPr>
            <w:r w:rsidRPr="00F05AE7">
              <w:t>Размещение объектов капитального строительства в целях добычи недр, их переработки, изготовления вещей промышленным способом</w:t>
            </w:r>
          </w:p>
          <w:p w:rsidR="00F05AE7" w:rsidRPr="00F05AE7" w:rsidRDefault="00F05AE7" w:rsidP="00F05AE7">
            <w:pPr>
              <w:rPr>
                <w:highlight w:val="yellow"/>
              </w:rPr>
            </w:pPr>
          </w:p>
        </w:tc>
        <w:tc>
          <w:tcPr>
            <w:tcW w:w="3969" w:type="dxa"/>
          </w:tcPr>
          <w:p w:rsidR="00F05AE7" w:rsidRPr="00F05AE7" w:rsidRDefault="00F05AE7" w:rsidP="00F05AE7">
            <w:pPr>
              <w:jc w:val="both"/>
            </w:pPr>
            <w:r w:rsidRPr="00F05AE7">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в соответствии с линией застройки; </w:t>
            </w:r>
          </w:p>
          <w:p w:rsidR="00F05AE7" w:rsidRPr="00F05AE7" w:rsidRDefault="00F05AE7" w:rsidP="00F05AE7">
            <w:r w:rsidRPr="00F05AE7">
              <w:t xml:space="preserve">- от границ соседнего участка – 3 м. </w:t>
            </w:r>
          </w:p>
          <w:p w:rsidR="00F05AE7" w:rsidRPr="00F05AE7" w:rsidRDefault="00F05AE7" w:rsidP="00F05AE7">
            <w:r w:rsidRPr="00F05AE7">
              <w:t>Р</w:t>
            </w:r>
            <w:r w:rsidRPr="00F05AE7">
              <w:rPr>
                <w:sz w:val="23"/>
                <w:szCs w:val="23"/>
              </w:rPr>
              <w:t>азмеры земельных участков – не регламентируются в соответствии со ст. 36 Градостроительного кодекса РФ.</w:t>
            </w:r>
          </w:p>
          <w:p w:rsidR="00F05AE7" w:rsidRPr="00F05AE7" w:rsidRDefault="00F05AE7" w:rsidP="00F05AE7">
            <w:pPr>
              <w:jc w:val="both"/>
            </w:pPr>
            <w:r w:rsidRPr="00F05AE7">
              <w:t xml:space="preserve">Предельные размеры земельных участков и предельные параметры разрешенного строительства, реконструкции объектов капитального строительства определяются в соответствии с актуальными и действующими: </w:t>
            </w:r>
            <w:r w:rsidRPr="00F05AE7">
              <w:lastRenderedPageBreak/>
              <w:t xml:space="preserve">санитарными правилами и нормами, нормативно-технической документацией, региональными и местными нормативами градостроительного проектирования. </w:t>
            </w:r>
          </w:p>
          <w:p w:rsidR="00F05AE7" w:rsidRPr="00F05AE7" w:rsidRDefault="00F05AE7" w:rsidP="00F05AE7">
            <w:r w:rsidRPr="00F05AE7">
              <w:t xml:space="preserve">Максимальный процент застройки в границах земельного участка: </w:t>
            </w:r>
          </w:p>
          <w:p w:rsidR="00F05AE7" w:rsidRPr="00F05AE7" w:rsidRDefault="00F05AE7" w:rsidP="00F05AE7">
            <w:r w:rsidRPr="00F05AE7">
              <w:t xml:space="preserve">- для объектов IV, V класса вредности – 65%. </w:t>
            </w:r>
          </w:p>
          <w:p w:rsidR="00F05AE7" w:rsidRPr="00F05AE7" w:rsidRDefault="00F05AE7" w:rsidP="00F05AE7">
            <w:r w:rsidRPr="00F05AE7">
              <w:t xml:space="preserve">Минимальный процент озеленения: </w:t>
            </w:r>
          </w:p>
          <w:p w:rsidR="00F05AE7" w:rsidRPr="00F05AE7" w:rsidRDefault="00F05AE7" w:rsidP="00F05AE7">
            <w:r w:rsidRPr="00F05AE7">
              <w:t>- для объектов IV, V класса вредности – 15% от площади земельного участка.</w:t>
            </w:r>
          </w:p>
          <w:p w:rsidR="00F05AE7" w:rsidRPr="00F05AE7" w:rsidRDefault="00F05AE7" w:rsidP="00F05AE7">
            <w:r w:rsidRPr="00F05AE7">
              <w:t xml:space="preserve">Минимальная плотность застройки – </w:t>
            </w:r>
          </w:p>
          <w:p w:rsidR="00F05AE7" w:rsidRPr="00F05AE7" w:rsidRDefault="00F05AE7" w:rsidP="00F05AE7">
            <w:proofErr w:type="spellStart"/>
            <w:r w:rsidRPr="00F05AE7">
              <w:t>см</w:t>
            </w:r>
            <w:proofErr w:type="gramStart"/>
            <w:r w:rsidRPr="00F05AE7">
              <w:t>.п</w:t>
            </w:r>
            <w:proofErr w:type="gramEnd"/>
            <w:r w:rsidRPr="00F05AE7">
              <w:t>ункт</w:t>
            </w:r>
            <w:proofErr w:type="spellEnd"/>
            <w:r w:rsidRPr="00F05AE7">
              <w:t xml:space="preserve"> 3 статьи 21    Правил</w:t>
            </w:r>
          </w:p>
        </w:tc>
        <w:tc>
          <w:tcPr>
            <w:tcW w:w="2660" w:type="dxa"/>
          </w:tcPr>
          <w:p w:rsidR="00F05AE7" w:rsidRPr="00F05AE7" w:rsidRDefault="00F05AE7" w:rsidP="00F05AE7">
            <w:pPr>
              <w:jc w:val="both"/>
            </w:pPr>
            <w:r w:rsidRPr="00F05AE7">
              <w:lastRenderedPageBreak/>
              <w:t>Не допускается размещать объекты по производству лекарственных веществ, лекарственных средств и (или) лекарственных форм, объекты пищевых отраслей промышленности в санитарно-защитной зоне и на территории объектов других отраслей промышленности.</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w:t>
            </w:r>
            <w:r w:rsidRPr="00F05AE7">
              <w:lastRenderedPageBreak/>
              <w:t xml:space="preserve">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Деловое управление (код 4.1)</w:t>
            </w:r>
          </w:p>
          <w:p w:rsidR="00F05AE7" w:rsidRPr="00F05AE7" w:rsidRDefault="00F05AE7" w:rsidP="00F05AE7">
            <w:r w:rsidRPr="00F05AE7">
              <w:rPr>
                <w:bC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969" w:type="dxa"/>
          </w:tcPr>
          <w:p w:rsidR="00F05AE7" w:rsidRPr="00F05AE7" w:rsidRDefault="00F05AE7" w:rsidP="00F05AE7">
            <w:pPr>
              <w:jc w:val="both"/>
            </w:pPr>
            <w:r w:rsidRPr="00F05AE7">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не менее 15% от площади земельного участка.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w:t>
            </w:r>
            <w:r w:rsidRPr="00F05AE7">
              <w:lastRenderedPageBreak/>
              <w:t xml:space="preserve">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Склады (код 6.9)</w:t>
            </w:r>
          </w:p>
          <w:p w:rsidR="00F05AE7" w:rsidRPr="00F05AE7" w:rsidRDefault="00F05AE7" w:rsidP="00F05AE7">
            <w:pPr>
              <w:rPr>
                <w:b/>
              </w:rPr>
            </w:pPr>
            <w:proofErr w:type="gramStart"/>
            <w:r w:rsidRPr="00F05AE7">
              <w:rPr>
                <w:bC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3969"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1 000 кв. м. </w:t>
            </w:r>
          </w:p>
          <w:p w:rsidR="00F05AE7" w:rsidRPr="00F05AE7" w:rsidRDefault="00F05AE7" w:rsidP="00F05AE7">
            <w:r w:rsidRPr="00F05AE7">
              <w:t xml:space="preserve">Максимальный процент застройки в границах земельного участка – 65%.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pPr>
              <w:jc w:val="both"/>
            </w:pPr>
            <w:r w:rsidRPr="00F05AE7">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w:t>
            </w:r>
            <w:r w:rsidRPr="00F05AE7">
              <w:lastRenderedPageBreak/>
              <w:t xml:space="preserve">окружающей среды. </w:t>
            </w:r>
          </w:p>
          <w:p w:rsidR="00F05AE7" w:rsidRPr="00F05AE7" w:rsidRDefault="00F05AE7" w:rsidP="00F05AE7">
            <w:pPr>
              <w:jc w:val="both"/>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F05AE7" w:rsidRPr="00F05AE7" w:rsidRDefault="00F05AE7" w:rsidP="00F05AE7"/>
        </w:tc>
      </w:tr>
      <w:tr w:rsidR="00F05AE7" w:rsidRPr="00F05AE7" w:rsidTr="00EA5F97">
        <w:tc>
          <w:tcPr>
            <w:tcW w:w="3510" w:type="dxa"/>
          </w:tcPr>
          <w:p w:rsidR="00F05AE7" w:rsidRPr="00F05AE7" w:rsidRDefault="00F05AE7" w:rsidP="00F05AE7">
            <w:pPr>
              <w:rPr>
                <w:b/>
              </w:rPr>
            </w:pPr>
            <w:r w:rsidRPr="00F05AE7">
              <w:rPr>
                <w:b/>
              </w:rPr>
              <w:lastRenderedPageBreak/>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 w:history="1">
              <w:r w:rsidRPr="00F05AE7">
                <w:t>коде 2.7.1</w:t>
              </w:r>
            </w:hyperlink>
          </w:p>
          <w:p w:rsidR="00F05AE7" w:rsidRPr="00F05AE7" w:rsidRDefault="00F05AE7" w:rsidP="00F05AE7">
            <w:pPr>
              <w:rPr>
                <w:b/>
              </w:rPr>
            </w:pPr>
            <w:r w:rsidRPr="00F05AE7">
              <w:rPr>
                <w:b/>
              </w:rPr>
              <w:t>Объекты придорожного сервиса (код 4.9.1)</w:t>
            </w:r>
          </w:p>
          <w:p w:rsidR="00F05AE7" w:rsidRPr="00F05AE7" w:rsidRDefault="00F05AE7" w:rsidP="00F05AE7">
            <w:pPr>
              <w:jc w:val="both"/>
              <w:rPr>
                <w:bCs/>
              </w:rPr>
            </w:pPr>
            <w:r w:rsidRPr="00F05AE7">
              <w:rPr>
                <w:bCs/>
              </w:rPr>
              <w:t>Размещение автозаправочных станций (бензиновых, газовых);</w:t>
            </w:r>
          </w:p>
          <w:p w:rsidR="00F05AE7" w:rsidRPr="00F05AE7" w:rsidRDefault="00F05AE7" w:rsidP="00F05AE7">
            <w:pPr>
              <w:jc w:val="both"/>
              <w:rPr>
                <w:bCs/>
              </w:rPr>
            </w:pPr>
            <w:r w:rsidRPr="00F05AE7">
              <w:rPr>
                <w:bCs/>
              </w:rPr>
              <w:t>размещение магазинов сопутствующей торговли, зданий для организации общественного питания в качестве объектов придорожного сервиса;</w:t>
            </w:r>
          </w:p>
          <w:p w:rsidR="00F05AE7" w:rsidRPr="00F05AE7" w:rsidRDefault="00F05AE7" w:rsidP="00F05AE7">
            <w:pPr>
              <w:jc w:val="both"/>
              <w:rPr>
                <w:bCs/>
              </w:rPr>
            </w:pPr>
            <w:r w:rsidRPr="00F05AE7">
              <w:rPr>
                <w:bCs/>
              </w:rPr>
              <w:t>предоставление гостиничных услуг в качестве придорожного сервиса;</w:t>
            </w:r>
          </w:p>
          <w:p w:rsidR="00F05AE7" w:rsidRPr="00F05AE7" w:rsidRDefault="00F05AE7" w:rsidP="00F05AE7">
            <w:r w:rsidRPr="00F05AE7">
              <w:rPr>
                <w:bCs/>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969"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1 м. </w:t>
            </w:r>
          </w:p>
          <w:p w:rsidR="00F05AE7" w:rsidRPr="00F05AE7" w:rsidRDefault="00F05AE7" w:rsidP="00F05AE7">
            <w:r w:rsidRPr="00F05AE7">
              <w:t xml:space="preserve">Размеры земельных участков – не менее 200 </w:t>
            </w:r>
            <w:proofErr w:type="spellStart"/>
            <w:r w:rsidRPr="00F05AE7">
              <w:t>кв.м</w:t>
            </w:r>
            <w:proofErr w:type="spellEnd"/>
            <w:r w:rsidRPr="00F05AE7">
              <w:t xml:space="preserve">.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Минимальная плотность застройки – </w:t>
            </w:r>
          </w:p>
          <w:p w:rsidR="00F05AE7" w:rsidRPr="00F05AE7" w:rsidRDefault="00F05AE7" w:rsidP="00F05AE7">
            <w:proofErr w:type="spellStart"/>
            <w:r w:rsidRPr="00F05AE7">
              <w:t>см</w:t>
            </w:r>
            <w:proofErr w:type="gramStart"/>
            <w:r w:rsidRPr="00F05AE7">
              <w:t>.п</w:t>
            </w:r>
            <w:proofErr w:type="gramEnd"/>
            <w:r w:rsidRPr="00F05AE7">
              <w:t>ункт</w:t>
            </w:r>
            <w:proofErr w:type="spellEnd"/>
            <w:r w:rsidRPr="00F05AE7">
              <w:t xml:space="preserve"> 3 статьи 21  Правил.</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w:t>
            </w:r>
            <w:r w:rsidRPr="00F05AE7">
              <w:lastRenderedPageBreak/>
              <w:t>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69" w:type="dxa"/>
          </w:tcPr>
          <w:p w:rsidR="00F05AE7" w:rsidRPr="00F05AE7" w:rsidRDefault="00F05AE7" w:rsidP="00F05AE7">
            <w:pPr>
              <w:jc w:val="both"/>
            </w:pPr>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xml:space="preserve">- от границ соседнего участка – не </w:t>
            </w:r>
            <w:proofErr w:type="gramStart"/>
            <w:r w:rsidRPr="00F05AE7">
              <w:t>установлен</w:t>
            </w:r>
            <w:proofErr w:type="gramEnd"/>
            <w:r w:rsidRPr="00F05AE7">
              <w:t xml:space="preserve">.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понизительные подстанции и переключательные пункты напряжением свыше 35 </w:t>
            </w:r>
            <w:proofErr w:type="spellStart"/>
            <w:r w:rsidRPr="00F05AE7">
              <w:t>кВ</w:t>
            </w:r>
            <w:proofErr w:type="spellEnd"/>
            <w:r w:rsidRPr="00F05AE7">
              <w:t xml:space="preserve"> до 220 </w:t>
            </w:r>
            <w:proofErr w:type="spellStart"/>
            <w:r w:rsidRPr="00F05AE7">
              <w:t>кВ</w:t>
            </w:r>
            <w:proofErr w:type="spellEnd"/>
            <w:r w:rsidRPr="00F05AE7">
              <w:t xml:space="preserve"> – от 0,45 га; </w:t>
            </w:r>
          </w:p>
          <w:p w:rsidR="00F05AE7" w:rsidRPr="00F05AE7" w:rsidRDefault="00F05AE7" w:rsidP="00F05AE7">
            <w:r w:rsidRPr="00F05AE7">
              <w:t xml:space="preserve">- понизительные подстанции и переключательные пункты напряжением до 35 </w:t>
            </w:r>
            <w:proofErr w:type="spellStart"/>
            <w:r w:rsidRPr="00F05AE7">
              <w:t>кВ</w:t>
            </w:r>
            <w:proofErr w:type="spellEnd"/>
            <w:r w:rsidRPr="00F05AE7">
              <w:t xml:space="preserve"> включительно – от 0,15 га; </w:t>
            </w:r>
          </w:p>
          <w:p w:rsidR="00F05AE7" w:rsidRPr="00F05AE7" w:rsidRDefault="00F05AE7" w:rsidP="00F05AE7">
            <w:r w:rsidRPr="00F05AE7">
              <w:t xml:space="preserve">- распределительные пункты и трансформаторные подстанции – от 0,005 га; </w:t>
            </w:r>
          </w:p>
          <w:p w:rsidR="00F05AE7" w:rsidRPr="00F05AE7" w:rsidRDefault="00F05AE7" w:rsidP="00F05AE7">
            <w:r w:rsidRPr="00F05AE7">
              <w:t xml:space="preserve">- скважины от 0,009 га; </w:t>
            </w:r>
          </w:p>
          <w:p w:rsidR="00F05AE7" w:rsidRPr="00F05AE7" w:rsidRDefault="00F05AE7" w:rsidP="00F05AE7">
            <w:r w:rsidRPr="00F05AE7">
              <w:t xml:space="preserve">- станций очистки воды – от 1,0 га; </w:t>
            </w:r>
          </w:p>
          <w:p w:rsidR="00F05AE7" w:rsidRPr="00F05AE7" w:rsidRDefault="00F05AE7" w:rsidP="00F05AE7">
            <w:r w:rsidRPr="00F05AE7">
              <w:t xml:space="preserve">- канализационные очистные сооружения – от 0,5 га; </w:t>
            </w:r>
          </w:p>
          <w:p w:rsidR="00F05AE7" w:rsidRPr="00F05AE7" w:rsidRDefault="00F05AE7" w:rsidP="00F05AE7">
            <w:r w:rsidRPr="00F05AE7">
              <w:t xml:space="preserve">- канализационные насосные станции – от 0,0004 га; </w:t>
            </w:r>
          </w:p>
          <w:p w:rsidR="00F05AE7" w:rsidRPr="00F05AE7" w:rsidRDefault="00F05AE7" w:rsidP="00F05AE7">
            <w:r w:rsidRPr="00F05AE7">
              <w:t xml:space="preserve">- антенно-мачтовые сооружения – от 0,3 га; </w:t>
            </w:r>
          </w:p>
          <w:p w:rsidR="00F05AE7" w:rsidRPr="00F05AE7" w:rsidRDefault="00F05AE7" w:rsidP="00F05AE7">
            <w:r w:rsidRPr="00F05AE7">
              <w:t xml:space="preserve">- газораспределительные станции – от 0,01 га; </w:t>
            </w:r>
          </w:p>
          <w:p w:rsidR="00F05AE7" w:rsidRPr="00F05AE7" w:rsidRDefault="00F05AE7" w:rsidP="00F05AE7">
            <w:r w:rsidRPr="00F05AE7">
              <w:t xml:space="preserve">- газонаполнительные станции – от 6 га; </w:t>
            </w:r>
          </w:p>
          <w:p w:rsidR="00F05AE7" w:rsidRPr="00F05AE7" w:rsidRDefault="00F05AE7" w:rsidP="00F05AE7">
            <w:r w:rsidRPr="00F05AE7">
              <w:t xml:space="preserve">- газонаполнительные пункты – от 0,6 га; </w:t>
            </w:r>
          </w:p>
          <w:p w:rsidR="00F05AE7" w:rsidRPr="00F05AE7" w:rsidRDefault="00F05AE7" w:rsidP="00F05AE7">
            <w:r w:rsidRPr="00F05AE7">
              <w:t xml:space="preserve">- пункты редуцирования газа – от 0,0004 га; </w:t>
            </w:r>
          </w:p>
          <w:p w:rsidR="00F05AE7" w:rsidRPr="00F05AE7" w:rsidRDefault="00F05AE7" w:rsidP="00F05AE7">
            <w:r w:rsidRPr="00F05AE7">
              <w:t xml:space="preserve">- котельные – от 0,7 га; </w:t>
            </w:r>
          </w:p>
          <w:p w:rsidR="00F05AE7" w:rsidRPr="00F05AE7" w:rsidRDefault="00F05AE7" w:rsidP="00F05AE7">
            <w:r w:rsidRPr="00F05AE7">
              <w:t xml:space="preserve">- тепловые перекачивающие насосные станции – от 0,01 га.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Магазины (код 4.4)</w:t>
            </w:r>
          </w:p>
          <w:p w:rsidR="00F05AE7" w:rsidRPr="00F05AE7" w:rsidRDefault="00F05AE7" w:rsidP="00F05AE7">
            <w:pPr>
              <w:jc w:val="both"/>
            </w:pPr>
            <w:r w:rsidRPr="00F05AE7">
              <w:t>Размещение объектов капитального строительства, предназначенных для продажи товаров, торговая площадь которых составляет до 5000 кв. м</w:t>
            </w:r>
            <w:r w:rsidRPr="00F05AE7">
              <w:rPr>
                <w:rFonts w:ascii="Courier New" w:eastAsia="Times New Roman" w:hAnsi="Courier New" w:cs="Courier New"/>
                <w:b/>
                <w:lang w:eastAsia="ru-RU"/>
              </w:rPr>
              <w:t xml:space="preserve"> </w:t>
            </w:r>
          </w:p>
          <w:p w:rsidR="00F05AE7" w:rsidRPr="00F05AE7" w:rsidRDefault="00F05AE7" w:rsidP="00F05AE7">
            <w:pPr>
              <w:rPr>
                <w:b/>
              </w:rPr>
            </w:pPr>
            <w:r w:rsidRPr="00F05AE7">
              <w:rPr>
                <w:b/>
              </w:rPr>
              <w:lastRenderedPageBreak/>
              <w:t>Общественное питание (код 4.6)</w:t>
            </w:r>
          </w:p>
          <w:p w:rsidR="00F05AE7" w:rsidRPr="00F05AE7" w:rsidRDefault="00F05AE7" w:rsidP="00F05AE7">
            <w:pPr>
              <w:jc w:val="both"/>
            </w:pPr>
            <w:r w:rsidRPr="00F05AE7">
              <w:t>Размещение объектов капитального строительства в целях устройства мест общественного питания (рестораны, кафе, столовые, закусочные, бары)</w:t>
            </w:r>
          </w:p>
          <w:p w:rsidR="00F05AE7" w:rsidRPr="00F05AE7" w:rsidRDefault="00F05AE7" w:rsidP="00F05AE7">
            <w:pPr>
              <w:jc w:val="both"/>
              <w:rPr>
                <w:b/>
              </w:rPr>
            </w:pPr>
            <w:r w:rsidRPr="00F05AE7">
              <w:rPr>
                <w:b/>
              </w:rPr>
              <w:t>Бытовое обслуживание (код 3.3)</w:t>
            </w:r>
          </w:p>
          <w:p w:rsidR="00F05AE7" w:rsidRPr="00F05AE7" w:rsidRDefault="00F05AE7" w:rsidP="00F05AE7">
            <w:pPr>
              <w:jc w:val="both"/>
            </w:pPr>
            <w:r w:rsidRPr="00F05AE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969" w:type="dxa"/>
          </w:tcPr>
          <w:p w:rsidR="00F05AE7" w:rsidRPr="00F05AE7" w:rsidRDefault="00F05AE7" w:rsidP="00F05AE7">
            <w:pPr>
              <w:jc w:val="both"/>
            </w:pPr>
            <w:r w:rsidRPr="00F05AE7">
              <w:lastRenderedPageBreak/>
              <w:t xml:space="preserve">Предельное количество этажей – 3этажа.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w:t>
            </w:r>
            <w:r w:rsidRPr="00F05AE7">
              <w:lastRenderedPageBreak/>
              <w:t xml:space="preserve">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w:t>
            </w:r>
            <w:r w:rsidRPr="00F05AE7">
              <w:lastRenderedPageBreak/>
              <w:t xml:space="preserve">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6"/>
        <w:gridCol w:w="3703"/>
        <w:gridCol w:w="257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 xml:space="preserve">Ограничения использования </w:t>
            </w:r>
            <w:r w:rsidRPr="00F05AE7">
              <w:rPr>
                <w:b/>
                <w:bCs/>
              </w:rPr>
              <w:lastRenderedPageBreak/>
              <w:t>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pPr>
              <w:rPr>
                <w:b/>
              </w:rPr>
            </w:pPr>
            <w:r w:rsidRPr="00F05AE7">
              <w:rPr>
                <w:b/>
              </w:rPr>
              <w:t>Обслуживание автотранспорта</w:t>
            </w:r>
            <w:r w:rsidRPr="00F05AE7">
              <w:t xml:space="preserve"> </w:t>
            </w:r>
            <w:r w:rsidRPr="00F05AE7">
              <w:rPr>
                <w:b/>
              </w:rPr>
              <w:t xml:space="preserve">(код 4.9) </w:t>
            </w:r>
          </w:p>
          <w:p w:rsidR="00F05AE7" w:rsidRPr="00F05AE7" w:rsidRDefault="00F05AE7" w:rsidP="00F05AE7">
            <w:pPr>
              <w:jc w:val="both"/>
            </w:pPr>
            <w:r w:rsidRPr="00F05AE7">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6" w:history="1">
              <w:r w:rsidRPr="00F05AE7">
                <w:t>коде 2.7.1</w:t>
              </w:r>
            </w:hyperlink>
          </w:p>
        </w:tc>
        <w:tc>
          <w:tcPr>
            <w:tcW w:w="3969" w:type="dxa"/>
          </w:tcPr>
          <w:p w:rsidR="00F05AE7" w:rsidRPr="00F05AE7" w:rsidRDefault="00F05AE7" w:rsidP="00F05AE7">
            <w:pPr>
              <w:jc w:val="both"/>
            </w:pPr>
            <w:r w:rsidRPr="00F05AE7">
              <w:t xml:space="preserve">Предельное количество этажей – 1этаж.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в соответствии с линией застройки; </w:t>
            </w:r>
          </w:p>
          <w:p w:rsidR="00F05AE7" w:rsidRPr="00F05AE7" w:rsidRDefault="00F05AE7" w:rsidP="00F05AE7">
            <w:r w:rsidRPr="00F05AE7">
              <w:t xml:space="preserve">от границ соседнего участка – 1м. </w:t>
            </w:r>
          </w:p>
          <w:p w:rsidR="00F05AE7" w:rsidRPr="00F05AE7" w:rsidRDefault="00F05AE7" w:rsidP="00F05AE7"/>
          <w:p w:rsidR="00F05AE7" w:rsidRPr="00F05AE7" w:rsidRDefault="00F05AE7" w:rsidP="00F05AE7"/>
          <w:p w:rsidR="00F05AE7" w:rsidRPr="00F05AE7" w:rsidRDefault="00F05AE7" w:rsidP="00F05AE7"/>
          <w:p w:rsidR="00F05AE7" w:rsidRPr="00F05AE7" w:rsidRDefault="00F05AE7" w:rsidP="00F05AE7"/>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lang w:eastAsia="ar-SA"/>
              </w:rPr>
            </w:pPr>
            <w:r w:rsidRPr="00F05AE7">
              <w:rPr>
                <w:rFonts w:eastAsia="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w:t>
            </w:r>
            <w:r w:rsidRPr="00F05AE7">
              <w:lastRenderedPageBreak/>
              <w:t>проездов, малых архитектурных форм благоустройства</w:t>
            </w:r>
          </w:p>
        </w:tc>
        <w:tc>
          <w:tcPr>
            <w:tcW w:w="3969" w:type="dxa"/>
          </w:tcPr>
          <w:p w:rsidR="00F05AE7" w:rsidRPr="00F05AE7" w:rsidRDefault="00F05AE7" w:rsidP="00F05AE7">
            <w:pPr>
              <w:jc w:val="both"/>
            </w:pPr>
            <w:r w:rsidRPr="00F05AE7">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3"/>
          <w:szCs w:val="23"/>
          <w:highlight w:val="red"/>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3"/>
          <w:szCs w:val="23"/>
        </w:rPr>
      </w:pPr>
    </w:p>
    <w:p w:rsidR="00F05AE7" w:rsidRPr="00F05AE7" w:rsidRDefault="00F05AE7" w:rsidP="00F05AE7">
      <w:pPr>
        <w:autoSpaceDE w:val="0"/>
        <w:autoSpaceDN w:val="0"/>
        <w:adjustRightInd w:val="0"/>
        <w:spacing w:after="0" w:line="240" w:lineRule="auto"/>
        <w:jc w:val="center"/>
        <w:rPr>
          <w:rFonts w:ascii="Times New Roman" w:hAnsi="Times New Roman" w:cs="Times New Roman"/>
          <w:b/>
          <w:bCs/>
          <w:color w:val="000000"/>
          <w:sz w:val="24"/>
          <w:szCs w:val="24"/>
        </w:rPr>
      </w:pPr>
      <w:r w:rsidRPr="00F05AE7">
        <w:rPr>
          <w:rFonts w:ascii="Times New Roman" w:hAnsi="Times New Roman" w:cs="Times New Roman"/>
          <w:b/>
          <w:bCs/>
          <w:color w:val="000000"/>
          <w:sz w:val="24"/>
          <w:szCs w:val="24"/>
        </w:rPr>
        <w:t>Статья 26. ЗОНА ОБЪЕКТОВ ИНЖЕНЕРНО-ТЕХНИЧЕСКОГО ОБЕСПЕЧЕНИЯ (И)</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Зона объектов инженерно-технического обеспечения определена для размещения сооружений и коммуникаций энергообеспечения, теплоснабжения, газоснабжения, водоснабжения, водоотведения и очистки стоков, для размещения объектов связи.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В зону объектов инженерно-технического обеспечения включаются территории, необходимые для технического обслуживания и охраны объектов, сооружений и коммуникаций зоны.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В пределах зоны объектов инженерно-технического обеспечения возможно размещение комплексов производственных и коммунальных предприятий, складских баз с низкими уровнями шума и загрязнения.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Режим использования территории определяется в соответствии с назначением объекта согласно требованиям действующего законодательства и настоящих Правил. В пределах зоны объектов инженерно-технического обеспечения допускается размещение объектов, обеспечивающих функционирование зоны.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Максимальный класс вредности объектов капитального строительства, размещаемых на территории зоны (по классификации СанПиН) - IV.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proofErr w:type="gramStart"/>
      <w:r w:rsidRPr="00F05AE7">
        <w:rPr>
          <w:rFonts w:ascii="Times New Roman" w:hAnsi="Times New Roman" w:cs="Times New Roman"/>
          <w:color w:val="000000"/>
          <w:sz w:val="23"/>
          <w:szCs w:val="23"/>
        </w:rPr>
        <w:t xml:space="preserve">Ограничения использования земельных участков и объектов капитального строительства, расположенных на территории зоны объектов инженерно-технического обеспечения,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w:t>
      </w:r>
      <w:proofErr w:type="spellStart"/>
      <w:r w:rsidRPr="00F05AE7">
        <w:rPr>
          <w:rFonts w:ascii="Times New Roman" w:hAnsi="Times New Roman" w:cs="Times New Roman"/>
          <w:color w:val="000000"/>
          <w:sz w:val="23"/>
          <w:szCs w:val="23"/>
        </w:rPr>
        <w:t>водоохранных</w:t>
      </w:r>
      <w:proofErr w:type="spellEnd"/>
      <w:r w:rsidRPr="00F05AE7">
        <w:rPr>
          <w:rFonts w:ascii="Times New Roman" w:hAnsi="Times New Roman" w:cs="Times New Roman"/>
          <w:color w:val="000000"/>
          <w:sz w:val="23"/>
          <w:szCs w:val="23"/>
        </w:rPr>
        <w:t xml:space="preserve"> зон, зон охраны источников питьевого водоснабжения, зон охраняемых объектов, иных зон, устанавливаемых</w:t>
      </w:r>
      <w:proofErr w:type="gramEnd"/>
      <w:r w:rsidRPr="00F05AE7">
        <w:rPr>
          <w:rFonts w:ascii="Times New Roman" w:hAnsi="Times New Roman" w:cs="Times New Roman"/>
          <w:color w:val="000000"/>
          <w:sz w:val="23"/>
          <w:szCs w:val="23"/>
        </w:rPr>
        <w:t xml:space="preserve"> в соответствии с требованиями действующего законодательства.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Минимальные расстояния между зданиями устанавливаются на основании расчетов освещенности, учета противопожарных требований. </w:t>
      </w:r>
    </w:p>
    <w:p w:rsidR="00F05AE7" w:rsidRPr="00F05AE7" w:rsidRDefault="00F05AE7" w:rsidP="00F05AE7">
      <w:pPr>
        <w:autoSpaceDE w:val="0"/>
        <w:autoSpaceDN w:val="0"/>
        <w:adjustRightInd w:val="0"/>
        <w:spacing w:after="0" w:line="240" w:lineRule="auto"/>
        <w:jc w:val="center"/>
        <w:rPr>
          <w:rFonts w:ascii="Times New Roman" w:hAnsi="Times New Roman" w:cs="Times New Roman"/>
          <w:color w:val="000000"/>
          <w:sz w:val="24"/>
          <w:szCs w:val="24"/>
        </w:rPr>
      </w:pP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p w:rsidR="00F05AE7" w:rsidRPr="00F05AE7" w:rsidRDefault="00F05AE7" w:rsidP="00F05AE7">
      <w:pPr>
        <w:suppressAutoHyphens/>
        <w:spacing w:after="0" w:line="240" w:lineRule="auto"/>
        <w:jc w:val="both"/>
        <w:rPr>
          <w:rFonts w:ascii="Times New Roman" w:hAnsi="Times New Roman" w:cs="Times New Roman"/>
          <w:b/>
          <w:bCs/>
          <w:color w:val="000000"/>
          <w:sz w:val="20"/>
          <w:szCs w:val="20"/>
        </w:rPr>
      </w:pPr>
    </w:p>
    <w:tbl>
      <w:tblPr>
        <w:tblStyle w:val="a6"/>
        <w:tblW w:w="0" w:type="auto"/>
        <w:tblLook w:val="04A0" w:firstRow="1" w:lastRow="0" w:firstColumn="1" w:lastColumn="0" w:noHBand="0" w:noVBand="1"/>
      </w:tblPr>
      <w:tblGrid>
        <w:gridCol w:w="3279"/>
        <w:gridCol w:w="3731"/>
        <w:gridCol w:w="2561"/>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w:t>
            </w:r>
            <w:r w:rsidRPr="00F05AE7">
              <w:rPr>
                <w:bCs/>
              </w:rPr>
              <w:lastRenderedPageBreak/>
              <w:t>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69" w:type="dxa"/>
          </w:tcPr>
          <w:p w:rsidR="00F05AE7" w:rsidRPr="00F05AE7" w:rsidRDefault="00F05AE7" w:rsidP="00F05AE7">
            <w:r w:rsidRPr="00F05AE7">
              <w:lastRenderedPageBreak/>
              <w:t xml:space="preserve">Предельное количество этажей – 1 этаж.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скважины от 0,009 га; </w:t>
            </w:r>
          </w:p>
          <w:p w:rsidR="00F05AE7" w:rsidRPr="00F05AE7" w:rsidRDefault="00F05AE7" w:rsidP="00F05AE7">
            <w:r w:rsidRPr="00F05AE7">
              <w:t xml:space="preserve">- станций очистки воды – от 1,0 га; </w:t>
            </w:r>
          </w:p>
          <w:p w:rsidR="00F05AE7" w:rsidRPr="00F05AE7" w:rsidRDefault="00F05AE7" w:rsidP="00F05AE7">
            <w:r w:rsidRPr="00F05AE7">
              <w:t xml:space="preserve">- канализационные очистные сооружения – от 0,5 га; </w:t>
            </w:r>
          </w:p>
          <w:p w:rsidR="00F05AE7" w:rsidRPr="00F05AE7" w:rsidRDefault="00F05AE7" w:rsidP="00F05AE7">
            <w:r w:rsidRPr="00F05AE7">
              <w:t xml:space="preserve">- канализационные насосные станции – от 0,0004 га; </w:t>
            </w:r>
          </w:p>
          <w:p w:rsidR="00F05AE7" w:rsidRPr="00F05AE7" w:rsidRDefault="00F05AE7" w:rsidP="00F05AE7">
            <w:r w:rsidRPr="00F05AE7">
              <w:t xml:space="preserve">- газораспределительные станции – от 0,01 га; </w:t>
            </w:r>
          </w:p>
          <w:p w:rsidR="00F05AE7" w:rsidRPr="00F05AE7" w:rsidRDefault="00F05AE7" w:rsidP="00F05AE7">
            <w:r w:rsidRPr="00F05AE7">
              <w:t xml:space="preserve">- газонаполнительные станции – от 6 га; </w:t>
            </w:r>
          </w:p>
          <w:p w:rsidR="00F05AE7" w:rsidRPr="00F05AE7" w:rsidRDefault="00F05AE7" w:rsidP="00F05AE7">
            <w:r w:rsidRPr="00F05AE7">
              <w:t xml:space="preserve">- газонаполнительные пункты – от 0,6 га; </w:t>
            </w:r>
          </w:p>
          <w:p w:rsidR="00F05AE7" w:rsidRPr="00F05AE7" w:rsidRDefault="00F05AE7" w:rsidP="00F05AE7">
            <w:r w:rsidRPr="00F05AE7">
              <w:lastRenderedPageBreak/>
              <w:t xml:space="preserve">- пункты редуцирования газа – от 0,0004 га; </w:t>
            </w:r>
          </w:p>
          <w:p w:rsidR="00F05AE7" w:rsidRPr="00F05AE7" w:rsidRDefault="00F05AE7" w:rsidP="00F05AE7">
            <w:r w:rsidRPr="00F05AE7">
              <w:t xml:space="preserve">- котельные – от 0,7 га; </w:t>
            </w:r>
          </w:p>
          <w:p w:rsidR="00F05AE7" w:rsidRPr="00F05AE7" w:rsidRDefault="00F05AE7" w:rsidP="00F05AE7">
            <w:r w:rsidRPr="00F05AE7">
              <w:t xml:space="preserve">- тепловые перекачивающие насосные станции – от 0,01 га. </w:t>
            </w:r>
          </w:p>
          <w:p w:rsidR="00F05AE7" w:rsidRPr="00F05AE7" w:rsidRDefault="00F05AE7" w:rsidP="00F05AE7">
            <w:r w:rsidRPr="00F05AE7">
              <w:t xml:space="preserve">Максимальный процент застройки в границах земельного участка –80%. </w:t>
            </w:r>
          </w:p>
          <w:p w:rsidR="00F05AE7" w:rsidRPr="00F05AE7" w:rsidRDefault="00F05AE7" w:rsidP="00F05AE7">
            <w:pPr>
              <w:rPr>
                <w:sz w:val="23"/>
                <w:szCs w:val="23"/>
              </w:rPr>
            </w:pPr>
            <w:r w:rsidRPr="00F05AE7">
              <w:rPr>
                <w:sz w:val="23"/>
                <w:szCs w:val="23"/>
              </w:rPr>
              <w:t>Предельная высота зданий, строений, сооружений - 6 м, за исключение вышек связи и иных подобных объектов.</w:t>
            </w:r>
          </w:p>
        </w:tc>
        <w:tc>
          <w:tcPr>
            <w:tcW w:w="2660" w:type="dxa"/>
          </w:tcPr>
          <w:p w:rsidR="00F05AE7" w:rsidRPr="00F05AE7" w:rsidRDefault="00F05AE7" w:rsidP="00F05AE7">
            <w:pPr>
              <w:jc w:val="both"/>
              <w:rPr>
                <w:sz w:val="23"/>
                <w:szCs w:val="23"/>
              </w:rPr>
            </w:pPr>
            <w:r w:rsidRPr="00F05AE7">
              <w:rPr>
                <w:sz w:val="23"/>
                <w:szCs w:val="23"/>
              </w:rPr>
              <w:lastRenderedPageBreak/>
              <w:t xml:space="preserve">Параметры строительства определяются в соответствии со строительными нормами и правилами, техническими регламентами </w:t>
            </w:r>
          </w:p>
          <w:p w:rsidR="00F05AE7" w:rsidRPr="00F05AE7" w:rsidRDefault="00F05AE7" w:rsidP="00F05AE7">
            <w:pPr>
              <w:jc w:val="both"/>
              <w:rPr>
                <w:b/>
                <w:bCs/>
              </w:rPr>
            </w:pPr>
            <w:r w:rsidRPr="00F05AE7">
              <w:t xml:space="preserve">Проектирование, строительство, реконструкция, ввод в эксплуатацию, эксплуатация объектов капитального строительства в </w:t>
            </w:r>
            <w:r w:rsidRPr="00F05AE7">
              <w:lastRenderedPageBreak/>
              <w:t xml:space="preserve">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w:t>
            </w:r>
            <w:proofErr w:type="gramStart"/>
            <w:r w:rsidRPr="00F05AE7">
              <w:t>в</w:t>
            </w:r>
            <w:proofErr w:type="gramEnd"/>
            <w:r w:rsidRPr="00F05AE7">
              <w:t xml:space="preserve"> </w:t>
            </w:r>
          </w:p>
          <w:p w:rsidR="00F05AE7" w:rsidRPr="00F05AE7" w:rsidRDefault="00F05AE7" w:rsidP="00F05AE7">
            <w:pPr>
              <w:jc w:val="both"/>
            </w:pPr>
            <w:r w:rsidRPr="00F05AE7">
              <w:t xml:space="preserve">области охраны окружающей среды. </w:t>
            </w:r>
          </w:p>
          <w:p w:rsidR="00F05AE7" w:rsidRPr="00F05AE7" w:rsidRDefault="00F05AE7" w:rsidP="00F05AE7">
            <w:pPr>
              <w:jc w:val="both"/>
              <w:rPr>
                <w:b/>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tc>
      </w:tr>
      <w:tr w:rsidR="00F05AE7" w:rsidRPr="00F05AE7" w:rsidTr="00EA5F97">
        <w:tc>
          <w:tcPr>
            <w:tcW w:w="3510" w:type="dxa"/>
          </w:tcPr>
          <w:p w:rsidR="00F05AE7" w:rsidRPr="00F05AE7" w:rsidRDefault="00F05AE7" w:rsidP="00F05AE7">
            <w:pPr>
              <w:rPr>
                <w:b/>
              </w:rPr>
            </w:pPr>
            <w:r w:rsidRPr="00F05AE7">
              <w:rPr>
                <w:b/>
              </w:rPr>
              <w:lastRenderedPageBreak/>
              <w:t>Энергетика (код 6.7)</w:t>
            </w:r>
          </w:p>
          <w:p w:rsidR="00F05AE7" w:rsidRPr="00F05AE7" w:rsidRDefault="00F05AE7" w:rsidP="00F05AE7">
            <w:pPr>
              <w:jc w:val="both"/>
              <w:rPr>
                <w:bCs/>
              </w:rPr>
            </w:pPr>
            <w:r w:rsidRPr="00F05AE7">
              <w:rPr>
                <w:bC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F05AE7">
              <w:rPr>
                <w:bCs/>
              </w:rPr>
              <w:t>золоотвалов</w:t>
            </w:r>
            <w:proofErr w:type="spellEnd"/>
            <w:r w:rsidRPr="00F05AE7">
              <w:rPr>
                <w:bCs/>
              </w:rPr>
              <w:t>, гидротехнических сооружений);</w:t>
            </w:r>
          </w:p>
          <w:p w:rsidR="00F05AE7" w:rsidRPr="00F05AE7" w:rsidRDefault="00F05AE7" w:rsidP="00F05AE7">
            <w:pPr>
              <w:jc w:val="both"/>
              <w:rPr>
                <w:bCs/>
              </w:rPr>
            </w:pPr>
            <w:r w:rsidRPr="00F05AE7">
              <w:rPr>
                <w:bC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37" w:history="1">
              <w:r w:rsidRPr="00F05AE7">
                <w:rPr>
                  <w:bCs/>
                </w:rPr>
                <w:t>кодом 3.1</w:t>
              </w:r>
            </w:hyperlink>
          </w:p>
        </w:tc>
        <w:tc>
          <w:tcPr>
            <w:tcW w:w="3969"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 </w:t>
            </w:r>
            <w:r w:rsidRPr="00F05AE7">
              <w:rPr>
                <w:sz w:val="23"/>
                <w:szCs w:val="23"/>
              </w:rPr>
              <w:t xml:space="preserve">не регламентируются в соответствии со ст. 36 Градостроительного кодекса РФ.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понизительные подстанции и переключательные пункты напряжением свыше 35 </w:t>
            </w:r>
            <w:proofErr w:type="spellStart"/>
            <w:r w:rsidRPr="00F05AE7">
              <w:t>кВ</w:t>
            </w:r>
            <w:proofErr w:type="spellEnd"/>
            <w:r w:rsidRPr="00F05AE7">
              <w:t xml:space="preserve"> до 220 </w:t>
            </w:r>
            <w:proofErr w:type="spellStart"/>
            <w:r w:rsidRPr="00F05AE7">
              <w:t>кВ</w:t>
            </w:r>
            <w:proofErr w:type="spellEnd"/>
            <w:r w:rsidRPr="00F05AE7">
              <w:t xml:space="preserve"> – от 0,45 га; </w:t>
            </w:r>
          </w:p>
          <w:p w:rsidR="00F05AE7" w:rsidRPr="00F05AE7" w:rsidRDefault="00F05AE7" w:rsidP="00F05AE7">
            <w:r w:rsidRPr="00F05AE7">
              <w:t xml:space="preserve">- понизительные подстанции и переключательные пункты напряжением до 35 </w:t>
            </w:r>
            <w:proofErr w:type="spellStart"/>
            <w:r w:rsidRPr="00F05AE7">
              <w:t>кВ</w:t>
            </w:r>
            <w:proofErr w:type="spellEnd"/>
            <w:r w:rsidRPr="00F05AE7">
              <w:t xml:space="preserve"> включительно – от 0,15 га; </w:t>
            </w:r>
          </w:p>
          <w:p w:rsidR="00F05AE7" w:rsidRPr="00F05AE7" w:rsidRDefault="00F05AE7" w:rsidP="00F05AE7">
            <w:r w:rsidRPr="00F05AE7">
              <w:t xml:space="preserve">- распределительные пункты и трансформаторные подстанции – от 0,005 га.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w:t>
            </w:r>
            <w:r w:rsidRPr="00F05AE7">
              <w:lastRenderedPageBreak/>
              <w:t xml:space="preserve">окружающей среды. </w:t>
            </w:r>
          </w:p>
          <w:p w:rsidR="00F05AE7" w:rsidRPr="00F05AE7" w:rsidRDefault="00F05AE7" w:rsidP="00F05AE7">
            <w:pPr>
              <w:jc w:val="both"/>
              <w:rPr>
                <w:bCs/>
              </w:rPr>
            </w:pPr>
          </w:p>
        </w:tc>
      </w:tr>
      <w:tr w:rsidR="00F05AE7" w:rsidRPr="00F05AE7" w:rsidTr="00EA5F97">
        <w:tc>
          <w:tcPr>
            <w:tcW w:w="3510" w:type="dxa"/>
          </w:tcPr>
          <w:p w:rsidR="00F05AE7" w:rsidRPr="00F05AE7" w:rsidRDefault="00F05AE7" w:rsidP="00F05AE7">
            <w:pPr>
              <w:rPr>
                <w:b/>
              </w:rPr>
            </w:pPr>
            <w:r w:rsidRPr="00F05AE7">
              <w:rPr>
                <w:b/>
              </w:rPr>
              <w:lastRenderedPageBreak/>
              <w:t>Связь (код 6.8)</w:t>
            </w:r>
          </w:p>
          <w:p w:rsidR="00F05AE7" w:rsidRPr="00F05AE7" w:rsidRDefault="00F05AE7" w:rsidP="00F05AE7">
            <w:pPr>
              <w:jc w:val="both"/>
              <w:rPr>
                <w:bCs/>
              </w:rPr>
            </w:pPr>
            <w:r w:rsidRPr="00F05AE7">
              <w:rPr>
                <w:b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38" w:history="1">
              <w:r w:rsidRPr="00F05AE7">
                <w:rPr>
                  <w:bCs/>
                </w:rPr>
                <w:t>кодом 3.1</w:t>
              </w:r>
            </w:hyperlink>
          </w:p>
        </w:tc>
        <w:tc>
          <w:tcPr>
            <w:tcW w:w="3969"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 </w:t>
            </w:r>
            <w:r w:rsidRPr="00F05AE7">
              <w:rPr>
                <w:sz w:val="23"/>
                <w:szCs w:val="23"/>
              </w:rPr>
              <w:t xml:space="preserve">не регламентируются в соответствии со ст. 36 Градостроительного кодекса РФ. </w:t>
            </w:r>
          </w:p>
          <w:p w:rsidR="00F05AE7" w:rsidRPr="00F05AE7" w:rsidRDefault="00F05AE7" w:rsidP="00F05AE7">
            <w:r w:rsidRPr="00F05AE7">
              <w:t xml:space="preserve">Размеры земельных участков антенно-мачтовых сооружений – от 0,3 га.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w:t>
            </w:r>
            <w:r w:rsidRPr="00F05AE7">
              <w:lastRenderedPageBreak/>
              <w:t>форм благоустройства</w:t>
            </w:r>
          </w:p>
        </w:tc>
        <w:tc>
          <w:tcPr>
            <w:tcW w:w="3969" w:type="dxa"/>
          </w:tcPr>
          <w:p w:rsidR="00F05AE7" w:rsidRPr="00F05AE7" w:rsidRDefault="00F05AE7" w:rsidP="00F05AE7">
            <w:r w:rsidRPr="00F05AE7">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F05AE7">
              <w:rPr>
                <w:sz w:val="23"/>
                <w:szCs w:val="23"/>
              </w:rPr>
              <w:t xml:space="preserve">Градостроительного кодекса РФ. </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27. ЗОНА ЖЕЛЕЗНОДОРОЖНОГО ТРАНСПОРТА (Т Ж)</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Зона железнодорожного транспорта определена для размещения объектов, сооружений и коммуникаций железнодорожного транспорта, коммунальных и складских объектов, а также сопутствующих им объектов инженерной инфраструктуры. </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rPr>
      </w:pPr>
      <w:r w:rsidRPr="00F05AE7">
        <w:rPr>
          <w:rFonts w:ascii="Times New Roman" w:hAnsi="Times New Roman" w:cs="Times New Roman"/>
          <w:color w:val="000000"/>
        </w:rPr>
        <w:t xml:space="preserve">Размещение объектов зон транспортной инфраструктуры осуществляется в соответствии с классом их вредности по классификации СанПиН, государственными градостроительными и специальными нормативами. </w:t>
      </w:r>
    </w:p>
    <w:p w:rsidR="00F05AE7" w:rsidRPr="00F05AE7" w:rsidRDefault="00F05AE7" w:rsidP="00F05AE7">
      <w:pPr>
        <w:suppressAutoHyphens/>
        <w:spacing w:after="0" w:line="240" w:lineRule="auto"/>
        <w:ind w:firstLine="709"/>
        <w:jc w:val="both"/>
        <w:rPr>
          <w:rFonts w:ascii="Times New Roman" w:hAnsi="Times New Roman" w:cs="Times New Roman"/>
          <w:b/>
          <w:bCs/>
          <w:color w:val="000000"/>
          <w:u w:val="single"/>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20"/>
        <w:gridCol w:w="3674"/>
        <w:gridCol w:w="2577"/>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Железнодорожный транспорт</w:t>
            </w:r>
          </w:p>
          <w:p w:rsidR="00F05AE7" w:rsidRPr="00F05AE7" w:rsidRDefault="00F05AE7" w:rsidP="00F05AE7">
            <w:pPr>
              <w:rPr>
                <w:b/>
              </w:rPr>
            </w:pPr>
            <w:r w:rsidRPr="00F05AE7">
              <w:rPr>
                <w:b/>
              </w:rPr>
              <w:t>(код 7.1)</w:t>
            </w:r>
          </w:p>
          <w:p w:rsidR="00F05AE7" w:rsidRPr="00F05AE7" w:rsidRDefault="00F05AE7" w:rsidP="00F05AE7">
            <w:pPr>
              <w:jc w:val="both"/>
              <w:rPr>
                <w:bCs/>
              </w:rPr>
            </w:pPr>
            <w:r w:rsidRPr="00F05AE7">
              <w:rPr>
                <w:bCs/>
              </w:rPr>
              <w:t>Размещение железнодорожных путей;</w:t>
            </w:r>
          </w:p>
          <w:p w:rsidR="00F05AE7" w:rsidRPr="00F05AE7" w:rsidRDefault="00F05AE7" w:rsidP="00F05AE7">
            <w:pPr>
              <w:jc w:val="both"/>
              <w:rPr>
                <w:bCs/>
              </w:rPr>
            </w:pPr>
            <w:r w:rsidRPr="00F05AE7">
              <w:rPr>
                <w:bCs/>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F05AE7" w:rsidRPr="00F05AE7" w:rsidRDefault="00F05AE7" w:rsidP="00F05AE7">
            <w:pPr>
              <w:jc w:val="both"/>
              <w:rPr>
                <w:bCs/>
              </w:rPr>
            </w:pPr>
            <w:r w:rsidRPr="00F05AE7">
              <w:rPr>
                <w:bCs/>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w:t>
            </w:r>
            <w:r w:rsidRPr="00F05AE7">
              <w:rPr>
                <w:bCs/>
              </w:rPr>
              <w:lastRenderedPageBreak/>
              <w:t>федеральными законами;</w:t>
            </w:r>
          </w:p>
          <w:p w:rsidR="00F05AE7" w:rsidRPr="00F05AE7" w:rsidRDefault="00F05AE7" w:rsidP="00F05AE7">
            <w:pPr>
              <w:jc w:val="both"/>
              <w:rPr>
                <w:bCs/>
              </w:rPr>
            </w:pPr>
            <w:r w:rsidRPr="00F05AE7">
              <w:rPr>
                <w:bCs/>
              </w:rPr>
              <w:t>размещение наземных сооружений метрополитена, в том числе посадочных станций, вентиляционных шахт;</w:t>
            </w:r>
          </w:p>
          <w:p w:rsidR="00F05AE7" w:rsidRPr="00F05AE7" w:rsidRDefault="00F05AE7" w:rsidP="00F05AE7">
            <w:pPr>
              <w:jc w:val="both"/>
              <w:rPr>
                <w:bCs/>
              </w:rPr>
            </w:pPr>
            <w:r w:rsidRPr="00F05AE7">
              <w:rPr>
                <w:bCs/>
              </w:rPr>
              <w:t>размещение наземных сооружений для трамвайного сообщения и иных специальных дорог (канатных, монорельсовых, фуникулеров)</w:t>
            </w:r>
          </w:p>
          <w:p w:rsidR="00F05AE7" w:rsidRPr="00F05AE7" w:rsidRDefault="00F05AE7" w:rsidP="00F05AE7"/>
        </w:tc>
        <w:tc>
          <w:tcPr>
            <w:tcW w:w="3969" w:type="dxa"/>
          </w:tcPr>
          <w:p w:rsidR="00F05AE7" w:rsidRPr="00F05AE7" w:rsidRDefault="00F05AE7" w:rsidP="00F05AE7">
            <w:r w:rsidRPr="00F05AE7">
              <w:lastRenderedPageBreak/>
              <w:t xml:space="preserve">Использование земельных участков осуществлять в соответствии с Постановлением Правительства РФ от 12.10.2006 № 611 «О порядке установления и использования полос отвода и охранных </w:t>
            </w:r>
            <w:proofErr w:type="gramStart"/>
            <w:r w:rsidRPr="00F05AE7">
              <w:t>зон</w:t>
            </w:r>
            <w:proofErr w:type="gramEnd"/>
            <w:r w:rsidRPr="00F05AE7">
              <w:t xml:space="preserve"> железных дорог», Приказом Министерства транспорта РФ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tc>
        <w:tc>
          <w:tcPr>
            <w:tcW w:w="2660" w:type="dxa"/>
          </w:tcPr>
          <w:p w:rsidR="00F05AE7" w:rsidRPr="00F05AE7" w:rsidRDefault="00F05AE7" w:rsidP="00F05AE7">
            <w:pPr>
              <w:suppressAutoHyphens/>
              <w:jc w:val="both"/>
            </w:pPr>
            <w:proofErr w:type="gramStart"/>
            <w:r w:rsidRPr="00F05AE7">
              <w:t xml:space="preserve">Ограничения использования земельных участков и объектов капитального строительства, расположенных на территории зон транспортной инфраструктуры, устанавливаются в соответствии с законодательством Российской Федерации в отношении земельных участков и объектов капитального строительства, расположенных в границах зон с особыми условиями использования территорий: охранных, санитарно-защитных зон, зон охраны объектов культурного наследия, </w:t>
            </w:r>
            <w:proofErr w:type="spellStart"/>
            <w:r w:rsidRPr="00F05AE7">
              <w:t>водоохранных</w:t>
            </w:r>
            <w:proofErr w:type="spellEnd"/>
            <w:r w:rsidRPr="00F05AE7">
              <w:t xml:space="preserve"> зон, зон охраны источников питьевого водоснабжения, зон охраняемых объектов, иных зон, </w:t>
            </w:r>
            <w:r w:rsidRPr="00F05AE7">
              <w:lastRenderedPageBreak/>
              <w:t>устанавливаемых в</w:t>
            </w:r>
            <w:proofErr w:type="gramEnd"/>
            <w:r w:rsidRPr="00F05AE7">
              <w:t xml:space="preserve"> </w:t>
            </w:r>
            <w:proofErr w:type="gramStart"/>
            <w:r w:rsidRPr="00F05AE7">
              <w:t>соответствии</w:t>
            </w:r>
            <w:proofErr w:type="gramEnd"/>
            <w:r w:rsidRPr="00F05AE7">
              <w:t xml:space="preserve"> с требованиями действующего законодательства.</w:t>
            </w:r>
          </w:p>
          <w:p w:rsidR="00F05AE7" w:rsidRPr="00F05AE7" w:rsidRDefault="00F05AE7" w:rsidP="00F05AE7">
            <w:pPr>
              <w:jc w:val="center"/>
              <w:rPr>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28. ЗОНА РАЗМЕЩЕНИЯ ОТХОДОВ (</w:t>
      </w:r>
      <w:proofErr w:type="gramStart"/>
      <w:r w:rsidRPr="00F05AE7">
        <w:rPr>
          <w:rFonts w:ascii="Times New Roman" w:eastAsia="Times New Roman" w:hAnsi="Times New Roman" w:cs="Times New Roman"/>
          <w:b/>
          <w:bCs/>
          <w:sz w:val="24"/>
          <w:szCs w:val="24"/>
          <w:lang w:eastAsia="ar-SA"/>
        </w:rPr>
        <w:t>СО</w:t>
      </w:r>
      <w:proofErr w:type="gramEnd"/>
      <w:r w:rsidRPr="00F05AE7">
        <w:rPr>
          <w:rFonts w:ascii="Times New Roman" w:eastAsia="Times New Roman" w:hAnsi="Times New Roman" w:cs="Times New Roman"/>
          <w:b/>
          <w:bCs/>
          <w:sz w:val="24"/>
          <w:szCs w:val="24"/>
          <w:lang w:eastAsia="ar-SA"/>
        </w:rPr>
        <w:t>)</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90"/>
        <w:gridCol w:w="3683"/>
        <w:gridCol w:w="2498"/>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Специальная деятельность  (12.2)</w:t>
            </w:r>
          </w:p>
          <w:p w:rsidR="00F05AE7" w:rsidRPr="00F05AE7" w:rsidRDefault="00F05AE7" w:rsidP="00F05AE7">
            <w:pPr>
              <w:jc w:val="both"/>
              <w:rPr>
                <w:bCs/>
              </w:rPr>
            </w:pPr>
            <w:proofErr w:type="gramStart"/>
            <w:r w:rsidRPr="00F05AE7">
              <w:rPr>
                <w:bC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c>
          <w:tcPr>
            <w:tcW w:w="3969" w:type="dxa"/>
          </w:tcPr>
          <w:p w:rsidR="00F05AE7" w:rsidRPr="00F05AE7" w:rsidRDefault="00F05AE7" w:rsidP="00F05AE7">
            <w:pPr>
              <w:jc w:val="both"/>
            </w:pPr>
            <w:r w:rsidRPr="00F05AE7">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 6 м. </w:t>
            </w:r>
          </w:p>
          <w:p w:rsidR="00F05AE7" w:rsidRPr="00F05AE7" w:rsidRDefault="00F05AE7" w:rsidP="00F05AE7">
            <w:r w:rsidRPr="00F05AE7">
              <w:t xml:space="preserve">Размеры земельных участков – не </w:t>
            </w:r>
            <w:r w:rsidRPr="00F05AE7">
              <w:rPr>
                <w:sz w:val="23"/>
                <w:szCs w:val="23"/>
              </w:rPr>
              <w:t>регламентируются в соответствии со ст. 36 Градостроительного кодекса РФ.</w:t>
            </w:r>
            <w:r w:rsidRPr="00F05AE7">
              <w:t xml:space="preserve"> Максимальный процент застройки в границах земельного участка - не </w:t>
            </w:r>
            <w:r w:rsidRPr="00F05AE7">
              <w:rPr>
                <w:sz w:val="23"/>
                <w:szCs w:val="23"/>
              </w:rPr>
              <w:t>регламентируются в соответствии со ст. 36 Градостроительного кодекса РФ</w:t>
            </w:r>
            <w:r w:rsidRPr="00F05AE7">
              <w:t xml:space="preserve">. </w:t>
            </w:r>
          </w:p>
        </w:tc>
        <w:tc>
          <w:tcPr>
            <w:tcW w:w="2660" w:type="dxa"/>
          </w:tcPr>
          <w:p w:rsidR="00F05AE7" w:rsidRPr="00F05AE7" w:rsidRDefault="00F05AE7" w:rsidP="00F05AE7">
            <w:r w:rsidRPr="00F05AE7">
              <w:t xml:space="preserve">Запрещается </w:t>
            </w:r>
            <w:proofErr w:type="gramStart"/>
            <w:r w:rsidRPr="00F05AE7">
              <w:t>захороненные</w:t>
            </w:r>
            <w:proofErr w:type="gramEnd"/>
            <w:r w:rsidRPr="00F05AE7">
              <w:t xml:space="preserve"> отходов в границах населенных пунктов. </w:t>
            </w:r>
          </w:p>
          <w:p w:rsidR="00F05AE7" w:rsidRPr="00F05AE7" w:rsidRDefault="00F05AE7" w:rsidP="00F05AE7">
            <w:r w:rsidRPr="00F05AE7">
              <w:t xml:space="preserve">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 </w:t>
            </w: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29. ЗОНА КЛАДБИЩ (СК)</w:t>
      </w:r>
    </w:p>
    <w:p w:rsidR="00F05AE7" w:rsidRPr="00F05AE7" w:rsidRDefault="00F05AE7" w:rsidP="00F05AE7">
      <w:pPr>
        <w:autoSpaceDE w:val="0"/>
        <w:autoSpaceDN w:val="0"/>
        <w:adjustRightInd w:val="0"/>
        <w:spacing w:after="0" w:line="240" w:lineRule="auto"/>
        <w:ind w:firstLine="709"/>
        <w:jc w:val="both"/>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Зона кладбищ определена для размещения мест погребения, объектов похоронного обслуживания и установления их санитарно-защитных зон. Местами погребения являются отведенные в соответствии с этическими, санитарными и экологическими требованиями участки земли с сооружаемыми на них кладбищами для захоронения тел (останков) умерших, а также иными зданиями и сооружениями, предназначенными для осуществления погребения умерших. Места погребения могут относиться к объектам, имеющим культурно-историческое значение. </w:t>
      </w:r>
    </w:p>
    <w:p w:rsidR="00F05AE7" w:rsidRPr="00F05AE7" w:rsidRDefault="00F05AE7" w:rsidP="00F05AE7">
      <w:pPr>
        <w:suppressAutoHyphens/>
        <w:spacing w:after="0" w:line="240" w:lineRule="auto"/>
        <w:ind w:firstLine="709"/>
        <w:jc w:val="both"/>
        <w:rPr>
          <w:rFonts w:ascii="Times New Roman" w:eastAsia="Times New Roman" w:hAnsi="Times New Roman" w:cs="Times New Roman"/>
          <w:b/>
          <w:bCs/>
          <w:sz w:val="24"/>
          <w:szCs w:val="24"/>
          <w:u w:val="single"/>
          <w:lang w:eastAsia="ar-SA"/>
        </w:rPr>
      </w:pPr>
      <w:r w:rsidRPr="00F05AE7">
        <w:rPr>
          <w:rFonts w:ascii="Times New Roman" w:hAnsi="Times New Roman" w:cs="Times New Roman"/>
          <w:color w:val="000000"/>
          <w:sz w:val="23"/>
          <w:szCs w:val="23"/>
        </w:rPr>
        <w:t>В зоне кладбищ  допускается размещение линейных, коммунальных, культовых и обрядовых объектов.</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84"/>
        <w:gridCol w:w="3698"/>
        <w:gridCol w:w="2589"/>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Ритуальная деятельность (код 12.1)</w:t>
            </w:r>
          </w:p>
          <w:p w:rsidR="00F05AE7" w:rsidRPr="00F05AE7" w:rsidRDefault="00F05AE7" w:rsidP="00F05AE7">
            <w:pPr>
              <w:jc w:val="both"/>
            </w:pPr>
            <w:r w:rsidRPr="00F05AE7">
              <w:t>Размещение кладбищ, крематориев и мест захоронения;</w:t>
            </w:r>
          </w:p>
          <w:p w:rsidR="00F05AE7" w:rsidRPr="00F05AE7" w:rsidRDefault="00F05AE7" w:rsidP="00F05AE7">
            <w:pPr>
              <w:jc w:val="both"/>
            </w:pPr>
            <w:r w:rsidRPr="00F05AE7">
              <w:t>размещение соответствующих культовых сооружений</w:t>
            </w:r>
          </w:p>
          <w:p w:rsidR="00F05AE7" w:rsidRPr="00F05AE7" w:rsidRDefault="00F05AE7" w:rsidP="00F05AE7">
            <w:pPr>
              <w:rPr>
                <w:b/>
              </w:rPr>
            </w:pPr>
          </w:p>
        </w:tc>
        <w:tc>
          <w:tcPr>
            <w:tcW w:w="3969" w:type="dxa"/>
          </w:tcPr>
          <w:p w:rsidR="00F05AE7" w:rsidRPr="00F05AE7" w:rsidRDefault="00F05AE7" w:rsidP="00F05AE7">
            <w:pPr>
              <w:jc w:val="both"/>
            </w:pPr>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 6 м. </w:t>
            </w:r>
          </w:p>
          <w:p w:rsidR="00F05AE7" w:rsidRPr="00F05AE7" w:rsidRDefault="00F05AE7" w:rsidP="00F05AE7">
            <w:r w:rsidRPr="00F05AE7">
              <w:t xml:space="preserve">Размеры земельных участков – не менее 5 000 кв. м. </w:t>
            </w:r>
          </w:p>
          <w:p w:rsidR="00F05AE7" w:rsidRPr="00F05AE7" w:rsidRDefault="00F05AE7" w:rsidP="00F05AE7">
            <w:r w:rsidRPr="00F05AE7">
              <w:t xml:space="preserve">Максимальный процент застройки в границах земельного участка – 75%. </w:t>
            </w:r>
          </w:p>
        </w:tc>
        <w:tc>
          <w:tcPr>
            <w:tcW w:w="2660" w:type="dxa"/>
          </w:tcPr>
          <w:p w:rsidR="00F05AE7" w:rsidRPr="00F05AE7" w:rsidRDefault="00F05AE7" w:rsidP="00F05AE7">
            <w:r w:rsidRPr="00F05AE7">
              <w:t xml:space="preserve">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РФ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 </w:t>
            </w:r>
          </w:p>
        </w:tc>
      </w:tr>
      <w:tr w:rsidR="00F05AE7" w:rsidRPr="00F05AE7" w:rsidTr="00EA5F97">
        <w:tc>
          <w:tcPr>
            <w:tcW w:w="3510" w:type="dxa"/>
          </w:tcPr>
          <w:p w:rsidR="00F05AE7" w:rsidRPr="00F05AE7" w:rsidRDefault="00F05AE7" w:rsidP="00F05AE7">
            <w:pPr>
              <w:rPr>
                <w:b/>
              </w:rPr>
            </w:pPr>
            <w:r w:rsidRPr="00F05AE7">
              <w:rPr>
                <w:b/>
              </w:rPr>
              <w:t>Религиозное использование (код 3.7)</w:t>
            </w:r>
          </w:p>
          <w:p w:rsidR="00F05AE7" w:rsidRPr="00F05AE7" w:rsidRDefault="00F05AE7" w:rsidP="00F05AE7">
            <w:pPr>
              <w:jc w:val="both"/>
              <w:rPr>
                <w:bCs/>
              </w:rPr>
            </w:pPr>
            <w:proofErr w:type="gramStart"/>
            <w:r w:rsidRPr="00F05AE7">
              <w:rPr>
                <w:bC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F05AE7" w:rsidRPr="00F05AE7" w:rsidRDefault="00F05AE7" w:rsidP="00F05AE7">
            <w:pPr>
              <w:jc w:val="both"/>
              <w:rPr>
                <w:bCs/>
              </w:rPr>
            </w:pPr>
            <w:r w:rsidRPr="00F05AE7">
              <w:rPr>
                <w:bCs/>
              </w:rPr>
              <w:t xml:space="preserve">размещение объектов капитального строительства, предназначенных для постоянного местонахождения духовных лиц, паломников и </w:t>
            </w:r>
            <w:r w:rsidRPr="00F05AE7">
              <w:rPr>
                <w:bCs/>
              </w:rPr>
              <w:lastRenderedPageBreak/>
              <w:t>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969" w:type="dxa"/>
          </w:tcPr>
          <w:p w:rsidR="00F05AE7" w:rsidRPr="00F05AE7" w:rsidRDefault="00F05AE7" w:rsidP="00F05AE7">
            <w:pPr>
              <w:jc w:val="both"/>
            </w:pPr>
            <w:r w:rsidRPr="00F05AE7">
              <w:lastRenderedPageBreak/>
              <w:t xml:space="preserve">Предельное количество этажей – 2 этажа. </w:t>
            </w:r>
          </w:p>
          <w:p w:rsidR="00F05AE7" w:rsidRPr="00F05AE7" w:rsidRDefault="00F05AE7" w:rsidP="00F05AE7">
            <w:pPr>
              <w:jc w:val="both"/>
            </w:pPr>
            <w:r w:rsidRPr="00F05AE7">
              <w:t>Предельная высота зданий, строений,  сооружений -15 м.</w:t>
            </w:r>
          </w:p>
          <w:p w:rsidR="00F05AE7" w:rsidRPr="00F05AE7" w:rsidRDefault="00F05AE7" w:rsidP="00F05AE7">
            <w:pPr>
              <w:jc w:val="both"/>
            </w:pPr>
            <w:r w:rsidRPr="00F05AE7">
              <w:t xml:space="preserve">Минимальные отступы от границ земельного участка: </w:t>
            </w:r>
          </w:p>
          <w:p w:rsidR="00F05AE7" w:rsidRPr="00F05AE7" w:rsidRDefault="00F05AE7" w:rsidP="00F05AE7">
            <w:pPr>
              <w:jc w:val="both"/>
            </w:pPr>
            <w:r w:rsidRPr="00F05AE7">
              <w:t>с фронтальной стороны земельного участка</w:t>
            </w:r>
          </w:p>
          <w:p w:rsidR="00F05AE7" w:rsidRPr="00F05AE7" w:rsidRDefault="00F05AE7" w:rsidP="00F05AE7">
            <w:pPr>
              <w:jc w:val="both"/>
              <w:rPr>
                <w:sz w:val="23"/>
                <w:szCs w:val="23"/>
              </w:rPr>
            </w:pPr>
            <w:r w:rsidRPr="00F05AE7">
              <w:t xml:space="preserve">-   для новой застройки – </w:t>
            </w:r>
            <w:r w:rsidRPr="00F05AE7">
              <w:rPr>
                <w:sz w:val="23"/>
                <w:szCs w:val="23"/>
              </w:rPr>
              <w:t xml:space="preserve">не регламентируются в соответствии со ст. 36 Градостроительного кодекса РФ; </w:t>
            </w:r>
          </w:p>
          <w:p w:rsidR="00F05AE7" w:rsidRPr="00F05AE7" w:rsidRDefault="00F05AE7" w:rsidP="00F05AE7">
            <w:pPr>
              <w:jc w:val="both"/>
            </w:pPr>
            <w:r w:rsidRPr="00F05AE7">
              <w:t xml:space="preserve">- в условиях реконструкции - в соответствии со сложившейся </w:t>
            </w:r>
            <w:r w:rsidRPr="00F05AE7">
              <w:lastRenderedPageBreak/>
              <w:t xml:space="preserve">линией застройки; </w:t>
            </w:r>
          </w:p>
          <w:p w:rsidR="00F05AE7" w:rsidRPr="00F05AE7" w:rsidRDefault="00F05AE7" w:rsidP="00F05AE7">
            <w:pPr>
              <w:jc w:val="both"/>
            </w:pPr>
            <w:r w:rsidRPr="00F05AE7">
              <w:rPr>
                <w:sz w:val="28"/>
                <w:szCs w:val="28"/>
              </w:rPr>
              <w:t xml:space="preserve">− </w:t>
            </w:r>
            <w:r w:rsidRPr="00F05AE7">
              <w:t xml:space="preserve">от границ соседнего участка – 1 м. </w:t>
            </w:r>
          </w:p>
          <w:p w:rsidR="00F05AE7" w:rsidRPr="00F05AE7" w:rsidRDefault="00F05AE7" w:rsidP="00F05AE7">
            <w:pPr>
              <w:jc w:val="both"/>
              <w:rPr>
                <w:sz w:val="23"/>
                <w:szCs w:val="23"/>
              </w:rPr>
            </w:pPr>
            <w:r w:rsidRPr="00F05AE7">
              <w:t xml:space="preserve">Размеры земельных участков – не </w:t>
            </w:r>
            <w:r w:rsidRPr="00F05AE7">
              <w:rPr>
                <w:sz w:val="23"/>
                <w:szCs w:val="23"/>
              </w:rPr>
              <w:t>регламентируются в соответствии со ст. 36 Градостроительного кодекса РФ</w:t>
            </w:r>
            <w:proofErr w:type="gramStart"/>
            <w:r w:rsidRPr="00F05AE7">
              <w:rPr>
                <w:sz w:val="23"/>
                <w:szCs w:val="23"/>
              </w:rPr>
              <w:t xml:space="preserve">.. </w:t>
            </w:r>
            <w:proofErr w:type="gramEnd"/>
          </w:p>
          <w:p w:rsidR="00F05AE7" w:rsidRPr="00F05AE7" w:rsidRDefault="00F05AE7" w:rsidP="00F05AE7">
            <w:pPr>
              <w:jc w:val="both"/>
            </w:pPr>
            <w:r w:rsidRPr="00F05AE7">
              <w:t xml:space="preserve">Максимальный процент застройки в границах земельного участка – 70%. </w:t>
            </w:r>
          </w:p>
          <w:p w:rsidR="00F05AE7" w:rsidRPr="00F05AE7" w:rsidRDefault="00F05AE7" w:rsidP="00F05AE7">
            <w:pPr>
              <w:jc w:val="both"/>
            </w:pPr>
            <w:r w:rsidRPr="00F05AE7">
              <w:t xml:space="preserve">Минимальный процент озеленения – 20% от площади земельного участка.  </w:t>
            </w:r>
          </w:p>
        </w:tc>
        <w:tc>
          <w:tcPr>
            <w:tcW w:w="2660" w:type="dxa"/>
          </w:tcPr>
          <w:p w:rsidR="00F05AE7" w:rsidRPr="00F05AE7" w:rsidRDefault="00F05AE7" w:rsidP="00F05AE7">
            <w:pPr>
              <w:jc w:val="both"/>
              <w:rPr>
                <w:sz w:val="23"/>
                <w:szCs w:val="23"/>
              </w:rPr>
            </w:pPr>
            <w:r w:rsidRPr="00F05AE7">
              <w:rPr>
                <w:sz w:val="23"/>
                <w:szCs w:val="23"/>
              </w:rPr>
              <w:lastRenderedPageBreak/>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СанПиН 2.2.1/2.1.1.1200-03;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СП 42.13330.2011 </w:t>
            </w:r>
          </w:p>
          <w:p w:rsidR="00F05AE7" w:rsidRPr="00F05AE7" w:rsidRDefault="00F05AE7" w:rsidP="00F05AE7">
            <w:pPr>
              <w:jc w:val="both"/>
              <w:rPr>
                <w:sz w:val="23"/>
                <w:szCs w:val="23"/>
              </w:rPr>
            </w:pPr>
            <w:r w:rsidRPr="00F05AE7">
              <w:rPr>
                <w:sz w:val="23"/>
                <w:szCs w:val="23"/>
              </w:rPr>
              <w:t xml:space="preserve">− региональные </w:t>
            </w:r>
            <w:r w:rsidRPr="00F05AE7">
              <w:rPr>
                <w:sz w:val="23"/>
                <w:szCs w:val="23"/>
              </w:rPr>
              <w:lastRenderedPageBreak/>
              <w:t xml:space="preserve">нормативы градостроительного проектирования; </w:t>
            </w:r>
          </w:p>
          <w:p w:rsidR="00F05AE7" w:rsidRPr="00F05AE7" w:rsidRDefault="00F05AE7" w:rsidP="00F05AE7">
            <w:pPr>
              <w:jc w:val="both"/>
              <w:rPr>
                <w:sz w:val="23"/>
                <w:szCs w:val="23"/>
              </w:rPr>
            </w:pPr>
            <w:r w:rsidRPr="00F05AE7">
              <w:rPr>
                <w:sz w:val="23"/>
                <w:szCs w:val="23"/>
              </w:rPr>
              <w:t xml:space="preserve">− иные действующие нормативные акты и технические регламенты. </w:t>
            </w:r>
          </w:p>
          <w:p w:rsidR="00F05AE7" w:rsidRPr="00F05AE7" w:rsidRDefault="00F05AE7" w:rsidP="00F05AE7">
            <w:pPr>
              <w:jc w:val="both"/>
              <w:rPr>
                <w:b/>
                <w:bCs/>
              </w:rPr>
            </w:pP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F05AE7">
              <w:rPr>
                <w:sz w:val="23"/>
                <w:szCs w:val="23"/>
              </w:rPr>
              <w:t>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71"/>
        <w:gridCol w:w="3708"/>
        <w:gridCol w:w="259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Магазины (код 4.4)</w:t>
            </w:r>
          </w:p>
          <w:p w:rsidR="00F05AE7" w:rsidRPr="00F05AE7" w:rsidRDefault="00F05AE7" w:rsidP="00F05AE7">
            <w:pPr>
              <w:jc w:val="both"/>
            </w:pPr>
            <w:r w:rsidRPr="00F05AE7">
              <w:t>Размещение объектов капитального строительства, предназначенных для продажи товаров, торговая площадь которых составляет до 5000 кв. м</w:t>
            </w:r>
            <w:r w:rsidRPr="00F05AE7">
              <w:rPr>
                <w:rFonts w:ascii="Courier New" w:eastAsia="Times New Roman" w:hAnsi="Courier New" w:cs="Courier New"/>
                <w:b/>
                <w:lang w:eastAsia="ru-RU"/>
              </w:rPr>
              <w:t xml:space="preserve"> </w:t>
            </w:r>
          </w:p>
          <w:p w:rsidR="00F05AE7" w:rsidRPr="00F05AE7" w:rsidRDefault="00F05AE7" w:rsidP="00F05AE7">
            <w:pPr>
              <w:rPr>
                <w:highlight w:val="red"/>
              </w:rPr>
            </w:pPr>
          </w:p>
        </w:tc>
        <w:tc>
          <w:tcPr>
            <w:tcW w:w="3969" w:type="dxa"/>
          </w:tcPr>
          <w:p w:rsidR="00F05AE7" w:rsidRPr="00F05AE7" w:rsidRDefault="00F05AE7" w:rsidP="00F05AE7">
            <w:r w:rsidRPr="00F05AE7">
              <w:t>Предельное количество этажей – 2 этажа.</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pPr>
              <w:jc w:val="both"/>
              <w:rPr>
                <w:sz w:val="23"/>
                <w:szCs w:val="23"/>
              </w:rPr>
            </w:pPr>
            <w:r w:rsidRPr="00F05AE7">
              <w:t xml:space="preserve">с фронтальной стороны земельного участка – для новой застройки – не </w:t>
            </w:r>
            <w:r w:rsidRPr="00F05AE7">
              <w:rPr>
                <w:sz w:val="23"/>
                <w:szCs w:val="23"/>
              </w:rPr>
              <w:t xml:space="preserve">регламентируются в соответствии со ст. 36 Градостроительного кодекса РФ; </w:t>
            </w:r>
          </w:p>
          <w:p w:rsidR="00F05AE7" w:rsidRPr="00F05AE7" w:rsidRDefault="00F05AE7" w:rsidP="00F05AE7">
            <w:pPr>
              <w:jc w:val="both"/>
            </w:pPr>
            <w:r w:rsidRPr="00F05AE7">
              <w:rPr>
                <w:sz w:val="28"/>
                <w:szCs w:val="28"/>
              </w:rPr>
              <w:t xml:space="preserve">- </w:t>
            </w:r>
            <w:r w:rsidRPr="00F05AE7">
              <w:t xml:space="preserve">в условиях реконструкции - в соответствии со сложившейся линией застройки; </w:t>
            </w:r>
          </w:p>
          <w:p w:rsidR="00F05AE7" w:rsidRPr="00F05AE7" w:rsidRDefault="00F05AE7" w:rsidP="00F05AE7">
            <w:pPr>
              <w:jc w:val="both"/>
            </w:pPr>
            <w:r w:rsidRPr="00F05AE7">
              <w:rPr>
                <w:sz w:val="28"/>
                <w:szCs w:val="28"/>
              </w:rPr>
              <w:t xml:space="preserve">- </w:t>
            </w:r>
            <w:r w:rsidRPr="00F05AE7">
              <w:t xml:space="preserve">от границ соседнего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pPr>
              <w:rPr>
                <w:highlight w:val="red"/>
              </w:rPr>
            </w:pPr>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pPr>
              <w:jc w:val="both"/>
              <w:rPr>
                <w:sz w:val="23"/>
                <w:szCs w:val="23"/>
              </w:rPr>
            </w:pPr>
            <w:r w:rsidRPr="00F05AE7">
              <w:rPr>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СанПиН 2.2.1/2.1.1.1200-03;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СП 42.13330.2011 </w:t>
            </w:r>
          </w:p>
          <w:p w:rsidR="00F05AE7" w:rsidRPr="00F05AE7" w:rsidRDefault="00F05AE7" w:rsidP="00F05AE7">
            <w:pPr>
              <w:jc w:val="both"/>
              <w:rPr>
                <w:sz w:val="23"/>
                <w:szCs w:val="23"/>
              </w:rPr>
            </w:pPr>
            <w:r w:rsidRPr="00F05AE7">
              <w:rPr>
                <w:sz w:val="23"/>
                <w:szCs w:val="23"/>
              </w:rPr>
              <w:t xml:space="preserve">− региональные нормативы градостроительного проектирования; </w:t>
            </w:r>
          </w:p>
          <w:p w:rsidR="00F05AE7" w:rsidRPr="00F05AE7" w:rsidRDefault="00F05AE7" w:rsidP="00F05AE7">
            <w:pPr>
              <w:jc w:val="both"/>
              <w:rPr>
                <w:sz w:val="23"/>
                <w:szCs w:val="23"/>
              </w:rPr>
            </w:pPr>
            <w:r w:rsidRPr="00F05AE7">
              <w:rPr>
                <w:sz w:val="23"/>
                <w:szCs w:val="23"/>
              </w:rPr>
              <w:t xml:space="preserve">− иные действующие нормативные акты и технические регламенты. </w:t>
            </w:r>
          </w:p>
          <w:p w:rsidR="00F05AE7" w:rsidRPr="00F05AE7" w:rsidRDefault="00F05AE7" w:rsidP="00F05AE7">
            <w:pPr>
              <w:jc w:val="center"/>
              <w:rPr>
                <w:b/>
                <w:bCs/>
                <w:highlight w:val="red"/>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88"/>
        <w:gridCol w:w="3748"/>
        <w:gridCol w:w="2535"/>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w:t>
            </w:r>
            <w:r w:rsidRPr="00F05AE7">
              <w:rPr>
                <w:sz w:val="23"/>
                <w:szCs w:val="23"/>
              </w:rPr>
              <w:t>Градостроительного кодекса РФ</w:t>
            </w:r>
            <w:r w:rsidRPr="00F05AE7">
              <w:t xml:space="preserve"> </w:t>
            </w:r>
          </w:p>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B45AB2" w:rsidRPr="00B00215" w:rsidRDefault="00F05AE7" w:rsidP="00B45AB2">
      <w:pPr>
        <w:pStyle w:val="ConsPlusNormal"/>
        <w:jc w:val="center"/>
        <w:rPr>
          <w:rFonts w:ascii="Times New Roman" w:hAnsi="Times New Roman" w:cs="Times New Roman"/>
          <w:i/>
          <w:sz w:val="24"/>
          <w:szCs w:val="24"/>
        </w:rPr>
      </w:pPr>
      <w:r w:rsidRPr="00F05AE7">
        <w:rPr>
          <w:rFonts w:ascii="Times New Roman" w:hAnsi="Times New Roman" w:cs="Times New Roman"/>
          <w:b/>
          <w:bCs/>
          <w:sz w:val="24"/>
          <w:szCs w:val="24"/>
          <w:lang w:eastAsia="ar-SA"/>
        </w:rPr>
        <w:t>Статья 30. ЗОНА РЕЖИМНЫХ ОБЪЕКТОВ ИСПРАВИТЕЛЬНЫХ КОЛОНИЙ (СР-</w:t>
      </w:r>
      <w:r w:rsidR="000A6147">
        <w:rPr>
          <w:rFonts w:ascii="Times New Roman" w:hAnsi="Times New Roman" w:cs="Times New Roman"/>
          <w:b/>
          <w:bCs/>
          <w:sz w:val="24"/>
          <w:szCs w:val="24"/>
          <w:lang w:eastAsia="ar-SA"/>
        </w:rPr>
        <w:t>2</w:t>
      </w:r>
      <w:r w:rsidRPr="00F05AE7">
        <w:rPr>
          <w:rFonts w:ascii="Times New Roman" w:hAnsi="Times New Roman" w:cs="Times New Roman"/>
          <w:b/>
          <w:bCs/>
          <w:sz w:val="24"/>
          <w:szCs w:val="24"/>
          <w:lang w:eastAsia="ar-SA"/>
        </w:rPr>
        <w:t>)</w:t>
      </w:r>
      <w:r w:rsidR="00B45AB2" w:rsidRPr="00B45AB2">
        <w:rPr>
          <w:rFonts w:ascii="Times New Roman" w:hAnsi="Times New Roman" w:cs="Times New Roman"/>
          <w:i/>
          <w:sz w:val="24"/>
          <w:szCs w:val="24"/>
        </w:rPr>
        <w:t xml:space="preserve"> </w:t>
      </w:r>
      <w:r w:rsidR="00B45AB2" w:rsidRPr="00B00215">
        <w:rPr>
          <w:rFonts w:ascii="Times New Roman" w:hAnsi="Times New Roman" w:cs="Times New Roman"/>
          <w:i/>
          <w:sz w:val="24"/>
          <w:szCs w:val="24"/>
        </w:rPr>
        <w:t>(</w:t>
      </w:r>
      <w:r w:rsidR="00747879">
        <w:rPr>
          <w:rFonts w:ascii="Times New Roman" w:hAnsi="Times New Roman" w:cs="Times New Roman"/>
          <w:i/>
          <w:sz w:val="24"/>
          <w:szCs w:val="24"/>
        </w:rPr>
        <w:t>в ред. Решения</w:t>
      </w:r>
      <w:r w:rsidR="00B45AB2" w:rsidRPr="00B00215">
        <w:rPr>
          <w:rFonts w:ascii="Times New Roman" w:hAnsi="Times New Roman" w:cs="Times New Roman"/>
          <w:i/>
          <w:sz w:val="24"/>
          <w:szCs w:val="24"/>
        </w:rPr>
        <w:t xml:space="preserve"> Думы Чугуевского муниципального района от 31.07.2018 № 364- НПА)</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57"/>
        <w:gridCol w:w="3717"/>
        <w:gridCol w:w="2597"/>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Обеспечение деятельности по исполнению наказаний (код 8.4)</w:t>
            </w:r>
          </w:p>
          <w:p w:rsidR="00F05AE7" w:rsidRPr="00F05AE7" w:rsidRDefault="00F05AE7" w:rsidP="00F05AE7">
            <w:pPr>
              <w:jc w:val="both"/>
              <w:rPr>
                <w:bCs/>
              </w:rPr>
            </w:pPr>
            <w:r w:rsidRPr="00F05AE7">
              <w:rPr>
                <w:bCs/>
              </w:rPr>
              <w:t>Размещение объектов капитального строительства для создания мест лишения свободы (следственные изоляторы, тюрьмы, поселения)</w:t>
            </w:r>
          </w:p>
          <w:p w:rsidR="00F05AE7" w:rsidRPr="00F05AE7" w:rsidRDefault="00F05AE7" w:rsidP="00F05AE7">
            <w:pPr>
              <w:rPr>
                <w:b/>
              </w:rPr>
            </w:pPr>
            <w:r w:rsidRPr="00F05AE7">
              <w:rPr>
                <w:b/>
              </w:rPr>
              <w:t xml:space="preserve"> </w:t>
            </w:r>
          </w:p>
        </w:tc>
        <w:tc>
          <w:tcPr>
            <w:tcW w:w="3969" w:type="dxa"/>
          </w:tcPr>
          <w:p w:rsidR="00F05AE7" w:rsidRPr="00F05AE7" w:rsidRDefault="00F05AE7" w:rsidP="00F05AE7">
            <w:r w:rsidRPr="00F05AE7">
              <w:t xml:space="preserve">В соответствии со ст. 36 и 38 Градостроительного кодекса РФ параметры разрешенного использования не регламентируется. </w:t>
            </w:r>
          </w:p>
        </w:tc>
        <w:tc>
          <w:tcPr>
            <w:tcW w:w="2660" w:type="dxa"/>
          </w:tcPr>
          <w:p w:rsidR="00F05AE7" w:rsidRPr="00F05AE7" w:rsidRDefault="00F05AE7" w:rsidP="00F05AE7">
            <w:pPr>
              <w:jc w:val="both"/>
              <w:rPr>
                <w:sz w:val="23"/>
                <w:szCs w:val="23"/>
              </w:rPr>
            </w:pPr>
            <w:r w:rsidRPr="00F05AE7">
              <w:rPr>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СанПиН 2.2.1/2.1.1.1200-03;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СП 42.13330.2011 </w:t>
            </w:r>
          </w:p>
          <w:p w:rsidR="00F05AE7" w:rsidRPr="00F05AE7" w:rsidRDefault="00F05AE7" w:rsidP="00F05AE7">
            <w:pPr>
              <w:jc w:val="both"/>
              <w:rPr>
                <w:sz w:val="23"/>
                <w:szCs w:val="23"/>
              </w:rPr>
            </w:pPr>
            <w:r w:rsidRPr="00F05AE7">
              <w:rPr>
                <w:sz w:val="23"/>
                <w:szCs w:val="23"/>
              </w:rPr>
              <w:t xml:space="preserve">− региональные нормативы градостроительного проектирования; </w:t>
            </w:r>
          </w:p>
          <w:p w:rsidR="00F05AE7" w:rsidRPr="00F05AE7" w:rsidRDefault="00F05AE7" w:rsidP="00F05AE7">
            <w:pPr>
              <w:jc w:val="both"/>
              <w:rPr>
                <w:sz w:val="23"/>
                <w:szCs w:val="23"/>
              </w:rPr>
            </w:pPr>
            <w:r w:rsidRPr="00F05AE7">
              <w:rPr>
                <w:sz w:val="23"/>
                <w:szCs w:val="23"/>
              </w:rPr>
              <w:t xml:space="preserve">− иные действующие нормативные акты и технические </w:t>
            </w:r>
          </w:p>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highlight w:val="red"/>
          <w:lang w:eastAsia="ar-SA"/>
        </w:rPr>
      </w:pPr>
    </w:p>
    <w:p w:rsidR="00B45AB2" w:rsidRPr="00B00215" w:rsidRDefault="00F05AE7" w:rsidP="00B45AB2">
      <w:pPr>
        <w:pStyle w:val="ConsPlusNormal"/>
        <w:jc w:val="center"/>
        <w:rPr>
          <w:rFonts w:ascii="Times New Roman" w:hAnsi="Times New Roman" w:cs="Times New Roman"/>
          <w:i/>
          <w:sz w:val="24"/>
          <w:szCs w:val="24"/>
        </w:rPr>
      </w:pPr>
      <w:r w:rsidRPr="00F05AE7">
        <w:rPr>
          <w:rFonts w:ascii="Times New Roman" w:hAnsi="Times New Roman" w:cs="Times New Roman"/>
          <w:b/>
          <w:bCs/>
          <w:sz w:val="24"/>
          <w:szCs w:val="24"/>
          <w:lang w:eastAsia="ar-SA"/>
        </w:rPr>
        <w:t>Статья 31. ЗОНА РЕЖИМНЫХ ОБЪЕКТОВ ВОИНСКИХ ФОРМИРОВАНИЙ (СР-</w:t>
      </w:r>
      <w:r w:rsidR="000A6147">
        <w:rPr>
          <w:rFonts w:ascii="Times New Roman" w:hAnsi="Times New Roman" w:cs="Times New Roman"/>
          <w:b/>
          <w:bCs/>
          <w:sz w:val="24"/>
          <w:szCs w:val="24"/>
          <w:lang w:eastAsia="ar-SA"/>
        </w:rPr>
        <w:t>1</w:t>
      </w:r>
      <w:r w:rsidRPr="00F05AE7">
        <w:rPr>
          <w:rFonts w:ascii="Times New Roman" w:hAnsi="Times New Roman" w:cs="Times New Roman"/>
          <w:b/>
          <w:bCs/>
          <w:sz w:val="24"/>
          <w:szCs w:val="24"/>
          <w:lang w:eastAsia="ar-SA"/>
        </w:rPr>
        <w:t>)</w:t>
      </w:r>
      <w:r w:rsidR="00B45AB2">
        <w:rPr>
          <w:rFonts w:ascii="Times New Roman" w:hAnsi="Times New Roman" w:cs="Times New Roman"/>
          <w:b/>
          <w:bCs/>
          <w:sz w:val="24"/>
          <w:szCs w:val="24"/>
          <w:lang w:eastAsia="ar-SA"/>
        </w:rPr>
        <w:t xml:space="preserve"> </w:t>
      </w:r>
      <w:r w:rsidR="00B45AB2" w:rsidRPr="00B00215">
        <w:rPr>
          <w:rFonts w:ascii="Times New Roman" w:hAnsi="Times New Roman" w:cs="Times New Roman"/>
          <w:i/>
          <w:sz w:val="24"/>
          <w:szCs w:val="24"/>
        </w:rPr>
        <w:t>(</w:t>
      </w:r>
      <w:r w:rsidR="00747879">
        <w:rPr>
          <w:rFonts w:ascii="Times New Roman" w:hAnsi="Times New Roman" w:cs="Times New Roman"/>
          <w:i/>
          <w:sz w:val="24"/>
          <w:szCs w:val="24"/>
        </w:rPr>
        <w:t>в ред. Решения</w:t>
      </w:r>
      <w:r w:rsidR="00B45AB2" w:rsidRPr="00B00215">
        <w:rPr>
          <w:rFonts w:ascii="Times New Roman" w:hAnsi="Times New Roman" w:cs="Times New Roman"/>
          <w:i/>
          <w:sz w:val="24"/>
          <w:szCs w:val="24"/>
        </w:rPr>
        <w:t xml:space="preserve"> Думы Чугуевского муниципального района от 31.07.2018 № 364- НПА)</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84"/>
        <w:gridCol w:w="3695"/>
        <w:gridCol w:w="259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Обеспечение обороны и безопасности (код 8.0)</w:t>
            </w:r>
          </w:p>
          <w:p w:rsidR="00F05AE7" w:rsidRPr="00F05AE7" w:rsidRDefault="00F05AE7" w:rsidP="00F05AE7">
            <w:pPr>
              <w:jc w:val="both"/>
              <w:rPr>
                <w:bCs/>
              </w:rPr>
            </w:pPr>
            <w:proofErr w:type="gramStart"/>
            <w:r w:rsidRPr="00F05AE7">
              <w:rPr>
                <w:bCs/>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F05AE7" w:rsidRPr="00F05AE7" w:rsidRDefault="00F05AE7" w:rsidP="00F05AE7">
            <w:pPr>
              <w:jc w:val="both"/>
              <w:rPr>
                <w:bCs/>
              </w:rPr>
            </w:pPr>
            <w:r w:rsidRPr="00F05AE7">
              <w:rPr>
                <w:bCs/>
              </w:rPr>
              <w:t>размещение зданий военных училищ, военных институтов, военных университетов, военных академий;</w:t>
            </w:r>
          </w:p>
          <w:p w:rsidR="00F05AE7" w:rsidRPr="00F05AE7" w:rsidRDefault="00F05AE7" w:rsidP="00F05AE7">
            <w:pPr>
              <w:jc w:val="both"/>
              <w:rPr>
                <w:bCs/>
              </w:rPr>
            </w:pPr>
            <w:r w:rsidRPr="00F05AE7">
              <w:rPr>
                <w:bCs/>
              </w:rPr>
              <w:t>размещение объектов, обеспечивающих осуществление таможенной деятельности</w:t>
            </w:r>
          </w:p>
          <w:p w:rsidR="00F05AE7" w:rsidRPr="00F05AE7" w:rsidRDefault="00F05AE7" w:rsidP="00F05AE7">
            <w:pPr>
              <w:rPr>
                <w:b/>
              </w:rPr>
            </w:pPr>
            <w:r w:rsidRPr="00F05AE7">
              <w:rPr>
                <w:b/>
              </w:rPr>
              <w:t>Обеспечение вооруженных сил (код 8.1)</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05AE7" w:rsidRPr="00F05AE7" w:rsidRDefault="00F05AE7" w:rsidP="00F05AE7">
            <w:pPr>
              <w:jc w:val="both"/>
              <w:rPr>
                <w:bCs/>
              </w:rPr>
            </w:pPr>
            <w:r w:rsidRPr="00F05AE7">
              <w:rPr>
                <w:bCs/>
              </w:rPr>
              <w:t xml:space="preserve">обустройство земельных </w:t>
            </w:r>
            <w:r w:rsidRPr="00F05AE7">
              <w:rPr>
                <w:bCs/>
              </w:rPr>
              <w:lastRenderedPageBreak/>
              <w:t>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05AE7" w:rsidRPr="00F05AE7" w:rsidRDefault="00F05AE7" w:rsidP="00F05AE7">
            <w:pPr>
              <w:jc w:val="both"/>
              <w:rPr>
                <w:bCs/>
              </w:rPr>
            </w:pPr>
            <w:r w:rsidRPr="00F05AE7">
              <w:rPr>
                <w:bC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F05AE7" w:rsidRPr="00F05AE7" w:rsidRDefault="00F05AE7" w:rsidP="00F05AE7">
            <w:pPr>
              <w:jc w:val="both"/>
              <w:rPr>
                <w:bCs/>
              </w:rPr>
            </w:pPr>
            <w:r w:rsidRPr="00F05AE7">
              <w:rPr>
                <w:bCs/>
              </w:rPr>
              <w:t xml:space="preserve">размещение объектов, для </w:t>
            </w:r>
            <w:proofErr w:type="gramStart"/>
            <w:r w:rsidRPr="00F05AE7">
              <w:rPr>
                <w:bCs/>
              </w:rPr>
              <w:t>обеспечения</w:t>
            </w:r>
            <w:proofErr w:type="gramEnd"/>
            <w:r w:rsidRPr="00F05AE7">
              <w:rPr>
                <w:bCs/>
              </w:rPr>
              <w:t xml:space="preserve"> безопасности которых были созданы закрытые административно-территориальные образования</w:t>
            </w:r>
          </w:p>
        </w:tc>
        <w:tc>
          <w:tcPr>
            <w:tcW w:w="3969" w:type="dxa"/>
          </w:tcPr>
          <w:p w:rsidR="00F05AE7" w:rsidRPr="00F05AE7" w:rsidRDefault="00F05AE7" w:rsidP="00F05AE7">
            <w:r w:rsidRPr="00F05AE7">
              <w:lastRenderedPageBreak/>
              <w:t xml:space="preserve">В соответствии со ст. 36 и 38 Градостроительного кодекса РФ параметры разрешенного использования не регламентируется. </w:t>
            </w:r>
          </w:p>
        </w:tc>
        <w:tc>
          <w:tcPr>
            <w:tcW w:w="2660" w:type="dxa"/>
          </w:tcPr>
          <w:p w:rsidR="00F05AE7" w:rsidRPr="00F05AE7" w:rsidRDefault="00F05AE7" w:rsidP="00F05AE7">
            <w:pPr>
              <w:jc w:val="both"/>
              <w:rPr>
                <w:sz w:val="23"/>
                <w:szCs w:val="23"/>
              </w:rPr>
            </w:pPr>
            <w:r w:rsidRPr="00F05AE7">
              <w:rPr>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СанПиН 2.2.1/2.1.1.1200-03;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СП 42.13330.2011 </w:t>
            </w:r>
          </w:p>
          <w:p w:rsidR="00F05AE7" w:rsidRPr="00F05AE7" w:rsidRDefault="00F05AE7" w:rsidP="00F05AE7">
            <w:pPr>
              <w:jc w:val="both"/>
              <w:rPr>
                <w:sz w:val="23"/>
                <w:szCs w:val="23"/>
              </w:rPr>
            </w:pPr>
            <w:r w:rsidRPr="00F05AE7">
              <w:rPr>
                <w:sz w:val="23"/>
                <w:szCs w:val="23"/>
              </w:rPr>
              <w:t xml:space="preserve">− региональные нормативы градостроительного проектирования; </w:t>
            </w:r>
          </w:p>
          <w:p w:rsidR="00F05AE7" w:rsidRPr="00F05AE7" w:rsidRDefault="00F05AE7" w:rsidP="00F05AE7">
            <w:pPr>
              <w:jc w:val="both"/>
              <w:rPr>
                <w:sz w:val="23"/>
                <w:szCs w:val="23"/>
              </w:rPr>
            </w:pPr>
            <w:r w:rsidRPr="00F05AE7">
              <w:rPr>
                <w:sz w:val="23"/>
                <w:szCs w:val="23"/>
              </w:rPr>
              <w:t xml:space="preserve">− иные действующие нормативные акты и технические </w:t>
            </w:r>
          </w:p>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32. ЗОНА РЕЖИМНЫХ ОБЪЕКТОВ ГОСУДАРСТВЕННОГО РЕЗЕРВА (СР-3)</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84"/>
        <w:gridCol w:w="3695"/>
        <w:gridCol w:w="259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Обеспечение обороны и безопасности (код 8.0)</w:t>
            </w:r>
          </w:p>
          <w:p w:rsidR="00F05AE7" w:rsidRPr="00F05AE7" w:rsidRDefault="00F05AE7" w:rsidP="00F05AE7">
            <w:pPr>
              <w:jc w:val="both"/>
              <w:rPr>
                <w:bCs/>
              </w:rPr>
            </w:pPr>
            <w:proofErr w:type="gramStart"/>
            <w:r w:rsidRPr="00F05AE7">
              <w:rPr>
                <w:bCs/>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w:t>
            </w:r>
            <w:r w:rsidRPr="00F05AE7">
              <w:rPr>
                <w:bCs/>
              </w:rPr>
              <w:lastRenderedPageBreak/>
              <w:t>боевой готовности воинских частей;</w:t>
            </w:r>
            <w:proofErr w:type="gramEnd"/>
          </w:p>
          <w:p w:rsidR="00F05AE7" w:rsidRPr="00F05AE7" w:rsidRDefault="00F05AE7" w:rsidP="00F05AE7">
            <w:pPr>
              <w:jc w:val="both"/>
              <w:rPr>
                <w:bCs/>
              </w:rPr>
            </w:pPr>
            <w:r w:rsidRPr="00F05AE7">
              <w:rPr>
                <w:bCs/>
              </w:rPr>
              <w:t>размещение зданий военных училищ, военных институтов, военных университетов, военных академий;</w:t>
            </w:r>
          </w:p>
          <w:p w:rsidR="00F05AE7" w:rsidRPr="00F05AE7" w:rsidRDefault="00F05AE7" w:rsidP="00F05AE7">
            <w:pPr>
              <w:jc w:val="both"/>
              <w:rPr>
                <w:bCs/>
              </w:rPr>
            </w:pPr>
            <w:r w:rsidRPr="00F05AE7">
              <w:rPr>
                <w:bCs/>
              </w:rPr>
              <w:t>размещение объектов, обеспечивающих осуществление таможенной деятельности</w:t>
            </w:r>
          </w:p>
          <w:p w:rsidR="00F05AE7" w:rsidRPr="00F05AE7" w:rsidRDefault="00F05AE7" w:rsidP="00F05AE7">
            <w:pPr>
              <w:rPr>
                <w:b/>
              </w:rPr>
            </w:pPr>
            <w:r w:rsidRPr="00F05AE7">
              <w:rPr>
                <w:b/>
              </w:rPr>
              <w:t>Обеспечение вооруженных сил (код 8.1)</w:t>
            </w:r>
          </w:p>
          <w:p w:rsidR="00F05AE7" w:rsidRPr="00F05AE7" w:rsidRDefault="00F05AE7" w:rsidP="00F05AE7">
            <w:pPr>
              <w:jc w:val="both"/>
              <w:rPr>
                <w:bCs/>
              </w:rPr>
            </w:pPr>
            <w:r w:rsidRPr="00F05AE7">
              <w:rPr>
                <w:bCs/>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F05AE7" w:rsidRPr="00F05AE7" w:rsidRDefault="00F05AE7" w:rsidP="00F05AE7">
            <w:pPr>
              <w:jc w:val="both"/>
              <w:rPr>
                <w:bCs/>
              </w:rPr>
            </w:pPr>
            <w:r w:rsidRPr="00F05AE7">
              <w:rPr>
                <w:bCs/>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F05AE7" w:rsidRPr="00F05AE7" w:rsidRDefault="00F05AE7" w:rsidP="00F05AE7">
            <w:pPr>
              <w:jc w:val="both"/>
              <w:rPr>
                <w:bCs/>
              </w:rPr>
            </w:pPr>
            <w:r w:rsidRPr="00F05AE7">
              <w:rPr>
                <w:bCs/>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F05AE7" w:rsidRPr="00F05AE7" w:rsidRDefault="00F05AE7" w:rsidP="00F05AE7">
            <w:pPr>
              <w:jc w:val="both"/>
              <w:rPr>
                <w:bCs/>
              </w:rPr>
            </w:pPr>
            <w:r w:rsidRPr="00F05AE7">
              <w:rPr>
                <w:bCs/>
              </w:rPr>
              <w:t xml:space="preserve">размещение объектов, для </w:t>
            </w:r>
            <w:proofErr w:type="gramStart"/>
            <w:r w:rsidRPr="00F05AE7">
              <w:rPr>
                <w:bCs/>
              </w:rPr>
              <w:t>обеспечения</w:t>
            </w:r>
            <w:proofErr w:type="gramEnd"/>
            <w:r w:rsidRPr="00F05AE7">
              <w:rPr>
                <w:bCs/>
              </w:rPr>
              <w:t xml:space="preserve"> безопасности которых были созданы закрытые административно-территориальные образования</w:t>
            </w:r>
          </w:p>
        </w:tc>
        <w:tc>
          <w:tcPr>
            <w:tcW w:w="3969" w:type="dxa"/>
          </w:tcPr>
          <w:p w:rsidR="00F05AE7" w:rsidRPr="00F05AE7" w:rsidRDefault="00F05AE7" w:rsidP="00F05AE7">
            <w:r w:rsidRPr="00F05AE7">
              <w:lastRenderedPageBreak/>
              <w:t xml:space="preserve">В соответствии со ст. 36 и 38 Градостроительного кодекса РФ параметры разрешенного использования не регламентируются. </w:t>
            </w:r>
          </w:p>
        </w:tc>
        <w:tc>
          <w:tcPr>
            <w:tcW w:w="2660" w:type="dxa"/>
          </w:tcPr>
          <w:p w:rsidR="00F05AE7" w:rsidRPr="00F05AE7" w:rsidRDefault="00F05AE7" w:rsidP="00F05AE7">
            <w:pPr>
              <w:jc w:val="both"/>
              <w:rPr>
                <w:sz w:val="23"/>
                <w:szCs w:val="23"/>
              </w:rPr>
            </w:pPr>
            <w:r w:rsidRPr="00F05AE7">
              <w:rPr>
                <w:sz w:val="23"/>
                <w:szCs w:val="23"/>
              </w:rPr>
              <w:t xml:space="preserve">Ограничения использования земельных участков и объектов капитального строительства установлены следующими нормативными правовыми актами: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СанПиН 2.2.1/2.1.1.1200-03; </w:t>
            </w:r>
          </w:p>
          <w:p w:rsidR="00F05AE7" w:rsidRPr="00F05AE7" w:rsidRDefault="00F05AE7" w:rsidP="00F05AE7">
            <w:pPr>
              <w:jc w:val="both"/>
              <w:rPr>
                <w:sz w:val="23"/>
                <w:szCs w:val="23"/>
              </w:rPr>
            </w:pPr>
            <w:r w:rsidRPr="00F05AE7">
              <w:rPr>
                <w:sz w:val="28"/>
                <w:szCs w:val="28"/>
              </w:rPr>
              <w:t xml:space="preserve">− </w:t>
            </w:r>
            <w:r w:rsidRPr="00F05AE7">
              <w:rPr>
                <w:sz w:val="23"/>
                <w:szCs w:val="23"/>
              </w:rPr>
              <w:t xml:space="preserve">СП 42.13330.2011 </w:t>
            </w:r>
          </w:p>
          <w:p w:rsidR="00F05AE7" w:rsidRPr="00F05AE7" w:rsidRDefault="00F05AE7" w:rsidP="00F05AE7">
            <w:pPr>
              <w:jc w:val="both"/>
              <w:rPr>
                <w:sz w:val="23"/>
                <w:szCs w:val="23"/>
              </w:rPr>
            </w:pPr>
            <w:r w:rsidRPr="00F05AE7">
              <w:rPr>
                <w:sz w:val="23"/>
                <w:szCs w:val="23"/>
              </w:rPr>
              <w:t xml:space="preserve">− региональные нормативы градостроительного </w:t>
            </w:r>
            <w:r w:rsidRPr="00F05AE7">
              <w:rPr>
                <w:sz w:val="23"/>
                <w:szCs w:val="23"/>
              </w:rPr>
              <w:lastRenderedPageBreak/>
              <w:t xml:space="preserve">проектирования; </w:t>
            </w:r>
          </w:p>
          <w:p w:rsidR="00F05AE7" w:rsidRPr="00F05AE7" w:rsidRDefault="00F05AE7" w:rsidP="00F05AE7">
            <w:pPr>
              <w:jc w:val="both"/>
              <w:rPr>
                <w:sz w:val="23"/>
                <w:szCs w:val="23"/>
              </w:rPr>
            </w:pPr>
            <w:r w:rsidRPr="00F05AE7">
              <w:rPr>
                <w:sz w:val="23"/>
                <w:szCs w:val="23"/>
              </w:rPr>
              <w:t xml:space="preserve">− иные действующие нормативные акты и технические </w:t>
            </w:r>
          </w:p>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33. ЗОНА ПРИРОДНЫХ ЛАНДШАФТОВ (РП)</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sz w:val="20"/>
          <w:szCs w:val="20"/>
        </w:rPr>
      </w:pPr>
      <w:r w:rsidRPr="00F05AE7">
        <w:rPr>
          <w:rFonts w:ascii="Times New Roman" w:hAnsi="Times New Roman" w:cs="Times New Roman"/>
          <w:b/>
          <w:bCs/>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3"/>
        <w:gridCol w:w="3741"/>
        <w:gridCol w:w="2537"/>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 xml:space="preserve">Ограничения использования </w:t>
            </w:r>
            <w:r w:rsidRPr="00F05AE7">
              <w:rPr>
                <w:b/>
                <w:bCs/>
              </w:rPr>
              <w:lastRenderedPageBreak/>
              <w:t>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34. ЗОНА ПАРКОВ, СКВЕРОВ И БУЛЬВАРОВ (РО)</w:t>
      </w:r>
    </w:p>
    <w:p w:rsidR="00F05AE7" w:rsidRPr="00F05AE7" w:rsidRDefault="00F05AE7" w:rsidP="00F05AE7">
      <w:pPr>
        <w:suppressAutoHyphens/>
        <w:spacing w:after="0" w:line="240" w:lineRule="auto"/>
        <w:ind w:firstLine="709"/>
        <w:jc w:val="both"/>
        <w:rPr>
          <w:rFonts w:ascii="Times New Roman" w:eastAsia="Times New Roman" w:hAnsi="Times New Roman" w:cs="Times New Roman"/>
          <w:lang w:eastAsia="ar-SA"/>
        </w:rPr>
      </w:pPr>
      <w:r w:rsidRPr="00F05AE7">
        <w:rPr>
          <w:rFonts w:ascii="Times New Roman" w:eastAsia="Times New Roman" w:hAnsi="Times New Roman" w:cs="Times New Roman"/>
          <w:lang w:eastAsia="ar-SA"/>
        </w:rPr>
        <w:t>Зона  парков, скверов и бульваров определена для организации парков, скверов, бульваров, набережных и других территорий общего пользования, используемых в целях кратковременного отдыха, проведения досуга населения.</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Площадь зеленых насаждений парка (деревьев, кустарников, газонов) должна составлять 65-75%; дорожек и площадок – 25-35%; декоративных сооружений и малых архитектурных форм – 2-5%.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Установка светильников – по нормам освещенности. </w:t>
      </w:r>
    </w:p>
    <w:p w:rsidR="00F05AE7" w:rsidRPr="00F05AE7" w:rsidRDefault="00F05AE7" w:rsidP="00F05AE7">
      <w:pPr>
        <w:autoSpaceDE w:val="0"/>
        <w:autoSpaceDN w:val="0"/>
        <w:adjustRightInd w:val="0"/>
        <w:spacing w:after="0" w:line="240" w:lineRule="auto"/>
        <w:ind w:firstLine="709"/>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Иные требования к параметрам сооружений и границам земельных участков устанавливаются в соответствии со следующими документами: </w:t>
      </w:r>
    </w:p>
    <w:p w:rsidR="00F05AE7" w:rsidRPr="00F05AE7" w:rsidRDefault="00F05AE7" w:rsidP="00F05AE7">
      <w:pPr>
        <w:autoSpaceDE w:val="0"/>
        <w:autoSpaceDN w:val="0"/>
        <w:adjustRightInd w:val="0"/>
        <w:spacing w:after="0" w:line="240" w:lineRule="auto"/>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СП 42.13330.2011; </w:t>
      </w:r>
    </w:p>
    <w:p w:rsidR="00F05AE7" w:rsidRPr="00F05AE7" w:rsidRDefault="00F05AE7" w:rsidP="00F05AE7">
      <w:pPr>
        <w:autoSpaceDE w:val="0"/>
        <w:autoSpaceDN w:val="0"/>
        <w:adjustRightInd w:val="0"/>
        <w:spacing w:after="0" w:line="240" w:lineRule="auto"/>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региональные нормативы градостроительного проектирования; </w:t>
      </w:r>
    </w:p>
    <w:p w:rsidR="00F05AE7" w:rsidRPr="00F05AE7" w:rsidRDefault="00F05AE7" w:rsidP="00F05AE7">
      <w:pPr>
        <w:autoSpaceDE w:val="0"/>
        <w:autoSpaceDN w:val="0"/>
        <w:adjustRightInd w:val="0"/>
        <w:spacing w:after="0" w:line="240" w:lineRule="auto"/>
        <w:rPr>
          <w:rFonts w:ascii="Times New Roman" w:hAnsi="Times New Roman" w:cs="Times New Roman"/>
          <w:color w:val="000000"/>
          <w:sz w:val="23"/>
          <w:szCs w:val="23"/>
        </w:rPr>
      </w:pPr>
      <w:r w:rsidRPr="00F05AE7">
        <w:rPr>
          <w:rFonts w:ascii="Times New Roman" w:hAnsi="Times New Roman" w:cs="Times New Roman"/>
          <w:color w:val="000000"/>
          <w:sz w:val="23"/>
          <w:szCs w:val="23"/>
        </w:rPr>
        <w:t xml:space="preserve">− иные действующие нормативные акты и технические регламенты. </w:t>
      </w:r>
    </w:p>
    <w:p w:rsidR="00F05AE7" w:rsidRPr="00F05AE7" w:rsidRDefault="00F05AE7" w:rsidP="00F05AE7">
      <w:pPr>
        <w:suppressAutoHyphens/>
        <w:spacing w:after="0" w:line="240" w:lineRule="auto"/>
        <w:ind w:firstLine="709"/>
        <w:jc w:val="both"/>
        <w:rPr>
          <w:rFonts w:ascii="Times New Roman" w:eastAsia="Times New Roman" w:hAnsi="Times New Roman" w:cs="Times New Roman"/>
          <w:b/>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14"/>
        <w:gridCol w:w="3727"/>
        <w:gridCol w:w="2530"/>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 xml:space="preserve">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w:t>
            </w:r>
            <w:r w:rsidRPr="00F05AE7">
              <w:lastRenderedPageBreak/>
              <w:t>бульваров, площадей, проездов, малых архитектурных форм благоустройства</w:t>
            </w:r>
          </w:p>
          <w:p w:rsidR="00F05AE7" w:rsidRPr="00F05AE7" w:rsidRDefault="00F05AE7" w:rsidP="00F05AE7"/>
        </w:tc>
        <w:tc>
          <w:tcPr>
            <w:tcW w:w="3969" w:type="dxa"/>
          </w:tcPr>
          <w:p w:rsidR="00F05AE7" w:rsidRPr="00F05AE7" w:rsidRDefault="00F05AE7" w:rsidP="00F05AE7">
            <w:pPr>
              <w:jc w:val="both"/>
            </w:pPr>
            <w:r w:rsidRPr="00F05AE7">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vMerge w:val="restart"/>
          </w:tcPr>
          <w:p w:rsidR="00F05AE7" w:rsidRPr="00F05AE7" w:rsidRDefault="00F05AE7" w:rsidP="00F05AE7">
            <w:pPr>
              <w:jc w:val="both"/>
            </w:pPr>
            <w:r w:rsidRPr="00F05AE7">
              <w:t xml:space="preserve">Использование земельных участков и объектов капитального строительства в границах </w:t>
            </w:r>
            <w:proofErr w:type="spellStart"/>
            <w:r w:rsidRPr="00F05AE7">
              <w:t>водоохранных</w:t>
            </w:r>
            <w:proofErr w:type="spellEnd"/>
            <w:r w:rsidRPr="00F05AE7">
              <w:t xml:space="preserve"> зон и прибрежных защитных полос осуществлять в соответствии с требованиями статьи 65 Водного кодекса </w:t>
            </w:r>
            <w:r w:rsidRPr="00F05AE7">
              <w:lastRenderedPageBreak/>
              <w:t xml:space="preserve">Российской Федерации </w:t>
            </w:r>
          </w:p>
          <w:p w:rsidR="00F05AE7" w:rsidRPr="00F05AE7" w:rsidRDefault="00F05AE7" w:rsidP="00F05AE7">
            <w:pPr>
              <w:jc w:val="center"/>
              <w:rPr>
                <w:b/>
                <w:bCs/>
              </w:rPr>
            </w:pP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 1 м.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-трансформаторные подстанции –50 кв. м; </w:t>
            </w:r>
          </w:p>
          <w:p w:rsidR="00F05AE7" w:rsidRPr="00F05AE7" w:rsidRDefault="00F05AE7" w:rsidP="00F05AE7">
            <w:r w:rsidRPr="00F05AE7">
              <w:t xml:space="preserve">Максимальный процент застройки в границах земельного участка – 80%. </w:t>
            </w:r>
          </w:p>
          <w:p w:rsidR="00F05AE7" w:rsidRPr="00F05AE7" w:rsidRDefault="00F05AE7" w:rsidP="00F05AE7"/>
          <w:p w:rsidR="00F05AE7" w:rsidRPr="00F05AE7" w:rsidRDefault="00F05AE7" w:rsidP="00F05AE7"/>
          <w:p w:rsidR="00F05AE7" w:rsidRPr="00F05AE7" w:rsidRDefault="00F05AE7" w:rsidP="00F05AE7"/>
        </w:tc>
        <w:tc>
          <w:tcPr>
            <w:tcW w:w="2660" w:type="dxa"/>
            <w:vMerge/>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35. ЗОНА ЛЕСОПАРКОВ (РЛ)</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3"/>
        <w:gridCol w:w="3741"/>
        <w:gridCol w:w="2537"/>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Земельные участки (территории) общего пользования (код 12.0)</w:t>
            </w:r>
          </w:p>
          <w:p w:rsidR="00F05AE7" w:rsidRPr="00F05AE7" w:rsidRDefault="00F05AE7" w:rsidP="00F05AE7">
            <w:pPr>
              <w:jc w:val="both"/>
            </w:pPr>
            <w:r w:rsidRPr="00F05AE7">
              <w:t xml:space="preserve">Размещение объектов улично-дорожной сети, автомобильных дорог и пешеходных тротуаров в границах населенных пунктов, </w:t>
            </w:r>
            <w:r w:rsidRPr="00F05AE7">
              <w:lastRenderedPageBreak/>
              <w:t>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lastRenderedPageBreak/>
              <w:t xml:space="preserve">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w:t>
            </w:r>
            <w:r w:rsidRPr="00F05AE7">
              <w:lastRenderedPageBreak/>
              <w:t>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highlight w:val="red"/>
          <w:u w:val="single"/>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36. ЗОНА ОБЪЕКТОВ СПОРТА, ТУРИЗМА И ОТДЫХА (РС)</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23"/>
        <w:gridCol w:w="3686"/>
        <w:gridCol w:w="256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r w:rsidRPr="00F05AE7">
              <w:rPr>
                <w:b/>
              </w:rPr>
              <w:t>Спорт (код 5.1)</w:t>
            </w:r>
            <w:r w:rsidRPr="00F05AE7">
              <w:t xml:space="preserve"> </w:t>
            </w:r>
          </w:p>
          <w:p w:rsidR="00F05AE7" w:rsidRPr="00F05AE7" w:rsidRDefault="00F05AE7" w:rsidP="00F05AE7">
            <w:pPr>
              <w:jc w:val="both"/>
            </w:pPr>
            <w:proofErr w:type="gramStart"/>
            <w:r w:rsidRPr="00F05AE7">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F05AE7" w:rsidRPr="00F05AE7" w:rsidRDefault="00F05AE7" w:rsidP="00F05AE7">
            <w:pPr>
              <w:jc w:val="both"/>
            </w:pPr>
            <w:r w:rsidRPr="00F05AE7">
              <w:t>размещение спортивных баз и лагерей</w:t>
            </w:r>
          </w:p>
        </w:tc>
        <w:tc>
          <w:tcPr>
            <w:tcW w:w="3969" w:type="dxa"/>
          </w:tcPr>
          <w:p w:rsidR="00F05AE7" w:rsidRPr="00F05AE7" w:rsidRDefault="00F05AE7" w:rsidP="00F05AE7">
            <w:r w:rsidRPr="00F05AE7">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800 кв. м. </w:t>
            </w:r>
          </w:p>
          <w:p w:rsidR="00F05AE7" w:rsidRPr="00F05AE7" w:rsidRDefault="00F05AE7" w:rsidP="00F05AE7">
            <w:r w:rsidRPr="00F05AE7">
              <w:t xml:space="preserve">Максимальный процент застройки в границах земельного участка – 60%. </w:t>
            </w:r>
          </w:p>
          <w:p w:rsidR="00F05AE7" w:rsidRPr="00F05AE7" w:rsidRDefault="00F05AE7" w:rsidP="00F05AE7">
            <w:r w:rsidRPr="00F05AE7">
              <w:t xml:space="preserve">Минимальный процент озеленения – 20% от площади земельного участка. </w:t>
            </w:r>
          </w:p>
        </w:tc>
        <w:tc>
          <w:tcPr>
            <w:tcW w:w="2660" w:type="dxa"/>
            <w:vMerge w:val="restart"/>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w:t>
            </w:r>
            <w:r w:rsidRPr="00F05AE7">
              <w:lastRenderedPageBreak/>
              <w:t>охранных зон объектов электросетевого хозяйства и особых условий использования земельных участков, расположенных в границах таких зон»</w:t>
            </w:r>
          </w:p>
          <w:p w:rsidR="00F05AE7" w:rsidRPr="00F05AE7" w:rsidRDefault="00F05AE7" w:rsidP="00F05AE7">
            <w:pPr>
              <w:jc w:val="center"/>
              <w:rPr>
                <w:bCs/>
              </w:rPr>
            </w:pPr>
          </w:p>
        </w:tc>
      </w:tr>
      <w:tr w:rsidR="00F05AE7" w:rsidRPr="00F05AE7" w:rsidTr="00EA5F97">
        <w:tc>
          <w:tcPr>
            <w:tcW w:w="3510" w:type="dxa"/>
          </w:tcPr>
          <w:p w:rsidR="00F05AE7" w:rsidRPr="00F05AE7" w:rsidRDefault="00F05AE7" w:rsidP="00F05AE7">
            <w:pPr>
              <w:rPr>
                <w:b/>
              </w:rPr>
            </w:pPr>
            <w:r w:rsidRPr="00F05AE7">
              <w:rPr>
                <w:b/>
              </w:rPr>
              <w:t>Туристическое обслуживание (код 5.2.1)</w:t>
            </w:r>
          </w:p>
          <w:p w:rsidR="00F05AE7" w:rsidRPr="00F05AE7" w:rsidRDefault="00F05AE7" w:rsidP="00F05AE7">
            <w:pPr>
              <w:jc w:val="both"/>
            </w:pPr>
            <w:r w:rsidRPr="00F05AE7">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F05AE7" w:rsidRPr="00F05AE7" w:rsidRDefault="00F05AE7" w:rsidP="00F05AE7">
            <w:pPr>
              <w:jc w:val="both"/>
            </w:pPr>
            <w:r w:rsidRPr="00F05AE7">
              <w:t>размещение детских лагерей</w:t>
            </w:r>
          </w:p>
        </w:tc>
        <w:tc>
          <w:tcPr>
            <w:tcW w:w="3969" w:type="dxa"/>
          </w:tcPr>
          <w:p w:rsidR="00F05AE7" w:rsidRPr="00F05AE7" w:rsidRDefault="00F05AE7" w:rsidP="00F05AE7">
            <w:r w:rsidRPr="00F05AE7">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 не </w:t>
            </w:r>
            <w:proofErr w:type="gramStart"/>
            <w:r w:rsidRPr="00F05AE7">
              <w:t>установлен</w:t>
            </w:r>
            <w:proofErr w:type="gramEnd"/>
            <w:r w:rsidRPr="00F05AE7">
              <w:t xml:space="preserve">. </w:t>
            </w:r>
          </w:p>
          <w:p w:rsidR="00F05AE7" w:rsidRPr="00F05AE7" w:rsidRDefault="00F05AE7" w:rsidP="00F05AE7">
            <w:r w:rsidRPr="00F05AE7">
              <w:t xml:space="preserve">Размеры земельных участков – не </w:t>
            </w:r>
            <w:r w:rsidRPr="00F05AE7">
              <w:rPr>
                <w:sz w:val="23"/>
                <w:szCs w:val="23"/>
              </w:rPr>
              <w:t>регламентируются в соответствии со ст. 36 Градостроительного кодекса РФ</w:t>
            </w:r>
            <w:r w:rsidRPr="00F05AE7">
              <w:t xml:space="preserve"> Максимальный процент застройки в границах земельного участка – 30% </w:t>
            </w:r>
          </w:p>
          <w:p w:rsidR="00F05AE7" w:rsidRPr="00F05AE7" w:rsidRDefault="00F05AE7" w:rsidP="00F05AE7">
            <w:r w:rsidRPr="00F05AE7">
              <w:t xml:space="preserve">Минимальный процент озеленения – 65% от площади земельного участка. </w:t>
            </w:r>
          </w:p>
        </w:tc>
        <w:tc>
          <w:tcPr>
            <w:tcW w:w="2660" w:type="dxa"/>
            <w:vMerge/>
          </w:tcPr>
          <w:p w:rsidR="00F05AE7" w:rsidRPr="00F05AE7" w:rsidRDefault="00F05AE7" w:rsidP="00F05AE7">
            <w:pPr>
              <w:jc w:val="center"/>
              <w:rPr>
                <w:bCs/>
              </w:rPr>
            </w:pP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3969"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не </w:t>
            </w:r>
            <w:proofErr w:type="gramStart"/>
            <w:r w:rsidRPr="00F05AE7">
              <w:t>установлен</w:t>
            </w:r>
            <w:proofErr w:type="gramEnd"/>
            <w:r w:rsidRPr="00F05AE7">
              <w:t xml:space="preserve">,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3 метра. </w:t>
            </w:r>
          </w:p>
          <w:p w:rsidR="00F05AE7" w:rsidRPr="00F05AE7" w:rsidRDefault="00F05AE7" w:rsidP="00F05AE7">
            <w:r w:rsidRPr="00F05AE7">
              <w:t xml:space="preserve">Размеры земельных участков: </w:t>
            </w:r>
          </w:p>
          <w:p w:rsidR="00F05AE7" w:rsidRPr="00F05AE7" w:rsidRDefault="00F05AE7" w:rsidP="00F05AE7">
            <w:r w:rsidRPr="00F05AE7">
              <w:t xml:space="preserve">- трансформаторные подстанции – от 50 кв. м; </w:t>
            </w:r>
          </w:p>
          <w:p w:rsidR="00F05AE7" w:rsidRPr="00F05AE7" w:rsidRDefault="00F05AE7" w:rsidP="00F05AE7">
            <w:r w:rsidRPr="00F05AE7">
              <w:t xml:space="preserve">Максимальный процент застройки в границах земельного участка – 100%. </w:t>
            </w:r>
          </w:p>
        </w:tc>
        <w:tc>
          <w:tcPr>
            <w:tcW w:w="2660" w:type="dxa"/>
            <w:vMerge/>
          </w:tcPr>
          <w:p w:rsidR="00F05AE7" w:rsidRPr="00F05AE7" w:rsidRDefault="00F05AE7" w:rsidP="00F05AE7">
            <w:pPr>
              <w:jc w:val="center"/>
              <w:rPr>
                <w:bCs/>
              </w:rPr>
            </w:pP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jc w:val="center"/>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0"/>
        <w:gridCol w:w="3694"/>
        <w:gridCol w:w="2587"/>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Общественное питание (код 4.6)</w:t>
            </w:r>
          </w:p>
          <w:p w:rsidR="00F05AE7" w:rsidRPr="00F05AE7" w:rsidRDefault="00F05AE7" w:rsidP="00F05AE7">
            <w:pPr>
              <w:jc w:val="both"/>
            </w:pPr>
            <w:r w:rsidRPr="00F05AE7">
              <w:t xml:space="preserve">Размещение объектов капитального строительства в целях устройства мест </w:t>
            </w:r>
            <w:r w:rsidRPr="00F05AE7">
              <w:lastRenderedPageBreak/>
              <w:t>общественного питания (рестораны, кафе, столовые, закусочные, бары)</w:t>
            </w:r>
          </w:p>
        </w:tc>
        <w:tc>
          <w:tcPr>
            <w:tcW w:w="3969" w:type="dxa"/>
          </w:tcPr>
          <w:p w:rsidR="00F05AE7" w:rsidRPr="00F05AE7" w:rsidRDefault="00F05AE7" w:rsidP="00F05AE7">
            <w:r w:rsidRPr="00F05AE7">
              <w:lastRenderedPageBreak/>
              <w:t xml:space="preserve">Предельное количество этажей – 3 этажа. </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w:t>
            </w:r>
            <w:r w:rsidRPr="00F05AE7">
              <w:lastRenderedPageBreak/>
              <w:t xml:space="preserve">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p w:rsidR="00F05AE7" w:rsidRPr="00F05AE7" w:rsidRDefault="00F05AE7" w:rsidP="00F05AE7">
            <w:r w:rsidRPr="00F05AE7">
              <w:t xml:space="preserve">Минимальный процент озеленения – 15% от площади земельного участка.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w:t>
            </w:r>
            <w:r w:rsidRPr="00F05AE7">
              <w:lastRenderedPageBreak/>
              <w:t xml:space="preserve">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296"/>
        <w:gridCol w:w="3703"/>
        <w:gridCol w:w="257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w:t>
            </w:r>
            <w:r w:rsidRPr="00F05AE7">
              <w:rPr>
                <w:bCs/>
              </w:rPr>
              <w:softHyphen/>
              <w:t>ного строительства в целях обес</w:t>
            </w:r>
            <w:r w:rsidRPr="00F05AE7">
              <w:rPr>
                <w:bCs/>
              </w:rPr>
              <w:softHyphen/>
              <w:t>печения физических и юридиче</w:t>
            </w:r>
            <w:r w:rsidRPr="00F05AE7">
              <w:rPr>
                <w:bCs/>
              </w:rPr>
              <w:softHyphen/>
              <w:t>ских лиц коммунальными услу</w:t>
            </w:r>
            <w:r w:rsidRPr="00F05AE7">
              <w:rPr>
                <w:bCs/>
              </w:rPr>
              <w:softHyphen/>
              <w:t xml:space="preserve">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w:t>
            </w:r>
            <w:r w:rsidRPr="00F05AE7">
              <w:rPr>
                <w:bCs/>
              </w:rPr>
              <w:lastRenderedPageBreak/>
              <w:t>(котельных,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r w:rsidRPr="00F05AE7">
              <w:t xml:space="preserve">Обслуживание автотранспорта </w:t>
            </w:r>
          </w:p>
        </w:tc>
        <w:tc>
          <w:tcPr>
            <w:tcW w:w="3969" w:type="dxa"/>
          </w:tcPr>
          <w:p w:rsidR="00F05AE7" w:rsidRPr="00F05AE7" w:rsidRDefault="00F05AE7" w:rsidP="00F05AE7">
            <w:r w:rsidRPr="00F05AE7">
              <w:lastRenderedPageBreak/>
              <w:t>Предельное количество этажей – 1 этаж.</w:t>
            </w:r>
          </w:p>
          <w:p w:rsidR="00F05AE7" w:rsidRPr="00F05AE7" w:rsidRDefault="00F05AE7" w:rsidP="00F05AE7">
            <w:r w:rsidRPr="00F05AE7">
              <w:t xml:space="preserve">Минимальные отступы от границ земельного участка: </w:t>
            </w:r>
          </w:p>
          <w:p w:rsidR="00F05AE7" w:rsidRPr="00F05AE7" w:rsidRDefault="00F05AE7" w:rsidP="00F05AE7">
            <w:r w:rsidRPr="00F05AE7">
              <w:t xml:space="preserve">– с фронтальной стороны земельного участка – для новой застройки – 5 м, в условиях реконструкции - в соответствии со сложившейся линией застройки; </w:t>
            </w:r>
          </w:p>
          <w:p w:rsidR="00F05AE7" w:rsidRPr="00F05AE7" w:rsidRDefault="00F05AE7" w:rsidP="00F05AE7">
            <w:r w:rsidRPr="00F05AE7">
              <w:t xml:space="preserve">- от границ соседнего участка – 3 метра. </w:t>
            </w:r>
          </w:p>
          <w:p w:rsidR="00F05AE7" w:rsidRPr="00F05AE7" w:rsidRDefault="00F05AE7" w:rsidP="00F05AE7"/>
          <w:p w:rsidR="00F05AE7" w:rsidRPr="00F05AE7" w:rsidRDefault="00F05AE7" w:rsidP="00F05AE7"/>
          <w:p w:rsidR="00F05AE7" w:rsidRPr="00F05AE7" w:rsidRDefault="00F05AE7" w:rsidP="00F05AE7">
            <w:r w:rsidRPr="00F05AE7">
              <w:lastRenderedPageBreak/>
              <w:t xml:space="preserve"> </w:t>
            </w:r>
          </w:p>
        </w:tc>
        <w:tc>
          <w:tcPr>
            <w:tcW w:w="2660" w:type="dxa"/>
          </w:tcPr>
          <w:p w:rsidR="00F05AE7" w:rsidRPr="00F05AE7" w:rsidRDefault="00F05AE7" w:rsidP="00F05AE7">
            <w:pPr>
              <w:jc w:val="both"/>
            </w:pPr>
            <w:r w:rsidRPr="00F05AE7">
              <w:lastRenderedPageBreak/>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w:t>
            </w:r>
            <w:r w:rsidRPr="00F05AE7">
              <w:lastRenderedPageBreak/>
              <w:t xml:space="preserve">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b/>
                <w:lang w:eastAsia="ar-SA"/>
              </w:rPr>
            </w:pPr>
            <w:r w:rsidRPr="00F05AE7">
              <w:rPr>
                <w:rFonts w:eastAsia="Times New Roman"/>
                <w:lang w:eastAsia="ar-SA"/>
              </w:rPr>
              <w:t xml:space="preserve">Использование </w:t>
            </w:r>
            <w:proofErr w:type="gramStart"/>
            <w:r w:rsidRPr="00F05AE7">
              <w:rPr>
                <w:rFonts w:eastAsia="Times New Roman"/>
                <w:lang w:eastAsia="ar-SA"/>
              </w:rPr>
              <w:t>земель-</w:t>
            </w:r>
            <w:proofErr w:type="spellStart"/>
            <w:r w:rsidRPr="00F05AE7">
              <w:rPr>
                <w:rFonts w:eastAsia="Times New Roman"/>
                <w:lang w:eastAsia="ar-SA"/>
              </w:rPr>
              <w:t>ных</w:t>
            </w:r>
            <w:proofErr w:type="spellEnd"/>
            <w:proofErr w:type="gramEnd"/>
            <w:r w:rsidRPr="00F05AE7">
              <w:rPr>
                <w:rFonts w:eastAsia="Times New Roman"/>
                <w:lang w:eastAsia="ar-SA"/>
              </w:rPr>
              <w:t xml:space="preserve">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Земельные участки (территории) общего пользования (код 12.0)</w:t>
            </w:r>
          </w:p>
          <w:p w:rsidR="00F05AE7" w:rsidRPr="00F05AE7" w:rsidRDefault="00F05AE7" w:rsidP="00F05AE7">
            <w:pPr>
              <w:jc w:val="both"/>
            </w:pPr>
            <w:r w:rsidRPr="00F05AE7">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969" w:type="dxa"/>
          </w:tcPr>
          <w:p w:rsidR="00F05AE7" w:rsidRPr="00F05AE7" w:rsidRDefault="00F05AE7" w:rsidP="00F05AE7">
            <w:pPr>
              <w:jc w:val="both"/>
            </w:pPr>
            <w:r w:rsidRPr="00F05AE7">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регламентируются в соответствии со ст.36 Градостроительного кодекса РФ</w:t>
            </w:r>
          </w:p>
          <w:p w:rsidR="00F05AE7" w:rsidRPr="00F05AE7" w:rsidRDefault="00F05AE7" w:rsidP="00F05AE7"/>
        </w:tc>
        <w:tc>
          <w:tcPr>
            <w:tcW w:w="2660" w:type="dxa"/>
          </w:tcPr>
          <w:p w:rsidR="00F05AE7" w:rsidRPr="00F05AE7" w:rsidRDefault="00F05AE7" w:rsidP="00F05AE7">
            <w:pPr>
              <w:suppressAutoHyphens/>
              <w:jc w:val="center"/>
              <w:rPr>
                <w:rFonts w:eastAsia="Times New Roman"/>
                <w:b/>
                <w:lang w:eastAsia="ar-SA"/>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37. ЗОНА СЕЛЬСКОХОЗЯЙСТВЕННЫХ УГОДИЙ (СХ-1)</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58"/>
        <w:gridCol w:w="3681"/>
        <w:gridCol w:w="2532"/>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 xml:space="preserve">Растениеводство </w:t>
            </w:r>
          </w:p>
          <w:p w:rsidR="00F05AE7" w:rsidRPr="00F05AE7" w:rsidRDefault="00F05AE7" w:rsidP="00F05AE7">
            <w:pPr>
              <w:rPr>
                <w:b/>
              </w:rPr>
            </w:pPr>
            <w:r w:rsidRPr="00F05AE7">
              <w:rPr>
                <w:b/>
              </w:rPr>
              <w:t>(код 1.1)</w:t>
            </w:r>
          </w:p>
          <w:p w:rsidR="00F05AE7" w:rsidRPr="00F05AE7" w:rsidRDefault="00F05AE7" w:rsidP="00F05AE7">
            <w:pPr>
              <w:jc w:val="both"/>
              <w:rPr>
                <w:bCs/>
              </w:rPr>
            </w:pPr>
            <w:r w:rsidRPr="00F05AE7">
              <w:rPr>
                <w:bCs/>
              </w:rPr>
              <w:t xml:space="preserve">Осуществление хозяйственной деятельности, связанной с выращиванием </w:t>
            </w:r>
            <w:r w:rsidRPr="00F05AE7">
              <w:rPr>
                <w:bCs/>
              </w:rPr>
              <w:lastRenderedPageBreak/>
              <w:t>сельскохозяйственных культур.</w:t>
            </w:r>
          </w:p>
          <w:p w:rsidR="00F05AE7" w:rsidRPr="00F05AE7" w:rsidRDefault="00F05AE7" w:rsidP="00F05AE7">
            <w:pPr>
              <w:jc w:val="both"/>
              <w:rPr>
                <w:bCs/>
              </w:rPr>
            </w:pPr>
            <w:r w:rsidRPr="00F05AE7">
              <w:rPr>
                <w:bCs/>
              </w:rPr>
              <w:t xml:space="preserve">Содержание данного вида разрешенного использования включает в себя содержание видов разрешенного использования с </w:t>
            </w:r>
            <w:hyperlink r:id="rId39" w:history="1">
              <w:r w:rsidRPr="00F05AE7">
                <w:rPr>
                  <w:bCs/>
                </w:rPr>
                <w:t>кодами 1.2</w:t>
              </w:r>
            </w:hyperlink>
            <w:r w:rsidRPr="00F05AE7">
              <w:rPr>
                <w:bCs/>
              </w:rPr>
              <w:t xml:space="preserve"> - </w:t>
            </w:r>
            <w:hyperlink r:id="rId40" w:history="1">
              <w:r w:rsidRPr="00F05AE7">
                <w:rPr>
                  <w:bCs/>
                </w:rPr>
                <w:t>1.6</w:t>
              </w:r>
            </w:hyperlink>
          </w:p>
          <w:p w:rsidR="00F05AE7" w:rsidRPr="00F05AE7" w:rsidRDefault="00F05AE7" w:rsidP="00F05AE7">
            <w:pPr>
              <w:rPr>
                <w:b/>
              </w:rPr>
            </w:pPr>
          </w:p>
          <w:p w:rsidR="00F05AE7" w:rsidRPr="00F05AE7" w:rsidRDefault="00F05AE7" w:rsidP="00F05AE7">
            <w:pPr>
              <w:rPr>
                <w:b/>
              </w:rPr>
            </w:pPr>
            <w:r w:rsidRPr="00F05AE7">
              <w:rPr>
                <w:b/>
              </w:rPr>
              <w:t xml:space="preserve">Животноводство </w:t>
            </w:r>
          </w:p>
          <w:p w:rsidR="00F05AE7" w:rsidRPr="00F05AE7" w:rsidRDefault="00F05AE7" w:rsidP="00F05AE7">
            <w:pPr>
              <w:rPr>
                <w:b/>
              </w:rPr>
            </w:pPr>
            <w:r w:rsidRPr="00F05AE7">
              <w:rPr>
                <w:b/>
              </w:rPr>
              <w:t>(код 1.7)</w:t>
            </w:r>
          </w:p>
          <w:p w:rsidR="00F05AE7" w:rsidRPr="00F05AE7" w:rsidRDefault="00F05AE7" w:rsidP="00F05AE7">
            <w:pPr>
              <w:jc w:val="both"/>
              <w:rPr>
                <w:bCs/>
              </w:rPr>
            </w:pPr>
            <w:r w:rsidRPr="00F05AE7">
              <w:rPr>
                <w:bCs/>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F05AE7" w:rsidRPr="00F05AE7" w:rsidRDefault="00F05AE7" w:rsidP="00F05AE7">
            <w:pPr>
              <w:jc w:val="both"/>
              <w:rPr>
                <w:bCs/>
              </w:rPr>
            </w:pPr>
            <w:r w:rsidRPr="00F05AE7">
              <w:rPr>
                <w:bCs/>
              </w:rPr>
              <w:t xml:space="preserve">Содержание данного вида разрешенного использования включает в себя содержание видов разрешенного использования с </w:t>
            </w:r>
            <w:hyperlink r:id="rId41" w:history="1">
              <w:r w:rsidRPr="00F05AE7">
                <w:rPr>
                  <w:bCs/>
                </w:rPr>
                <w:t>кодами 1.8</w:t>
              </w:r>
            </w:hyperlink>
            <w:r w:rsidRPr="00F05AE7">
              <w:rPr>
                <w:bCs/>
              </w:rPr>
              <w:t xml:space="preserve"> - </w:t>
            </w:r>
            <w:hyperlink r:id="rId42" w:history="1">
              <w:r w:rsidRPr="00F05AE7">
                <w:rPr>
                  <w:bCs/>
                </w:rPr>
                <w:t>1.11</w:t>
              </w:r>
            </w:hyperlink>
          </w:p>
        </w:tc>
        <w:tc>
          <w:tcPr>
            <w:tcW w:w="3969" w:type="dxa"/>
          </w:tcPr>
          <w:p w:rsidR="00F05AE7" w:rsidRPr="00F05AE7" w:rsidRDefault="00F05AE7" w:rsidP="00F05AE7">
            <w:r w:rsidRPr="00F05AE7">
              <w:lastRenderedPageBreak/>
              <w:t xml:space="preserve">Предельное количество этажей – 2 этажа. </w:t>
            </w:r>
          </w:p>
          <w:p w:rsidR="00F05AE7" w:rsidRPr="00F05AE7" w:rsidRDefault="00F05AE7" w:rsidP="00F05AE7">
            <w:r w:rsidRPr="00F05AE7">
              <w:t>Минимальные отступы от границ земельного участка – 1 м.</w:t>
            </w:r>
          </w:p>
          <w:p w:rsidR="00F05AE7" w:rsidRPr="00F05AE7" w:rsidRDefault="00F05AE7" w:rsidP="00F05AE7">
            <w:r w:rsidRPr="00F05AE7">
              <w:t xml:space="preserve">Размеры земельных участков: </w:t>
            </w:r>
          </w:p>
          <w:p w:rsidR="00F05AE7" w:rsidRPr="00F05AE7" w:rsidRDefault="00F05AE7" w:rsidP="00F05AE7">
            <w:r w:rsidRPr="00F05AE7">
              <w:lastRenderedPageBreak/>
              <w:t xml:space="preserve">- для ведения крестьянского (фермерского) хозяйства от 3 до 300 га; </w:t>
            </w:r>
          </w:p>
          <w:p w:rsidR="00F05AE7" w:rsidRPr="00F05AE7" w:rsidRDefault="00F05AE7" w:rsidP="00F05AE7">
            <w:r w:rsidRPr="00F05AE7">
              <w:t xml:space="preserve">- для ведения личного подсобного хозяйства от 0,5 до 2,5 га; </w:t>
            </w:r>
          </w:p>
          <w:p w:rsidR="00F05AE7" w:rsidRPr="00F05AE7" w:rsidRDefault="00F05AE7" w:rsidP="00F05AE7">
            <w:r w:rsidRPr="00F05AE7">
              <w:t xml:space="preserve">- для ведения гражданами животноводства от 0,06 до 10 га. </w:t>
            </w:r>
          </w:p>
          <w:p w:rsidR="00F05AE7" w:rsidRPr="00F05AE7" w:rsidRDefault="00F05AE7" w:rsidP="00F05AE7">
            <w:r w:rsidRPr="00F05AE7">
              <w:t>Максимальный процент застройки в границах земельного участка – 75%.</w:t>
            </w:r>
          </w:p>
        </w:tc>
        <w:tc>
          <w:tcPr>
            <w:tcW w:w="2660" w:type="dxa"/>
          </w:tcPr>
          <w:p w:rsidR="00F05AE7" w:rsidRPr="00F05AE7" w:rsidRDefault="00F05AE7" w:rsidP="00F05AE7">
            <w:pPr>
              <w:jc w:val="both"/>
            </w:pPr>
            <w:r w:rsidRPr="00F05AE7">
              <w:lastRenderedPageBreak/>
              <w:t xml:space="preserve">Использование земельных участков и объектов капитального строительства в границах </w:t>
            </w:r>
            <w:proofErr w:type="spellStart"/>
            <w:r w:rsidRPr="00F05AE7">
              <w:t>водоохранных</w:t>
            </w:r>
            <w:proofErr w:type="spellEnd"/>
            <w:r w:rsidRPr="00F05AE7">
              <w:t xml:space="preserve"> </w:t>
            </w:r>
            <w:r w:rsidRPr="00F05AE7">
              <w:lastRenderedPageBreak/>
              <w:t xml:space="preserve">зон и прибрежных защитных полос осуществлять в соответствии с требованиями статьи 65 Водного кодекса Российской Федерации </w:t>
            </w:r>
          </w:p>
          <w:p w:rsidR="00F05AE7" w:rsidRPr="00F05AE7" w:rsidRDefault="00F05AE7" w:rsidP="00F05AE7">
            <w:pPr>
              <w:jc w:val="both"/>
              <w:rPr>
                <w:b/>
                <w:bCs/>
              </w:rPr>
            </w:pP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lastRenderedPageBreak/>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59"/>
        <w:gridCol w:w="3639"/>
        <w:gridCol w:w="2573"/>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Обеспечение сельскохозяйственного производства (код 1.18)</w:t>
            </w:r>
          </w:p>
          <w:p w:rsidR="00F05AE7" w:rsidRPr="00F05AE7" w:rsidRDefault="00F05AE7" w:rsidP="00F05AE7">
            <w:pPr>
              <w:jc w:val="both"/>
              <w:rPr>
                <w:bCs/>
              </w:rPr>
            </w:pPr>
            <w:r w:rsidRPr="00F05AE7">
              <w:rPr>
                <w:bCs/>
              </w:rPr>
              <w:t xml:space="preserve">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w:t>
            </w:r>
            <w:r w:rsidRPr="00F05AE7">
              <w:rPr>
                <w:bCs/>
              </w:rPr>
              <w:lastRenderedPageBreak/>
              <w:t>оборудования, используемого для ведения сельского хозяйства</w:t>
            </w:r>
          </w:p>
          <w:p w:rsidR="00F05AE7" w:rsidRPr="00F05AE7" w:rsidRDefault="00F05AE7" w:rsidP="00F05AE7"/>
        </w:tc>
        <w:tc>
          <w:tcPr>
            <w:tcW w:w="3969" w:type="dxa"/>
          </w:tcPr>
          <w:p w:rsidR="00F05AE7" w:rsidRPr="00F05AE7" w:rsidRDefault="00F05AE7" w:rsidP="00F05AE7">
            <w:r w:rsidRPr="00F05AE7">
              <w:lastRenderedPageBreak/>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 с фронтальной стороны земельного участка – в соответствии с линией застройки. </w:t>
            </w:r>
          </w:p>
          <w:p w:rsidR="00F05AE7" w:rsidRPr="00F05AE7" w:rsidRDefault="00F05AE7" w:rsidP="00F05AE7"/>
          <w:p w:rsidR="00F05AE7" w:rsidRPr="00F05AE7" w:rsidRDefault="00F05AE7" w:rsidP="00F05AE7">
            <w:r w:rsidRPr="00F05AE7">
              <w:t xml:space="preserve">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w:t>
            </w:r>
            <w:r w:rsidRPr="00F05AE7">
              <w:lastRenderedPageBreak/>
              <w:t xml:space="preserve">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b/>
                <w:lang w:eastAsia="ar-SA"/>
              </w:rPr>
            </w:pPr>
            <w:r w:rsidRPr="00F05AE7">
              <w:rPr>
                <w:rFonts w:eastAsia="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w:t>
            </w:r>
            <w:r w:rsidRPr="00F05AE7">
              <w:rPr>
                <w:bCs/>
              </w:rPr>
              <w:lastRenderedPageBreak/>
              <w:t>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69" w:type="dxa"/>
          </w:tcPr>
          <w:p w:rsidR="00F05AE7" w:rsidRPr="00F05AE7" w:rsidRDefault="00F05AE7" w:rsidP="00F05AE7">
            <w:r w:rsidRPr="00F05AE7">
              <w:lastRenderedPageBreak/>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 с фронтальной стороны земельного участка – в соответствии с линией застройки. </w:t>
            </w:r>
          </w:p>
          <w:p w:rsidR="00F05AE7" w:rsidRPr="00F05AE7" w:rsidRDefault="00F05AE7" w:rsidP="00F05AE7"/>
          <w:p w:rsidR="00F05AE7" w:rsidRPr="00F05AE7" w:rsidRDefault="00F05AE7" w:rsidP="00F05AE7"/>
          <w:p w:rsidR="00F05AE7" w:rsidRPr="00F05AE7" w:rsidRDefault="00F05AE7" w:rsidP="00F05AE7">
            <w:r w:rsidRPr="00F05AE7">
              <w:t xml:space="preserve"> </w:t>
            </w:r>
          </w:p>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b/>
                <w:lang w:eastAsia="ar-SA"/>
              </w:rPr>
            </w:pPr>
            <w:r w:rsidRPr="00F05AE7">
              <w:rPr>
                <w:rFonts w:eastAsia="Times New Roman"/>
                <w:lang w:eastAsia="ar-SA"/>
              </w:rPr>
              <w:t xml:space="preserve">Использование земельных участков в </w:t>
            </w:r>
            <w:r w:rsidRPr="00F05AE7">
              <w:rPr>
                <w:rFonts w:eastAsia="Times New Roman"/>
                <w:lang w:eastAsia="ar-SA"/>
              </w:rPr>
              <w:lastRenderedPageBreak/>
              <w:t>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38. ЗОНА СЕЛЬСКОХОЗЯЙСТВЕННЫХ УГОДИЙ, РАСПОЛОЖЕННЫХ НА ЗЕМЛЯХ СЕЛЬСКОХОЗЯЙСТВЕННОГО НАЗНАЧЕНИЯ (СХ-2)</w:t>
      </w:r>
    </w:p>
    <w:p w:rsidR="00F05AE7" w:rsidRPr="00F05AE7" w:rsidRDefault="00F05AE7" w:rsidP="00F05AE7">
      <w:pPr>
        <w:autoSpaceDE w:val="0"/>
        <w:autoSpaceDN w:val="0"/>
        <w:adjustRightInd w:val="0"/>
        <w:spacing w:after="0" w:line="240" w:lineRule="auto"/>
        <w:ind w:firstLine="540"/>
        <w:jc w:val="both"/>
        <w:rPr>
          <w:rFonts w:ascii="Times New Roman" w:hAnsi="Times New Roman" w:cs="Times New Roman"/>
          <w:sz w:val="24"/>
          <w:szCs w:val="24"/>
        </w:rPr>
      </w:pPr>
      <w:r w:rsidRPr="00F05AE7">
        <w:rPr>
          <w:rFonts w:ascii="Times New Roman" w:hAnsi="Times New Roman" w:cs="Times New Roman"/>
          <w:sz w:val="24"/>
          <w:szCs w:val="24"/>
        </w:rPr>
        <w:t>В соответствии со статьей 36 Градостроительного кодекса РФ градостроительные регламенты не устанавливаются для сельскохозяйственных угодий в составе земель сельскохозяйственного назначения.</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39. ЗОНА ЛЕСНЫХ НАСАЖДЕНИЙ И ПРОЧИХ ЗЕМЕЛЬ  СЕЛЬСКОХОЗЯЙСТВЕННОГО НАЗНАЧЕНИЯ  (СХ-Л)</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r w:rsidRPr="00F05AE7">
        <w:rPr>
          <w:rFonts w:ascii="Times New Roman" w:hAnsi="Times New Roman" w:cs="Times New Roman"/>
          <w:sz w:val="24"/>
          <w:szCs w:val="24"/>
        </w:rPr>
        <w:t>В соответствии со статьей 36 Градостроительного кодекса РФ градостроительные регламенты не устанавливаются</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4"/>
          <w:szCs w:val="24"/>
          <w:lang w:eastAsia="ar-SA"/>
        </w:rPr>
      </w:pPr>
      <w:r w:rsidRPr="00F05AE7">
        <w:rPr>
          <w:rFonts w:ascii="Times New Roman" w:eastAsia="Times New Roman" w:hAnsi="Times New Roman" w:cs="Times New Roman"/>
          <w:b/>
          <w:bCs/>
          <w:sz w:val="24"/>
          <w:szCs w:val="24"/>
          <w:lang w:eastAsia="ar-SA"/>
        </w:rPr>
        <w:t>Статья 40. ЗОНА ОБЪЕКТОВ СЕЛЬСКОХОЗЯЙСТВЕННОГО НАЗНАЧЕНИЯ (СХ-О)</w:t>
      </w:r>
    </w:p>
    <w:p w:rsidR="00F05AE7" w:rsidRPr="00F05AE7" w:rsidRDefault="00F05AE7" w:rsidP="00F05AE7">
      <w:pPr>
        <w:suppressAutoHyphens/>
        <w:spacing w:after="0" w:line="240" w:lineRule="auto"/>
        <w:jc w:val="center"/>
        <w:rPr>
          <w:rFonts w:ascii="Times New Roman" w:eastAsia="Times New Roman" w:hAnsi="Times New Roman" w:cs="Times New Roman"/>
          <w:b/>
          <w:sz w:val="24"/>
          <w:szCs w:val="24"/>
          <w:u w:val="single"/>
          <w:lang w:eastAsia="ar-SA"/>
        </w:rPr>
      </w:pPr>
    </w:p>
    <w:p w:rsidR="00F05AE7" w:rsidRPr="00F05AE7" w:rsidRDefault="00F05AE7" w:rsidP="00F05AE7">
      <w:pPr>
        <w:suppressAutoHyphens/>
        <w:spacing w:after="0" w:line="240" w:lineRule="auto"/>
        <w:jc w:val="center"/>
        <w:rPr>
          <w:rFonts w:ascii="Times New Roman" w:hAnsi="Times New Roman" w:cs="Times New Roman"/>
          <w:b/>
          <w:bCs/>
          <w:color w:val="000000"/>
          <w:sz w:val="20"/>
          <w:szCs w:val="20"/>
        </w:rPr>
      </w:pPr>
      <w:r w:rsidRPr="00F05AE7">
        <w:rPr>
          <w:rFonts w:ascii="Times New Roman" w:hAnsi="Times New Roman" w:cs="Times New Roman"/>
          <w:b/>
          <w:bCs/>
          <w:color w:val="000000"/>
          <w:sz w:val="20"/>
          <w:szCs w:val="20"/>
        </w:rPr>
        <w:t>1. ОСНОВНЫЕ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36"/>
        <w:gridCol w:w="3676"/>
        <w:gridCol w:w="2559"/>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77" w:type="dxa"/>
          </w:tcPr>
          <w:p w:rsidR="00F05AE7" w:rsidRPr="00F05AE7" w:rsidRDefault="00F05AE7" w:rsidP="00F05AE7">
            <w:pPr>
              <w:jc w:val="center"/>
            </w:pPr>
            <w:r w:rsidRPr="00F05AE7">
              <w:rPr>
                <w:b/>
                <w:bCs/>
              </w:rPr>
              <w:t>Параметры разрешенного использования</w:t>
            </w:r>
          </w:p>
        </w:tc>
        <w:tc>
          <w:tcPr>
            <w:tcW w:w="2652"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 xml:space="preserve">Сельскохозяйственное использование </w:t>
            </w:r>
          </w:p>
          <w:p w:rsidR="00F05AE7" w:rsidRPr="00F05AE7" w:rsidRDefault="00F05AE7" w:rsidP="00F05AE7">
            <w:pPr>
              <w:rPr>
                <w:b/>
              </w:rPr>
            </w:pPr>
            <w:r w:rsidRPr="00F05AE7">
              <w:rPr>
                <w:b/>
              </w:rPr>
              <w:t>(код 1.0)</w:t>
            </w:r>
          </w:p>
          <w:p w:rsidR="00F05AE7" w:rsidRPr="00F05AE7" w:rsidRDefault="00F05AE7" w:rsidP="00F05AE7">
            <w:pPr>
              <w:jc w:val="both"/>
              <w:rPr>
                <w:bCs/>
              </w:rPr>
            </w:pPr>
            <w:r w:rsidRPr="00F05AE7">
              <w:rPr>
                <w:bCs/>
              </w:rPr>
              <w:t>Ведение сельского хозяйства.</w:t>
            </w:r>
          </w:p>
          <w:p w:rsidR="00F05AE7" w:rsidRPr="00F05AE7" w:rsidRDefault="00F05AE7" w:rsidP="00F05AE7">
            <w:pPr>
              <w:jc w:val="both"/>
              <w:rPr>
                <w:bCs/>
              </w:rPr>
            </w:pPr>
            <w:r w:rsidRPr="00F05AE7">
              <w:rPr>
                <w:bCs/>
              </w:rPr>
              <w:t xml:space="preserve">Содержание данного вида разрешенного использования включает в себя содержание видов разрешенного использования с </w:t>
            </w:r>
            <w:hyperlink r:id="rId43" w:history="1">
              <w:r w:rsidRPr="00F05AE7">
                <w:rPr>
                  <w:bCs/>
                </w:rPr>
                <w:t>кодами 1.1</w:t>
              </w:r>
            </w:hyperlink>
            <w:r w:rsidRPr="00F05AE7">
              <w:rPr>
                <w:bCs/>
              </w:rPr>
              <w:t xml:space="preserve"> - </w:t>
            </w:r>
            <w:hyperlink r:id="rId44" w:history="1">
              <w:r w:rsidRPr="00F05AE7">
                <w:rPr>
                  <w:bCs/>
                </w:rPr>
                <w:t>1.18</w:t>
              </w:r>
            </w:hyperlink>
            <w:r w:rsidRPr="00F05AE7">
              <w:rPr>
                <w:bCs/>
              </w:rPr>
              <w:t>, в том числе размещение зданий и сооружений, используемых для хранения и переработки сельскохозяйственной продукции</w:t>
            </w:r>
          </w:p>
          <w:p w:rsidR="00F05AE7" w:rsidRPr="00F05AE7" w:rsidRDefault="00F05AE7" w:rsidP="00F05AE7"/>
        </w:tc>
        <w:tc>
          <w:tcPr>
            <w:tcW w:w="3977" w:type="dxa"/>
          </w:tcPr>
          <w:p w:rsidR="00F05AE7" w:rsidRPr="00F05AE7" w:rsidRDefault="00F05AE7" w:rsidP="00F05AE7">
            <w:r w:rsidRPr="00F05AE7">
              <w:t xml:space="preserve">Предельное количество этажей – 2 этажа. </w:t>
            </w:r>
          </w:p>
          <w:p w:rsidR="00F05AE7" w:rsidRPr="00F05AE7" w:rsidRDefault="00F05AE7" w:rsidP="00F05AE7">
            <w:r w:rsidRPr="00F05AE7">
              <w:t xml:space="preserve">Минимальные отступы от границ земельного участка – 1 м. </w:t>
            </w:r>
          </w:p>
          <w:p w:rsidR="00F05AE7" w:rsidRPr="00F05AE7" w:rsidRDefault="00F05AE7" w:rsidP="00F05AE7">
            <w:r w:rsidRPr="00F05AE7">
              <w:t xml:space="preserve">Размеры земельных участков – не менее 200 кв. м. </w:t>
            </w:r>
          </w:p>
          <w:p w:rsidR="00F05AE7" w:rsidRPr="00F05AE7" w:rsidRDefault="00F05AE7" w:rsidP="00F05AE7">
            <w:r w:rsidRPr="00F05AE7">
              <w:t xml:space="preserve">Максимальный процент застройки в границах земельного участка – 75%. </w:t>
            </w:r>
          </w:p>
        </w:tc>
        <w:tc>
          <w:tcPr>
            <w:tcW w:w="2652"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w:t>
            </w:r>
            <w:r w:rsidRPr="00F05AE7">
              <w:lastRenderedPageBreak/>
              <w:t xml:space="preserve">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
                <w:bCs/>
              </w:rPr>
            </w:pPr>
            <w:r w:rsidRPr="00F05AE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77"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 1м. </w:t>
            </w:r>
          </w:p>
          <w:p w:rsidR="00F05AE7" w:rsidRPr="00F05AE7" w:rsidRDefault="00F05AE7" w:rsidP="00F05AE7">
            <w:r w:rsidRPr="00F05AE7">
              <w:t xml:space="preserve">Размеры земельных участков: </w:t>
            </w:r>
          </w:p>
          <w:p w:rsidR="00F05AE7" w:rsidRPr="00F05AE7" w:rsidRDefault="00F05AE7" w:rsidP="00F05AE7">
            <w:r w:rsidRPr="00F05AE7">
              <w:t>- трансформаторные подстанции – от 50 кв. м.</w:t>
            </w:r>
          </w:p>
          <w:p w:rsidR="00F05AE7" w:rsidRPr="00F05AE7" w:rsidRDefault="00F05AE7" w:rsidP="00F05AE7">
            <w:r w:rsidRPr="00F05AE7">
              <w:t xml:space="preserve">Максимальный процент застройки в границах земельного участка – 100%. </w:t>
            </w:r>
          </w:p>
        </w:tc>
        <w:tc>
          <w:tcPr>
            <w:tcW w:w="2652"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w:t>
            </w:r>
          </w:p>
          <w:p w:rsidR="00F05AE7" w:rsidRPr="00F05AE7" w:rsidRDefault="00F05AE7" w:rsidP="00F05AE7">
            <w:pPr>
              <w:jc w:val="both"/>
            </w:pPr>
            <w:r w:rsidRPr="00F05AE7">
              <w:t xml:space="preserve">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jc w:val="both"/>
              <w:rPr>
                <w:b/>
                <w:bCs/>
              </w:rPr>
            </w:pPr>
            <w:r w:rsidRPr="00F05AE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w:t>
            </w:r>
            <w:r w:rsidRPr="00F05AE7">
              <w:lastRenderedPageBreak/>
              <w:t>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2. УСЛОВНО РАЗРЕШЁННЫЕ ВИДЫ И ПАРАМЕТРЫ ИСПОЛЬЗОВАНИЯ ЗЕМЕЛЬНЫХ УЧАСТКОВ И ОБЪЕКТОВ КАПИТАЛЬНОГО СТРОИТЕЛЬСТВА нет</w:t>
      </w: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p>
    <w:p w:rsidR="00F05AE7" w:rsidRPr="00F05AE7" w:rsidRDefault="00F05AE7" w:rsidP="00F05AE7">
      <w:pPr>
        <w:suppressAutoHyphens/>
        <w:spacing w:after="0" w:line="240" w:lineRule="auto"/>
        <w:jc w:val="center"/>
        <w:rPr>
          <w:rFonts w:ascii="Times New Roman" w:eastAsia="Times New Roman" w:hAnsi="Times New Roman" w:cs="Times New Roman"/>
          <w:b/>
          <w:bCs/>
          <w:sz w:val="20"/>
          <w:szCs w:val="20"/>
          <w:lang w:eastAsia="ar-SA"/>
        </w:rPr>
      </w:pPr>
      <w:r w:rsidRPr="00F05AE7">
        <w:rPr>
          <w:rFonts w:ascii="Times New Roman" w:eastAsia="Times New Roman" w:hAnsi="Times New Roman" w:cs="Times New Roman"/>
          <w:b/>
          <w:bCs/>
          <w:sz w:val="20"/>
          <w:szCs w:val="20"/>
          <w:lang w:eastAsia="ar-SA"/>
        </w:rPr>
        <w:t>3. ВСПОМОГАТЕЛЬНЫЕ ВИДЫ И ПАРАМЕТРЫ РАЗРЕШЁННОГО ИСПОЛЬЗОВАНИЯ ЗЕМЕЛЬНЫХ УЧАСТКОВ И ОБЪЕКТОВ КАПИТАЛЬНОГО СТРОИТЕЛЬСТВА</w:t>
      </w:r>
    </w:p>
    <w:tbl>
      <w:tblPr>
        <w:tblStyle w:val="a6"/>
        <w:tblW w:w="0" w:type="auto"/>
        <w:tblLook w:val="04A0" w:firstRow="1" w:lastRow="0" w:firstColumn="1" w:lastColumn="0" w:noHBand="0" w:noVBand="1"/>
      </w:tblPr>
      <w:tblGrid>
        <w:gridCol w:w="3359"/>
        <w:gridCol w:w="3639"/>
        <w:gridCol w:w="2573"/>
      </w:tblGrid>
      <w:tr w:rsidR="00F05AE7" w:rsidRPr="00F05AE7" w:rsidTr="00EA5F97">
        <w:tc>
          <w:tcPr>
            <w:tcW w:w="3510" w:type="dxa"/>
          </w:tcPr>
          <w:p w:rsidR="00F05AE7" w:rsidRPr="00F05AE7" w:rsidRDefault="00F05AE7" w:rsidP="00F05AE7">
            <w:pPr>
              <w:jc w:val="center"/>
            </w:pPr>
            <w:r w:rsidRPr="00F05AE7">
              <w:rPr>
                <w:b/>
                <w:bCs/>
              </w:rPr>
              <w:t>Виды использования</w:t>
            </w:r>
          </w:p>
        </w:tc>
        <w:tc>
          <w:tcPr>
            <w:tcW w:w="3969" w:type="dxa"/>
          </w:tcPr>
          <w:p w:rsidR="00F05AE7" w:rsidRPr="00F05AE7" w:rsidRDefault="00F05AE7" w:rsidP="00F05AE7">
            <w:pPr>
              <w:jc w:val="center"/>
            </w:pPr>
            <w:r w:rsidRPr="00F05AE7">
              <w:rPr>
                <w:b/>
                <w:bCs/>
              </w:rPr>
              <w:t>Параметры разрешенного использования</w:t>
            </w:r>
          </w:p>
        </w:tc>
        <w:tc>
          <w:tcPr>
            <w:tcW w:w="2660" w:type="dxa"/>
          </w:tcPr>
          <w:p w:rsidR="00F05AE7" w:rsidRPr="00F05AE7" w:rsidRDefault="00F05AE7" w:rsidP="00F05AE7">
            <w:pPr>
              <w:jc w:val="center"/>
            </w:pPr>
            <w:r w:rsidRPr="00F05AE7">
              <w:rPr>
                <w:b/>
                <w:bCs/>
              </w:rPr>
              <w:t>Ограничения использования земельных участков и объектов капитального строительства</w:t>
            </w:r>
          </w:p>
        </w:tc>
      </w:tr>
      <w:tr w:rsidR="00F05AE7" w:rsidRPr="00F05AE7" w:rsidTr="00EA5F97">
        <w:tc>
          <w:tcPr>
            <w:tcW w:w="3510" w:type="dxa"/>
          </w:tcPr>
          <w:p w:rsidR="00F05AE7" w:rsidRPr="00F05AE7" w:rsidRDefault="00F05AE7" w:rsidP="00F05AE7">
            <w:pPr>
              <w:rPr>
                <w:b/>
              </w:rPr>
            </w:pPr>
            <w:r w:rsidRPr="00F05AE7">
              <w:rPr>
                <w:b/>
              </w:rPr>
              <w:t>Обеспечение сельскохозяйственного производства (код 1.18)</w:t>
            </w:r>
          </w:p>
          <w:p w:rsidR="00F05AE7" w:rsidRPr="00F05AE7" w:rsidRDefault="00F05AE7" w:rsidP="00F05AE7">
            <w:pPr>
              <w:jc w:val="both"/>
              <w:rPr>
                <w:bCs/>
              </w:rPr>
            </w:pPr>
            <w:r w:rsidRPr="00F05AE7">
              <w:rPr>
                <w:bC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F05AE7" w:rsidRPr="00F05AE7" w:rsidRDefault="00F05AE7" w:rsidP="00F05AE7"/>
        </w:tc>
        <w:tc>
          <w:tcPr>
            <w:tcW w:w="3969" w:type="dxa"/>
          </w:tcPr>
          <w:p w:rsidR="00F05AE7" w:rsidRPr="00F05AE7" w:rsidRDefault="00F05AE7" w:rsidP="00F05AE7">
            <w:r w:rsidRPr="00F05AE7">
              <w:t xml:space="preserve">Предельное количество этажей – 1 этаж. </w:t>
            </w:r>
          </w:p>
          <w:p w:rsidR="00F05AE7" w:rsidRPr="00F05AE7" w:rsidRDefault="00F05AE7" w:rsidP="00F05AE7">
            <w:r w:rsidRPr="00F05AE7">
              <w:t xml:space="preserve">Минимальные отступы от границ земельного участка – с фронтальной стороны земельного участка – в соответствии с линией застройки. </w:t>
            </w:r>
          </w:p>
          <w:p w:rsidR="00F05AE7" w:rsidRPr="00F05AE7" w:rsidRDefault="00F05AE7" w:rsidP="00F05AE7"/>
          <w:p w:rsidR="00F05AE7" w:rsidRPr="00F05AE7" w:rsidRDefault="00F05AE7" w:rsidP="00F05AE7"/>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b/>
                <w:lang w:eastAsia="ar-SA"/>
              </w:rPr>
            </w:pPr>
            <w:r w:rsidRPr="00F05AE7">
              <w:rPr>
                <w:rFonts w:eastAsia="Times New Roman"/>
                <w:lang w:eastAsia="ar-SA"/>
              </w:rPr>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w:t>
            </w:r>
            <w:r w:rsidRPr="00F05AE7">
              <w:rPr>
                <w:rFonts w:eastAsia="Times New Roman"/>
                <w:lang w:eastAsia="ar-SA"/>
              </w:rPr>
              <w:lastRenderedPageBreak/>
              <w:t>электросетевого хозяйства и особых условий использования земельных участков, расположенных в границах таких зон»</w:t>
            </w:r>
          </w:p>
        </w:tc>
      </w:tr>
      <w:tr w:rsidR="00F05AE7" w:rsidRPr="00F05AE7" w:rsidTr="00EA5F97">
        <w:tc>
          <w:tcPr>
            <w:tcW w:w="3510" w:type="dxa"/>
          </w:tcPr>
          <w:p w:rsidR="00F05AE7" w:rsidRPr="00F05AE7" w:rsidRDefault="00F05AE7" w:rsidP="00F05AE7">
            <w:pPr>
              <w:rPr>
                <w:b/>
              </w:rPr>
            </w:pPr>
            <w:r w:rsidRPr="00F05AE7">
              <w:rPr>
                <w:b/>
              </w:rPr>
              <w:lastRenderedPageBreak/>
              <w:t>Коммунальное обслуживание (код 3.1)</w:t>
            </w:r>
          </w:p>
          <w:p w:rsidR="00F05AE7" w:rsidRPr="00F05AE7" w:rsidRDefault="00F05AE7" w:rsidP="00F05AE7">
            <w:pPr>
              <w:jc w:val="both"/>
              <w:rPr>
                <w:bCs/>
              </w:rPr>
            </w:pPr>
            <w:proofErr w:type="gramStart"/>
            <w:r w:rsidRPr="00F05AE7">
              <w:rPr>
                <w:bC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F05AE7">
              <w:rPr>
                <w:bCs/>
              </w:rPr>
              <w:t xml:space="preserve"> зданий или помещений, предназначенных для приема физических и юридических лиц в связи с предоставлением им коммунальных услуг)</w:t>
            </w:r>
          </w:p>
          <w:p w:rsidR="00F05AE7" w:rsidRPr="00F05AE7" w:rsidRDefault="00F05AE7" w:rsidP="00F05AE7"/>
        </w:tc>
        <w:tc>
          <w:tcPr>
            <w:tcW w:w="3969" w:type="dxa"/>
          </w:tcPr>
          <w:p w:rsidR="00F05AE7" w:rsidRPr="00F05AE7" w:rsidRDefault="00F05AE7" w:rsidP="00F05AE7">
            <w:r w:rsidRPr="00F05AE7">
              <w:t>Предельное количество этажей – 1 этаж.</w:t>
            </w:r>
          </w:p>
          <w:p w:rsidR="00F05AE7" w:rsidRPr="00F05AE7" w:rsidRDefault="00F05AE7" w:rsidP="00F05AE7">
            <w:r w:rsidRPr="00F05AE7">
              <w:t xml:space="preserve">Минимальные отступы от границ земельного участка – с фронтальной стороны земельного участка – в соответствии с линией застройки. </w:t>
            </w:r>
          </w:p>
          <w:p w:rsidR="00F05AE7" w:rsidRPr="00F05AE7" w:rsidRDefault="00F05AE7" w:rsidP="00F05AE7"/>
          <w:p w:rsidR="00F05AE7" w:rsidRPr="00F05AE7" w:rsidRDefault="00F05AE7" w:rsidP="00F05AE7"/>
          <w:p w:rsidR="00F05AE7" w:rsidRPr="00F05AE7" w:rsidRDefault="00F05AE7" w:rsidP="00F05AE7"/>
        </w:tc>
        <w:tc>
          <w:tcPr>
            <w:tcW w:w="2660" w:type="dxa"/>
          </w:tcPr>
          <w:p w:rsidR="00F05AE7" w:rsidRPr="00F05AE7" w:rsidRDefault="00F05AE7" w:rsidP="00F05AE7">
            <w:pPr>
              <w:jc w:val="both"/>
            </w:pPr>
            <w:r w:rsidRPr="00F05AE7">
              <w:t xml:space="preserve">Проектирование, строительство, реконструкция, ввод в эксплуатацию, эксплуатация объектов капитального строительства в границах </w:t>
            </w:r>
            <w:proofErr w:type="spellStart"/>
            <w:r w:rsidRPr="00F05AE7">
              <w:t>водоохранных</w:t>
            </w:r>
            <w:proofErr w:type="spellEnd"/>
            <w:r w:rsidRPr="00F05AE7">
              <w:t xml:space="preserve"> зон допускаются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w:t>
            </w:r>
          </w:p>
          <w:p w:rsidR="00F05AE7" w:rsidRPr="00F05AE7" w:rsidRDefault="00F05AE7" w:rsidP="00F05AE7">
            <w:pPr>
              <w:suppressAutoHyphens/>
              <w:jc w:val="both"/>
              <w:rPr>
                <w:rFonts w:eastAsia="Times New Roman"/>
                <w:b/>
                <w:lang w:eastAsia="ar-SA"/>
              </w:rPr>
            </w:pPr>
            <w:r w:rsidRPr="00F05AE7">
              <w:rPr>
                <w:rFonts w:eastAsia="Times New Roman"/>
                <w:lang w:eastAsia="ar-SA"/>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РФ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bl>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val="x-none" w:eastAsia="x-none"/>
        </w:rPr>
      </w:pPr>
      <w:bookmarkStart w:id="4" w:name="_Toc344461019"/>
      <w:bookmarkStart w:id="5" w:name="_Toc374621468"/>
      <w:bookmarkStart w:id="6" w:name="_Toc477871207"/>
      <w:r w:rsidRPr="00F05AE7">
        <w:rPr>
          <w:rFonts w:ascii="Times New Roman" w:hAnsi="Times New Roman" w:cs="Times New Roman"/>
          <w:b/>
          <w:sz w:val="24"/>
          <w:szCs w:val="24"/>
          <w:lang w:val="x-none" w:eastAsia="x-none"/>
        </w:rPr>
        <w:t xml:space="preserve">Статья </w:t>
      </w:r>
      <w:r w:rsidRPr="00F05AE7">
        <w:rPr>
          <w:rFonts w:ascii="Times New Roman" w:hAnsi="Times New Roman" w:cs="Times New Roman"/>
          <w:b/>
          <w:sz w:val="24"/>
          <w:szCs w:val="24"/>
          <w:lang w:eastAsia="x-none"/>
        </w:rPr>
        <w:t>41</w:t>
      </w:r>
      <w:r w:rsidRPr="00F05AE7">
        <w:rPr>
          <w:rFonts w:ascii="Times New Roman" w:hAnsi="Times New Roman" w:cs="Times New Roman"/>
          <w:b/>
          <w:sz w:val="24"/>
          <w:szCs w:val="24"/>
          <w:lang w:val="x-none" w:eastAsia="x-none"/>
        </w:rPr>
        <w:t xml:space="preserve">. </w:t>
      </w:r>
      <w:bookmarkEnd w:id="4"/>
      <w:bookmarkEnd w:id="5"/>
      <w:r w:rsidRPr="00F05AE7">
        <w:rPr>
          <w:rFonts w:ascii="Times New Roman" w:hAnsi="Times New Roman" w:cs="Times New Roman"/>
          <w:b/>
          <w:sz w:val="24"/>
          <w:szCs w:val="24"/>
          <w:lang w:val="x-none" w:eastAsia="x-none"/>
        </w:rPr>
        <w:t>Ограничения по условиям использования земельных участков и объектов капитального строительства в границах зон с особыми условиями использования территорий</w:t>
      </w:r>
      <w:bookmarkEnd w:id="6"/>
    </w:p>
    <w:p w:rsidR="00F05AE7" w:rsidRPr="00F05AE7" w:rsidRDefault="00F05AE7" w:rsidP="00F05AE7">
      <w:pPr>
        <w:spacing w:after="0" w:line="240" w:lineRule="auto"/>
        <w:ind w:left="1985" w:hanging="1418"/>
        <w:jc w:val="both"/>
        <w:outlineLvl w:val="3"/>
        <w:rPr>
          <w:rFonts w:ascii="Times New Roman" w:eastAsia="Times New Roman" w:hAnsi="Times New Roman" w:cs="Times New Roman"/>
          <w:sz w:val="24"/>
          <w:szCs w:val="24"/>
          <w:lang w:val="x-none"/>
        </w:rPr>
      </w:pPr>
    </w:p>
    <w:p w:rsidR="00F05AE7" w:rsidRPr="00F05AE7" w:rsidRDefault="00F05AE7" w:rsidP="00F05AE7">
      <w:pPr>
        <w:spacing w:after="0" w:line="240" w:lineRule="auto"/>
        <w:ind w:firstLine="567"/>
        <w:jc w:val="both"/>
        <w:outlineLvl w:val="3"/>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F05AE7">
        <w:rPr>
          <w:rFonts w:ascii="Times New Roman" w:eastAsia="Times New Roman" w:hAnsi="Times New Roman" w:cs="Times New Roman"/>
          <w:sz w:val="24"/>
          <w:szCs w:val="24"/>
          <w:lang w:val="x-none"/>
        </w:rPr>
        <w:lastRenderedPageBreak/>
        <w:t>водоохранные</w:t>
      </w:r>
      <w:proofErr w:type="spellEnd"/>
      <w:r w:rsidRPr="00F05AE7">
        <w:rPr>
          <w:rFonts w:ascii="Times New Roman" w:eastAsia="Times New Roman" w:hAnsi="Times New Roman" w:cs="Times New Roman"/>
          <w:sz w:val="24"/>
          <w:szCs w:val="24"/>
          <w:lang w:val="x-none"/>
        </w:rPr>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2</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Границы зон с особыми условиями использования территорий отображены на соответствующих картах зон с особыми условиями использования территории.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3</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Виды и границы зон с особыми условиями использования территорий могут уточняться посредством внесения изменений в настоящие Правила.</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rPr>
      </w:pPr>
      <w:r w:rsidRPr="00F05AE7">
        <w:rPr>
          <w:rFonts w:ascii="Times New Roman" w:eastAsia="Times New Roman" w:hAnsi="Times New Roman" w:cs="Times New Roman"/>
          <w:sz w:val="24"/>
          <w:szCs w:val="24"/>
          <w:lang w:val="x-none"/>
        </w:rPr>
        <w:t>4</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случае если земельный участок или объект капитального строительства расположен в границах зон с особыми условиями использования территорий, в том числе в границах зон охраны объектов культурного наследия, правовой режим использования и застройки земельного участка определяется совокупностью видов разрешенного использования земельных участков и объектов капитального строительства и ограничений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установленных в соответствии с законодательством Российской Федерации.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rPr>
      </w:pPr>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val="x-none" w:eastAsia="x-none"/>
        </w:rPr>
      </w:pPr>
      <w:bookmarkStart w:id="7" w:name="_Toc344461004"/>
      <w:bookmarkStart w:id="8" w:name="_Toc374621453"/>
      <w:bookmarkStart w:id="9" w:name="_Toc477871208"/>
      <w:r w:rsidRPr="00F05AE7">
        <w:rPr>
          <w:rFonts w:ascii="Times New Roman" w:hAnsi="Times New Roman" w:cs="Times New Roman"/>
          <w:b/>
          <w:sz w:val="24"/>
          <w:szCs w:val="24"/>
          <w:lang w:val="x-none" w:eastAsia="x-none"/>
        </w:rPr>
        <w:t xml:space="preserve">Статья </w:t>
      </w:r>
      <w:r w:rsidRPr="00F05AE7">
        <w:rPr>
          <w:rFonts w:ascii="Times New Roman" w:hAnsi="Times New Roman" w:cs="Times New Roman"/>
          <w:b/>
          <w:sz w:val="24"/>
          <w:szCs w:val="24"/>
          <w:lang w:eastAsia="x-none"/>
        </w:rPr>
        <w:t>42.</w:t>
      </w:r>
      <w:r w:rsidRPr="00F05AE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зоны охраны объектов культурного наследия (памятников истории и культуры) народов РФ</w:t>
      </w:r>
      <w:bookmarkEnd w:id="7"/>
      <w:bookmarkEnd w:id="8"/>
      <w:bookmarkEnd w:id="9"/>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bookmarkStart w:id="10" w:name="_Toc344461005"/>
      <w:bookmarkStart w:id="11" w:name="_Toc374621454"/>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Охранная зона объектов культурного наследия (памятников истории и культуры) народов РФ</w:t>
      </w:r>
      <w:bookmarkEnd w:id="10"/>
      <w:bookmarkEnd w:id="11"/>
    </w:p>
    <w:p w:rsidR="00F05AE7" w:rsidRPr="00F05AE7" w:rsidRDefault="00F05AE7" w:rsidP="00F05AE7">
      <w:pPr>
        <w:spacing w:after="0" w:line="240" w:lineRule="auto"/>
        <w:ind w:firstLine="567"/>
        <w:jc w:val="both"/>
        <w:rPr>
          <w:rFonts w:ascii="Times New Roman" w:eastAsia="Times New Roman" w:hAnsi="Times New Roman" w:cs="Times New Roman"/>
          <w:sz w:val="24"/>
          <w:szCs w:val="24"/>
        </w:rPr>
      </w:pPr>
      <w:r w:rsidRPr="00F05AE7">
        <w:rPr>
          <w:rFonts w:ascii="Times New Roman" w:eastAsia="Times New Roman" w:hAnsi="Times New Roman" w:cs="Times New Roman"/>
          <w:sz w:val="24"/>
          <w:szCs w:val="24"/>
          <w:shd w:val="clear" w:color="auto" w:fill="FFFFFF"/>
          <w:lang w:val="x-none"/>
        </w:rPr>
        <w:t>Охранная зона</w:t>
      </w:r>
      <w:r w:rsidRPr="00F05AE7">
        <w:rPr>
          <w:rFonts w:ascii="Times New Roman" w:eastAsia="Times New Roman" w:hAnsi="Times New Roman" w:cs="Times New Roman"/>
          <w:sz w:val="24"/>
          <w:szCs w:val="24"/>
          <w:lang w:val="x-none"/>
        </w:rPr>
        <w:t> </w:t>
      </w:r>
      <w:r w:rsidRPr="00F05AE7">
        <w:rPr>
          <w:rFonts w:ascii="Times New Roman" w:eastAsia="Times New Roman" w:hAnsi="Times New Roman" w:cs="Times New Roman"/>
          <w:sz w:val="24"/>
          <w:szCs w:val="24"/>
          <w:shd w:val="clear" w:color="auto" w:fill="FFFFFF"/>
          <w:lang w:val="x-none"/>
        </w:rPr>
        <w:t>–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bookmarkStart w:id="12" w:name="_Toc344461006"/>
      <w:bookmarkStart w:id="13" w:name="_Toc374621455"/>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r w:rsidRPr="00F05AE7">
        <w:rPr>
          <w:rFonts w:ascii="Times New Roman" w:eastAsia="Times New Roman" w:hAnsi="Times New Roman" w:cs="Times New Roman"/>
          <w:b/>
          <w:i/>
          <w:sz w:val="24"/>
          <w:szCs w:val="24"/>
          <w:shd w:val="clear" w:color="auto" w:fill="FFFFFF"/>
          <w:lang w:val="x-none"/>
        </w:rPr>
        <w:t>Зона регулирования застройки и хозяйственной деятельности</w:t>
      </w:r>
      <w:bookmarkEnd w:id="12"/>
      <w:bookmarkEnd w:id="13"/>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w:t>
      </w:r>
    </w:p>
    <w:p w:rsidR="00F05AE7" w:rsidRPr="00F05AE7" w:rsidRDefault="00F05AE7" w:rsidP="00F05AE7">
      <w:pPr>
        <w:spacing w:after="0" w:line="240" w:lineRule="auto"/>
        <w:ind w:firstLine="567"/>
        <w:jc w:val="both"/>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sz w:val="24"/>
          <w:szCs w:val="24"/>
          <w:lang w:val="x-none"/>
        </w:rPr>
        <w:t>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города, сложившейся масштаб и характер отдельных частей застройки.</w:t>
      </w:r>
      <w:bookmarkStart w:id="14" w:name="_Toc344461007"/>
      <w:bookmarkStart w:id="15" w:name="_Toc374621456"/>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Зона охраняемого природного ландшафта</w:t>
      </w:r>
      <w:bookmarkEnd w:id="14"/>
      <w:bookmarkEnd w:id="15"/>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w:t>
      </w:r>
      <w:bookmarkStart w:id="16" w:name="_Toc344461008"/>
      <w:bookmarkStart w:id="17" w:name="_Toc374621457"/>
      <w:r w:rsidRPr="00F05AE7">
        <w:rPr>
          <w:rFonts w:ascii="Times New Roman" w:eastAsia="Times New Roman" w:hAnsi="Times New Roman" w:cs="Times New Roman"/>
          <w:sz w:val="24"/>
          <w:szCs w:val="24"/>
          <w:lang w:val="x-none"/>
        </w:rPr>
        <w:t>я.</w:t>
      </w:r>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Зона охраняемого культурного слоя</w:t>
      </w:r>
      <w:bookmarkEnd w:id="16"/>
      <w:bookmarkEnd w:id="17"/>
    </w:p>
    <w:p w:rsidR="00F05AE7" w:rsidRPr="00F05AE7" w:rsidRDefault="00F05AE7" w:rsidP="00F05AE7">
      <w:pPr>
        <w:spacing w:after="0" w:line="240" w:lineRule="auto"/>
        <w:ind w:firstLine="567"/>
        <w:jc w:val="both"/>
        <w:rPr>
          <w:rFonts w:ascii="Times New Roman" w:eastAsia="Times New Roman" w:hAnsi="Times New Roman" w:cs="Times New Roman"/>
          <w:color w:val="000000"/>
          <w:sz w:val="24"/>
          <w:szCs w:val="24"/>
          <w:lang w:val="x-none" w:eastAsia="x-none"/>
        </w:rPr>
      </w:pPr>
      <w:r w:rsidRPr="00F05AE7">
        <w:rPr>
          <w:rFonts w:ascii="Times New Roman" w:eastAsia="Times New Roman" w:hAnsi="Times New Roman" w:cs="Times New Roman"/>
          <w:color w:val="000000"/>
          <w:sz w:val="24"/>
          <w:szCs w:val="24"/>
          <w:lang w:val="x-none" w:eastAsia="x-none"/>
        </w:rPr>
        <w:t>Зона охраняемого культурного слоя включает в себя культурный слой (исторически сложившаяся система напластований, образовавшаяся в результате деятельности человека) и является объектом культурного наследия, относится к достопримечательным местам и состоит под государственной охраной.</w:t>
      </w:r>
    </w:p>
    <w:p w:rsidR="00F05AE7" w:rsidRPr="00F05AE7" w:rsidRDefault="00F05AE7" w:rsidP="00F05AE7">
      <w:pPr>
        <w:spacing w:after="0" w:line="240" w:lineRule="auto"/>
        <w:ind w:firstLine="567"/>
        <w:jc w:val="both"/>
        <w:rPr>
          <w:rFonts w:ascii="Times New Roman" w:eastAsia="Times New Roman" w:hAnsi="Times New Roman" w:cs="Times New Roman"/>
          <w:color w:val="000000"/>
          <w:sz w:val="24"/>
          <w:szCs w:val="24"/>
          <w:lang w:eastAsia="x-none"/>
        </w:rPr>
      </w:pPr>
      <w:r w:rsidRPr="00F05AE7">
        <w:rPr>
          <w:rFonts w:ascii="Times New Roman" w:eastAsia="Times New Roman" w:hAnsi="Times New Roman" w:cs="Times New Roman"/>
          <w:color w:val="000000"/>
          <w:sz w:val="24"/>
          <w:szCs w:val="24"/>
          <w:lang w:val="x-none" w:eastAsia="x-none"/>
        </w:rPr>
        <w:lastRenderedPageBreak/>
        <w:t>Археологические исследования при всех видах земляных работ в пределах зон охраны культурного слоя вынесены в отдельные зоны, которые дополнительно накладываются на режимы использования в гр</w:t>
      </w:r>
      <w:bookmarkStart w:id="18" w:name="_Toc344461009"/>
      <w:bookmarkStart w:id="19" w:name="_Toc374621458"/>
      <w:r w:rsidRPr="00F05AE7">
        <w:rPr>
          <w:rFonts w:ascii="Times New Roman" w:eastAsia="Times New Roman" w:hAnsi="Times New Roman" w:cs="Times New Roman"/>
          <w:color w:val="000000"/>
          <w:sz w:val="24"/>
          <w:szCs w:val="24"/>
          <w:lang w:val="x-none" w:eastAsia="x-none"/>
        </w:rPr>
        <w:t>аницах зон охраны.</w:t>
      </w:r>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r w:rsidRPr="00F05AE7">
        <w:rPr>
          <w:rFonts w:ascii="Times New Roman" w:eastAsia="Times New Roman" w:hAnsi="Times New Roman" w:cs="Times New Roman"/>
          <w:b/>
          <w:i/>
          <w:sz w:val="24"/>
          <w:szCs w:val="24"/>
          <w:shd w:val="clear" w:color="auto" w:fill="FFFFFF"/>
          <w:lang w:val="x-none"/>
        </w:rPr>
        <w:t>Зона археологического наблюдения</w:t>
      </w:r>
      <w:bookmarkEnd w:id="18"/>
      <w:bookmarkEnd w:id="19"/>
    </w:p>
    <w:p w:rsidR="00F05AE7" w:rsidRPr="00F05AE7" w:rsidRDefault="00F05AE7" w:rsidP="00F05AE7">
      <w:pPr>
        <w:spacing w:after="0" w:line="240" w:lineRule="auto"/>
        <w:ind w:firstLine="567"/>
        <w:jc w:val="both"/>
        <w:rPr>
          <w:rFonts w:ascii="Times New Roman" w:eastAsia="Times New Roman" w:hAnsi="Times New Roman" w:cs="Times New Roman"/>
          <w:sz w:val="24"/>
          <w:szCs w:val="24"/>
          <w:shd w:val="clear" w:color="auto" w:fill="FFFFFF"/>
          <w:lang w:val="x-none"/>
        </w:rPr>
      </w:pPr>
      <w:r w:rsidRPr="00F05AE7">
        <w:rPr>
          <w:rFonts w:ascii="Times New Roman" w:eastAsia="Times New Roman" w:hAnsi="Times New Roman" w:cs="Times New Roman"/>
          <w:sz w:val="24"/>
          <w:szCs w:val="24"/>
          <w:shd w:val="clear" w:color="auto" w:fill="FFFFFF"/>
          <w:lang w:val="x-none"/>
        </w:rPr>
        <w:t>Зона археологического наблюдения – территория на которой устанавливается археологическое сопровождение строительных работ в зонах со значительными нарушениями культурного слоя, не позволяющими заложения раскопов широкой площадью. В случае обнаружения сохранных участков культурного слоя режим работ меняется на режим раскопок.</w:t>
      </w:r>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shd w:val="clear" w:color="auto" w:fill="FFFFFF"/>
          <w:lang w:val="x-none"/>
        </w:rPr>
      </w:pPr>
      <w:bookmarkStart w:id="20" w:name="_Toc344461010"/>
      <w:bookmarkStart w:id="21" w:name="_Toc374621459"/>
      <w:r w:rsidRPr="00F05AE7">
        <w:rPr>
          <w:rFonts w:ascii="Times New Roman" w:eastAsia="Times New Roman" w:hAnsi="Times New Roman" w:cs="Times New Roman"/>
          <w:b/>
          <w:i/>
          <w:sz w:val="24"/>
          <w:szCs w:val="24"/>
          <w:shd w:val="clear" w:color="auto" w:fill="FFFFFF"/>
          <w:lang w:val="x-none"/>
        </w:rPr>
        <w:t>Зона археологического надзора</w:t>
      </w:r>
      <w:bookmarkEnd w:id="20"/>
      <w:bookmarkEnd w:id="21"/>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shd w:val="clear" w:color="auto" w:fill="FFFFFF"/>
          <w:lang w:val="x-none"/>
        </w:rPr>
        <w:t>Зона археологического надзора устанавливается для археологического сопровождения строительных работ в зонах охраняемого культурного слоя по завершении основного цикла спасательных полевых археологических работ, предусмотренных ПОАР (проект организации археологических работ), сопровождение строительных работ на участках переотложенного культурного слоя.</w:t>
      </w:r>
    </w:p>
    <w:p w:rsidR="00F05AE7" w:rsidRPr="00F05AE7" w:rsidRDefault="00F05AE7" w:rsidP="00F05AE7">
      <w:pPr>
        <w:spacing w:after="0" w:line="240" w:lineRule="auto"/>
        <w:jc w:val="both"/>
        <w:outlineLvl w:val="3"/>
        <w:rPr>
          <w:rFonts w:ascii="Times New Roman" w:eastAsia="Times New Roman" w:hAnsi="Times New Roman" w:cs="Times New Roman"/>
          <w:b/>
          <w:sz w:val="24"/>
          <w:szCs w:val="24"/>
        </w:rPr>
      </w:pPr>
      <w:bookmarkStart w:id="22" w:name="_Toc344461011"/>
      <w:bookmarkStart w:id="23" w:name="_Toc374621460"/>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val="x-none" w:eastAsia="x-none"/>
        </w:rPr>
      </w:pPr>
      <w:bookmarkStart w:id="24" w:name="_Toc477871210"/>
      <w:r w:rsidRPr="00F05AE7">
        <w:rPr>
          <w:rFonts w:ascii="Times New Roman" w:hAnsi="Times New Roman" w:cs="Times New Roman"/>
          <w:b/>
          <w:sz w:val="24"/>
          <w:szCs w:val="24"/>
          <w:lang w:val="x-none" w:eastAsia="x-none"/>
        </w:rPr>
        <w:t xml:space="preserve">Статья </w:t>
      </w:r>
      <w:r w:rsidRPr="00F05AE7">
        <w:rPr>
          <w:rFonts w:ascii="Times New Roman" w:hAnsi="Times New Roman" w:cs="Times New Roman"/>
          <w:b/>
          <w:sz w:val="24"/>
          <w:szCs w:val="24"/>
          <w:lang w:eastAsia="x-none"/>
        </w:rPr>
        <w:t>43</w:t>
      </w:r>
      <w:r w:rsidRPr="00F05AE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охранных зон инженерных сетей и сооружений</w:t>
      </w:r>
      <w:bookmarkEnd w:id="22"/>
      <w:bookmarkEnd w:id="23"/>
      <w:bookmarkEnd w:id="24"/>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bookmarkStart w:id="25" w:name="_Toc344461012"/>
      <w:bookmarkStart w:id="26" w:name="_Toc374621461"/>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Охранная зона объектов электросетевого хозяйства</w:t>
      </w:r>
      <w:bookmarkEnd w:id="25"/>
      <w:bookmarkEnd w:id="26"/>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2</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Границы охранных зон определяются в соответствии с настоящими Правилами.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3</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Земельные участки у их собственников, землевладельцев, землепользователей или арендаторов не изымаются.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Правила охраны электрических сетей, размещенных на земельных участках:</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4</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а) размещать свалки;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б) складировать или размещать хранилища любых, в том числе горюче-смазочных, материалов;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5. В пределах охранных зон без письменного решения о согласовании сетевых организаций юридическим и физическим лицам запрещаются: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а) строительство, капитальный ремонт, реконструкция или снос зданий и сооружений;</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б) горные, взрывные, мелиоративные работы, в том числе связанные с временным затоплением земель;</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посадка и вырубка деревьев и кустарников;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lastRenderedPageBreak/>
        <w:t xml:space="preserve">д)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F05AE7">
          <w:rPr>
            <w:rFonts w:ascii="Times New Roman" w:eastAsia="Times New Roman" w:hAnsi="Times New Roman" w:cs="Times New Roman"/>
            <w:sz w:val="24"/>
            <w:szCs w:val="24"/>
            <w:lang w:val="x-none"/>
          </w:rPr>
          <w:t>4,5 метра</w:t>
        </w:r>
      </w:smartTag>
      <w:r w:rsidRPr="00F05AE7">
        <w:rPr>
          <w:rFonts w:ascii="Times New Roman" w:eastAsia="Times New Roman" w:hAnsi="Times New Roman" w:cs="Times New Roman"/>
          <w:sz w:val="24"/>
          <w:szCs w:val="24"/>
          <w:lang w:val="x-none"/>
        </w:rPr>
        <w:t xml:space="preserve"> (в охранных зонах воздушных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е) земляные работы на глубине более </w:t>
      </w:r>
      <w:smartTag w:uri="urn:schemas-microsoft-com:office:smarttags" w:element="metricconverter">
        <w:smartTagPr>
          <w:attr w:name="ProductID" w:val="0,3 метра"/>
        </w:smartTagPr>
        <w:r w:rsidRPr="00F05AE7">
          <w:rPr>
            <w:rFonts w:ascii="Times New Roman" w:eastAsia="Times New Roman" w:hAnsi="Times New Roman" w:cs="Times New Roman"/>
            <w:sz w:val="24"/>
            <w:szCs w:val="24"/>
            <w:lang w:val="x-none"/>
          </w:rPr>
          <w:t>0,3 метра</w:t>
        </w:r>
      </w:smartTag>
      <w:r w:rsidRPr="00F05AE7">
        <w:rPr>
          <w:rFonts w:ascii="Times New Roman" w:eastAsia="Times New Roman" w:hAnsi="Times New Roman" w:cs="Times New Roman"/>
          <w:sz w:val="24"/>
          <w:szCs w:val="24"/>
          <w:lang w:val="x-none"/>
        </w:rPr>
        <w:t xml:space="preserve"> (на вспахиваемых землях на глубине более </w:t>
      </w:r>
      <w:smartTag w:uri="urn:schemas-microsoft-com:office:smarttags" w:element="metricconverter">
        <w:smartTagPr>
          <w:attr w:name="ProductID" w:val="0,45 метра"/>
        </w:smartTagPr>
        <w:r w:rsidRPr="00F05AE7">
          <w:rPr>
            <w:rFonts w:ascii="Times New Roman" w:eastAsia="Times New Roman" w:hAnsi="Times New Roman" w:cs="Times New Roman"/>
            <w:sz w:val="24"/>
            <w:szCs w:val="24"/>
            <w:lang w:val="x-none"/>
          </w:rPr>
          <w:t>0,45 метра</w:t>
        </w:r>
      </w:smartTag>
      <w:r w:rsidRPr="00F05AE7">
        <w:rPr>
          <w:rFonts w:ascii="Times New Roman" w:eastAsia="Times New Roman" w:hAnsi="Times New Roman" w:cs="Times New Roman"/>
          <w:sz w:val="24"/>
          <w:szCs w:val="24"/>
          <w:lang w:val="x-none"/>
        </w:rPr>
        <w:t>), а также планировка грунта (в охранных зонах подземных кабельных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ж)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F05AE7">
          <w:rPr>
            <w:rFonts w:ascii="Times New Roman" w:eastAsia="Times New Roman" w:hAnsi="Times New Roman" w:cs="Times New Roman"/>
            <w:sz w:val="24"/>
            <w:szCs w:val="24"/>
            <w:lang w:val="x-none"/>
          </w:rPr>
          <w:t>3 метров</w:t>
        </w:r>
      </w:smartTag>
      <w:r w:rsidRPr="00F05AE7">
        <w:rPr>
          <w:rFonts w:ascii="Times New Roman" w:eastAsia="Times New Roman" w:hAnsi="Times New Roman" w:cs="Times New Roman"/>
          <w:sz w:val="24"/>
          <w:szCs w:val="24"/>
          <w:lang w:val="x-none"/>
        </w:rPr>
        <w:t xml:space="preserve"> (в охранных зонах воздушных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з)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F05AE7">
          <w:rPr>
            <w:rFonts w:ascii="Times New Roman" w:eastAsia="Times New Roman" w:hAnsi="Times New Roman" w:cs="Times New Roman"/>
            <w:sz w:val="24"/>
            <w:szCs w:val="24"/>
            <w:lang w:val="x-none"/>
          </w:rPr>
          <w:t>4 метров</w:t>
        </w:r>
      </w:smartTag>
      <w:r w:rsidRPr="00F05AE7">
        <w:rPr>
          <w:rFonts w:ascii="Times New Roman" w:eastAsia="Times New Roman" w:hAnsi="Times New Roman" w:cs="Times New Roman"/>
          <w:sz w:val="24"/>
          <w:szCs w:val="24"/>
          <w:lang w:val="x-none"/>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6</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охранных зонах, установленных для объектов электросетевого хозяйства напряжением до 1000 вольт, помимо действий, предусмотренных пунктом 5 статьи 51.2 настоящих Правил, без письменного решения о согласовании сетевых организаций запрещается: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б) складировать или размещать хранилища любых, в том числе горюче-смазочных, материалов;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7</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При совпадении (пересечении) охранной зоны с полосой отвода и (или) охранной зоной железных дорог, полосой отвода и (или) придорожной полосой автомобильных дорог, охранными зонами трубопроводов, линий связи и других объектов проведение работ, связанных с эксплуатацией этих объектов, на совпадающих участках территорий осуществляется заинтересованными лицами по согласованию в соответствии с законодательством Российской Федерации, регламентирующим порядок установления и использования охранных зон, придорожных зон, полос отвода соответствующих объектов с обязательным заключением соглашения о взаимодействии в случае возникновения аварии.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8</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На автомобильных дорогах в местах пересечения с воздушными линиями электропередачи владельцами автомобильных дорог должна обеспечиваться установка дорожных знаков, запрещающих остановку транспорта в охранных зонах указанных линий с проектным номинальным классом напряжения 330 киловольт и выше и проезд транспортных средств высотой с грузом или без груза более </w:t>
      </w:r>
      <w:smartTag w:uri="urn:schemas-microsoft-com:office:smarttags" w:element="metricconverter">
        <w:smartTagPr>
          <w:attr w:name="ProductID" w:val="4,5 метра"/>
        </w:smartTagPr>
        <w:r w:rsidRPr="00F05AE7">
          <w:rPr>
            <w:rFonts w:ascii="Times New Roman" w:eastAsia="Times New Roman" w:hAnsi="Times New Roman" w:cs="Times New Roman"/>
            <w:sz w:val="24"/>
            <w:szCs w:val="24"/>
            <w:lang w:val="x-none"/>
          </w:rPr>
          <w:t>4,5 метра</w:t>
        </w:r>
      </w:smartTag>
      <w:r w:rsidRPr="00F05AE7">
        <w:rPr>
          <w:rFonts w:ascii="Times New Roman" w:eastAsia="Times New Roman" w:hAnsi="Times New Roman" w:cs="Times New Roman"/>
          <w:sz w:val="24"/>
          <w:szCs w:val="24"/>
          <w:lang w:val="x-none"/>
        </w:rPr>
        <w:t xml:space="preserve"> в охранных зонах воздушных линий электропередачи независимо от проектного номинального класса напряжения.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Особенности использования сетевыми организациями земельных участков: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9</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случае если охранные зоны установлены на сельскохозяйственных угодьях, проведение плановых работ по техническому обслуживанию объектов электросетевого хозяйства осуществляется в период, когда эти угодья не заняты сельскохозяйственными культурами или когда возможно обеспечение сохранности этих культур.</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10</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Плановые (регламентные) работы по техническому обслуживанию кабельных линий электропередачи, вызывающие нарушение дорожного покрытия, могут производиться только после предварительного согласования условий их проведения с лицами, владеющими на праве собственности или ином законном основании автомобильными дорогами, а в пределах городского поселения - также с органами местного самоуправления.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11</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Сетевые организации при содержании просек обязаны обеспечивать:</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а) содержание просеки в </w:t>
      </w:r>
      <w:proofErr w:type="spellStart"/>
      <w:r w:rsidRPr="00F05AE7">
        <w:rPr>
          <w:rFonts w:ascii="Times New Roman" w:eastAsia="Times New Roman" w:hAnsi="Times New Roman" w:cs="Times New Roman"/>
          <w:sz w:val="24"/>
          <w:szCs w:val="24"/>
          <w:lang w:val="x-none"/>
        </w:rPr>
        <w:t>пожаробезопасном</w:t>
      </w:r>
      <w:proofErr w:type="spellEnd"/>
      <w:r w:rsidRPr="00F05AE7">
        <w:rPr>
          <w:rFonts w:ascii="Times New Roman" w:eastAsia="Times New Roman" w:hAnsi="Times New Roman" w:cs="Times New Roman"/>
          <w:sz w:val="24"/>
          <w:szCs w:val="24"/>
          <w:lang w:val="x-none"/>
        </w:rPr>
        <w:t xml:space="preserve"> состоянии в соответствии с требованиями правил пожарной безопасности в лесах;</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б) поддержание ширины просек в размерах, предусмотренных проектами строительства объектов электросетевого хозяйства и требованиями, определяемыми в </w:t>
      </w:r>
      <w:r w:rsidRPr="00F05AE7">
        <w:rPr>
          <w:rFonts w:ascii="Times New Roman" w:eastAsia="Times New Roman" w:hAnsi="Times New Roman" w:cs="Times New Roman"/>
          <w:sz w:val="24"/>
          <w:szCs w:val="24"/>
          <w:lang w:val="x-none"/>
        </w:rPr>
        <w:lastRenderedPageBreak/>
        <w:t>порядке, установленном законодательством Российской Федерации, путем вырубки, обрезки крон деревьев (кустарников) и иными способами.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val="x-none" w:eastAsia="x-none"/>
        </w:rPr>
      </w:pPr>
      <w:bookmarkStart w:id="27" w:name="_Toc344461013"/>
      <w:bookmarkStart w:id="28" w:name="_Toc374621462"/>
      <w:bookmarkStart w:id="29" w:name="_Toc477871211"/>
      <w:r w:rsidRPr="00F05AE7">
        <w:rPr>
          <w:rFonts w:ascii="Times New Roman" w:hAnsi="Times New Roman" w:cs="Times New Roman"/>
          <w:b/>
          <w:sz w:val="24"/>
          <w:szCs w:val="24"/>
          <w:lang w:val="x-none" w:eastAsia="x-none"/>
        </w:rPr>
        <w:t xml:space="preserve">Статья </w:t>
      </w:r>
      <w:r w:rsidRPr="00F05AE7">
        <w:rPr>
          <w:rFonts w:ascii="Times New Roman" w:hAnsi="Times New Roman" w:cs="Times New Roman"/>
          <w:b/>
          <w:sz w:val="24"/>
          <w:szCs w:val="24"/>
          <w:lang w:eastAsia="x-none"/>
        </w:rPr>
        <w:t>44.</w:t>
      </w:r>
      <w:r w:rsidRPr="00F05AE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w:t>
      </w:r>
      <w:proofErr w:type="spellStart"/>
      <w:r w:rsidRPr="00F05AE7">
        <w:rPr>
          <w:rFonts w:ascii="Times New Roman" w:hAnsi="Times New Roman" w:cs="Times New Roman"/>
          <w:b/>
          <w:sz w:val="24"/>
          <w:szCs w:val="24"/>
          <w:lang w:val="x-none" w:eastAsia="x-none"/>
        </w:rPr>
        <w:t>водоохранных</w:t>
      </w:r>
      <w:proofErr w:type="spellEnd"/>
      <w:r w:rsidRPr="00F05AE7">
        <w:rPr>
          <w:rFonts w:ascii="Times New Roman" w:hAnsi="Times New Roman" w:cs="Times New Roman"/>
          <w:b/>
          <w:sz w:val="24"/>
          <w:szCs w:val="24"/>
          <w:lang w:val="x-none" w:eastAsia="x-none"/>
        </w:rPr>
        <w:t xml:space="preserve"> зон и прибрежных защитных полос</w:t>
      </w:r>
      <w:bookmarkEnd w:id="27"/>
      <w:bookmarkEnd w:id="28"/>
      <w:bookmarkEnd w:id="29"/>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bookmarkStart w:id="30" w:name="_Toc344461014"/>
      <w:bookmarkStart w:id="31" w:name="_Toc374621463"/>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 xml:space="preserve">Режим </w:t>
      </w:r>
      <w:proofErr w:type="spellStart"/>
      <w:r w:rsidRPr="00F05AE7">
        <w:rPr>
          <w:rFonts w:ascii="Times New Roman" w:eastAsia="Times New Roman" w:hAnsi="Times New Roman" w:cs="Times New Roman"/>
          <w:b/>
          <w:i/>
          <w:sz w:val="24"/>
          <w:szCs w:val="24"/>
          <w:lang w:val="x-none"/>
        </w:rPr>
        <w:t>водоохранных</w:t>
      </w:r>
      <w:proofErr w:type="spellEnd"/>
      <w:r w:rsidRPr="00F05AE7">
        <w:rPr>
          <w:rFonts w:ascii="Times New Roman" w:eastAsia="Times New Roman" w:hAnsi="Times New Roman" w:cs="Times New Roman"/>
          <w:b/>
          <w:i/>
          <w:sz w:val="24"/>
          <w:szCs w:val="24"/>
          <w:lang w:val="x-none"/>
        </w:rPr>
        <w:t xml:space="preserve"> зон водных объектов</w:t>
      </w:r>
      <w:bookmarkEnd w:id="30"/>
      <w:bookmarkEnd w:id="31"/>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Режим береговой полосы водных объектов (территория общего пользования статья 6 Водного кодекса РФ) -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F05AE7" w:rsidRPr="00F05AE7" w:rsidRDefault="00F05AE7" w:rsidP="00F05AE7">
      <w:pPr>
        <w:spacing w:after="0" w:line="240" w:lineRule="auto"/>
        <w:ind w:firstLine="567"/>
        <w:jc w:val="both"/>
        <w:rPr>
          <w:rFonts w:ascii="Times New Roman" w:eastAsia="Times New Roman" w:hAnsi="Times New Roman" w:cs="Times New Roman"/>
          <w:b/>
          <w:sz w:val="24"/>
          <w:szCs w:val="24"/>
          <w:lang w:val="x-none"/>
        </w:rPr>
      </w:pPr>
      <w:r w:rsidRPr="00F05AE7">
        <w:rPr>
          <w:rFonts w:ascii="Times New Roman" w:eastAsia="Times New Roman" w:hAnsi="Times New Roman" w:cs="Times New Roman"/>
          <w:b/>
          <w:sz w:val="24"/>
          <w:szCs w:val="24"/>
          <w:lang w:val="x-none"/>
        </w:rPr>
        <w:t>Режим прибрежной полосы</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границах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зон запрещаются: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 использование сточных вод для удобрения почв;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3) осуществление авиационных мер по борьбе с вредителями и болезнями растений;</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2</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границах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3</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В границах прибрежных защитных полос наряду с установленными частью 1 настоящей статьи ограничениями запрещаются: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 распашка земель;</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2) размещение отвалов размываемых грунтов;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3) выпас сельскохозяйственных животных и организация для них летних лагерей, ванн.</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4</w:t>
      </w:r>
      <w:r w:rsidRPr="00F05AE7">
        <w:rPr>
          <w:rFonts w:ascii="Times New Roman" w:eastAsia="Times New Roman" w:hAnsi="Times New Roman" w:cs="Times New Roman"/>
          <w:sz w:val="24"/>
          <w:szCs w:val="24"/>
        </w:rPr>
        <w:t>.</w:t>
      </w:r>
      <w:r w:rsidRPr="00F05AE7">
        <w:rPr>
          <w:rFonts w:ascii="Times New Roman" w:eastAsia="Times New Roman" w:hAnsi="Times New Roman" w:cs="Times New Roman"/>
          <w:sz w:val="24"/>
          <w:szCs w:val="24"/>
          <w:lang w:val="x-none"/>
        </w:rPr>
        <w:t xml:space="preserve"> Установление на местности границ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05AE7" w:rsidRPr="00F05AE7" w:rsidRDefault="00F05AE7" w:rsidP="00F05AE7">
      <w:pPr>
        <w:spacing w:after="0" w:line="240" w:lineRule="auto"/>
        <w:ind w:firstLine="567"/>
        <w:jc w:val="both"/>
        <w:rPr>
          <w:rFonts w:ascii="Times New Roman" w:eastAsia="Times New Roman" w:hAnsi="Times New Roman" w:cs="Times New Roman"/>
          <w:b/>
          <w:sz w:val="24"/>
          <w:szCs w:val="24"/>
          <w:lang w:val="x-none"/>
        </w:rPr>
      </w:pPr>
      <w:r w:rsidRPr="00F05AE7">
        <w:rPr>
          <w:rFonts w:ascii="Times New Roman" w:eastAsia="Times New Roman" w:hAnsi="Times New Roman" w:cs="Times New Roman"/>
          <w:b/>
          <w:sz w:val="24"/>
          <w:szCs w:val="24"/>
          <w:lang w:val="x-none"/>
        </w:rPr>
        <w:t>Режим водоохраной зоны</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rPr>
        <w:t>1.</w:t>
      </w:r>
      <w:r w:rsidRPr="00F05AE7">
        <w:rPr>
          <w:rFonts w:ascii="Times New Roman" w:eastAsia="Times New Roman" w:hAnsi="Times New Roman" w:cs="Times New Roman"/>
          <w:sz w:val="24"/>
          <w:szCs w:val="24"/>
          <w:lang w:val="x-none"/>
        </w:rPr>
        <w:t xml:space="preserve"> В границах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зон запрещаются:</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1) использование сточных вод для удобрения почв;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3) осуществление авиационных мер по борьбе с вредителями и болезнями растений;</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rPr>
        <w:t>2.</w:t>
      </w:r>
      <w:r w:rsidRPr="00F05AE7">
        <w:rPr>
          <w:rFonts w:ascii="Times New Roman" w:eastAsia="Times New Roman" w:hAnsi="Times New Roman" w:cs="Times New Roman"/>
          <w:sz w:val="24"/>
          <w:szCs w:val="24"/>
          <w:lang w:val="x-none"/>
        </w:rPr>
        <w:t xml:space="preserve"> В границах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rPr>
        <w:lastRenderedPageBreak/>
        <w:t>3.</w:t>
      </w:r>
      <w:r w:rsidRPr="00F05AE7">
        <w:rPr>
          <w:rFonts w:ascii="Times New Roman" w:eastAsia="Times New Roman" w:hAnsi="Times New Roman" w:cs="Times New Roman"/>
          <w:sz w:val="24"/>
          <w:szCs w:val="24"/>
          <w:lang w:val="x-none"/>
        </w:rPr>
        <w:t xml:space="preserve"> Установление на местности границ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rPr>
      </w:pP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rPr>
      </w:pPr>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val="x-none" w:eastAsia="x-none"/>
        </w:rPr>
      </w:pPr>
      <w:bookmarkStart w:id="32" w:name="_Toc344461015"/>
      <w:bookmarkStart w:id="33" w:name="_Toc374621464"/>
      <w:bookmarkStart w:id="34" w:name="_Toc477871212"/>
      <w:r w:rsidRPr="00F05AE7">
        <w:rPr>
          <w:rFonts w:ascii="Times New Roman" w:hAnsi="Times New Roman" w:cs="Times New Roman"/>
          <w:b/>
          <w:sz w:val="24"/>
          <w:szCs w:val="24"/>
          <w:lang w:val="x-none" w:eastAsia="x-none"/>
        </w:rPr>
        <w:t xml:space="preserve">Статья </w:t>
      </w:r>
      <w:r w:rsidRPr="00F05AE7">
        <w:rPr>
          <w:rFonts w:ascii="Times New Roman" w:hAnsi="Times New Roman" w:cs="Times New Roman"/>
          <w:b/>
          <w:sz w:val="24"/>
          <w:szCs w:val="24"/>
          <w:lang w:eastAsia="x-none"/>
        </w:rPr>
        <w:t xml:space="preserve">45. </w:t>
      </w:r>
      <w:r w:rsidRPr="00F05AE7">
        <w:rPr>
          <w:rFonts w:ascii="Times New Roman" w:hAnsi="Times New Roman" w:cs="Times New Roman"/>
          <w:b/>
          <w:sz w:val="24"/>
          <w:szCs w:val="24"/>
          <w:lang w:val="x-none" w:eastAsia="x-none"/>
        </w:rPr>
        <w:t>Ограничения использования земельных участков и объектов капитального строительства на территории зон санитарной охраны (ЗСО) источников водоснабжения и водопроводов питьевого назначения</w:t>
      </w:r>
      <w:bookmarkEnd w:id="32"/>
      <w:bookmarkEnd w:id="33"/>
      <w:bookmarkEnd w:id="34"/>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bookmarkStart w:id="35" w:name="_Toc344461016"/>
      <w:bookmarkStart w:id="36" w:name="_Toc374621465"/>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Мероприятия на территории ЗСО подземных источников водоснабжения</w:t>
      </w:r>
      <w:bookmarkEnd w:id="35"/>
      <w:bookmarkEnd w:id="36"/>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Мероприятия по первому поясу ЗСО.</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Мероприятия по второму и третьему поясам ЗСО.</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Запрещение закачки отработанных вод в подземные горизонты, подземного складирования твердых отходов и разработки недр земли.</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Запрещение размещения складов горюче - смазочных материалов, ядохимикатов и минеральных удобрений, накопителей </w:t>
      </w:r>
      <w:proofErr w:type="spellStart"/>
      <w:r w:rsidRPr="00F05AE7">
        <w:rPr>
          <w:rFonts w:ascii="Times New Roman" w:eastAsia="Times New Roman" w:hAnsi="Times New Roman" w:cs="Times New Roman"/>
          <w:sz w:val="24"/>
          <w:szCs w:val="24"/>
          <w:lang w:val="x-none"/>
        </w:rPr>
        <w:t>промстоков</w:t>
      </w:r>
      <w:proofErr w:type="spellEnd"/>
      <w:r w:rsidRPr="00F05AE7">
        <w:rPr>
          <w:rFonts w:ascii="Times New Roman" w:eastAsia="Times New Roman" w:hAnsi="Times New Roman" w:cs="Times New Roman"/>
          <w:sz w:val="24"/>
          <w:szCs w:val="24"/>
          <w:lang w:val="x-none"/>
        </w:rPr>
        <w:t xml:space="preserve">, </w:t>
      </w:r>
      <w:proofErr w:type="spellStart"/>
      <w:r w:rsidRPr="00F05AE7">
        <w:rPr>
          <w:rFonts w:ascii="Times New Roman" w:eastAsia="Times New Roman" w:hAnsi="Times New Roman" w:cs="Times New Roman"/>
          <w:sz w:val="24"/>
          <w:szCs w:val="24"/>
          <w:lang w:val="x-none"/>
        </w:rPr>
        <w:t>шламохранилищ</w:t>
      </w:r>
      <w:proofErr w:type="spellEnd"/>
      <w:r w:rsidRPr="00F05AE7">
        <w:rPr>
          <w:rFonts w:ascii="Times New Roman" w:eastAsia="Times New Roman" w:hAnsi="Times New Roman" w:cs="Times New Roman"/>
          <w:sz w:val="24"/>
          <w:szCs w:val="24"/>
          <w:lang w:val="x-none"/>
        </w:rPr>
        <w:t xml:space="preserve"> и других объектов, обусловливающих опасность химического загрязнения подземных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lastRenderedPageBreak/>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Мероприятия по второму поясу ЗСО.</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Кроме мероприятий по второму и третьему поясу в пределах второго пояса ЗСО подземных источников водоснабжения подлежат выполнению следующие дополнительные мероприятия: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применение удобрений и ядохимикатов;</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рубка леса главного пользования и реконструкции.</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bookmarkStart w:id="37" w:name="_Toc344461017"/>
      <w:bookmarkStart w:id="38" w:name="_Toc374621466"/>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Мероприятия на территории ЗСО поверхностных источников водоснабжения</w:t>
      </w:r>
      <w:bookmarkEnd w:id="37"/>
      <w:bookmarkEnd w:id="38"/>
      <w:r w:rsidRPr="00F05AE7">
        <w:rPr>
          <w:rFonts w:ascii="Times New Roman" w:eastAsia="Times New Roman" w:hAnsi="Times New Roman" w:cs="Times New Roman"/>
          <w:b/>
          <w:i/>
          <w:sz w:val="24"/>
          <w:szCs w:val="24"/>
          <w:lang w:val="x-none"/>
        </w:rPr>
        <w:t xml:space="preserve"> </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Мероприятия по первому поясу ЗСО.</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Мероприятия по второму и третьему поясам ЗСО.</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Выявление объектов, загрязняющих источники водоснабжения, с разработкой конкретных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lastRenderedPageBreak/>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Все работы, в том числе добыча песка, гравия, </w:t>
      </w:r>
      <w:proofErr w:type="spellStart"/>
      <w:r w:rsidRPr="00F05AE7">
        <w:rPr>
          <w:rFonts w:ascii="Times New Roman" w:eastAsia="Times New Roman" w:hAnsi="Times New Roman" w:cs="Times New Roman"/>
          <w:sz w:val="24"/>
          <w:szCs w:val="24"/>
          <w:lang w:val="x-none"/>
        </w:rPr>
        <w:t>донноуглубительные</w:t>
      </w:r>
      <w:proofErr w:type="spellEnd"/>
      <w:r w:rsidRPr="00F05AE7">
        <w:rPr>
          <w:rFonts w:ascii="Times New Roman" w:eastAsia="Times New Roman" w:hAnsi="Times New Roman" w:cs="Times New Roman"/>
          <w:sz w:val="24"/>
          <w:szCs w:val="24"/>
          <w:lang w:val="x-none"/>
        </w:rPr>
        <w:t>,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Использование химических методов борьбы с </w:t>
      </w:r>
      <w:proofErr w:type="spellStart"/>
      <w:r w:rsidRPr="00F05AE7">
        <w:rPr>
          <w:rFonts w:ascii="Times New Roman" w:eastAsia="Times New Roman" w:hAnsi="Times New Roman" w:cs="Times New Roman"/>
          <w:sz w:val="24"/>
          <w:szCs w:val="24"/>
          <w:lang w:val="x-none"/>
        </w:rPr>
        <w:t>эвтрофикацией</w:t>
      </w:r>
      <w:proofErr w:type="spellEnd"/>
      <w:r w:rsidRPr="00F05AE7">
        <w:rPr>
          <w:rFonts w:ascii="Times New Roman" w:eastAsia="Times New Roman" w:hAnsi="Times New Roman" w:cs="Times New Roman"/>
          <w:sz w:val="24"/>
          <w:szCs w:val="24"/>
          <w:lang w:val="x-none"/>
        </w:rPr>
        <w:t xml:space="preserve">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F05AE7">
        <w:rPr>
          <w:rFonts w:ascii="Times New Roman" w:eastAsia="Times New Roman" w:hAnsi="Times New Roman" w:cs="Times New Roman"/>
          <w:sz w:val="24"/>
          <w:szCs w:val="24"/>
          <w:lang w:val="x-none"/>
        </w:rPr>
        <w:t>подсланевых</w:t>
      </w:r>
      <w:proofErr w:type="spellEnd"/>
      <w:r w:rsidRPr="00F05AE7">
        <w:rPr>
          <w:rFonts w:ascii="Times New Roman" w:eastAsia="Times New Roman" w:hAnsi="Times New Roman" w:cs="Times New Roman"/>
          <w:sz w:val="24"/>
          <w:szCs w:val="24"/>
          <w:lang w:val="x-none"/>
        </w:rPr>
        <w:t xml:space="preserve"> вод и твердых отходов; оборудование на пристанях сливных станций и приемников для сбора твердых отходов.</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Мероприятия по второму поясу ЗСО.</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Запрещение размещения складов горюче - смазочных материалов, ядохимикатов и минеральных удобрений, накопителей </w:t>
      </w:r>
      <w:proofErr w:type="spellStart"/>
      <w:r w:rsidRPr="00F05AE7">
        <w:rPr>
          <w:rFonts w:ascii="Times New Roman" w:eastAsia="Times New Roman" w:hAnsi="Times New Roman" w:cs="Times New Roman"/>
          <w:sz w:val="24"/>
          <w:szCs w:val="24"/>
          <w:lang w:val="x-none"/>
        </w:rPr>
        <w:t>промстоков</w:t>
      </w:r>
      <w:proofErr w:type="spellEnd"/>
      <w:r w:rsidRPr="00F05AE7">
        <w:rPr>
          <w:rFonts w:ascii="Times New Roman" w:eastAsia="Times New Roman" w:hAnsi="Times New Roman" w:cs="Times New Roman"/>
          <w:sz w:val="24"/>
          <w:szCs w:val="24"/>
          <w:lang w:val="x-none"/>
        </w:rPr>
        <w:t xml:space="preserve">, </w:t>
      </w:r>
      <w:proofErr w:type="spellStart"/>
      <w:r w:rsidRPr="00F05AE7">
        <w:rPr>
          <w:rFonts w:ascii="Times New Roman" w:eastAsia="Times New Roman" w:hAnsi="Times New Roman" w:cs="Times New Roman"/>
          <w:sz w:val="24"/>
          <w:szCs w:val="24"/>
          <w:lang w:val="x-none"/>
        </w:rPr>
        <w:t>шламохранилищ</w:t>
      </w:r>
      <w:proofErr w:type="spellEnd"/>
      <w:r w:rsidRPr="00F05AE7">
        <w:rPr>
          <w:rFonts w:ascii="Times New Roman" w:eastAsia="Times New Roman" w:hAnsi="Times New Roman" w:cs="Times New Roman"/>
          <w:sz w:val="24"/>
          <w:szCs w:val="24"/>
          <w:lang w:val="x-none"/>
        </w:rPr>
        <w:t xml:space="preserve"> и других объектов, обусловливающих опасность химического загрязнения подземных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Выявление объектов, загрязняющих источники водоснабжения, с разработкой конкретных </w:t>
      </w:r>
      <w:proofErr w:type="spellStart"/>
      <w:r w:rsidRPr="00F05AE7">
        <w:rPr>
          <w:rFonts w:ascii="Times New Roman" w:eastAsia="Times New Roman" w:hAnsi="Times New Roman" w:cs="Times New Roman"/>
          <w:sz w:val="24"/>
          <w:szCs w:val="24"/>
          <w:lang w:val="x-none"/>
        </w:rPr>
        <w:t>водоохранных</w:t>
      </w:r>
      <w:proofErr w:type="spellEnd"/>
      <w:r w:rsidRPr="00F05AE7">
        <w:rPr>
          <w:rFonts w:ascii="Times New Roman" w:eastAsia="Times New Roman" w:hAnsi="Times New Roman" w:cs="Times New Roman"/>
          <w:sz w:val="24"/>
          <w:szCs w:val="24"/>
          <w:lang w:val="x-none"/>
        </w:rPr>
        <w:t xml:space="preserve">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Все работы, в том числе добыча песка, гравия, </w:t>
      </w:r>
      <w:proofErr w:type="spellStart"/>
      <w:r w:rsidRPr="00F05AE7">
        <w:rPr>
          <w:rFonts w:ascii="Times New Roman" w:eastAsia="Times New Roman" w:hAnsi="Times New Roman" w:cs="Times New Roman"/>
          <w:sz w:val="24"/>
          <w:szCs w:val="24"/>
          <w:lang w:val="x-none"/>
        </w:rPr>
        <w:t>донноуглубительные</w:t>
      </w:r>
      <w:proofErr w:type="spellEnd"/>
      <w:r w:rsidRPr="00F05AE7">
        <w:rPr>
          <w:rFonts w:ascii="Times New Roman" w:eastAsia="Times New Roman" w:hAnsi="Times New Roman" w:cs="Times New Roman"/>
          <w:sz w:val="24"/>
          <w:szCs w:val="24"/>
          <w:lang w:val="x-none"/>
        </w:rPr>
        <w:t>, в пределах акватории ЗСО допускаются по согласованию с центром государственного санитарно - эпидемиологического надзора лишь при обосновании гидрологическими расчетами отсутствия ухудшения качества воды в створе водозабора.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Использование химических методов борьбы с </w:t>
      </w:r>
      <w:proofErr w:type="spellStart"/>
      <w:r w:rsidRPr="00F05AE7">
        <w:rPr>
          <w:rFonts w:ascii="Times New Roman" w:eastAsia="Times New Roman" w:hAnsi="Times New Roman" w:cs="Times New Roman"/>
          <w:sz w:val="24"/>
          <w:szCs w:val="24"/>
          <w:lang w:val="x-none"/>
        </w:rPr>
        <w:t>эвтрофикацией</w:t>
      </w:r>
      <w:proofErr w:type="spellEnd"/>
      <w:r w:rsidRPr="00F05AE7">
        <w:rPr>
          <w:rFonts w:ascii="Times New Roman" w:eastAsia="Times New Roman" w:hAnsi="Times New Roman" w:cs="Times New Roman"/>
          <w:sz w:val="24"/>
          <w:szCs w:val="24"/>
          <w:lang w:val="x-none"/>
        </w:rPr>
        <w:t xml:space="preserve"> водоемов допускается при условии применения препаратов, имеющих положительное санитарно - эпидемиологическое заключение государственной санитарно - эпидемиологической службы Российской Федерации.</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F05AE7">
        <w:rPr>
          <w:rFonts w:ascii="Times New Roman" w:eastAsia="Times New Roman" w:hAnsi="Times New Roman" w:cs="Times New Roman"/>
          <w:sz w:val="24"/>
          <w:szCs w:val="24"/>
          <w:lang w:val="x-none"/>
        </w:rPr>
        <w:t>подсланевых</w:t>
      </w:r>
      <w:proofErr w:type="spellEnd"/>
      <w:r w:rsidRPr="00F05AE7">
        <w:rPr>
          <w:rFonts w:ascii="Times New Roman" w:eastAsia="Times New Roman" w:hAnsi="Times New Roman" w:cs="Times New Roman"/>
          <w:sz w:val="24"/>
          <w:szCs w:val="24"/>
          <w:lang w:val="x-none"/>
        </w:rPr>
        <w:t xml:space="preserve"> вод и твердых отходов; оборудование на пристанях сливных станций и приемников для сбора твердых отходов.</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Запрещение размещения складов горюче - смазочных материалов, ядохимикатов и минеральных удобрений, накопителей </w:t>
      </w:r>
      <w:proofErr w:type="spellStart"/>
      <w:r w:rsidRPr="00F05AE7">
        <w:rPr>
          <w:rFonts w:ascii="Times New Roman" w:eastAsia="Times New Roman" w:hAnsi="Times New Roman" w:cs="Times New Roman"/>
          <w:sz w:val="24"/>
          <w:szCs w:val="24"/>
          <w:lang w:val="x-none"/>
        </w:rPr>
        <w:t>промстоков</w:t>
      </w:r>
      <w:proofErr w:type="spellEnd"/>
      <w:r w:rsidRPr="00F05AE7">
        <w:rPr>
          <w:rFonts w:ascii="Times New Roman" w:eastAsia="Times New Roman" w:hAnsi="Times New Roman" w:cs="Times New Roman"/>
          <w:sz w:val="24"/>
          <w:szCs w:val="24"/>
          <w:lang w:val="x-none"/>
        </w:rPr>
        <w:t xml:space="preserve">, </w:t>
      </w:r>
      <w:proofErr w:type="spellStart"/>
      <w:r w:rsidRPr="00F05AE7">
        <w:rPr>
          <w:rFonts w:ascii="Times New Roman" w:eastAsia="Times New Roman" w:hAnsi="Times New Roman" w:cs="Times New Roman"/>
          <w:sz w:val="24"/>
          <w:szCs w:val="24"/>
          <w:lang w:val="x-none"/>
        </w:rPr>
        <w:t>шламохранилищ</w:t>
      </w:r>
      <w:proofErr w:type="spellEnd"/>
      <w:r w:rsidRPr="00F05AE7">
        <w:rPr>
          <w:rFonts w:ascii="Times New Roman" w:eastAsia="Times New Roman" w:hAnsi="Times New Roman" w:cs="Times New Roman"/>
          <w:sz w:val="24"/>
          <w:szCs w:val="24"/>
          <w:lang w:val="x-none"/>
        </w:rPr>
        <w:t xml:space="preserve"> и других объектов, обусловливающих опасность химического загрязнения подземных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w:t>
      </w:r>
      <w:r w:rsidRPr="00F05AE7">
        <w:rPr>
          <w:rFonts w:ascii="Times New Roman" w:eastAsia="Times New Roman" w:hAnsi="Times New Roman" w:cs="Times New Roman"/>
          <w:sz w:val="24"/>
          <w:szCs w:val="24"/>
          <w:lang w:val="x-none"/>
        </w:rPr>
        <w:lastRenderedPageBreak/>
        <w:t>эпидемиологического надзора, выданного с учетом заключения органов геологического контроля.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F05AE7">
          <w:rPr>
            <w:rFonts w:ascii="Times New Roman" w:eastAsia="Times New Roman" w:hAnsi="Times New Roman" w:cs="Times New Roman"/>
            <w:sz w:val="24"/>
            <w:szCs w:val="24"/>
            <w:lang w:val="x-none"/>
          </w:rPr>
          <w:t>500 м</w:t>
        </w:r>
      </w:smartTag>
      <w:r w:rsidRPr="00F05AE7">
        <w:rPr>
          <w:rFonts w:ascii="Times New Roman" w:eastAsia="Times New Roman" w:hAnsi="Times New Roman" w:cs="Times New Roman"/>
          <w:sz w:val="24"/>
          <w:szCs w:val="24"/>
          <w:lang w:val="x-none"/>
        </w:rPr>
        <w:t>, которое может привести к ухудшению качества или уменьшению количества воды источника водоснабжения.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Границы второго пояса ЗСО на пересечении дорог, пешеходных троп и пр. обозначаются столбами со специальными знаками.</w:t>
      </w:r>
    </w:p>
    <w:p w:rsidR="00F05AE7" w:rsidRPr="00F05AE7" w:rsidRDefault="00F05AE7" w:rsidP="00F05AE7">
      <w:pPr>
        <w:spacing w:after="0" w:line="240" w:lineRule="auto"/>
        <w:ind w:firstLine="567"/>
        <w:jc w:val="both"/>
        <w:rPr>
          <w:rFonts w:ascii="Times New Roman" w:eastAsia="Times New Roman" w:hAnsi="Times New Roman" w:cs="Times New Roman"/>
          <w:b/>
          <w:i/>
          <w:sz w:val="24"/>
          <w:szCs w:val="24"/>
          <w:lang w:val="x-none"/>
        </w:rPr>
      </w:pPr>
    </w:p>
    <w:p w:rsidR="00F05AE7" w:rsidRPr="00F05AE7" w:rsidRDefault="00F05AE7" w:rsidP="00F05AE7">
      <w:pPr>
        <w:spacing w:after="0" w:line="240" w:lineRule="auto"/>
        <w:ind w:firstLine="567"/>
        <w:jc w:val="both"/>
        <w:rPr>
          <w:rFonts w:ascii="Times New Roman" w:eastAsia="Times New Roman" w:hAnsi="Times New Roman" w:cs="Times New Roman"/>
          <w:b/>
          <w:i/>
          <w:sz w:val="24"/>
          <w:szCs w:val="24"/>
          <w:lang w:val="x-none"/>
        </w:rPr>
      </w:pPr>
      <w:r w:rsidRPr="00F05AE7">
        <w:rPr>
          <w:rFonts w:ascii="Times New Roman" w:eastAsia="Times New Roman" w:hAnsi="Times New Roman" w:cs="Times New Roman"/>
          <w:b/>
          <w:i/>
          <w:sz w:val="24"/>
          <w:szCs w:val="24"/>
          <w:lang w:val="x-none"/>
        </w:rPr>
        <w:t>Мероприятия по санитарно-защитной полосе водоводов</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пределах санитарно - защитной полосы водоводов должны отсутствовать источники загрязнения почвы и грунтовых вод.</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F05AE7" w:rsidRPr="00F05AE7" w:rsidRDefault="00F05AE7" w:rsidP="00F05AE7">
      <w:pPr>
        <w:spacing w:after="0" w:line="240" w:lineRule="auto"/>
        <w:ind w:firstLine="567"/>
        <w:jc w:val="both"/>
        <w:outlineLvl w:val="3"/>
        <w:rPr>
          <w:rFonts w:ascii="Times New Roman" w:eastAsia="Times New Roman" w:hAnsi="Times New Roman" w:cs="Times New Roman"/>
          <w:b/>
          <w:i/>
          <w:sz w:val="24"/>
          <w:szCs w:val="24"/>
          <w:lang w:val="x-none"/>
        </w:rPr>
      </w:pPr>
      <w:bookmarkStart w:id="39" w:name="_Toc344461018"/>
      <w:bookmarkStart w:id="40" w:name="_Toc374621467"/>
    </w:p>
    <w:p w:rsidR="00F05AE7" w:rsidRPr="00F05AE7" w:rsidRDefault="00F05AE7" w:rsidP="00F05AE7">
      <w:pPr>
        <w:spacing w:after="0" w:line="240" w:lineRule="auto"/>
        <w:ind w:firstLine="709"/>
        <w:jc w:val="both"/>
        <w:outlineLvl w:val="2"/>
        <w:rPr>
          <w:rFonts w:ascii="Times New Roman" w:hAnsi="Times New Roman" w:cs="Times New Roman"/>
          <w:b/>
          <w:sz w:val="24"/>
          <w:szCs w:val="24"/>
          <w:lang w:val="x-none" w:eastAsia="x-none"/>
        </w:rPr>
      </w:pPr>
      <w:bookmarkStart w:id="41" w:name="_Toc477871213"/>
      <w:r w:rsidRPr="00F05AE7">
        <w:rPr>
          <w:rFonts w:ascii="Times New Roman" w:hAnsi="Times New Roman" w:cs="Times New Roman"/>
          <w:b/>
          <w:sz w:val="24"/>
          <w:szCs w:val="24"/>
          <w:lang w:val="x-none" w:eastAsia="x-none"/>
        </w:rPr>
        <w:t xml:space="preserve">Статья </w:t>
      </w:r>
      <w:r w:rsidRPr="00F05AE7">
        <w:rPr>
          <w:rFonts w:ascii="Times New Roman" w:hAnsi="Times New Roman" w:cs="Times New Roman"/>
          <w:b/>
          <w:sz w:val="24"/>
          <w:szCs w:val="24"/>
          <w:lang w:eastAsia="x-none"/>
        </w:rPr>
        <w:t>45.</w:t>
      </w:r>
      <w:r w:rsidRPr="00F05AE7">
        <w:rPr>
          <w:rFonts w:ascii="Times New Roman" w:hAnsi="Times New Roman" w:cs="Times New Roman"/>
          <w:b/>
          <w:sz w:val="24"/>
          <w:szCs w:val="24"/>
          <w:lang w:val="x-none" w:eastAsia="x-none"/>
        </w:rPr>
        <w:t xml:space="preserve"> Ограничения использования земельных участков и объектов капитального строительства на территории санитарно-защитных зон и санитарных разрыв</w:t>
      </w:r>
      <w:bookmarkEnd w:id="39"/>
      <w:bookmarkEnd w:id="40"/>
      <w:r w:rsidRPr="00F05AE7">
        <w:rPr>
          <w:rFonts w:ascii="Times New Roman" w:hAnsi="Times New Roman" w:cs="Times New Roman"/>
          <w:b/>
          <w:sz w:val="24"/>
          <w:szCs w:val="24"/>
          <w:lang w:val="x-none" w:eastAsia="x-none"/>
        </w:rPr>
        <w:t>ов</w:t>
      </w:r>
      <w:bookmarkEnd w:id="41"/>
    </w:p>
    <w:p w:rsidR="00F05AE7" w:rsidRPr="00F05AE7" w:rsidRDefault="00F05AE7" w:rsidP="00F05AE7">
      <w:pPr>
        <w:spacing w:after="0" w:line="240" w:lineRule="auto"/>
        <w:ind w:firstLine="567"/>
        <w:jc w:val="both"/>
        <w:outlineLvl w:val="3"/>
        <w:rPr>
          <w:rFonts w:ascii="Times New Roman" w:eastAsia="Times New Roman" w:hAnsi="Times New Roman" w:cs="Times New Roman"/>
          <w:b/>
          <w:sz w:val="24"/>
          <w:szCs w:val="24"/>
          <w:lang w:val="x-none"/>
        </w:rPr>
      </w:pPr>
      <w:r w:rsidRPr="00F05AE7">
        <w:rPr>
          <w:rFonts w:ascii="Times New Roman" w:eastAsia="Times New Roman" w:hAnsi="Times New Roman" w:cs="Times New Roman"/>
          <w:b/>
          <w:sz w:val="24"/>
          <w:szCs w:val="24"/>
          <w:lang w:val="x-none"/>
        </w:rPr>
        <w:t xml:space="preserve"> </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w:t>
      </w:r>
      <w:r w:rsidRPr="00F05AE7">
        <w:rPr>
          <w:rFonts w:ascii="Times New Roman" w:eastAsia="Times New Roman" w:hAnsi="Times New Roman" w:cs="Times New Roman"/>
          <w:sz w:val="24"/>
          <w:szCs w:val="24"/>
          <w:lang w:val="x-none"/>
        </w:rPr>
        <w:lastRenderedPageBreak/>
        <w:t>комплексы водопроводных сооружений для подготовки и хранения питьевой воды, которые могут повлиять на качество продукции.</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 xml:space="preserve">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F05AE7">
        <w:rPr>
          <w:rFonts w:ascii="Times New Roman" w:eastAsia="Times New Roman" w:hAnsi="Times New Roman" w:cs="Times New Roman"/>
          <w:sz w:val="24"/>
          <w:szCs w:val="24"/>
          <w:lang w:val="x-none"/>
        </w:rPr>
        <w:t>нефте</w:t>
      </w:r>
      <w:proofErr w:type="spellEnd"/>
      <w:r w:rsidRPr="00F05AE7">
        <w:rPr>
          <w:rFonts w:ascii="Times New Roman" w:eastAsia="Times New Roman" w:hAnsi="Times New Roman" w:cs="Times New Roman"/>
          <w:sz w:val="24"/>
          <w:szCs w:val="24"/>
          <w:lang w:val="x-none"/>
        </w:rPr>
        <w:t xml:space="preserve">- и газопроводы, артезианские скважины для технического водоснабжения, </w:t>
      </w:r>
      <w:proofErr w:type="spellStart"/>
      <w:r w:rsidRPr="00F05AE7">
        <w:rPr>
          <w:rFonts w:ascii="Times New Roman" w:eastAsia="Times New Roman" w:hAnsi="Times New Roman" w:cs="Times New Roman"/>
          <w:sz w:val="24"/>
          <w:szCs w:val="24"/>
          <w:lang w:val="x-none"/>
        </w:rPr>
        <w:t>водоохлаждающие</w:t>
      </w:r>
      <w:proofErr w:type="spellEnd"/>
      <w:r w:rsidRPr="00F05AE7">
        <w:rPr>
          <w:rFonts w:ascii="Times New Roman" w:eastAsia="Times New Roman" w:hAnsi="Times New Roman" w:cs="Times New Roman"/>
          <w:sz w:val="24"/>
          <w:szCs w:val="24"/>
          <w:lang w:val="x-none"/>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F05AE7" w:rsidRPr="00F05AE7" w:rsidRDefault="00F05AE7" w:rsidP="00F05AE7">
      <w:pPr>
        <w:tabs>
          <w:tab w:val="left" w:pos="1134"/>
        </w:tabs>
        <w:spacing w:after="0" w:line="240" w:lineRule="auto"/>
        <w:ind w:firstLine="567"/>
        <w:jc w:val="both"/>
        <w:rPr>
          <w:rFonts w:ascii="Times New Roman" w:eastAsia="Times New Roman" w:hAnsi="Times New Roman" w:cs="Times New Roman"/>
          <w:sz w:val="24"/>
          <w:szCs w:val="24"/>
          <w:lang w:val="x-none"/>
        </w:rPr>
      </w:pPr>
      <w:r w:rsidRPr="00F05AE7">
        <w:rPr>
          <w:rFonts w:ascii="Times New Roman" w:eastAsia="Times New Roman" w:hAnsi="Times New Roman" w:cs="Times New Roman"/>
          <w:sz w:val="24"/>
          <w:szCs w:val="24"/>
          <w:lang w:val="x-none"/>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F05AE7" w:rsidRPr="00F05AE7" w:rsidRDefault="00F05AE7" w:rsidP="00F05AE7">
      <w:pPr>
        <w:spacing w:after="0" w:line="240" w:lineRule="auto"/>
        <w:ind w:firstLine="567"/>
        <w:jc w:val="both"/>
        <w:rPr>
          <w:rFonts w:ascii="Times New Roman" w:eastAsia="Times New Roman" w:hAnsi="Times New Roman" w:cs="Times New Roman"/>
          <w:sz w:val="24"/>
          <w:szCs w:val="24"/>
          <w:lang w:val="x-none"/>
        </w:rPr>
      </w:pPr>
    </w:p>
    <w:p w:rsidR="00F05AE7" w:rsidRPr="00F05AE7" w:rsidRDefault="00F05AE7" w:rsidP="00F05AE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F05AE7" w:rsidRPr="00F05AE7" w:rsidRDefault="00F05AE7" w:rsidP="00F05AE7">
      <w:pPr>
        <w:suppressAutoHyphens/>
        <w:spacing w:after="0" w:line="240" w:lineRule="auto"/>
        <w:jc w:val="both"/>
        <w:rPr>
          <w:rFonts w:ascii="Times New Roman" w:eastAsia="Times New Roman" w:hAnsi="Times New Roman" w:cs="Times New Roman"/>
          <w:b/>
          <w:sz w:val="24"/>
          <w:szCs w:val="24"/>
          <w:lang w:eastAsia="ar-SA"/>
        </w:rPr>
      </w:pPr>
    </w:p>
    <w:p w:rsidR="00EA5F97" w:rsidRDefault="00EA5F97"/>
    <w:sectPr w:rsidR="00EA5F97" w:rsidSect="008D1E80">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Narrow">
    <w:panose1 w:val="020B0606020202030204"/>
    <w:charset w:val="CC"/>
    <w:family w:val="swiss"/>
    <w:pitch w:val="variable"/>
    <w:sig w:usb0="00000287" w:usb1="000008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F1C4D"/>
    <w:multiLevelType w:val="hybridMultilevel"/>
    <w:tmpl w:val="CD9A4132"/>
    <w:lvl w:ilvl="0" w:tplc="933AA75E">
      <w:numFmt w:val="bullet"/>
      <w:lvlText w:val="-"/>
      <w:lvlJc w:val="left"/>
      <w:pPr>
        <w:tabs>
          <w:tab w:val="num" w:pos="360"/>
        </w:tabs>
        <w:ind w:left="360" w:hanging="360"/>
      </w:pPr>
      <w:rPr>
        <w:rFonts w:ascii="Times New Roman" w:hAnsi="Times New Roman" w:cs="Times New Roman"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1">
    <w:nsid w:val="34073C2D"/>
    <w:multiLevelType w:val="hybridMultilevel"/>
    <w:tmpl w:val="76005C00"/>
    <w:lvl w:ilvl="0" w:tplc="BD62F5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AA3512F"/>
    <w:multiLevelType w:val="hybridMultilevel"/>
    <w:tmpl w:val="7438254C"/>
    <w:lvl w:ilvl="0" w:tplc="0D18B9B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
    <w:nsid w:val="3F032040"/>
    <w:multiLevelType w:val="hybridMultilevel"/>
    <w:tmpl w:val="44D4EFE0"/>
    <w:lvl w:ilvl="0" w:tplc="71A8A1CA">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0837A9"/>
    <w:multiLevelType w:val="hybridMultilevel"/>
    <w:tmpl w:val="D3760B5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1A87D46"/>
    <w:multiLevelType w:val="hybridMultilevel"/>
    <w:tmpl w:val="1F50840C"/>
    <w:lvl w:ilvl="0" w:tplc="9D180FF2">
      <w:start w:val="1"/>
      <w:numFmt w:val="bullet"/>
      <w:pStyle w:val="5"/>
      <w:lvlText w:val=""/>
      <w:lvlJc w:val="left"/>
      <w:pPr>
        <w:ind w:left="360" w:hanging="360"/>
      </w:pPr>
      <w:rPr>
        <w:rFonts w:ascii="Symbol" w:hAnsi="Symbol"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6">
    <w:nsid w:val="7EBC3E5D"/>
    <w:multiLevelType w:val="hybridMultilevel"/>
    <w:tmpl w:val="11FA14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0"/>
  </w:num>
  <w:num w:numId="3">
    <w:abstractNumId w:val="2"/>
  </w:num>
  <w:num w:numId="4">
    <w:abstractNumId w:val="6"/>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CB9"/>
    <w:rsid w:val="000A6147"/>
    <w:rsid w:val="0014151C"/>
    <w:rsid w:val="003B6DD5"/>
    <w:rsid w:val="003E134E"/>
    <w:rsid w:val="00667A8D"/>
    <w:rsid w:val="00670272"/>
    <w:rsid w:val="00747879"/>
    <w:rsid w:val="008B2D5E"/>
    <w:rsid w:val="008D1E80"/>
    <w:rsid w:val="009D3AF5"/>
    <w:rsid w:val="00B00215"/>
    <w:rsid w:val="00B13180"/>
    <w:rsid w:val="00B45AB2"/>
    <w:rsid w:val="00B80253"/>
    <w:rsid w:val="00D8348F"/>
    <w:rsid w:val="00DB4CB9"/>
    <w:rsid w:val="00EA5F97"/>
    <w:rsid w:val="00F05A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CB9"/>
  </w:style>
  <w:style w:type="paragraph" w:styleId="1">
    <w:name w:val="heading 1"/>
    <w:basedOn w:val="a"/>
    <w:next w:val="a"/>
    <w:link w:val="10"/>
    <w:uiPriority w:val="9"/>
    <w:qFormat/>
    <w:rsid w:val="00F0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qFormat/>
    <w:rsid w:val="00F05AE7"/>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4CB9"/>
    <w:pPr>
      <w:ind w:left="720"/>
      <w:contextualSpacing/>
    </w:pPr>
  </w:style>
  <w:style w:type="paragraph" w:styleId="a4">
    <w:name w:val="Balloon Text"/>
    <w:basedOn w:val="a"/>
    <w:link w:val="a5"/>
    <w:uiPriority w:val="99"/>
    <w:semiHidden/>
    <w:unhideWhenUsed/>
    <w:rsid w:val="00DB4C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CB9"/>
    <w:rPr>
      <w:rFonts w:ascii="Tahoma" w:hAnsi="Tahoma" w:cs="Tahoma"/>
      <w:sz w:val="16"/>
      <w:szCs w:val="16"/>
    </w:rPr>
  </w:style>
  <w:style w:type="paragraph" w:customStyle="1" w:styleId="Default">
    <w:name w:val="Default"/>
    <w:rsid w:val="00D8348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F05AE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F05AE7"/>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F05AE7"/>
  </w:style>
  <w:style w:type="paragraph" w:customStyle="1" w:styleId="ConsPlusNonformat">
    <w:name w:val="ConsPlusNonformat"/>
    <w:uiPriority w:val="99"/>
    <w:rsid w:val="00F05A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6">
    <w:name w:val="Table Grid"/>
    <w:basedOn w:val="a1"/>
    <w:uiPriority w:val="59"/>
    <w:rsid w:val="00F05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МГП 1.1.1 Знак"/>
    <w:link w:val="1110"/>
    <w:locked/>
    <w:rsid w:val="00F05AE7"/>
    <w:rPr>
      <w:b/>
      <w:sz w:val="24"/>
      <w:szCs w:val="24"/>
      <w:lang w:val="x-none" w:eastAsia="x-none"/>
    </w:rPr>
  </w:style>
  <w:style w:type="paragraph" w:customStyle="1" w:styleId="1110">
    <w:name w:val="МГП 1.1.1"/>
    <w:basedOn w:val="a7"/>
    <w:link w:val="111"/>
    <w:qFormat/>
    <w:rsid w:val="00F05AE7"/>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7">
    <w:name w:val="Body Text Indent"/>
    <w:basedOn w:val="a"/>
    <w:link w:val="a8"/>
    <w:uiPriority w:val="99"/>
    <w:semiHidden/>
    <w:unhideWhenUsed/>
    <w:rsid w:val="00F05AE7"/>
    <w:pPr>
      <w:spacing w:after="120" w:line="240" w:lineRule="auto"/>
      <w:ind w:left="283"/>
    </w:pPr>
    <w:rPr>
      <w:rFonts w:ascii="Courier New" w:eastAsia="Times New Roman" w:hAnsi="Courier New" w:cs="Courier New"/>
      <w:sz w:val="20"/>
      <w:szCs w:val="20"/>
      <w:lang w:eastAsia="ru-RU"/>
    </w:rPr>
  </w:style>
  <w:style w:type="character" w:customStyle="1" w:styleId="a8">
    <w:name w:val="Основной текст с отступом Знак"/>
    <w:basedOn w:val="a0"/>
    <w:link w:val="a7"/>
    <w:uiPriority w:val="99"/>
    <w:semiHidden/>
    <w:rsid w:val="00F05AE7"/>
    <w:rPr>
      <w:rFonts w:ascii="Courier New" w:eastAsia="Times New Roman" w:hAnsi="Courier New" w:cs="Courier New"/>
      <w:sz w:val="20"/>
      <w:szCs w:val="20"/>
      <w:lang w:eastAsia="ru-RU"/>
    </w:rPr>
  </w:style>
  <w:style w:type="paragraph" w:styleId="a9">
    <w:name w:val="Body Text"/>
    <w:basedOn w:val="a"/>
    <w:link w:val="aa"/>
    <w:uiPriority w:val="99"/>
    <w:unhideWhenUsed/>
    <w:rsid w:val="00F05AE7"/>
    <w:pPr>
      <w:spacing w:after="120" w:line="240" w:lineRule="auto"/>
    </w:pPr>
    <w:rPr>
      <w:rFonts w:ascii="Courier New" w:eastAsia="Times New Roman" w:hAnsi="Courier New" w:cs="Courier New"/>
      <w:sz w:val="20"/>
      <w:szCs w:val="20"/>
      <w:lang w:eastAsia="ru-RU"/>
    </w:rPr>
  </w:style>
  <w:style w:type="character" w:customStyle="1" w:styleId="aa">
    <w:name w:val="Основной текст Знак"/>
    <w:basedOn w:val="a0"/>
    <w:link w:val="a9"/>
    <w:uiPriority w:val="99"/>
    <w:rsid w:val="00F05AE7"/>
    <w:rPr>
      <w:rFonts w:ascii="Courier New" w:eastAsia="Times New Roman" w:hAnsi="Courier New" w:cs="Courier New"/>
      <w:sz w:val="20"/>
      <w:szCs w:val="20"/>
      <w:lang w:eastAsia="ru-RU"/>
    </w:rPr>
  </w:style>
  <w:style w:type="character" w:styleId="ab">
    <w:name w:val="Hyperlink"/>
    <w:uiPriority w:val="99"/>
    <w:semiHidden/>
    <w:unhideWhenUsed/>
    <w:rsid w:val="00F05AE7"/>
    <w:rPr>
      <w:rFonts w:ascii="Times New Roman" w:hAnsi="Times New Roman" w:cs="Times New Roman" w:hint="default"/>
      <w:color w:val="0071DB"/>
      <w:u w:val="single"/>
    </w:rPr>
  </w:style>
  <w:style w:type="character" w:customStyle="1" w:styleId="FontStyle31">
    <w:name w:val="Font Style31"/>
    <w:rsid w:val="00F05AE7"/>
    <w:rPr>
      <w:rFonts w:ascii="Times New Roman" w:hAnsi="Times New Roman" w:cs="Times New Roman" w:hint="default"/>
      <w:sz w:val="18"/>
      <w:szCs w:val="18"/>
    </w:rPr>
  </w:style>
  <w:style w:type="paragraph" w:customStyle="1" w:styleId="12">
    <w:name w:val="МГП 1"/>
    <w:basedOn w:val="a"/>
    <w:next w:val="a"/>
    <w:qFormat/>
    <w:rsid w:val="00F05AE7"/>
    <w:pPr>
      <w:keepNext/>
      <w:spacing w:before="120" w:after="120" w:line="240" w:lineRule="auto"/>
      <w:ind w:left="1259" w:hanging="295"/>
      <w:outlineLvl w:val="0"/>
    </w:pPr>
    <w:rPr>
      <w:rFonts w:ascii="Times New Roman" w:eastAsia="Times New Roman" w:hAnsi="Times New Roman" w:cs="Arial"/>
      <w:b/>
      <w:bCs/>
      <w:color w:val="000000"/>
      <w:kern w:val="32"/>
      <w:sz w:val="24"/>
      <w:szCs w:val="32"/>
      <w:lang w:eastAsia="ru-RU"/>
    </w:rPr>
  </w:style>
  <w:style w:type="paragraph" w:customStyle="1" w:styleId="ConsNormal">
    <w:name w:val="ConsNormal"/>
    <w:link w:val="ConsNormal0"/>
    <w:rsid w:val="00F05A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F05A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F05AE7"/>
    <w:pPr>
      <w:spacing w:after="0"/>
      <w:ind w:firstLine="709"/>
      <w:jc w:val="both"/>
    </w:pPr>
    <w:rPr>
      <w:rFonts w:ascii="Times New Roman" w:eastAsia="Times New Roman" w:hAnsi="Times New Roman" w:cs="Times New Roman"/>
      <w:sz w:val="28"/>
      <w:lang w:val="x-none"/>
    </w:rPr>
  </w:style>
  <w:style w:type="character" w:customStyle="1" w:styleId="51">
    <w:name w:val="5 МГП Обычный текст Знак"/>
    <w:link w:val="50"/>
    <w:uiPriority w:val="99"/>
    <w:locked/>
    <w:rsid w:val="00F05AE7"/>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F05AE7"/>
    <w:pPr>
      <w:spacing w:before="240" w:after="120"/>
      <w:outlineLvl w:val="3"/>
    </w:pPr>
    <w:rPr>
      <w:b/>
      <w:i/>
    </w:rPr>
  </w:style>
  <w:style w:type="character" w:customStyle="1" w:styleId="41110">
    <w:name w:val="4 МГП 1.1.1 Знак"/>
    <w:link w:val="4111"/>
    <w:uiPriority w:val="99"/>
    <w:locked/>
    <w:rsid w:val="00F05AE7"/>
    <w:rPr>
      <w:rFonts w:ascii="Times New Roman" w:eastAsia="Times New Roman" w:hAnsi="Times New Roman" w:cs="Times New Roman"/>
      <w:b/>
      <w:i/>
      <w:sz w:val="28"/>
      <w:lang w:val="x-none"/>
    </w:rPr>
  </w:style>
  <w:style w:type="paragraph" w:customStyle="1" w:styleId="ac">
    <w:name w:val="МГП Обычный"/>
    <w:basedOn w:val="a"/>
    <w:link w:val="ad"/>
    <w:uiPriority w:val="99"/>
    <w:qFormat/>
    <w:rsid w:val="00F05AE7"/>
    <w:pPr>
      <w:spacing w:after="0" w:line="240" w:lineRule="auto"/>
      <w:ind w:left="113" w:firstLine="851"/>
      <w:jc w:val="both"/>
    </w:pPr>
    <w:rPr>
      <w:rFonts w:ascii="Times New Roman" w:eastAsia="Times New Roman" w:hAnsi="Times New Roman" w:cs="Times New Roman"/>
      <w:color w:val="000000"/>
      <w:sz w:val="28"/>
      <w:szCs w:val="28"/>
      <w:lang w:val="x-none" w:eastAsia="x-none"/>
    </w:rPr>
  </w:style>
  <w:style w:type="character" w:customStyle="1" w:styleId="ad">
    <w:name w:val="МГП Обычный Знак"/>
    <w:basedOn w:val="a0"/>
    <w:link w:val="ac"/>
    <w:uiPriority w:val="99"/>
    <w:rsid w:val="00F05AE7"/>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F05AE7"/>
    <w:pPr>
      <w:spacing w:before="120"/>
    </w:pPr>
    <w:rPr>
      <w:b/>
    </w:rPr>
  </w:style>
  <w:style w:type="character" w:customStyle="1" w:styleId="40">
    <w:name w:val="4 Знак"/>
    <w:aliases w:val="5 МГП 1.1.1.1 Знак"/>
    <w:link w:val="4"/>
    <w:rsid w:val="00F05AE7"/>
    <w:rPr>
      <w:rFonts w:ascii="Times New Roman" w:eastAsia="Times New Roman" w:hAnsi="Times New Roman" w:cs="Times New Roman"/>
      <w:b/>
      <w:sz w:val="28"/>
      <w:lang w:val="x-none"/>
    </w:rPr>
  </w:style>
  <w:style w:type="character" w:customStyle="1" w:styleId="ConsNormal0">
    <w:name w:val="ConsNormal Знак"/>
    <w:link w:val="ConsNormal"/>
    <w:rsid w:val="00F05AE7"/>
    <w:rPr>
      <w:rFonts w:ascii="Arial" w:eastAsia="Times New Roman" w:hAnsi="Arial" w:cs="Arial"/>
      <w:sz w:val="20"/>
      <w:szCs w:val="20"/>
      <w:lang w:eastAsia="ru-RU"/>
    </w:rPr>
  </w:style>
  <w:style w:type="character" w:customStyle="1" w:styleId="ConsPlusNormal0">
    <w:name w:val="ConsPlusNormal Знак"/>
    <w:link w:val="ConsPlusNormal"/>
    <w:locked/>
    <w:rsid w:val="00F05AE7"/>
    <w:rPr>
      <w:rFonts w:ascii="Arial" w:eastAsia="Times New Roman" w:hAnsi="Arial" w:cs="Arial"/>
      <w:sz w:val="20"/>
      <w:szCs w:val="20"/>
      <w:lang w:eastAsia="ru-RU"/>
    </w:rPr>
  </w:style>
  <w:style w:type="character" w:customStyle="1" w:styleId="apple-converted-space">
    <w:name w:val="apple-converted-space"/>
    <w:basedOn w:val="a0"/>
    <w:rsid w:val="00F05AE7"/>
  </w:style>
  <w:style w:type="paragraph" w:customStyle="1" w:styleId="5">
    <w:name w:val="5"/>
    <w:aliases w:val="5 МГП Обычный нумерация"/>
    <w:basedOn w:val="50"/>
    <w:link w:val="52"/>
    <w:qFormat/>
    <w:rsid w:val="00F05AE7"/>
    <w:pPr>
      <w:numPr>
        <w:numId w:val="6"/>
      </w:numPr>
      <w:tabs>
        <w:tab w:val="left" w:pos="1134"/>
      </w:tabs>
      <w:ind w:left="0" w:firstLine="709"/>
    </w:pPr>
  </w:style>
  <w:style w:type="character" w:customStyle="1" w:styleId="52">
    <w:name w:val="5 Знак"/>
    <w:aliases w:val="5 МГП Обычный нумерация Знак"/>
    <w:basedOn w:val="51"/>
    <w:link w:val="5"/>
    <w:rsid w:val="00F05AE7"/>
    <w:rPr>
      <w:rFonts w:ascii="Times New Roman" w:eastAsia="Times New Roman" w:hAnsi="Times New Roman" w:cs="Times New Roman"/>
      <w:sz w:val="28"/>
      <w:lang w:val="x-none"/>
    </w:rPr>
  </w:style>
  <w:style w:type="character" w:styleId="ae">
    <w:name w:val="annotation reference"/>
    <w:basedOn w:val="a0"/>
    <w:uiPriority w:val="99"/>
    <w:semiHidden/>
    <w:unhideWhenUsed/>
    <w:rsid w:val="00F05AE7"/>
    <w:rPr>
      <w:sz w:val="16"/>
      <w:szCs w:val="16"/>
    </w:rPr>
  </w:style>
  <w:style w:type="paragraph" w:styleId="af">
    <w:name w:val="annotation text"/>
    <w:basedOn w:val="a"/>
    <w:link w:val="af0"/>
    <w:uiPriority w:val="99"/>
    <w:semiHidden/>
    <w:unhideWhenUsed/>
    <w:rsid w:val="00F05AE7"/>
    <w:pPr>
      <w:spacing w:after="0" w:line="240" w:lineRule="auto"/>
    </w:pPr>
    <w:rPr>
      <w:rFonts w:ascii="Courier New" w:eastAsia="Times New Roman" w:hAnsi="Courier New" w:cs="Courier New"/>
      <w:sz w:val="20"/>
      <w:szCs w:val="20"/>
      <w:lang w:eastAsia="ru-RU"/>
    </w:rPr>
  </w:style>
  <w:style w:type="character" w:customStyle="1" w:styleId="af0">
    <w:name w:val="Текст примечания Знак"/>
    <w:basedOn w:val="a0"/>
    <w:link w:val="af"/>
    <w:uiPriority w:val="99"/>
    <w:semiHidden/>
    <w:rsid w:val="00F05AE7"/>
    <w:rPr>
      <w:rFonts w:ascii="Courier New" w:eastAsia="Times New Roman" w:hAnsi="Courier New" w:cs="Courier New"/>
      <w:sz w:val="20"/>
      <w:szCs w:val="20"/>
      <w:lang w:eastAsia="ru-RU"/>
    </w:rPr>
  </w:style>
  <w:style w:type="paragraph" w:styleId="af1">
    <w:name w:val="annotation subject"/>
    <w:basedOn w:val="af"/>
    <w:next w:val="af"/>
    <w:link w:val="af2"/>
    <w:uiPriority w:val="99"/>
    <w:semiHidden/>
    <w:unhideWhenUsed/>
    <w:rsid w:val="00F05AE7"/>
    <w:rPr>
      <w:b/>
      <w:bCs/>
    </w:rPr>
  </w:style>
  <w:style w:type="character" w:customStyle="1" w:styleId="af2">
    <w:name w:val="Тема примечания Знак"/>
    <w:basedOn w:val="af0"/>
    <w:link w:val="af1"/>
    <w:uiPriority w:val="99"/>
    <w:semiHidden/>
    <w:rsid w:val="00F05AE7"/>
    <w:rPr>
      <w:rFonts w:ascii="Courier New" w:eastAsia="Times New Roman" w:hAnsi="Courier New" w:cs="Courier New"/>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4CB9"/>
  </w:style>
  <w:style w:type="paragraph" w:styleId="1">
    <w:name w:val="heading 1"/>
    <w:basedOn w:val="a"/>
    <w:next w:val="a"/>
    <w:link w:val="10"/>
    <w:uiPriority w:val="9"/>
    <w:qFormat/>
    <w:rsid w:val="00F05AE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qFormat/>
    <w:rsid w:val="00F05AE7"/>
    <w:pPr>
      <w:keepNext/>
      <w:spacing w:before="240" w:after="60" w:line="240" w:lineRule="auto"/>
      <w:outlineLvl w:val="2"/>
    </w:pPr>
    <w:rPr>
      <w:rFonts w:ascii="Arial" w:eastAsia="Times New Roman" w:hAnsi="Arial" w:cs="Times New Roman"/>
      <w:b/>
      <w:b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B4CB9"/>
    <w:pPr>
      <w:ind w:left="720"/>
      <w:contextualSpacing/>
    </w:pPr>
  </w:style>
  <w:style w:type="paragraph" w:styleId="a4">
    <w:name w:val="Balloon Text"/>
    <w:basedOn w:val="a"/>
    <w:link w:val="a5"/>
    <w:uiPriority w:val="99"/>
    <w:semiHidden/>
    <w:unhideWhenUsed/>
    <w:rsid w:val="00DB4C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B4CB9"/>
    <w:rPr>
      <w:rFonts w:ascii="Tahoma" w:hAnsi="Tahoma" w:cs="Tahoma"/>
      <w:sz w:val="16"/>
      <w:szCs w:val="16"/>
    </w:rPr>
  </w:style>
  <w:style w:type="paragraph" w:customStyle="1" w:styleId="Default">
    <w:name w:val="Default"/>
    <w:rsid w:val="00D8348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F05AE7"/>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uiPriority w:val="9"/>
    <w:rsid w:val="00F05AE7"/>
    <w:rPr>
      <w:rFonts w:ascii="Arial" w:eastAsia="Times New Roman" w:hAnsi="Arial" w:cs="Times New Roman"/>
      <w:b/>
      <w:bCs/>
      <w:sz w:val="26"/>
      <w:szCs w:val="26"/>
      <w:lang w:val="x-none" w:eastAsia="x-none"/>
    </w:rPr>
  </w:style>
  <w:style w:type="numbering" w:customStyle="1" w:styleId="11">
    <w:name w:val="Нет списка1"/>
    <w:next w:val="a2"/>
    <w:uiPriority w:val="99"/>
    <w:semiHidden/>
    <w:unhideWhenUsed/>
    <w:rsid w:val="00F05AE7"/>
  </w:style>
  <w:style w:type="paragraph" w:customStyle="1" w:styleId="ConsPlusNonformat">
    <w:name w:val="ConsPlusNonformat"/>
    <w:uiPriority w:val="99"/>
    <w:rsid w:val="00F05AE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6">
    <w:name w:val="Table Grid"/>
    <w:basedOn w:val="a1"/>
    <w:uiPriority w:val="59"/>
    <w:rsid w:val="00F05A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МГП 1.1.1 Знак"/>
    <w:link w:val="1110"/>
    <w:locked/>
    <w:rsid w:val="00F05AE7"/>
    <w:rPr>
      <w:b/>
      <w:sz w:val="24"/>
      <w:szCs w:val="24"/>
      <w:lang w:val="x-none" w:eastAsia="x-none"/>
    </w:rPr>
  </w:style>
  <w:style w:type="paragraph" w:customStyle="1" w:styleId="1110">
    <w:name w:val="МГП 1.1.1"/>
    <w:basedOn w:val="a7"/>
    <w:link w:val="111"/>
    <w:qFormat/>
    <w:rsid w:val="00F05AE7"/>
    <w:pPr>
      <w:spacing w:after="0"/>
      <w:ind w:left="0" w:firstLine="709"/>
      <w:jc w:val="both"/>
      <w:outlineLvl w:val="2"/>
    </w:pPr>
    <w:rPr>
      <w:rFonts w:asciiTheme="minorHAnsi" w:eastAsiaTheme="minorHAnsi" w:hAnsiTheme="minorHAnsi" w:cstheme="minorBidi"/>
      <w:b/>
      <w:sz w:val="24"/>
      <w:szCs w:val="24"/>
      <w:lang w:val="x-none" w:eastAsia="x-none"/>
    </w:rPr>
  </w:style>
  <w:style w:type="paragraph" w:styleId="a7">
    <w:name w:val="Body Text Indent"/>
    <w:basedOn w:val="a"/>
    <w:link w:val="a8"/>
    <w:uiPriority w:val="99"/>
    <w:semiHidden/>
    <w:unhideWhenUsed/>
    <w:rsid w:val="00F05AE7"/>
    <w:pPr>
      <w:spacing w:after="120" w:line="240" w:lineRule="auto"/>
      <w:ind w:left="283"/>
    </w:pPr>
    <w:rPr>
      <w:rFonts w:ascii="Courier New" w:eastAsia="Times New Roman" w:hAnsi="Courier New" w:cs="Courier New"/>
      <w:sz w:val="20"/>
      <w:szCs w:val="20"/>
      <w:lang w:eastAsia="ru-RU"/>
    </w:rPr>
  </w:style>
  <w:style w:type="character" w:customStyle="1" w:styleId="a8">
    <w:name w:val="Основной текст с отступом Знак"/>
    <w:basedOn w:val="a0"/>
    <w:link w:val="a7"/>
    <w:uiPriority w:val="99"/>
    <w:semiHidden/>
    <w:rsid w:val="00F05AE7"/>
    <w:rPr>
      <w:rFonts w:ascii="Courier New" w:eastAsia="Times New Roman" w:hAnsi="Courier New" w:cs="Courier New"/>
      <w:sz w:val="20"/>
      <w:szCs w:val="20"/>
      <w:lang w:eastAsia="ru-RU"/>
    </w:rPr>
  </w:style>
  <w:style w:type="paragraph" w:styleId="a9">
    <w:name w:val="Body Text"/>
    <w:basedOn w:val="a"/>
    <w:link w:val="aa"/>
    <w:uiPriority w:val="99"/>
    <w:unhideWhenUsed/>
    <w:rsid w:val="00F05AE7"/>
    <w:pPr>
      <w:spacing w:after="120" w:line="240" w:lineRule="auto"/>
    </w:pPr>
    <w:rPr>
      <w:rFonts w:ascii="Courier New" w:eastAsia="Times New Roman" w:hAnsi="Courier New" w:cs="Courier New"/>
      <w:sz w:val="20"/>
      <w:szCs w:val="20"/>
      <w:lang w:eastAsia="ru-RU"/>
    </w:rPr>
  </w:style>
  <w:style w:type="character" w:customStyle="1" w:styleId="aa">
    <w:name w:val="Основной текст Знак"/>
    <w:basedOn w:val="a0"/>
    <w:link w:val="a9"/>
    <w:uiPriority w:val="99"/>
    <w:rsid w:val="00F05AE7"/>
    <w:rPr>
      <w:rFonts w:ascii="Courier New" w:eastAsia="Times New Roman" w:hAnsi="Courier New" w:cs="Courier New"/>
      <w:sz w:val="20"/>
      <w:szCs w:val="20"/>
      <w:lang w:eastAsia="ru-RU"/>
    </w:rPr>
  </w:style>
  <w:style w:type="character" w:styleId="ab">
    <w:name w:val="Hyperlink"/>
    <w:uiPriority w:val="99"/>
    <w:semiHidden/>
    <w:unhideWhenUsed/>
    <w:rsid w:val="00F05AE7"/>
    <w:rPr>
      <w:rFonts w:ascii="Times New Roman" w:hAnsi="Times New Roman" w:cs="Times New Roman" w:hint="default"/>
      <w:color w:val="0071DB"/>
      <w:u w:val="single"/>
    </w:rPr>
  </w:style>
  <w:style w:type="character" w:customStyle="1" w:styleId="FontStyle31">
    <w:name w:val="Font Style31"/>
    <w:rsid w:val="00F05AE7"/>
    <w:rPr>
      <w:rFonts w:ascii="Times New Roman" w:hAnsi="Times New Roman" w:cs="Times New Roman" w:hint="default"/>
      <w:sz w:val="18"/>
      <w:szCs w:val="18"/>
    </w:rPr>
  </w:style>
  <w:style w:type="paragraph" w:customStyle="1" w:styleId="12">
    <w:name w:val="МГП 1"/>
    <w:basedOn w:val="a"/>
    <w:next w:val="a"/>
    <w:qFormat/>
    <w:rsid w:val="00F05AE7"/>
    <w:pPr>
      <w:keepNext/>
      <w:spacing w:before="120" w:after="120" w:line="240" w:lineRule="auto"/>
      <w:ind w:left="1259" w:hanging="295"/>
      <w:outlineLvl w:val="0"/>
    </w:pPr>
    <w:rPr>
      <w:rFonts w:ascii="Times New Roman" w:eastAsia="Times New Roman" w:hAnsi="Times New Roman" w:cs="Arial"/>
      <w:b/>
      <w:bCs/>
      <w:color w:val="000000"/>
      <w:kern w:val="32"/>
      <w:sz w:val="24"/>
      <w:szCs w:val="32"/>
      <w:lang w:eastAsia="ru-RU"/>
    </w:rPr>
  </w:style>
  <w:style w:type="paragraph" w:customStyle="1" w:styleId="ConsNormal">
    <w:name w:val="ConsNormal"/>
    <w:link w:val="ConsNormal0"/>
    <w:rsid w:val="00F05A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rmal">
    <w:name w:val="ConsPlusNormal"/>
    <w:link w:val="ConsPlusNormal0"/>
    <w:rsid w:val="00F05AE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50">
    <w:name w:val="5 МГП Обычный текст"/>
    <w:basedOn w:val="a"/>
    <w:link w:val="51"/>
    <w:uiPriority w:val="99"/>
    <w:qFormat/>
    <w:rsid w:val="00F05AE7"/>
    <w:pPr>
      <w:spacing w:after="0"/>
      <w:ind w:firstLine="709"/>
      <w:jc w:val="both"/>
    </w:pPr>
    <w:rPr>
      <w:rFonts w:ascii="Times New Roman" w:eastAsia="Times New Roman" w:hAnsi="Times New Roman" w:cs="Times New Roman"/>
      <w:sz w:val="28"/>
      <w:lang w:val="x-none"/>
    </w:rPr>
  </w:style>
  <w:style w:type="character" w:customStyle="1" w:styleId="51">
    <w:name w:val="5 МГП Обычный текст Знак"/>
    <w:link w:val="50"/>
    <w:uiPriority w:val="99"/>
    <w:locked/>
    <w:rsid w:val="00F05AE7"/>
    <w:rPr>
      <w:rFonts w:ascii="Times New Roman" w:eastAsia="Times New Roman" w:hAnsi="Times New Roman" w:cs="Times New Roman"/>
      <w:sz w:val="28"/>
      <w:lang w:val="x-none"/>
    </w:rPr>
  </w:style>
  <w:style w:type="paragraph" w:customStyle="1" w:styleId="4111">
    <w:name w:val="4 МГП 1.1.1"/>
    <w:basedOn w:val="50"/>
    <w:next w:val="50"/>
    <w:link w:val="41110"/>
    <w:uiPriority w:val="99"/>
    <w:qFormat/>
    <w:rsid w:val="00F05AE7"/>
    <w:pPr>
      <w:spacing w:before="240" w:after="120"/>
      <w:outlineLvl w:val="3"/>
    </w:pPr>
    <w:rPr>
      <w:b/>
      <w:i/>
    </w:rPr>
  </w:style>
  <w:style w:type="character" w:customStyle="1" w:styleId="41110">
    <w:name w:val="4 МГП 1.1.1 Знак"/>
    <w:link w:val="4111"/>
    <w:uiPriority w:val="99"/>
    <w:locked/>
    <w:rsid w:val="00F05AE7"/>
    <w:rPr>
      <w:rFonts w:ascii="Times New Roman" w:eastAsia="Times New Roman" w:hAnsi="Times New Roman" w:cs="Times New Roman"/>
      <w:b/>
      <w:i/>
      <w:sz w:val="28"/>
      <w:lang w:val="x-none"/>
    </w:rPr>
  </w:style>
  <w:style w:type="paragraph" w:customStyle="1" w:styleId="ac">
    <w:name w:val="МГП Обычный"/>
    <w:basedOn w:val="a"/>
    <w:link w:val="ad"/>
    <w:uiPriority w:val="99"/>
    <w:qFormat/>
    <w:rsid w:val="00F05AE7"/>
    <w:pPr>
      <w:spacing w:after="0" w:line="240" w:lineRule="auto"/>
      <w:ind w:left="113" w:firstLine="851"/>
      <w:jc w:val="both"/>
    </w:pPr>
    <w:rPr>
      <w:rFonts w:ascii="Times New Roman" w:eastAsia="Times New Roman" w:hAnsi="Times New Roman" w:cs="Times New Roman"/>
      <w:color w:val="000000"/>
      <w:sz w:val="28"/>
      <w:szCs w:val="28"/>
      <w:lang w:val="x-none" w:eastAsia="x-none"/>
    </w:rPr>
  </w:style>
  <w:style w:type="character" w:customStyle="1" w:styleId="ad">
    <w:name w:val="МГП Обычный Знак"/>
    <w:basedOn w:val="a0"/>
    <w:link w:val="ac"/>
    <w:uiPriority w:val="99"/>
    <w:rsid w:val="00F05AE7"/>
    <w:rPr>
      <w:rFonts w:ascii="Times New Roman" w:eastAsia="Times New Roman" w:hAnsi="Times New Roman" w:cs="Times New Roman"/>
      <w:color w:val="000000"/>
      <w:sz w:val="28"/>
      <w:szCs w:val="28"/>
      <w:lang w:val="x-none" w:eastAsia="x-none"/>
    </w:rPr>
  </w:style>
  <w:style w:type="paragraph" w:customStyle="1" w:styleId="4">
    <w:name w:val="4"/>
    <w:aliases w:val="5 МГП 1.1.1.1"/>
    <w:basedOn w:val="50"/>
    <w:link w:val="40"/>
    <w:qFormat/>
    <w:rsid w:val="00F05AE7"/>
    <w:pPr>
      <w:spacing w:before="120"/>
    </w:pPr>
    <w:rPr>
      <w:b/>
    </w:rPr>
  </w:style>
  <w:style w:type="character" w:customStyle="1" w:styleId="40">
    <w:name w:val="4 Знак"/>
    <w:aliases w:val="5 МГП 1.1.1.1 Знак"/>
    <w:link w:val="4"/>
    <w:rsid w:val="00F05AE7"/>
    <w:rPr>
      <w:rFonts w:ascii="Times New Roman" w:eastAsia="Times New Roman" w:hAnsi="Times New Roman" w:cs="Times New Roman"/>
      <w:b/>
      <w:sz w:val="28"/>
      <w:lang w:val="x-none"/>
    </w:rPr>
  </w:style>
  <w:style w:type="character" w:customStyle="1" w:styleId="ConsNormal0">
    <w:name w:val="ConsNormal Знак"/>
    <w:link w:val="ConsNormal"/>
    <w:rsid w:val="00F05AE7"/>
    <w:rPr>
      <w:rFonts w:ascii="Arial" w:eastAsia="Times New Roman" w:hAnsi="Arial" w:cs="Arial"/>
      <w:sz w:val="20"/>
      <w:szCs w:val="20"/>
      <w:lang w:eastAsia="ru-RU"/>
    </w:rPr>
  </w:style>
  <w:style w:type="character" w:customStyle="1" w:styleId="ConsPlusNormal0">
    <w:name w:val="ConsPlusNormal Знак"/>
    <w:link w:val="ConsPlusNormal"/>
    <w:locked/>
    <w:rsid w:val="00F05AE7"/>
    <w:rPr>
      <w:rFonts w:ascii="Arial" w:eastAsia="Times New Roman" w:hAnsi="Arial" w:cs="Arial"/>
      <w:sz w:val="20"/>
      <w:szCs w:val="20"/>
      <w:lang w:eastAsia="ru-RU"/>
    </w:rPr>
  </w:style>
  <w:style w:type="character" w:customStyle="1" w:styleId="apple-converted-space">
    <w:name w:val="apple-converted-space"/>
    <w:basedOn w:val="a0"/>
    <w:rsid w:val="00F05AE7"/>
  </w:style>
  <w:style w:type="paragraph" w:customStyle="1" w:styleId="5">
    <w:name w:val="5"/>
    <w:aliases w:val="5 МГП Обычный нумерация"/>
    <w:basedOn w:val="50"/>
    <w:link w:val="52"/>
    <w:qFormat/>
    <w:rsid w:val="00F05AE7"/>
    <w:pPr>
      <w:numPr>
        <w:numId w:val="6"/>
      </w:numPr>
      <w:tabs>
        <w:tab w:val="left" w:pos="1134"/>
      </w:tabs>
      <w:ind w:left="0" w:firstLine="709"/>
    </w:pPr>
  </w:style>
  <w:style w:type="character" w:customStyle="1" w:styleId="52">
    <w:name w:val="5 Знак"/>
    <w:aliases w:val="5 МГП Обычный нумерация Знак"/>
    <w:basedOn w:val="51"/>
    <w:link w:val="5"/>
    <w:rsid w:val="00F05AE7"/>
    <w:rPr>
      <w:rFonts w:ascii="Times New Roman" w:eastAsia="Times New Roman" w:hAnsi="Times New Roman" w:cs="Times New Roman"/>
      <w:sz w:val="28"/>
      <w:lang w:val="x-none"/>
    </w:rPr>
  </w:style>
  <w:style w:type="character" w:styleId="ae">
    <w:name w:val="annotation reference"/>
    <w:basedOn w:val="a0"/>
    <w:uiPriority w:val="99"/>
    <w:semiHidden/>
    <w:unhideWhenUsed/>
    <w:rsid w:val="00F05AE7"/>
    <w:rPr>
      <w:sz w:val="16"/>
      <w:szCs w:val="16"/>
    </w:rPr>
  </w:style>
  <w:style w:type="paragraph" w:styleId="af">
    <w:name w:val="annotation text"/>
    <w:basedOn w:val="a"/>
    <w:link w:val="af0"/>
    <w:uiPriority w:val="99"/>
    <w:semiHidden/>
    <w:unhideWhenUsed/>
    <w:rsid w:val="00F05AE7"/>
    <w:pPr>
      <w:spacing w:after="0" w:line="240" w:lineRule="auto"/>
    </w:pPr>
    <w:rPr>
      <w:rFonts w:ascii="Courier New" w:eastAsia="Times New Roman" w:hAnsi="Courier New" w:cs="Courier New"/>
      <w:sz w:val="20"/>
      <w:szCs w:val="20"/>
      <w:lang w:eastAsia="ru-RU"/>
    </w:rPr>
  </w:style>
  <w:style w:type="character" w:customStyle="1" w:styleId="af0">
    <w:name w:val="Текст примечания Знак"/>
    <w:basedOn w:val="a0"/>
    <w:link w:val="af"/>
    <w:uiPriority w:val="99"/>
    <w:semiHidden/>
    <w:rsid w:val="00F05AE7"/>
    <w:rPr>
      <w:rFonts w:ascii="Courier New" w:eastAsia="Times New Roman" w:hAnsi="Courier New" w:cs="Courier New"/>
      <w:sz w:val="20"/>
      <w:szCs w:val="20"/>
      <w:lang w:eastAsia="ru-RU"/>
    </w:rPr>
  </w:style>
  <w:style w:type="paragraph" w:styleId="af1">
    <w:name w:val="annotation subject"/>
    <w:basedOn w:val="af"/>
    <w:next w:val="af"/>
    <w:link w:val="af2"/>
    <w:uiPriority w:val="99"/>
    <w:semiHidden/>
    <w:unhideWhenUsed/>
    <w:rsid w:val="00F05AE7"/>
    <w:rPr>
      <w:b/>
      <w:bCs/>
    </w:rPr>
  </w:style>
  <w:style w:type="character" w:customStyle="1" w:styleId="af2">
    <w:name w:val="Тема примечания Знак"/>
    <w:basedOn w:val="af0"/>
    <w:link w:val="af1"/>
    <w:uiPriority w:val="99"/>
    <w:semiHidden/>
    <w:rsid w:val="00F05AE7"/>
    <w:rPr>
      <w:rFonts w:ascii="Courier New" w:eastAsia="Times New Roman" w:hAnsi="Courier New" w:cs="Courier New"/>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23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consultantplus://offline/ref=9F59BBF6D6B113DBFC662882229591613E9BA56FC0FD0138EE4381C228475D32C862CEFA3D71C3EEb8p2C"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hyperlink" Target="consultantplus://offline/ref=B20252CC9BF97CFDF67C899A72584FB91632254693181030C747AA52C063E97192D0CF55T1Q0X" TargetMode="External"/><Relationship Id="rId42" Type="http://schemas.openxmlformats.org/officeDocument/2006/relationships/hyperlink" Target="consultantplus://offline/ref=B03CD5051409D427C2AE8DE099A4ED56CA37F499E54A08FC9B2358E52D8A6312683DE8F2EF826485g2s0C"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consultantplus://offline/ref=B20252CC9BF97CFDF67C899A72584FB91632254693181030C747AA52C063E97192D0CF55T1Q0X" TargetMode="External"/><Relationship Id="rId38" Type="http://schemas.openxmlformats.org/officeDocument/2006/relationships/hyperlink" Target="consultantplus://offline/ref=9CA4337BF1245D6A1EBE911A6BC2FC7985D1F960D3D04FBF737B75B0D98B3829E2157B2218AAA9ABp2x4B"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consultantplus://offline/ref=A7828B7E394886EF2287F7982945DF18D023DB29B249ACA2AD6493C838F386DE40C9D9CCx4J0G" TargetMode="External"/><Relationship Id="rId41" Type="http://schemas.openxmlformats.org/officeDocument/2006/relationships/hyperlink" Target="consultantplus://offline/ref=B03CD5051409D427C2AE8DE099A4ED56CA37F499E54A08FC9B2358E52D8A6312683DE8F2EF826484g2s7C" TargetMode="External"/><Relationship Id="rId1" Type="http://schemas.openxmlformats.org/officeDocument/2006/relationships/numbering" Target="numbering.xml"/><Relationship Id="rId6" Type="http://schemas.openxmlformats.org/officeDocument/2006/relationships/hyperlink" Target="consultantplus://offline/ref=6B1811C3496378F5838C885060B72557FDAEF38CCBB887CE01BC3EE3BDE0B04330A24A68944A3BD9p0z7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consultantplus://offline/ref=B20252CC9BF97CFDF67C899A72584FB91632254693181030C747AA52C063E97192D0CF55T1Q0X" TargetMode="External"/><Relationship Id="rId37" Type="http://schemas.openxmlformats.org/officeDocument/2006/relationships/hyperlink" Target="consultantplus://offline/ref=6C465A157926E7DD6771D510B64163DB712A03C2F76CB1219173E60FCA4AFF94000DCC28V0y8B" TargetMode="External"/><Relationship Id="rId40" Type="http://schemas.openxmlformats.org/officeDocument/2006/relationships/hyperlink" Target="consultantplus://offline/ref=9F59BBF6D6B113DBFC662882229591613E9BA56FC0FD0138EE4381C228475D32C862CEFA3D71C3EFb8pCC"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consultantplus://offline/ref=A7828B7E394886EF2287F7982945DF18D023DB29B249ACA2AD6493C838F386DE40C9D9CCx4J0G" TargetMode="External"/><Relationship Id="rId36" Type="http://schemas.openxmlformats.org/officeDocument/2006/relationships/hyperlink" Target="consultantplus://offline/ref=B20252CC9BF97CFDF67C899A72584FB91632254693181030C747AA52C063E97192D0CF55T1Q0X"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consultantplus://offline/ref=B20252CC9BF97CFDF67C899A72584FB91632254693181030C747AA52C063E97192D0CF55T1Q0X" TargetMode="External"/><Relationship Id="rId44" Type="http://schemas.openxmlformats.org/officeDocument/2006/relationships/hyperlink" Target="consultantplus://offline/ref=2D59DFB83983AC2479E5B5045F3E478E23227F20DD8DA464A28E2B6052AF319FAEE97FD08CF84AAA51g9C"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consultantplus://offline/ref=B20252CC9BF97CFDF67C899A72584FB91632254693181030C747AA52C063E97192D0CF55T1Q0X" TargetMode="External"/><Relationship Id="rId35" Type="http://schemas.openxmlformats.org/officeDocument/2006/relationships/hyperlink" Target="consultantplus://offline/ref=B20252CC9BF97CFDF67C899A72584FB91632254693181030C747AA52C063E97192D0CF55T1Q0X" TargetMode="External"/><Relationship Id="rId43" Type="http://schemas.openxmlformats.org/officeDocument/2006/relationships/hyperlink" Target="consultantplus://offline/ref=2D59DFB83983AC2479E5B5045F3E478E23227F20DD8DA464A28E2B6052AF319FAEE97FD08CF84AAF51gE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135</Pages>
  <Words>42110</Words>
  <Characters>240027</Characters>
  <Application>Microsoft Office Word</Application>
  <DocSecurity>0</DocSecurity>
  <Lines>2000</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4</cp:revision>
  <dcterms:created xsi:type="dcterms:W3CDTF">2018-08-27T05:56:00Z</dcterms:created>
  <dcterms:modified xsi:type="dcterms:W3CDTF">2018-09-11T00:28:00Z</dcterms:modified>
</cp:coreProperties>
</file>