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Default="00C60FCF" w:rsidP="00C60FCF">
      <w:pPr>
        <w:pStyle w:val="a4"/>
        <w:ind w:left="1418" w:right="777" w:firstLine="709"/>
        <w:jc w:val="right"/>
        <w:rPr>
          <w:i/>
          <w:spacing w:val="-5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-62865</wp:posOffset>
            </wp:positionH>
            <wp:positionV relativeFrom="page">
              <wp:posOffset>46990</wp:posOffset>
            </wp:positionV>
            <wp:extent cx="6181725" cy="1685925"/>
            <wp:effectExtent l="0" t="0" r="9525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AB" w:rsidRDefault="00E86960" w:rsidP="00A672AB">
      <w:pPr>
        <w:pStyle w:val="a7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E8696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Прабабушки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в Приморье </w:t>
      </w:r>
      <w:r w:rsidRPr="00E8696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будут получать доплату к пенсии за находящихся на их иждивении правнуков</w:t>
      </w:r>
    </w:p>
    <w:p w:rsidR="00E86960" w:rsidRDefault="00E86960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>Повышение коснется пенсионеров, на иждивении которых находятся нетрудоспособные 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659C">
        <w:rPr>
          <w:rFonts w:ascii="Times New Roman" w:hAnsi="Times New Roman"/>
          <w:bCs/>
          <w:sz w:val="24"/>
          <w:szCs w:val="24"/>
        </w:rPr>
        <w:t xml:space="preserve">В 2024 году размер фиксированной выплаты к пенсии </w:t>
      </w:r>
      <w:r w:rsidR="000C659C" w:rsidRPr="000C659C">
        <w:rPr>
          <w:rFonts w:ascii="Times New Roman" w:hAnsi="Times New Roman"/>
          <w:bCs/>
          <w:sz w:val="24"/>
          <w:szCs w:val="24"/>
        </w:rPr>
        <w:t xml:space="preserve">по старости </w:t>
      </w:r>
      <w:r w:rsidRPr="000C659C">
        <w:rPr>
          <w:rFonts w:ascii="Times New Roman" w:hAnsi="Times New Roman"/>
          <w:bCs/>
          <w:sz w:val="24"/>
          <w:szCs w:val="24"/>
        </w:rPr>
        <w:t>составляет 8134,</w:t>
      </w:r>
      <w:r w:rsidR="000C659C" w:rsidRPr="000C659C">
        <w:rPr>
          <w:rFonts w:ascii="Times New Roman" w:hAnsi="Times New Roman"/>
          <w:bCs/>
          <w:sz w:val="24"/>
          <w:szCs w:val="24"/>
        </w:rPr>
        <w:t>88</w:t>
      </w:r>
      <w:r w:rsidRPr="000C659C">
        <w:rPr>
          <w:rFonts w:ascii="Times New Roman" w:hAnsi="Times New Roman"/>
          <w:bCs/>
          <w:sz w:val="24"/>
          <w:szCs w:val="24"/>
        </w:rPr>
        <w:t xml:space="preserve"> руб., к этой сумме прабабушки и прадедушки получат дополнительно 2711</w:t>
      </w:r>
      <w:r w:rsidR="000C659C" w:rsidRPr="000C659C">
        <w:rPr>
          <w:rFonts w:ascii="Times New Roman" w:hAnsi="Times New Roman"/>
          <w:bCs/>
          <w:sz w:val="24"/>
          <w:szCs w:val="24"/>
        </w:rPr>
        <w:t>,63</w:t>
      </w:r>
      <w:r w:rsidRPr="000C659C">
        <w:rPr>
          <w:rFonts w:ascii="Times New Roman" w:hAnsi="Times New Roman"/>
          <w:bCs/>
          <w:sz w:val="24"/>
          <w:szCs w:val="24"/>
        </w:rPr>
        <w:t xml:space="preserve"> руб. </w:t>
      </w:r>
    </w:p>
    <w:p w:rsidR="000C659C" w:rsidRPr="00E86960" w:rsidRDefault="000C659C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 xml:space="preserve">Увеличение фиксированной выплаты устанавливается </w:t>
      </w:r>
      <w:r w:rsidR="0056178F">
        <w:rPr>
          <w:rFonts w:ascii="Times New Roman" w:hAnsi="Times New Roman"/>
          <w:bCs/>
          <w:sz w:val="24"/>
          <w:szCs w:val="24"/>
        </w:rPr>
        <w:t>Отделением</w:t>
      </w:r>
      <w:r w:rsidRPr="00E86960">
        <w:rPr>
          <w:rFonts w:ascii="Times New Roman" w:hAnsi="Times New Roman"/>
          <w:bCs/>
          <w:sz w:val="24"/>
          <w:szCs w:val="24"/>
        </w:rPr>
        <w:t xml:space="preserve"> на каждого нетрудоспособного члена семьи</w:t>
      </w:r>
      <w:bookmarkStart w:id="0" w:name="_GoBack"/>
      <w:bookmarkEnd w:id="0"/>
      <w:r w:rsidRPr="00E86960">
        <w:rPr>
          <w:rFonts w:ascii="Times New Roman" w:hAnsi="Times New Roman"/>
          <w:bCs/>
          <w:sz w:val="24"/>
          <w:szCs w:val="24"/>
        </w:rPr>
        <w:t>, но не более чем на трех человек.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</w:t>
      </w:r>
      <w:r>
        <w:rPr>
          <w:rFonts w:ascii="Times New Roman" w:hAnsi="Times New Roman"/>
          <w:bCs/>
          <w:sz w:val="24"/>
          <w:szCs w:val="24"/>
        </w:rPr>
        <w:t xml:space="preserve">Отделения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Соцфонда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Приморскому краю</w:t>
      </w:r>
      <w:r w:rsidRPr="00E86960">
        <w:rPr>
          <w:rFonts w:ascii="Times New Roman" w:hAnsi="Times New Roman"/>
          <w:bCs/>
          <w:sz w:val="24"/>
          <w:szCs w:val="24"/>
        </w:rPr>
        <w:t xml:space="preserve">, МФЦ или через портал </w:t>
      </w:r>
      <w:proofErr w:type="spellStart"/>
      <w:r w:rsidRPr="00E86960">
        <w:rPr>
          <w:rFonts w:ascii="Times New Roman" w:hAnsi="Times New Roman"/>
          <w:bCs/>
          <w:sz w:val="24"/>
          <w:szCs w:val="24"/>
        </w:rPr>
        <w:t>госуслуг</w:t>
      </w:r>
      <w:proofErr w:type="spellEnd"/>
      <w:r w:rsidRPr="00E86960">
        <w:rPr>
          <w:rFonts w:ascii="Times New Roman" w:hAnsi="Times New Roman"/>
          <w:bCs/>
          <w:sz w:val="24"/>
          <w:szCs w:val="24"/>
        </w:rPr>
        <w:t>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Pr="00E86960" w:rsidRDefault="00093F34" w:rsidP="00093F34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 xml:space="preserve">Документы можно представить в электронной форме через портал госуслуг, личный кабинет страхователя на сайте СФР, а также через удостоверяющие центры. Сведения на бумажном носителе можно представить в </w:t>
      </w:r>
      <w:r w:rsidR="00E86960">
        <w:rPr>
          <w:rFonts w:ascii="Times New Roman" w:hAnsi="Times New Roman"/>
          <w:bCs/>
          <w:sz w:val="24"/>
          <w:szCs w:val="24"/>
        </w:rPr>
        <w:t>клиентскую службу О</w:t>
      </w:r>
      <w:r w:rsidRPr="00E86960">
        <w:rPr>
          <w:rFonts w:ascii="Times New Roman" w:hAnsi="Times New Roman"/>
          <w:bCs/>
          <w:sz w:val="24"/>
          <w:szCs w:val="24"/>
        </w:rPr>
        <w:t xml:space="preserve">СФР, МФЦ или почтой. </w:t>
      </w:r>
    </w:p>
    <w:p w:rsidR="00093F34" w:rsidRPr="00E86960" w:rsidRDefault="00093F34" w:rsidP="00093F34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5351" w:rsidRPr="009C3FCF" w:rsidRDefault="006E5351" w:rsidP="00A64D85">
      <w:pPr>
        <w:pStyle w:val="a7"/>
        <w:spacing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E5351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93F34"/>
    <w:rsid w:val="000B152A"/>
    <w:rsid w:val="000B5097"/>
    <w:rsid w:val="000C19C9"/>
    <w:rsid w:val="000C2D0C"/>
    <w:rsid w:val="000C3240"/>
    <w:rsid w:val="000C659C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178F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A6DBE"/>
    <w:rsid w:val="00BC4995"/>
    <w:rsid w:val="00BC5DFC"/>
    <w:rsid w:val="00BD4FDA"/>
    <w:rsid w:val="00BD5C8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F7F27"/>
    <w:rsid w:val="00D0039C"/>
    <w:rsid w:val="00D216FD"/>
    <w:rsid w:val="00D227FA"/>
    <w:rsid w:val="00D25571"/>
    <w:rsid w:val="00D30257"/>
    <w:rsid w:val="00D376E8"/>
    <w:rsid w:val="00D47299"/>
    <w:rsid w:val="00D54D71"/>
    <w:rsid w:val="00D578D1"/>
    <w:rsid w:val="00D617AD"/>
    <w:rsid w:val="00D65E0D"/>
    <w:rsid w:val="00D67F05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86960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9D6E8-2198-4AA3-BD95-82F35B7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1304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5</cp:revision>
  <cp:lastPrinted>2023-06-23T02:03:00Z</cp:lastPrinted>
  <dcterms:created xsi:type="dcterms:W3CDTF">2024-03-21T11:27:00Z</dcterms:created>
  <dcterms:modified xsi:type="dcterms:W3CDTF">2024-03-26T00:23:00Z</dcterms:modified>
</cp:coreProperties>
</file>