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27D" w:rsidRDefault="00DE5B94" w:rsidP="00DE5B94">
      <w:pPr>
        <w:pStyle w:val="ConsPlusNormal"/>
        <w:ind w:left="921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7427D" w:rsidRPr="00D7427D" w:rsidRDefault="00D7427D" w:rsidP="00D7427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-81915</wp:posOffset>
            </wp:positionV>
            <wp:extent cx="72390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27D" w:rsidRPr="00D7427D" w:rsidRDefault="00D7427D" w:rsidP="00D7427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7427D" w:rsidRPr="00D7427D" w:rsidRDefault="00D7427D" w:rsidP="00D7427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7427D" w:rsidRPr="00D7427D" w:rsidRDefault="00D7427D" w:rsidP="00D7427D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6"/>
          <w:szCs w:val="26"/>
        </w:rPr>
      </w:pPr>
      <w:r w:rsidRPr="00D7427D">
        <w:rPr>
          <w:rFonts w:ascii="Times New Roman" w:hAnsi="Times New Roman" w:cs="Times New Roman"/>
          <w:b/>
          <w:spacing w:val="34"/>
          <w:sz w:val="26"/>
          <w:szCs w:val="26"/>
        </w:rPr>
        <w:t xml:space="preserve">АДМИНИСТРАЦИЯ </w:t>
      </w:r>
    </w:p>
    <w:p w:rsidR="00D7427D" w:rsidRPr="00D7427D" w:rsidRDefault="00D7427D" w:rsidP="00D7427D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6"/>
          <w:szCs w:val="26"/>
        </w:rPr>
      </w:pPr>
      <w:r w:rsidRPr="00D7427D">
        <w:rPr>
          <w:rFonts w:ascii="Times New Roman" w:hAnsi="Times New Roman" w:cs="Times New Roman"/>
          <w:b/>
          <w:spacing w:val="34"/>
          <w:sz w:val="26"/>
          <w:szCs w:val="26"/>
        </w:rPr>
        <w:t xml:space="preserve">ЧУГУЕВСКОГО МУНИЦИПАЛЬНОГО ОКРУГА </w:t>
      </w:r>
    </w:p>
    <w:p w:rsidR="00D7427D" w:rsidRPr="00D7427D" w:rsidRDefault="00D7427D" w:rsidP="00D7427D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6"/>
          <w:szCs w:val="26"/>
        </w:rPr>
      </w:pPr>
      <w:r w:rsidRPr="00D7427D">
        <w:rPr>
          <w:rFonts w:ascii="Times New Roman" w:hAnsi="Times New Roman" w:cs="Times New Roman"/>
          <w:b/>
          <w:spacing w:val="34"/>
          <w:sz w:val="26"/>
          <w:szCs w:val="26"/>
        </w:rPr>
        <w:t xml:space="preserve">ПРИМОРСКОГО КРАЯ </w:t>
      </w:r>
    </w:p>
    <w:p w:rsidR="00D7427D" w:rsidRPr="00D7427D" w:rsidRDefault="00D7427D" w:rsidP="00D7427D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16"/>
          <w:szCs w:val="16"/>
        </w:rPr>
      </w:pPr>
    </w:p>
    <w:p w:rsidR="00D7427D" w:rsidRPr="00D7427D" w:rsidRDefault="00D7427D" w:rsidP="00D7427D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6"/>
          <w:szCs w:val="24"/>
        </w:rPr>
      </w:pPr>
      <w:r w:rsidRPr="00D7427D">
        <w:rPr>
          <w:rFonts w:ascii="Times New Roman" w:hAnsi="Times New Roman" w:cs="Times New Roman"/>
          <w:b/>
          <w:spacing w:val="24"/>
          <w:sz w:val="26"/>
        </w:rPr>
        <w:t>ПОСТАНОВЛЕНИЕ</w:t>
      </w:r>
    </w:p>
    <w:p w:rsidR="00D7427D" w:rsidRPr="00D7427D" w:rsidRDefault="00D7427D" w:rsidP="00D7427D">
      <w:pPr>
        <w:spacing w:after="0" w:line="360" w:lineRule="auto"/>
        <w:jc w:val="center"/>
        <w:rPr>
          <w:rFonts w:ascii="Times New Roman" w:hAnsi="Times New Roman" w:cs="Times New Roman"/>
          <w:b/>
          <w:spacing w:val="24"/>
          <w:sz w:val="16"/>
          <w:szCs w:val="16"/>
        </w:rPr>
      </w:pPr>
    </w:p>
    <w:p w:rsidR="00D7427D" w:rsidRPr="00D7427D" w:rsidRDefault="00D7427D" w:rsidP="00D7427D">
      <w:pPr>
        <w:tabs>
          <w:tab w:val="left" w:pos="432"/>
          <w:tab w:val="center" w:pos="4677"/>
          <w:tab w:val="left" w:pos="8232"/>
        </w:tabs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D7427D">
        <w:rPr>
          <w:rFonts w:ascii="Times New Roman" w:hAnsi="Times New Roman" w:cs="Times New Roman"/>
          <w:sz w:val="20"/>
        </w:rPr>
        <w:tab/>
        <w:t>19 февраля 2021 года</w:t>
      </w:r>
      <w:r w:rsidRPr="00D7427D">
        <w:rPr>
          <w:rFonts w:ascii="Times New Roman" w:hAnsi="Times New Roman" w:cs="Times New Roman"/>
          <w:sz w:val="20"/>
        </w:rPr>
        <w:tab/>
        <w:t>с. Чугуевка</w:t>
      </w:r>
      <w:r w:rsidRPr="00D7427D">
        <w:rPr>
          <w:rFonts w:ascii="Times New Roman" w:hAnsi="Times New Roman" w:cs="Times New Roman"/>
          <w:sz w:val="20"/>
        </w:rPr>
        <w:tab/>
        <w:t>127-НПА</w:t>
      </w:r>
    </w:p>
    <w:p w:rsidR="00D7427D" w:rsidRPr="00D7427D" w:rsidRDefault="00D7427D" w:rsidP="00D7427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D7427D" w:rsidRPr="00D7427D" w:rsidRDefault="00D7427D" w:rsidP="00D7427D">
      <w:pPr>
        <w:pStyle w:val="a5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D7427D">
        <w:rPr>
          <w:rFonts w:ascii="Times New Roman" w:hAnsi="Times New Roman"/>
          <w:b/>
          <w:sz w:val="26"/>
          <w:szCs w:val="26"/>
        </w:rPr>
        <w:t>Об утверждении Правил определения требований к закупаемым администрацией Чугуевского муниципального округа, казенными учреждениями, бюджетными учреждениями Чугуевского муниципального округа отдельным видам товаров, работ, услуг (в том числе предельных цен товаров, работ, услуг) для обеспечения муниципальных нужд</w:t>
      </w:r>
    </w:p>
    <w:p w:rsidR="00D7427D" w:rsidRPr="00D7427D" w:rsidRDefault="00D7427D" w:rsidP="00D742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7427D" w:rsidRPr="00D7427D" w:rsidRDefault="00D7427D" w:rsidP="00D7427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D7427D">
        <w:rPr>
          <w:rFonts w:ascii="Times New Roman" w:hAnsi="Times New Roman"/>
        </w:rPr>
        <w:t xml:space="preserve"> </w:t>
      </w:r>
      <w:r w:rsidRPr="00D7427D">
        <w:rPr>
          <w:rFonts w:ascii="Times New Roman" w:hAnsi="Times New Roman"/>
        </w:rPr>
        <w:tab/>
      </w:r>
      <w:r w:rsidRPr="00D7427D">
        <w:rPr>
          <w:rFonts w:ascii="Times New Roman" w:hAnsi="Times New Roman"/>
          <w:sz w:val="25"/>
          <w:szCs w:val="25"/>
        </w:rPr>
        <w:t>В соответствии с Федеральным за</w:t>
      </w:r>
      <w:r w:rsidR="003C26D4">
        <w:rPr>
          <w:rFonts w:ascii="Times New Roman" w:hAnsi="Times New Roman"/>
          <w:sz w:val="25"/>
          <w:szCs w:val="25"/>
        </w:rPr>
        <w:t>к</w:t>
      </w:r>
      <w:bookmarkStart w:id="0" w:name="_GoBack"/>
      <w:bookmarkEnd w:id="0"/>
      <w:r w:rsidRPr="00D7427D">
        <w:rPr>
          <w:rFonts w:ascii="Times New Roman" w:hAnsi="Times New Roman"/>
          <w:sz w:val="25"/>
          <w:szCs w:val="25"/>
        </w:rPr>
        <w:t>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руководствуясь статьёй 43 Устава Чугуевского муниципального округа, администрация Чугуевского муниципального округа</w:t>
      </w:r>
    </w:p>
    <w:p w:rsidR="00D7427D" w:rsidRPr="00D7427D" w:rsidRDefault="00D7427D" w:rsidP="00D7427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:rsidR="00D7427D" w:rsidRPr="00D7427D" w:rsidRDefault="00D7427D" w:rsidP="00D7427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7427D">
        <w:rPr>
          <w:rFonts w:ascii="Times New Roman" w:hAnsi="Times New Roman" w:cs="Times New Roman"/>
          <w:sz w:val="25"/>
          <w:szCs w:val="25"/>
        </w:rPr>
        <w:t>ПОСТАНОВЛЯЕТ:</w:t>
      </w:r>
    </w:p>
    <w:p w:rsidR="00D7427D" w:rsidRPr="00D7427D" w:rsidRDefault="00D7427D" w:rsidP="00D7427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7427D" w:rsidRPr="00D7427D" w:rsidRDefault="00D7427D" w:rsidP="00D7427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D7427D">
        <w:rPr>
          <w:rFonts w:ascii="Times New Roman" w:hAnsi="Times New Roman"/>
          <w:sz w:val="25"/>
          <w:szCs w:val="25"/>
        </w:rPr>
        <w:t>1. Утвердить прилагаемые Правила определения требований к закупаемым администрацией Чугуевского муниципального округа, казенными учреждениями, бюджетными учреждениями Чугуевского муниципального округа отдельным видам товаров, работ, услуг (в том числе предельных цен товаров, работ, услуг) для обеспечения муниципальных нужд.</w:t>
      </w:r>
    </w:p>
    <w:p w:rsidR="00D7427D" w:rsidRPr="00D7427D" w:rsidRDefault="00D7427D" w:rsidP="00D7427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D7427D">
        <w:rPr>
          <w:rFonts w:ascii="Times New Roman" w:hAnsi="Times New Roman"/>
          <w:sz w:val="25"/>
          <w:szCs w:val="25"/>
        </w:rPr>
        <w:t>2. Настоящее постановление подлежит опубликованию и размещению на официальном сайте Чугуевского муниципального округа и в единой информационной системе в сфере закупок в информационно–телекоммуникационной сети Интернет.</w:t>
      </w:r>
    </w:p>
    <w:p w:rsidR="00D7427D" w:rsidRPr="00D7427D" w:rsidRDefault="00D7427D" w:rsidP="00D7427D">
      <w:pPr>
        <w:pStyle w:val="a4"/>
        <w:spacing w:before="0" w:beforeAutospacing="0" w:after="0" w:afterAutospacing="0" w:line="360" w:lineRule="auto"/>
        <w:ind w:firstLine="709"/>
        <w:jc w:val="both"/>
        <w:rPr>
          <w:sz w:val="25"/>
          <w:szCs w:val="25"/>
        </w:rPr>
      </w:pPr>
      <w:r w:rsidRPr="00D7427D">
        <w:rPr>
          <w:sz w:val="25"/>
          <w:szCs w:val="25"/>
        </w:rPr>
        <w:t>3. Контроль за исполнением настоящего постановления возложить на первого заместителя главы администрации Чугуевского муниципального округа.</w:t>
      </w:r>
    </w:p>
    <w:p w:rsidR="00D7427D" w:rsidRPr="00D7427D" w:rsidRDefault="00D7427D" w:rsidP="00D742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D7427D">
        <w:rPr>
          <w:rFonts w:ascii="Times New Roman" w:hAnsi="Times New Roman" w:cs="Times New Roman"/>
          <w:sz w:val="25"/>
          <w:szCs w:val="25"/>
        </w:rPr>
        <w:t>И.о</w:t>
      </w:r>
      <w:proofErr w:type="spellEnd"/>
      <w:r w:rsidRPr="00D7427D">
        <w:rPr>
          <w:rFonts w:ascii="Times New Roman" w:hAnsi="Times New Roman" w:cs="Times New Roman"/>
          <w:sz w:val="25"/>
          <w:szCs w:val="25"/>
        </w:rPr>
        <w:t>. главы администрации</w:t>
      </w:r>
    </w:p>
    <w:p w:rsidR="00D7427D" w:rsidRPr="00D7427D" w:rsidRDefault="00D7427D" w:rsidP="00D742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7427D">
        <w:rPr>
          <w:rFonts w:ascii="Times New Roman" w:hAnsi="Times New Roman" w:cs="Times New Roman"/>
          <w:sz w:val="25"/>
          <w:szCs w:val="25"/>
        </w:rPr>
        <w:t xml:space="preserve">Чугуевского муниципального округа                                                                  И.В. </w:t>
      </w:r>
      <w:proofErr w:type="spellStart"/>
      <w:r w:rsidRPr="00D7427D">
        <w:rPr>
          <w:rFonts w:ascii="Times New Roman" w:hAnsi="Times New Roman" w:cs="Times New Roman"/>
          <w:sz w:val="25"/>
          <w:szCs w:val="25"/>
        </w:rPr>
        <w:t>Щенёв</w:t>
      </w:r>
      <w:proofErr w:type="spellEnd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D7427D" w:rsidRPr="00D7427D" w:rsidTr="00D7427D">
        <w:trPr>
          <w:trHeight w:val="1549"/>
        </w:trPr>
        <w:tc>
          <w:tcPr>
            <w:tcW w:w="4677" w:type="dxa"/>
            <w:hideMark/>
          </w:tcPr>
          <w:p w:rsidR="00D7427D" w:rsidRPr="00D7427D" w:rsidRDefault="00D7427D" w:rsidP="00D7427D">
            <w:pPr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D7427D" w:rsidRPr="00D7427D" w:rsidRDefault="00D7427D" w:rsidP="00D7427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7427D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Утверждены постановлением</w:t>
            </w:r>
          </w:p>
          <w:p w:rsidR="00D7427D" w:rsidRPr="00D7427D" w:rsidRDefault="00D7427D" w:rsidP="00D74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D7427D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Чугуевского </w:t>
            </w:r>
          </w:p>
          <w:p w:rsidR="00D7427D" w:rsidRPr="00D7427D" w:rsidRDefault="00D7427D" w:rsidP="00D74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D7427D">
              <w:rPr>
                <w:rFonts w:ascii="Times New Roman" w:hAnsi="Times New Roman" w:cs="Times New Roman"/>
                <w:sz w:val="25"/>
                <w:szCs w:val="25"/>
              </w:rPr>
              <w:t>муниципального округа</w:t>
            </w:r>
          </w:p>
          <w:p w:rsidR="00D7427D" w:rsidRPr="00D7427D" w:rsidRDefault="00D7427D" w:rsidP="00D74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D7427D">
              <w:rPr>
                <w:rFonts w:ascii="Times New Roman" w:hAnsi="Times New Roman" w:cs="Times New Roman"/>
                <w:sz w:val="25"/>
                <w:szCs w:val="25"/>
              </w:rPr>
              <w:t>Приморского края</w:t>
            </w:r>
          </w:p>
          <w:p w:rsidR="00D7427D" w:rsidRPr="00D7427D" w:rsidRDefault="00D7427D" w:rsidP="00D74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D7427D">
              <w:rPr>
                <w:rFonts w:ascii="Times New Roman" w:hAnsi="Times New Roman" w:cs="Times New Roman"/>
                <w:sz w:val="25"/>
                <w:szCs w:val="25"/>
              </w:rPr>
              <w:t>от 19 февраля 2021 года № 127-НПА</w:t>
            </w:r>
          </w:p>
          <w:p w:rsidR="00D7427D" w:rsidRPr="00D7427D" w:rsidRDefault="00D7427D" w:rsidP="00D7427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427D" w:rsidRPr="00D7427D" w:rsidRDefault="00D7427D" w:rsidP="00D7427D">
            <w:pPr>
              <w:spacing w:after="0" w:line="360" w:lineRule="auto"/>
              <w:ind w:hanging="4076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D7427D" w:rsidRDefault="00D7427D" w:rsidP="00D742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Toc145402108"/>
      <w:bookmarkStart w:id="2" w:name="_Toc165534901"/>
      <w:r w:rsidRPr="00D7427D">
        <w:rPr>
          <w:rFonts w:ascii="Times New Roman" w:hAnsi="Times New Roman" w:cs="Times New Roman"/>
          <w:b/>
          <w:sz w:val="26"/>
          <w:szCs w:val="26"/>
        </w:rPr>
        <w:t xml:space="preserve">Правила определения требований к закупаемым администрацией Чугуевского муниципального округа, казенными учреждениями, бюджетными </w:t>
      </w:r>
    </w:p>
    <w:p w:rsidR="00D7427D" w:rsidRDefault="00D7427D" w:rsidP="00D742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27D">
        <w:rPr>
          <w:rFonts w:ascii="Times New Roman" w:hAnsi="Times New Roman" w:cs="Times New Roman"/>
          <w:b/>
          <w:sz w:val="26"/>
          <w:szCs w:val="26"/>
        </w:rPr>
        <w:t xml:space="preserve">учреждениями Чугуевского муниципального округа отдельным видам </w:t>
      </w:r>
    </w:p>
    <w:p w:rsidR="00D7427D" w:rsidRPr="00D7427D" w:rsidRDefault="00D7427D" w:rsidP="00D742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27D">
        <w:rPr>
          <w:rFonts w:ascii="Times New Roman" w:hAnsi="Times New Roman" w:cs="Times New Roman"/>
          <w:b/>
          <w:sz w:val="26"/>
          <w:szCs w:val="26"/>
        </w:rPr>
        <w:t>товаров, работ, услуг (в том числе предельных цен товаров, работ, услуг) для обеспечения муниципальных нужд</w:t>
      </w:r>
    </w:p>
    <w:p w:rsidR="00D7427D" w:rsidRPr="00D7427D" w:rsidRDefault="00D7427D" w:rsidP="00D7427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определения требований к закупаемым администрацией Чугуевского муниципального округа, казенными учреждениями, бюджетными учреждениями Чугуевского муниципального округа отдельным видам товаров, работ, услуг (в том числе предельных цен товаров, работ, услуг). 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t>2. Требования к</w:t>
      </w:r>
      <w:r w:rsidRPr="00D7427D">
        <w:rPr>
          <w:rFonts w:ascii="Times New Roman" w:hAnsi="Times New Roman" w:cs="Times New Roman"/>
        </w:rPr>
        <w:t xml:space="preserve"> </w:t>
      </w:r>
      <w:r w:rsidRPr="00D7427D">
        <w:rPr>
          <w:rFonts w:ascii="Times New Roman" w:hAnsi="Times New Roman" w:cs="Times New Roman"/>
          <w:sz w:val="26"/>
          <w:szCs w:val="26"/>
        </w:rPr>
        <w:t xml:space="preserve">отдельным видам товаров, работ, услуг (в том числе предельных цен товаров, работ, услуг), закупаемым для обеспечения функций администрации Чугуевского муниципального округа, казенных учреждений, бюджетных учреждений Чугуевского муниципального округа (далее – заказчики), утверждаются заказчиками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 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t>3. Ведомственный перечень составляется по примерной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lastRenderedPageBreak/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характеристики качества)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 и если они не приводят к необоснованному ограничению количества участников закупки.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t>а) доля оплаты по отдельному виду товаров, работ, услуг для обеспечения нужд Чугуевского муниципального округа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администрацией Чугуевского муниципального округа, казенными учреждениями, бюджетными учреждениями Чугуевского муниципального округа в общем объеме оплаты по контрактам, включенным в указанные реестры (по графикам платежей), заключенным соответствующими заказчиками: администрацией Чугуевского муниципального округа, казенными учреждениями, бюджетными учреждениями Чугуевского муниципального округа;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t>б) доля контрактов администрации Чугуевского муниципального округа, казенных учреждений, бюджетных учреждений Чугуевского муниципального округа на приобретение отдельного вида товаров, работ, услуг для обеспечения нужд Чугуевского муниципального округа, заключенных в отчетном финансовом году, в общем количестве контрактов этих заказчиков на приобретение товаров, работ, услуг, заключенных в отчетном финансовом году.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t>5. Заказчики при включении в ведомственный перечень отдельных видов товаров, работ, услуг, не указанных в обязательном перечне, применяют установленные пунктом 4 настоящих Правил критерии исходя из определения их значений в процентном отношении к объему осуществляемых администрацией Чугуевского муниципального округа, казенными учреждениями, бюджетными учреждениями Чугуевского муниципального округа закупок.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t xml:space="preserve">6. В 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</w:t>
      </w:r>
      <w:r w:rsidRPr="00D7427D">
        <w:rPr>
          <w:rFonts w:ascii="Times New Roman" w:hAnsi="Times New Roman" w:cs="Times New Roman"/>
          <w:sz w:val="26"/>
          <w:szCs w:val="26"/>
        </w:rPr>
        <w:lastRenderedPageBreak/>
        <w:t>применения, не приводящие к сокращению значения критериев, установленных пунктом 4 настоящих Правил, и к сужению ведомственного перечня.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t>7. Заказчики при формировании ведомственного перечня вправе включить в него дополнительно: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t>а) отдельные виды товаров, работ, услуг, не указанные в обязательном перечне и не соответствующие критериям, указанным в пункте 4 настоящих Правил;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t>а) с учетом категорий и (или) групп должностей работников администрации Чугуевского муниципального округа, казенных учреждений, бюджетных учреждений Чугуевского муниципального округа, если затраты на их приобретение в соответствии с Правилами определения нормативных затрат на обеспечение функций администрации Чугуевского муниципального округа, включая казенные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27D" w:rsidRPr="00D7427D" w:rsidRDefault="00D7427D" w:rsidP="00D742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t>учреждения, бюджетные учреждения Чугуевского муниципального округа, утвержденными постановлением администрации Чугуевского муниципального округа от 18 февраля 2021 года № 118-НПА «Об утверждении Правил определения нормативных затрат на обеспечение функций администрации Чугуевского муниципального округа, включая подведомственные казенные учреждения» (далее – Правила определения нормативных затрат), определяются с учетом категорий и (или) групп должностей работников;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lastRenderedPageBreak/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t>9.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7D">
        <w:rPr>
          <w:rFonts w:ascii="Times New Roman" w:hAnsi="Times New Roman" w:cs="Times New Roman"/>
          <w:sz w:val="26"/>
          <w:szCs w:val="26"/>
        </w:rPr>
        <w:t>10. Предельные цены товаров, работ, услуг устанавливаются заказчиками в случае, если Правилами определения нормативных затрат установлены нормативы цены на соответствующие товары, работы, услуги.</w:t>
      </w: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27D" w:rsidRPr="00D7427D" w:rsidRDefault="00D7427D" w:rsidP="00D74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27D" w:rsidRDefault="00D7427D" w:rsidP="00D7427D">
      <w:pPr>
        <w:spacing w:line="360" w:lineRule="auto"/>
        <w:ind w:firstLine="709"/>
        <w:jc w:val="both"/>
        <w:rPr>
          <w:sz w:val="26"/>
          <w:szCs w:val="26"/>
        </w:rPr>
      </w:pPr>
    </w:p>
    <w:bookmarkEnd w:id="1"/>
    <w:bookmarkEnd w:id="2"/>
    <w:p w:rsidR="00D7427D" w:rsidRDefault="00D7427D" w:rsidP="00DE5B94">
      <w:pPr>
        <w:pStyle w:val="ConsPlusNormal"/>
        <w:ind w:left="9214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D7427D" w:rsidSect="00896B0D">
          <w:pgSz w:w="11905" w:h="16838"/>
          <w:pgMar w:top="709" w:right="706" w:bottom="851" w:left="1276" w:header="0" w:footer="0" w:gutter="0"/>
          <w:cols w:space="720"/>
          <w:docGrid w:linePitch="299"/>
        </w:sectPr>
      </w:pPr>
    </w:p>
    <w:p w:rsidR="00DE5B94" w:rsidRPr="00C5186F" w:rsidRDefault="00DE5B94" w:rsidP="00DE5B94">
      <w:pPr>
        <w:pStyle w:val="ConsPlusNormal"/>
        <w:ind w:left="921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186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E5B94" w:rsidRDefault="00DE5B94" w:rsidP="00DE5B94">
      <w:pPr>
        <w:pStyle w:val="ConsPlusNormal"/>
        <w:ind w:left="921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5186F">
        <w:rPr>
          <w:rFonts w:ascii="Times New Roman" w:hAnsi="Times New Roman" w:cs="Times New Roman"/>
          <w:sz w:val="24"/>
          <w:szCs w:val="24"/>
        </w:rPr>
        <w:t>к Правилам определения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86F"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C5186F">
        <w:rPr>
          <w:rFonts w:ascii="Times New Roman" w:hAnsi="Times New Roman" w:cs="Times New Roman"/>
          <w:sz w:val="24"/>
          <w:szCs w:val="24"/>
        </w:rPr>
        <w:t>Чугуевского муниципального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86F">
        <w:rPr>
          <w:rFonts w:ascii="Times New Roman" w:hAnsi="Times New Roman" w:cs="Times New Roman"/>
          <w:sz w:val="24"/>
          <w:szCs w:val="24"/>
        </w:rPr>
        <w:t>казенными учреждениями,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86F">
        <w:rPr>
          <w:rFonts w:ascii="Times New Roman" w:hAnsi="Times New Roman" w:cs="Times New Roman"/>
          <w:sz w:val="24"/>
          <w:szCs w:val="24"/>
        </w:rPr>
        <w:t>бюджетными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Чугуевского муниципального округа </w:t>
      </w:r>
      <w:r w:rsidRPr="00C5186F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86F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86F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</w:p>
    <w:p w:rsidR="00DE5B94" w:rsidRDefault="00DE5B94" w:rsidP="00DE5B9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Форма</w:t>
      </w:r>
    </w:p>
    <w:p w:rsidR="00DE5B94" w:rsidRDefault="00DE5B94" w:rsidP="00C5186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22472" w:rsidRPr="00781A7B" w:rsidRDefault="00B22472" w:rsidP="00C5186F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81A7B">
        <w:rPr>
          <w:rFonts w:ascii="Times New Roman" w:hAnsi="Times New Roman" w:cs="Times New Roman"/>
          <w:b/>
          <w:sz w:val="25"/>
          <w:szCs w:val="25"/>
        </w:rPr>
        <w:t>ПЕРЕЧЕНЬ</w:t>
      </w:r>
      <w:r w:rsidR="00C5186F" w:rsidRPr="00781A7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81A7B">
        <w:rPr>
          <w:rFonts w:ascii="Times New Roman" w:hAnsi="Times New Roman" w:cs="Times New Roman"/>
          <w:b/>
          <w:sz w:val="25"/>
          <w:szCs w:val="25"/>
        </w:rPr>
        <w:t>ОТДЕЛЬНЫХ ВИДОВ ТОВАРОВ, РАБОТ, УСЛУГ, ИХ ПОТРЕБИТЕЛЬСКИЕ</w:t>
      </w:r>
    </w:p>
    <w:p w:rsidR="00B22472" w:rsidRPr="00781A7B" w:rsidRDefault="00B22472" w:rsidP="00B22472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81A7B">
        <w:rPr>
          <w:rFonts w:ascii="Times New Roman" w:hAnsi="Times New Roman" w:cs="Times New Roman"/>
          <w:b/>
          <w:sz w:val="25"/>
          <w:szCs w:val="25"/>
        </w:rPr>
        <w:t>СВОЙСТВА (В ТОМ ЧИСЛЕ КАЧЕСТВО) И ИНЫЕ ХАРАКТЕРИСТИКИ</w:t>
      </w:r>
    </w:p>
    <w:p w:rsidR="00B22472" w:rsidRPr="00781A7B" w:rsidRDefault="00B22472" w:rsidP="00B22472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81A7B">
        <w:rPr>
          <w:rFonts w:ascii="Times New Roman" w:hAnsi="Times New Roman" w:cs="Times New Roman"/>
          <w:b/>
          <w:sz w:val="25"/>
          <w:szCs w:val="25"/>
        </w:rPr>
        <w:t>(В ТОМ ЧИСЛЕ ПРЕДЕЛЬНЫЕ ЦЕНЫ ТОВАРОВ, РАБОТ, УСЛУГ) К НИМ</w:t>
      </w:r>
    </w:p>
    <w:p w:rsidR="00B22472" w:rsidRDefault="00B22472" w:rsidP="00B22472">
      <w:pPr>
        <w:pStyle w:val="ConsPlusNormal"/>
        <w:ind w:firstLine="540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888"/>
        <w:gridCol w:w="1559"/>
        <w:gridCol w:w="851"/>
        <w:gridCol w:w="201"/>
        <w:gridCol w:w="933"/>
        <w:gridCol w:w="1227"/>
        <w:gridCol w:w="1891"/>
        <w:gridCol w:w="567"/>
        <w:gridCol w:w="426"/>
        <w:gridCol w:w="236"/>
        <w:gridCol w:w="898"/>
        <w:gridCol w:w="1007"/>
        <w:gridCol w:w="2253"/>
        <w:gridCol w:w="1701"/>
      </w:tblGrid>
      <w:tr w:rsidR="00B22472" w:rsidRPr="00B22472" w:rsidTr="00781A7B">
        <w:trPr>
          <w:trHeight w:val="1648"/>
        </w:trPr>
        <w:tc>
          <w:tcPr>
            <w:tcW w:w="450" w:type="dxa"/>
            <w:vMerge w:val="restart"/>
          </w:tcPr>
          <w:p w:rsidR="00B22472" w:rsidRPr="00B22472" w:rsidRDefault="00C5186F" w:rsidP="00781A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22472" w:rsidRPr="00B2247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88" w:type="dxa"/>
            <w:vMerge w:val="restart"/>
          </w:tcPr>
          <w:p w:rsidR="00B22472" w:rsidRPr="00B22472" w:rsidRDefault="00B22472" w:rsidP="00781A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B22472">
                <w:rPr>
                  <w:rFonts w:ascii="Times New Roman" w:hAnsi="Times New Roman" w:cs="Times New Roman"/>
                  <w:color w:val="0000FF"/>
                </w:rPr>
                <w:t>ОКПД2</w:t>
              </w:r>
            </w:hyperlink>
          </w:p>
        </w:tc>
        <w:tc>
          <w:tcPr>
            <w:tcW w:w="1559" w:type="dxa"/>
            <w:vMerge w:val="restart"/>
          </w:tcPr>
          <w:p w:rsidR="00B22472" w:rsidRPr="00B22472" w:rsidRDefault="00B22472" w:rsidP="00781A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3"/>
          </w:tcPr>
          <w:p w:rsidR="00B22472" w:rsidRPr="00B22472" w:rsidRDefault="00B22472" w:rsidP="00781A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8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C5186F">
              <w:rPr>
                <w:rFonts w:ascii="Times New Roman" w:hAnsi="Times New Roman" w:cs="Times New Roman"/>
              </w:rPr>
              <w:t>администрацией Чугуевского муниципального округа</w:t>
            </w:r>
          </w:p>
        </w:tc>
        <w:tc>
          <w:tcPr>
            <w:tcW w:w="7088" w:type="dxa"/>
            <w:gridSpan w:val="7"/>
          </w:tcPr>
          <w:p w:rsidR="00B22472" w:rsidRPr="00B22472" w:rsidRDefault="00B22472" w:rsidP="002F035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F0357">
              <w:rPr>
                <w:rFonts w:ascii="Times New Roman" w:hAnsi="Times New Roman" w:cs="Times New Roman"/>
              </w:rPr>
              <w:t>заказчиками</w:t>
            </w:r>
          </w:p>
        </w:tc>
      </w:tr>
      <w:tr w:rsidR="00C5186F" w:rsidRPr="00B22472" w:rsidTr="00781A7B">
        <w:trPr>
          <w:trHeight w:val="1222"/>
        </w:trPr>
        <w:tc>
          <w:tcPr>
            <w:tcW w:w="450" w:type="dxa"/>
            <w:vMerge/>
          </w:tcPr>
          <w:p w:rsidR="00B22472" w:rsidRPr="00B22472" w:rsidRDefault="00B22472" w:rsidP="00781A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</w:tcPr>
          <w:p w:rsidR="00B22472" w:rsidRPr="00B22472" w:rsidRDefault="00B22472" w:rsidP="00781A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22472" w:rsidRPr="00B22472" w:rsidRDefault="00B22472" w:rsidP="00781A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472" w:rsidRPr="00B22472" w:rsidRDefault="00B22472" w:rsidP="00781A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B2247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27" w:type="dxa"/>
          </w:tcPr>
          <w:p w:rsidR="00B22472" w:rsidRPr="00B22472" w:rsidRDefault="00B22472" w:rsidP="00781A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91" w:type="dxa"/>
          </w:tcPr>
          <w:p w:rsidR="00B22472" w:rsidRPr="00B22472" w:rsidRDefault="00B22472" w:rsidP="00781A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93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3260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</w:t>
            </w:r>
            <w:r w:rsidR="00C5186F">
              <w:rPr>
                <w:rFonts w:ascii="Times New Roman" w:hAnsi="Times New Roman" w:cs="Times New Roman"/>
              </w:rPr>
              <w:t xml:space="preserve">администрацией Чугуевского муниципального округа </w:t>
            </w:r>
          </w:p>
        </w:tc>
        <w:tc>
          <w:tcPr>
            <w:tcW w:w="1701" w:type="dxa"/>
          </w:tcPr>
          <w:p w:rsidR="00B22472" w:rsidRPr="00B22472" w:rsidRDefault="00B22472" w:rsidP="00781A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99" w:history="1">
              <w:r w:rsidRPr="00B2247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B22472" w:rsidRPr="00B22472" w:rsidTr="00781A7B">
        <w:trPr>
          <w:trHeight w:val="1158"/>
        </w:trPr>
        <w:tc>
          <w:tcPr>
            <w:tcW w:w="15088" w:type="dxa"/>
            <w:gridSpan w:val="15"/>
          </w:tcPr>
          <w:p w:rsidR="00781A7B" w:rsidRDefault="00B22472" w:rsidP="00781A7B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</w:t>
            </w:r>
            <w:hyperlink w:anchor="P224" w:history="1">
              <w:r w:rsidRPr="00B22472">
                <w:rPr>
                  <w:rFonts w:ascii="Times New Roman" w:hAnsi="Times New Roman" w:cs="Times New Roman"/>
                  <w:color w:val="0000FF"/>
                </w:rPr>
                <w:t>перечень</w:t>
              </w:r>
            </w:hyperlink>
            <w:r w:rsidRPr="00B22472">
              <w:rPr>
                <w:rFonts w:ascii="Times New Roman" w:hAnsi="Times New Roman" w:cs="Times New Roman"/>
              </w:rPr>
              <w:t xml:space="preserve"> отдельных видов товаров, работ, услуг, предусмотренный приложением № 2 к Правилам определения требований к закупаемым </w:t>
            </w:r>
            <w:r w:rsidR="002F0357">
              <w:rPr>
                <w:rFonts w:ascii="Times New Roman" w:hAnsi="Times New Roman" w:cs="Times New Roman"/>
              </w:rPr>
              <w:t xml:space="preserve">администрацией </w:t>
            </w:r>
            <w:r w:rsidRPr="00B22472">
              <w:rPr>
                <w:rFonts w:ascii="Times New Roman" w:hAnsi="Times New Roman" w:cs="Times New Roman"/>
              </w:rPr>
              <w:t xml:space="preserve">Чугуевского муниципального округа, казенными учреждениями, бюджетными учреждениями </w:t>
            </w:r>
            <w:r w:rsidR="002F0357">
              <w:rPr>
                <w:rFonts w:ascii="Times New Roman" w:hAnsi="Times New Roman" w:cs="Times New Roman"/>
              </w:rPr>
              <w:t>Чугуевского муниципального округа</w:t>
            </w:r>
            <w:r w:rsidRPr="00B22472">
              <w:rPr>
                <w:rFonts w:ascii="Times New Roman" w:hAnsi="Times New Roman" w:cs="Times New Roman"/>
              </w:rPr>
              <w:t xml:space="preserve"> отдельным видам товаров, работ, услуг </w:t>
            </w:r>
          </w:p>
          <w:p w:rsidR="00C5186F" w:rsidRDefault="00B22472" w:rsidP="00781A7B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 xml:space="preserve">(в том числе предельных цен товаров, работ, услуг) для обеспечения муниципальных нужд, утвержденным постановлением </w:t>
            </w:r>
            <w:r w:rsidR="00C5186F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B22472" w:rsidRPr="00B22472" w:rsidRDefault="00C5186F" w:rsidP="00781A7B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Чугуевского муниципального округа</w:t>
            </w:r>
          </w:p>
        </w:tc>
      </w:tr>
      <w:tr w:rsidR="00B22472" w:rsidRPr="00B22472" w:rsidTr="00C5186F">
        <w:trPr>
          <w:trHeight w:val="188"/>
        </w:trPr>
        <w:tc>
          <w:tcPr>
            <w:tcW w:w="450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2472" w:rsidRPr="00B22472" w:rsidTr="00C5186F">
        <w:tc>
          <w:tcPr>
            <w:tcW w:w="450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2472" w:rsidRPr="00B22472" w:rsidTr="00B22472">
        <w:tc>
          <w:tcPr>
            <w:tcW w:w="15088" w:type="dxa"/>
            <w:gridSpan w:val="15"/>
          </w:tcPr>
          <w:p w:rsidR="00B22472" w:rsidRPr="00B22472" w:rsidRDefault="00B22472" w:rsidP="002F035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="002F0357">
              <w:rPr>
                <w:rFonts w:ascii="Times New Roman" w:hAnsi="Times New Roman" w:cs="Times New Roman"/>
              </w:rPr>
              <w:t>заказчиками</w:t>
            </w:r>
          </w:p>
        </w:tc>
      </w:tr>
      <w:tr w:rsidR="00B22472" w:rsidRPr="00B22472" w:rsidTr="00C5186F">
        <w:tc>
          <w:tcPr>
            <w:tcW w:w="450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91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54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х</w:t>
            </w:r>
          </w:p>
        </w:tc>
      </w:tr>
      <w:tr w:rsidR="00B22472" w:rsidRPr="00B22472" w:rsidTr="00C5186F">
        <w:tc>
          <w:tcPr>
            <w:tcW w:w="450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91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54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х</w:t>
            </w:r>
          </w:p>
        </w:tc>
      </w:tr>
      <w:tr w:rsidR="00B22472" w:rsidRPr="00B22472" w:rsidTr="00C5186F">
        <w:tc>
          <w:tcPr>
            <w:tcW w:w="450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91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54" w:type="dxa"/>
            <w:gridSpan w:val="2"/>
          </w:tcPr>
          <w:p w:rsidR="00B22472" w:rsidRPr="00B22472" w:rsidRDefault="00B22472" w:rsidP="00781A7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472">
              <w:rPr>
                <w:rFonts w:ascii="Times New Roman" w:hAnsi="Times New Roman" w:cs="Times New Roman"/>
              </w:rPr>
              <w:t>х</w:t>
            </w:r>
          </w:p>
        </w:tc>
      </w:tr>
    </w:tbl>
    <w:p w:rsidR="00B22472" w:rsidRPr="00781A7B" w:rsidRDefault="00B22472" w:rsidP="00C5186F">
      <w:pPr>
        <w:pStyle w:val="ConsPlusNormal"/>
        <w:jc w:val="both"/>
        <w:rPr>
          <w:rFonts w:ascii="Times New Roman" w:hAnsi="Times New Roman" w:cs="Times New Roman"/>
        </w:rPr>
      </w:pPr>
      <w:r w:rsidRPr="00781A7B">
        <w:rPr>
          <w:rFonts w:ascii="Times New Roman" w:hAnsi="Times New Roman" w:cs="Times New Roman"/>
        </w:rPr>
        <w:t>--------------------------------</w:t>
      </w:r>
    </w:p>
    <w:p w:rsidR="00B22472" w:rsidRPr="00781A7B" w:rsidRDefault="00B22472" w:rsidP="00B22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99"/>
      <w:bookmarkEnd w:id="3"/>
      <w:r w:rsidRPr="00781A7B">
        <w:rPr>
          <w:rFonts w:ascii="Times New Roman" w:hAnsi="Times New Roman" w:cs="Times New Roman"/>
        </w:rPr>
        <w:t>&lt;*&gt; -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характеристик качества) и иным характеристикам (в том числе предельные цены товаров, работ, услуг).</w:t>
      </w:r>
    </w:p>
    <w:p w:rsidR="00B22472" w:rsidRDefault="00B22472" w:rsidP="00B22472">
      <w:pPr>
        <w:pStyle w:val="ConsPlusNormal"/>
        <w:ind w:firstLine="540"/>
        <w:jc w:val="both"/>
      </w:pPr>
    </w:p>
    <w:p w:rsidR="00B22472" w:rsidRDefault="00B22472" w:rsidP="00B22472">
      <w:pPr>
        <w:pStyle w:val="ConsPlusNormal"/>
        <w:ind w:firstLine="540"/>
        <w:jc w:val="both"/>
      </w:pPr>
    </w:p>
    <w:p w:rsidR="00B22472" w:rsidRDefault="00B22472" w:rsidP="00B22472">
      <w:pPr>
        <w:pStyle w:val="ConsPlusNormal"/>
        <w:ind w:firstLine="540"/>
        <w:jc w:val="both"/>
      </w:pPr>
    </w:p>
    <w:p w:rsidR="00B22472" w:rsidRDefault="00B22472" w:rsidP="00B22472">
      <w:pPr>
        <w:pStyle w:val="ConsPlusNormal"/>
        <w:ind w:firstLine="540"/>
        <w:jc w:val="both"/>
      </w:pPr>
    </w:p>
    <w:p w:rsidR="00781A7B" w:rsidRDefault="00781A7B" w:rsidP="00B22472">
      <w:pPr>
        <w:pStyle w:val="ConsPlusNormal"/>
        <w:ind w:firstLine="540"/>
        <w:jc w:val="both"/>
      </w:pPr>
    </w:p>
    <w:p w:rsidR="00781A7B" w:rsidRDefault="00781A7B" w:rsidP="00B22472">
      <w:pPr>
        <w:pStyle w:val="ConsPlusNormal"/>
        <w:ind w:firstLine="540"/>
        <w:jc w:val="both"/>
      </w:pPr>
    </w:p>
    <w:p w:rsidR="00781A7B" w:rsidRDefault="00781A7B" w:rsidP="00B22472">
      <w:pPr>
        <w:pStyle w:val="ConsPlusNormal"/>
        <w:ind w:firstLine="540"/>
        <w:jc w:val="both"/>
      </w:pPr>
    </w:p>
    <w:p w:rsidR="00781A7B" w:rsidRDefault="00781A7B" w:rsidP="00B22472">
      <w:pPr>
        <w:pStyle w:val="ConsPlusNormal"/>
        <w:ind w:firstLine="540"/>
        <w:jc w:val="both"/>
      </w:pPr>
    </w:p>
    <w:p w:rsidR="00781A7B" w:rsidRDefault="00781A7B" w:rsidP="00B22472">
      <w:pPr>
        <w:pStyle w:val="ConsPlusNormal"/>
        <w:ind w:firstLine="540"/>
        <w:jc w:val="both"/>
      </w:pPr>
    </w:p>
    <w:p w:rsidR="00781A7B" w:rsidRDefault="00781A7B" w:rsidP="00B22472">
      <w:pPr>
        <w:pStyle w:val="ConsPlusNormal"/>
        <w:ind w:firstLine="540"/>
        <w:jc w:val="both"/>
      </w:pPr>
    </w:p>
    <w:p w:rsidR="00781A7B" w:rsidRDefault="00781A7B" w:rsidP="00B22472">
      <w:pPr>
        <w:pStyle w:val="ConsPlusNormal"/>
        <w:ind w:firstLine="540"/>
        <w:jc w:val="both"/>
      </w:pPr>
    </w:p>
    <w:p w:rsidR="00781A7B" w:rsidRDefault="00781A7B" w:rsidP="00B22472">
      <w:pPr>
        <w:pStyle w:val="ConsPlusNormal"/>
        <w:ind w:firstLine="540"/>
        <w:jc w:val="both"/>
      </w:pPr>
    </w:p>
    <w:p w:rsidR="00781A7B" w:rsidRDefault="00781A7B" w:rsidP="00B22472">
      <w:pPr>
        <w:pStyle w:val="ConsPlusNormal"/>
        <w:ind w:firstLine="540"/>
        <w:jc w:val="both"/>
      </w:pPr>
    </w:p>
    <w:p w:rsidR="00781A7B" w:rsidRDefault="00781A7B" w:rsidP="00B22472">
      <w:pPr>
        <w:pStyle w:val="ConsPlusNormal"/>
        <w:ind w:firstLine="540"/>
        <w:jc w:val="both"/>
      </w:pPr>
    </w:p>
    <w:p w:rsidR="00781A7B" w:rsidRDefault="00781A7B" w:rsidP="00B22472">
      <w:pPr>
        <w:pStyle w:val="ConsPlusNormal"/>
        <w:ind w:firstLine="540"/>
        <w:jc w:val="both"/>
      </w:pPr>
    </w:p>
    <w:p w:rsidR="00781A7B" w:rsidRDefault="00781A7B" w:rsidP="00B22472">
      <w:pPr>
        <w:pStyle w:val="ConsPlusNormal"/>
        <w:ind w:firstLine="540"/>
        <w:jc w:val="both"/>
      </w:pPr>
    </w:p>
    <w:p w:rsidR="00781A7B" w:rsidRDefault="00781A7B" w:rsidP="00B22472">
      <w:pPr>
        <w:pStyle w:val="ConsPlusNormal"/>
        <w:ind w:firstLine="540"/>
        <w:jc w:val="both"/>
      </w:pPr>
    </w:p>
    <w:p w:rsidR="00781A7B" w:rsidRDefault="00781A7B" w:rsidP="00B22472">
      <w:pPr>
        <w:pStyle w:val="ConsPlusNormal"/>
        <w:ind w:firstLine="540"/>
        <w:jc w:val="both"/>
      </w:pPr>
    </w:p>
    <w:p w:rsidR="00781A7B" w:rsidRDefault="00781A7B" w:rsidP="00B22472">
      <w:pPr>
        <w:pStyle w:val="ConsPlusNormal"/>
        <w:ind w:firstLine="540"/>
        <w:jc w:val="both"/>
      </w:pPr>
    </w:p>
    <w:p w:rsidR="00781A7B" w:rsidRDefault="00781A7B" w:rsidP="00B22472">
      <w:pPr>
        <w:pStyle w:val="ConsPlusNormal"/>
        <w:ind w:firstLine="540"/>
        <w:jc w:val="both"/>
      </w:pPr>
    </w:p>
    <w:p w:rsidR="00B22472" w:rsidRDefault="00B22472" w:rsidP="00B22472">
      <w:pPr>
        <w:pStyle w:val="ConsPlusNormal"/>
        <w:ind w:firstLine="540"/>
        <w:jc w:val="both"/>
      </w:pPr>
    </w:p>
    <w:p w:rsidR="00F117ED" w:rsidRDefault="00F117ED" w:rsidP="00F117ED">
      <w:pPr>
        <w:pStyle w:val="ConsPlusTitle"/>
        <w:jc w:val="right"/>
        <w:rPr>
          <w:rFonts w:ascii="Times New Roman" w:hAnsi="Times New Roman" w:cs="Times New Roman"/>
          <w:sz w:val="25"/>
          <w:szCs w:val="25"/>
        </w:rPr>
      </w:pPr>
      <w:bookmarkStart w:id="4" w:name="P224"/>
      <w:bookmarkEnd w:id="4"/>
    </w:p>
    <w:p w:rsidR="00F117ED" w:rsidRPr="00C5186F" w:rsidRDefault="00F117ED" w:rsidP="00F117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186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117ED" w:rsidRPr="00F117ED" w:rsidRDefault="00F117ED" w:rsidP="00F117ED">
      <w:pPr>
        <w:pStyle w:val="ConsPlusTitle"/>
        <w:ind w:left="9498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F117ED">
        <w:rPr>
          <w:rFonts w:ascii="Times New Roman" w:hAnsi="Times New Roman" w:cs="Times New Roman"/>
          <w:b w:val="0"/>
          <w:sz w:val="24"/>
          <w:szCs w:val="24"/>
        </w:rPr>
        <w:t>к Правилам определения требований к закупаемым администрацией Чугуевского муниципального округа, казенными учреждениями, бюджетными учреждениями Чугуевского муниципального округа отдельным видам товаров, работ, услуг (в том числе предельных цен товаров, работ, услуг) для обеспечения муниципальных нужд</w:t>
      </w:r>
    </w:p>
    <w:p w:rsidR="00F117ED" w:rsidRDefault="00F117ED" w:rsidP="00F117ED">
      <w:pPr>
        <w:pStyle w:val="ConsPlusTitle"/>
        <w:ind w:left="9498" w:firstLine="1418"/>
        <w:jc w:val="center"/>
        <w:rPr>
          <w:rFonts w:ascii="Times New Roman" w:hAnsi="Times New Roman" w:cs="Times New Roman"/>
          <w:sz w:val="25"/>
          <w:szCs w:val="25"/>
        </w:rPr>
      </w:pPr>
    </w:p>
    <w:p w:rsidR="00F117ED" w:rsidRDefault="00F117ED" w:rsidP="00781A7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F117ED" w:rsidRDefault="00F117ED" w:rsidP="00781A7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B22472" w:rsidRPr="00781A7B" w:rsidRDefault="00B22472" w:rsidP="00781A7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781A7B">
        <w:rPr>
          <w:rFonts w:ascii="Times New Roman" w:hAnsi="Times New Roman" w:cs="Times New Roman"/>
          <w:sz w:val="25"/>
          <w:szCs w:val="25"/>
        </w:rPr>
        <w:t>ОБЯЗАТЕЛЬНЫЙ ПЕРЕЧЕНЬ</w:t>
      </w:r>
      <w:r w:rsidR="00781A7B" w:rsidRPr="00781A7B">
        <w:rPr>
          <w:rFonts w:ascii="Times New Roman" w:hAnsi="Times New Roman" w:cs="Times New Roman"/>
          <w:sz w:val="25"/>
          <w:szCs w:val="25"/>
        </w:rPr>
        <w:t xml:space="preserve"> </w:t>
      </w:r>
      <w:r w:rsidRPr="00781A7B">
        <w:rPr>
          <w:rFonts w:ascii="Times New Roman" w:hAnsi="Times New Roman" w:cs="Times New Roman"/>
          <w:sz w:val="25"/>
          <w:szCs w:val="25"/>
        </w:rPr>
        <w:t>ОТДЕЛЬНЫХ ВИДОВ ТОВАРОВ, РАБОТ, УСЛУГ, В ОТНОШЕНИИ</w:t>
      </w:r>
    </w:p>
    <w:p w:rsidR="00781A7B" w:rsidRPr="00781A7B" w:rsidRDefault="00B22472" w:rsidP="00781A7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781A7B">
        <w:rPr>
          <w:rFonts w:ascii="Times New Roman" w:hAnsi="Times New Roman" w:cs="Times New Roman"/>
          <w:sz w:val="25"/>
          <w:szCs w:val="25"/>
        </w:rPr>
        <w:t>КОТОРЫХ ОПРЕДЕЛЯЮТСЯ ТРЕБОВАНИЯ К ИХ ПОТРЕБИТЕЛЬСКИМ</w:t>
      </w:r>
      <w:r w:rsidR="00781A7B" w:rsidRPr="00781A7B">
        <w:rPr>
          <w:rFonts w:ascii="Times New Roman" w:hAnsi="Times New Roman" w:cs="Times New Roman"/>
          <w:sz w:val="25"/>
          <w:szCs w:val="25"/>
        </w:rPr>
        <w:t xml:space="preserve"> </w:t>
      </w:r>
      <w:r w:rsidRPr="00781A7B">
        <w:rPr>
          <w:rFonts w:ascii="Times New Roman" w:hAnsi="Times New Roman" w:cs="Times New Roman"/>
          <w:sz w:val="25"/>
          <w:szCs w:val="25"/>
        </w:rPr>
        <w:t xml:space="preserve">СВОЙСТВАМ (В ТОМ ЧИСЛЕ К КАЧЕСТВУ) </w:t>
      </w:r>
    </w:p>
    <w:p w:rsidR="00B22472" w:rsidRPr="00781A7B" w:rsidRDefault="00B22472" w:rsidP="00781A7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781A7B">
        <w:rPr>
          <w:rFonts w:ascii="Times New Roman" w:hAnsi="Times New Roman" w:cs="Times New Roman"/>
          <w:sz w:val="25"/>
          <w:szCs w:val="25"/>
        </w:rPr>
        <w:t>И ИНЫМ ХАРАКТЕРИСТИКАМ</w:t>
      </w:r>
      <w:r w:rsidR="00781A7B" w:rsidRPr="00781A7B">
        <w:rPr>
          <w:rFonts w:ascii="Times New Roman" w:hAnsi="Times New Roman" w:cs="Times New Roman"/>
          <w:sz w:val="25"/>
          <w:szCs w:val="25"/>
        </w:rPr>
        <w:t xml:space="preserve"> </w:t>
      </w:r>
      <w:r w:rsidRPr="00781A7B">
        <w:rPr>
          <w:rFonts w:ascii="Times New Roman" w:hAnsi="Times New Roman" w:cs="Times New Roman"/>
          <w:sz w:val="25"/>
          <w:szCs w:val="25"/>
        </w:rPr>
        <w:t>(В ТОМ ЧИСЛЕ ПРЕДЕЛЬНЫЕ ЦЕНЫ ТОВАРОВ, РАБОТ, УСЛУГ)</w:t>
      </w:r>
    </w:p>
    <w:p w:rsidR="00B22472" w:rsidRDefault="00B22472" w:rsidP="00B22472">
      <w:pPr>
        <w:spacing w:after="1"/>
      </w:pPr>
    </w:p>
    <w:p w:rsidR="00B22472" w:rsidRDefault="00B22472" w:rsidP="00B22472">
      <w:pPr>
        <w:pStyle w:val="ConsPlusNormal"/>
        <w:ind w:firstLine="540"/>
        <w:jc w:val="both"/>
      </w:pPr>
    </w:p>
    <w:p w:rsidR="00B22472" w:rsidRDefault="00B22472" w:rsidP="00B22472">
      <w:pPr>
        <w:sectPr w:rsidR="00B22472" w:rsidSect="00D7427D">
          <w:pgSz w:w="16838" w:h="11905" w:orient="landscape"/>
          <w:pgMar w:top="567" w:right="1134" w:bottom="1701" w:left="1134" w:header="0" w:footer="0" w:gutter="0"/>
          <w:cols w:space="720"/>
          <w:docGrid w:linePitch="299"/>
        </w:sectPr>
      </w:pPr>
    </w:p>
    <w:tbl>
      <w:tblPr>
        <w:tblpPr w:leftFromText="180" w:rightFromText="180" w:vertAnchor="text" w:tblpY="1"/>
        <w:tblOverlap w:val="never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958"/>
        <w:gridCol w:w="2126"/>
        <w:gridCol w:w="2410"/>
        <w:gridCol w:w="709"/>
        <w:gridCol w:w="708"/>
        <w:gridCol w:w="1418"/>
        <w:gridCol w:w="1417"/>
        <w:gridCol w:w="1134"/>
        <w:gridCol w:w="1276"/>
        <w:gridCol w:w="1134"/>
        <w:gridCol w:w="1418"/>
      </w:tblGrid>
      <w:tr w:rsidR="00B22472" w:rsidRPr="00781A7B" w:rsidTr="00E0596A">
        <w:tc>
          <w:tcPr>
            <w:tcW w:w="522" w:type="dxa"/>
            <w:vMerge w:val="restart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>N п/п</w:t>
            </w:r>
          </w:p>
        </w:tc>
        <w:tc>
          <w:tcPr>
            <w:tcW w:w="958" w:type="dxa"/>
            <w:vMerge w:val="restart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781A7B">
                <w:rPr>
                  <w:rFonts w:ascii="Times New Roman" w:hAnsi="Times New Roman" w:cs="Times New Roman"/>
                  <w:color w:val="0000FF"/>
                  <w:sz w:val="20"/>
                </w:rPr>
                <w:t>ОКПД 2</w:t>
              </w:r>
            </w:hyperlink>
          </w:p>
        </w:tc>
        <w:tc>
          <w:tcPr>
            <w:tcW w:w="2126" w:type="dxa"/>
            <w:vMerge w:val="restart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1624" w:type="dxa"/>
            <w:gridSpan w:val="9"/>
          </w:tcPr>
          <w:p w:rsidR="001B35A1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характеристикам качества) и иным характеристикам </w:t>
            </w:r>
          </w:p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(в том числе предельные цены) отдельных видов товаров, работ, услуг</w:t>
            </w:r>
          </w:p>
        </w:tc>
      </w:tr>
      <w:tr w:rsidR="001B35A1" w:rsidRPr="00781A7B" w:rsidTr="00E0596A">
        <w:tc>
          <w:tcPr>
            <w:tcW w:w="522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характеристики</w:t>
            </w:r>
          </w:p>
        </w:tc>
        <w:tc>
          <w:tcPr>
            <w:tcW w:w="1417" w:type="dxa"/>
            <w:gridSpan w:val="2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797" w:type="dxa"/>
            <w:gridSpan w:val="6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1B35A1" w:rsidRPr="00781A7B" w:rsidTr="00E0596A">
        <w:tc>
          <w:tcPr>
            <w:tcW w:w="522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781A7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3969" w:type="dxa"/>
            <w:gridSpan w:val="3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должности категории "Руководители"</w:t>
            </w:r>
          </w:p>
        </w:tc>
        <w:tc>
          <w:tcPr>
            <w:tcW w:w="1276" w:type="dxa"/>
            <w:vMerge w:val="restart"/>
          </w:tcPr>
          <w:p w:rsidR="00B22472" w:rsidRPr="00781A7B" w:rsidRDefault="001B35A1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должности категории «Помощники (советники)»</w:t>
            </w:r>
          </w:p>
        </w:tc>
        <w:tc>
          <w:tcPr>
            <w:tcW w:w="1134" w:type="dxa"/>
            <w:vMerge w:val="restart"/>
          </w:tcPr>
          <w:p w:rsidR="00B22472" w:rsidRPr="00781A7B" w:rsidRDefault="001B35A1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должности категории «Специалисты»</w:t>
            </w:r>
          </w:p>
        </w:tc>
        <w:tc>
          <w:tcPr>
            <w:tcW w:w="1418" w:type="dxa"/>
            <w:vMerge w:val="restart"/>
          </w:tcPr>
          <w:p w:rsidR="00B22472" w:rsidRPr="00781A7B" w:rsidRDefault="001B35A1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должности категории «Обеспечивающие специалисты»</w:t>
            </w:r>
          </w:p>
        </w:tc>
      </w:tr>
      <w:tr w:rsidR="001B35A1" w:rsidRPr="00781A7B" w:rsidTr="00E0596A">
        <w:tc>
          <w:tcPr>
            <w:tcW w:w="522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472" w:rsidRPr="00781A7B" w:rsidRDefault="00B22472" w:rsidP="002F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 xml:space="preserve">руководитель или заместитель руководителя </w:t>
            </w:r>
            <w:r w:rsidR="002F0357">
              <w:rPr>
                <w:rFonts w:ascii="Times New Roman" w:hAnsi="Times New Roman" w:cs="Times New Roman"/>
                <w:sz w:val="20"/>
              </w:rPr>
              <w:t>заказчика</w:t>
            </w:r>
          </w:p>
        </w:tc>
        <w:tc>
          <w:tcPr>
            <w:tcW w:w="1417" w:type="dxa"/>
          </w:tcPr>
          <w:p w:rsidR="00B22472" w:rsidRPr="00781A7B" w:rsidRDefault="00B22472" w:rsidP="002F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 xml:space="preserve">руководитель (заместитель руководителя) структурного подразделения </w:t>
            </w:r>
            <w:r w:rsidR="002F0357">
              <w:rPr>
                <w:rFonts w:ascii="Times New Roman" w:hAnsi="Times New Roman" w:cs="Times New Roman"/>
                <w:sz w:val="20"/>
              </w:rPr>
              <w:t>заказчика</w:t>
            </w:r>
          </w:p>
        </w:tc>
        <w:tc>
          <w:tcPr>
            <w:tcW w:w="1134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  <w:tc>
          <w:tcPr>
            <w:tcW w:w="1276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A1" w:rsidRPr="00781A7B" w:rsidTr="00E0596A">
        <w:tc>
          <w:tcPr>
            <w:tcW w:w="522" w:type="dxa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8" w:type="dxa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B35A1" w:rsidRPr="00781A7B" w:rsidTr="00E0596A">
        <w:tc>
          <w:tcPr>
            <w:tcW w:w="522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58" w:type="dxa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2126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410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 xml:space="preserve">размер и тип экрана; тип процессора; частота процессора; размер оперативной памяти; объем накопителя; тип жесткого диска; оптический привод; наличие модулей </w:t>
            </w:r>
            <w:proofErr w:type="spellStart"/>
            <w:r w:rsidRPr="00781A7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781A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1A7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781A7B">
              <w:rPr>
                <w:rFonts w:ascii="Times New Roman" w:hAnsi="Times New Roman" w:cs="Times New Roman"/>
                <w:sz w:val="20"/>
              </w:rPr>
              <w:t>, поддержки 3G (UMTS); тип видеоадаптера; время работы; операционная система; предустановленное программное обеспечение; предельная цена</w:t>
            </w:r>
          </w:p>
        </w:tc>
        <w:tc>
          <w:tcPr>
            <w:tcW w:w="709" w:type="dxa"/>
          </w:tcPr>
          <w:p w:rsidR="00B22472" w:rsidRPr="00781A7B" w:rsidRDefault="001B35A1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708" w:type="dxa"/>
          </w:tcPr>
          <w:p w:rsidR="00B22472" w:rsidRPr="00781A7B" w:rsidRDefault="001B35A1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</w:tcPr>
          <w:p w:rsidR="00B22472" w:rsidRPr="00781A7B" w:rsidRDefault="00E0596A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45000</w:t>
            </w:r>
          </w:p>
        </w:tc>
        <w:tc>
          <w:tcPr>
            <w:tcW w:w="1417" w:type="dxa"/>
          </w:tcPr>
          <w:p w:rsidR="00B22472" w:rsidRPr="00781A7B" w:rsidRDefault="00E0596A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596A">
              <w:rPr>
                <w:rFonts w:ascii="Times New Roman" w:hAnsi="Times New Roman" w:cs="Times New Roman"/>
                <w:sz w:val="20"/>
              </w:rPr>
              <w:t>не более 45000</w:t>
            </w:r>
          </w:p>
        </w:tc>
        <w:tc>
          <w:tcPr>
            <w:tcW w:w="1134" w:type="dxa"/>
          </w:tcPr>
          <w:p w:rsidR="00B22472" w:rsidRPr="00781A7B" w:rsidRDefault="00E0596A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40</w:t>
            </w:r>
            <w:r w:rsidRPr="00E0596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B22472" w:rsidRPr="00781A7B" w:rsidRDefault="00E0596A" w:rsidP="00283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596A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33CA">
              <w:rPr>
                <w:rFonts w:ascii="Times New Roman" w:hAnsi="Times New Roman" w:cs="Times New Roman"/>
                <w:sz w:val="20"/>
              </w:rPr>
              <w:t>40</w:t>
            </w:r>
            <w:r w:rsidRPr="00E0596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134" w:type="dxa"/>
          </w:tcPr>
          <w:p w:rsidR="00B22472" w:rsidRPr="00781A7B" w:rsidRDefault="00E0596A" w:rsidP="00283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596A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33CA">
              <w:rPr>
                <w:rFonts w:ascii="Times New Roman" w:hAnsi="Times New Roman" w:cs="Times New Roman"/>
                <w:sz w:val="20"/>
              </w:rPr>
              <w:t>40</w:t>
            </w:r>
            <w:r w:rsidRPr="00E0596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418" w:type="dxa"/>
          </w:tcPr>
          <w:p w:rsidR="00E0596A" w:rsidRDefault="00E0596A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596A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B22472" w:rsidRPr="00781A7B" w:rsidRDefault="002833CA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E0596A" w:rsidRPr="00E0596A">
              <w:rPr>
                <w:rFonts w:ascii="Times New Roman" w:hAnsi="Times New Roman" w:cs="Times New Roman"/>
                <w:sz w:val="20"/>
              </w:rPr>
              <w:t>000</w:t>
            </w:r>
          </w:p>
        </w:tc>
      </w:tr>
      <w:tr w:rsidR="00E0596A" w:rsidRPr="00781A7B" w:rsidTr="00E0596A">
        <w:tc>
          <w:tcPr>
            <w:tcW w:w="522" w:type="dxa"/>
          </w:tcPr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58" w:type="dxa"/>
          </w:tcPr>
          <w:p w:rsidR="00E0596A" w:rsidRPr="00781A7B" w:rsidRDefault="00E0596A" w:rsidP="00E05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2126" w:type="dxa"/>
          </w:tcPr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>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410" w:type="dxa"/>
          </w:tcPr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 xml:space="preserve">тип (моноблок/системный блок и монитор); размер экрана/монитора; тип процессора; частота процессора; размер оперативной памяти; </w:t>
            </w: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>объем накопителя; тип жесткого диска; оптический привод; тип видеоадаптера; операционная система; предустановленное программное обеспечение; предельная цена</w:t>
            </w:r>
          </w:p>
        </w:tc>
        <w:tc>
          <w:tcPr>
            <w:tcW w:w="709" w:type="dxa"/>
          </w:tcPr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708" w:type="dxa"/>
          </w:tcPr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</w:tcPr>
          <w:p w:rsidR="00E0596A" w:rsidRPr="00781A7B" w:rsidRDefault="00E0596A" w:rsidP="00283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33CA">
              <w:rPr>
                <w:rFonts w:ascii="Times New Roman" w:hAnsi="Times New Roman" w:cs="Times New Roman"/>
                <w:sz w:val="20"/>
              </w:rPr>
              <w:t>50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417" w:type="dxa"/>
          </w:tcPr>
          <w:p w:rsidR="00E0596A" w:rsidRPr="00781A7B" w:rsidRDefault="00E0596A" w:rsidP="00283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596A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833CA">
              <w:rPr>
                <w:rFonts w:ascii="Times New Roman" w:hAnsi="Times New Roman" w:cs="Times New Roman"/>
                <w:sz w:val="20"/>
              </w:rPr>
              <w:t>50</w:t>
            </w:r>
            <w:r w:rsidRPr="00E0596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134" w:type="dxa"/>
          </w:tcPr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</w:t>
            </w:r>
            <w:r w:rsidRPr="00E0596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596A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  <w:r w:rsidRPr="00E0596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134" w:type="dxa"/>
          </w:tcPr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596A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0596A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1418" w:type="dxa"/>
          </w:tcPr>
          <w:p w:rsidR="00E0596A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596A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0596A">
              <w:rPr>
                <w:rFonts w:ascii="Times New Roman" w:hAnsi="Times New Roman" w:cs="Times New Roman"/>
                <w:sz w:val="20"/>
              </w:rPr>
              <w:t>5000</w:t>
            </w:r>
          </w:p>
        </w:tc>
      </w:tr>
      <w:tr w:rsidR="00E0596A" w:rsidRPr="00781A7B" w:rsidTr="00E0596A">
        <w:tblPrEx>
          <w:tblBorders>
            <w:insideH w:val="nil"/>
          </w:tblBorders>
        </w:tblPrEx>
        <w:tc>
          <w:tcPr>
            <w:tcW w:w="522" w:type="dxa"/>
            <w:tcBorders>
              <w:bottom w:val="nil"/>
            </w:tcBorders>
          </w:tcPr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58" w:type="dxa"/>
            <w:tcBorders>
              <w:bottom w:val="nil"/>
            </w:tcBorders>
          </w:tcPr>
          <w:p w:rsidR="00E0596A" w:rsidRPr="00781A7B" w:rsidRDefault="00E0596A" w:rsidP="00E05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2126" w:type="dxa"/>
            <w:tcBorders>
              <w:bottom w:val="nil"/>
            </w:tcBorders>
          </w:tcPr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410" w:type="dxa"/>
            <w:tcBorders>
              <w:bottom w:val="nil"/>
            </w:tcBorders>
          </w:tcPr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метод печати (струйный/лазерный - для принтера); разрешение сканирования (для сканера); цветность (цветной/черно-белый); максимальный формат скорость печати/сканирования;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bottom w:val="nil"/>
            </w:tcBorders>
          </w:tcPr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708" w:type="dxa"/>
            <w:tcBorders>
              <w:bottom w:val="nil"/>
            </w:tcBorders>
          </w:tcPr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  <w:tcBorders>
              <w:bottom w:val="nil"/>
            </w:tcBorders>
          </w:tcPr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35000</w:t>
            </w:r>
          </w:p>
        </w:tc>
        <w:tc>
          <w:tcPr>
            <w:tcW w:w="1417" w:type="dxa"/>
            <w:tcBorders>
              <w:bottom w:val="nil"/>
            </w:tcBorders>
          </w:tcPr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3</w:t>
            </w:r>
            <w:r w:rsidRPr="00E0596A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1134" w:type="dxa"/>
            <w:tcBorders>
              <w:bottom w:val="nil"/>
            </w:tcBorders>
          </w:tcPr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35</w:t>
            </w:r>
            <w:r w:rsidRPr="00E0596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  <w:tcBorders>
              <w:bottom w:val="nil"/>
            </w:tcBorders>
          </w:tcPr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596A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E0596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134" w:type="dxa"/>
            <w:tcBorders>
              <w:bottom w:val="nil"/>
            </w:tcBorders>
          </w:tcPr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596A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E0596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418" w:type="dxa"/>
            <w:tcBorders>
              <w:bottom w:val="nil"/>
            </w:tcBorders>
          </w:tcPr>
          <w:p w:rsidR="00E0596A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596A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E0596A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E0596A">
              <w:rPr>
                <w:rFonts w:ascii="Times New Roman" w:hAnsi="Times New Roman" w:cs="Times New Roman"/>
                <w:sz w:val="20"/>
              </w:rPr>
              <w:t>000</w:t>
            </w:r>
          </w:p>
        </w:tc>
      </w:tr>
      <w:tr w:rsidR="00E0596A" w:rsidRPr="00781A7B" w:rsidTr="00E0596A">
        <w:tc>
          <w:tcPr>
            <w:tcW w:w="522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58" w:type="dxa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26.30.11</w:t>
            </w:r>
          </w:p>
        </w:tc>
        <w:tc>
          <w:tcPr>
            <w:tcW w:w="2126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410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тип устройства (телефон/смартфон); поддерживаемые стандарты; операционная система; время работы; метод управления (сенсорный/кнопочный); количество SIM-карт; наличие модулей и интерфейсов (</w:t>
            </w:r>
            <w:proofErr w:type="spellStart"/>
            <w:r w:rsidRPr="00781A7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781A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81A7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781A7B">
              <w:rPr>
                <w:rFonts w:ascii="Times New Roman" w:hAnsi="Times New Roman" w:cs="Times New Roman"/>
                <w:sz w:val="20"/>
              </w:rPr>
              <w:t xml:space="preserve">, USB, GPS); </w:t>
            </w: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службы; предельная цена</w:t>
            </w:r>
          </w:p>
        </w:tc>
        <w:tc>
          <w:tcPr>
            <w:tcW w:w="709" w:type="dxa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708" w:type="dxa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</w:tcPr>
          <w:p w:rsidR="00B22472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15000</w:t>
            </w:r>
          </w:p>
        </w:tc>
        <w:tc>
          <w:tcPr>
            <w:tcW w:w="1417" w:type="dxa"/>
          </w:tcPr>
          <w:p w:rsidR="00B22472" w:rsidRPr="00781A7B" w:rsidRDefault="00E0596A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596A">
              <w:rPr>
                <w:rFonts w:ascii="Times New Roman" w:hAnsi="Times New Roman" w:cs="Times New Roman"/>
                <w:sz w:val="20"/>
              </w:rPr>
              <w:t>не более 15000</w:t>
            </w:r>
          </w:p>
        </w:tc>
        <w:tc>
          <w:tcPr>
            <w:tcW w:w="1134" w:type="dxa"/>
          </w:tcPr>
          <w:p w:rsidR="00B22472" w:rsidRPr="00781A7B" w:rsidRDefault="00E0596A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596A">
              <w:rPr>
                <w:rFonts w:ascii="Times New Roman" w:hAnsi="Times New Roman" w:cs="Times New Roman"/>
                <w:sz w:val="20"/>
              </w:rPr>
              <w:t>не более 15000</w:t>
            </w:r>
          </w:p>
        </w:tc>
        <w:tc>
          <w:tcPr>
            <w:tcW w:w="1276" w:type="dxa"/>
          </w:tcPr>
          <w:p w:rsidR="00B22472" w:rsidRPr="00781A7B" w:rsidRDefault="00E0596A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10000</w:t>
            </w:r>
          </w:p>
        </w:tc>
        <w:tc>
          <w:tcPr>
            <w:tcW w:w="1134" w:type="dxa"/>
          </w:tcPr>
          <w:p w:rsidR="00B22472" w:rsidRPr="00781A7B" w:rsidRDefault="00B22472" w:rsidP="00E05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E0596A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1418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596A" w:rsidRPr="00781A7B" w:rsidTr="00E0596A">
        <w:tc>
          <w:tcPr>
            <w:tcW w:w="522" w:type="dxa"/>
            <w:vMerge w:val="restart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58" w:type="dxa"/>
            <w:vMerge w:val="restart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29.10.24</w:t>
            </w:r>
          </w:p>
        </w:tc>
        <w:tc>
          <w:tcPr>
            <w:tcW w:w="2126" w:type="dxa"/>
            <w:vMerge w:val="restart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людей прочие</w:t>
            </w:r>
          </w:p>
        </w:tc>
        <w:tc>
          <w:tcPr>
            <w:tcW w:w="2410" w:type="dxa"/>
            <w:vMerge w:val="restart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мощность двигателя; комплектация; предельная цена</w:t>
            </w:r>
          </w:p>
        </w:tc>
        <w:tc>
          <w:tcPr>
            <w:tcW w:w="709" w:type="dxa"/>
            <w:tcBorders>
              <w:bottom w:val="nil"/>
            </w:tcBorders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708" w:type="dxa"/>
            <w:tcBorders>
              <w:bottom w:val="nil"/>
            </w:tcBorders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418" w:type="dxa"/>
            <w:tcBorders>
              <w:bottom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417" w:type="dxa"/>
            <w:tcBorders>
              <w:bottom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134" w:type="dxa"/>
            <w:tcBorders>
              <w:bottom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276" w:type="dxa"/>
            <w:vMerge w:val="restart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596A" w:rsidRPr="00781A7B" w:rsidTr="00E0596A">
        <w:tc>
          <w:tcPr>
            <w:tcW w:w="522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708" w:type="dxa"/>
            <w:tcBorders>
              <w:top w:val="nil"/>
            </w:tcBorders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  <w:tcBorders>
              <w:top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не более 2,5 млн</w:t>
            </w:r>
          </w:p>
        </w:tc>
        <w:tc>
          <w:tcPr>
            <w:tcW w:w="1417" w:type="dxa"/>
            <w:tcBorders>
              <w:top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не более 2 млн</w:t>
            </w:r>
          </w:p>
        </w:tc>
        <w:tc>
          <w:tcPr>
            <w:tcW w:w="1134" w:type="dxa"/>
            <w:tcBorders>
              <w:top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не более 1,5 млн</w:t>
            </w:r>
          </w:p>
        </w:tc>
        <w:tc>
          <w:tcPr>
            <w:tcW w:w="1276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6A" w:rsidRPr="00781A7B" w:rsidTr="00E0596A">
        <w:tc>
          <w:tcPr>
            <w:tcW w:w="522" w:type="dxa"/>
          </w:tcPr>
          <w:p w:rsidR="00B22472" w:rsidRPr="00781A7B" w:rsidRDefault="002833CA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B22472" w:rsidRPr="00781A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8" w:type="dxa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2126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410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материал (металл); обивочные материалы</w:t>
            </w:r>
          </w:p>
        </w:tc>
        <w:tc>
          <w:tcPr>
            <w:tcW w:w="709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предельное значение - ткань; возможные значения: нетканые материалы</w:t>
            </w:r>
          </w:p>
        </w:tc>
      </w:tr>
      <w:tr w:rsidR="00E0596A" w:rsidRPr="00781A7B" w:rsidTr="00E0596A">
        <w:tc>
          <w:tcPr>
            <w:tcW w:w="522" w:type="dxa"/>
            <w:vMerge w:val="restart"/>
          </w:tcPr>
          <w:p w:rsidR="00B22472" w:rsidRPr="00781A7B" w:rsidRDefault="002833CA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B22472" w:rsidRPr="00781A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8" w:type="dxa"/>
            <w:vMerge w:val="restart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2126" w:type="dxa"/>
            <w:vMerge w:val="restart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мебель для сидения, </w:t>
            </w: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>преимущественно с деревянным каркасом</w:t>
            </w:r>
          </w:p>
        </w:tc>
        <w:tc>
          <w:tcPr>
            <w:tcW w:w="2410" w:type="dxa"/>
            <w:tcBorders>
              <w:bottom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709" w:type="dxa"/>
            <w:tcBorders>
              <w:bottom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"ценных" </w:t>
            </w: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 xml:space="preserve">пород (твердолиственных и тропических); возможные значения: древесина хвойных и </w:t>
            </w:r>
            <w:proofErr w:type="spellStart"/>
            <w:r w:rsidRPr="00781A7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781A7B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tcBorders>
              <w:bottom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"ценных" </w:t>
            </w: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 xml:space="preserve">пород (твердолиственных и тропических); возможные значения: древесина хвойных и </w:t>
            </w:r>
            <w:proofErr w:type="spellStart"/>
            <w:r w:rsidRPr="00781A7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781A7B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bottom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"ценных" </w:t>
            </w: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 xml:space="preserve">пород (твердолиственных и тропических); возможные значения: древесина хвойных и </w:t>
            </w:r>
            <w:proofErr w:type="spellStart"/>
            <w:r w:rsidRPr="00781A7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781A7B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bottom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781A7B">
              <w:rPr>
                <w:rFonts w:ascii="Times New Roman" w:hAnsi="Times New Roman" w:cs="Times New Roman"/>
                <w:sz w:val="20"/>
              </w:rPr>
              <w:t>мягколистве</w:t>
            </w: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>нных</w:t>
            </w:r>
            <w:proofErr w:type="spellEnd"/>
            <w:r w:rsidRPr="00781A7B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bottom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781A7B">
              <w:rPr>
                <w:rFonts w:ascii="Times New Roman" w:hAnsi="Times New Roman" w:cs="Times New Roman"/>
                <w:sz w:val="20"/>
              </w:rPr>
              <w:t>мягколиств</w:t>
            </w: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>енных</w:t>
            </w:r>
            <w:proofErr w:type="spellEnd"/>
            <w:r w:rsidRPr="00781A7B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781A7B">
              <w:rPr>
                <w:rFonts w:ascii="Times New Roman" w:hAnsi="Times New Roman" w:cs="Times New Roman"/>
                <w:sz w:val="20"/>
              </w:rPr>
              <w:t>мягколиственн</w:t>
            </w: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>ых</w:t>
            </w:r>
            <w:proofErr w:type="spellEnd"/>
            <w:r w:rsidRPr="00781A7B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E0596A" w:rsidRPr="00781A7B" w:rsidTr="00E0596A">
        <w:tc>
          <w:tcPr>
            <w:tcW w:w="522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2472" w:rsidRPr="00781A7B" w:rsidRDefault="00B22472" w:rsidP="001B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709" w:type="dxa"/>
            <w:tcBorders>
              <w:top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nil"/>
            </w:tcBorders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</w:tr>
      <w:tr w:rsidR="00E0596A" w:rsidRPr="00781A7B" w:rsidTr="00E0596A">
        <w:tc>
          <w:tcPr>
            <w:tcW w:w="522" w:type="dxa"/>
          </w:tcPr>
          <w:p w:rsidR="00B22472" w:rsidRPr="00781A7B" w:rsidRDefault="002833CA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B22472" w:rsidRPr="00781A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8" w:type="dxa"/>
          </w:tcPr>
          <w:p w:rsidR="00B22472" w:rsidRPr="00781A7B" w:rsidRDefault="00B22472" w:rsidP="001B3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>31.09.13</w:t>
            </w:r>
          </w:p>
        </w:tc>
        <w:tc>
          <w:tcPr>
            <w:tcW w:w="2126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 xml:space="preserve">Мебель деревянная, не включенная в другие группировки. Пояснения по закупаемой продукции: для </w:t>
            </w: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2410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709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"ценных" пород </w:t>
            </w: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 xml:space="preserve">(твердолиственных и тропических); возможные значения: древесина хвойных и </w:t>
            </w:r>
            <w:proofErr w:type="spellStart"/>
            <w:r w:rsidRPr="00781A7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781A7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417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"ценных" пород </w:t>
            </w: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 xml:space="preserve">(твердолиственных и тропических); возможные значения: древесина хвойных и </w:t>
            </w:r>
            <w:proofErr w:type="spellStart"/>
            <w:r w:rsidRPr="00781A7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781A7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134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"ценных" пород </w:t>
            </w: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 xml:space="preserve">(твердолиственных и тропических); возможные значения: древесина хвойных и </w:t>
            </w:r>
            <w:proofErr w:type="spellStart"/>
            <w:r w:rsidRPr="00781A7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781A7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6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781A7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781A7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134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t xml:space="preserve">возможные значения - древесина хвойных и </w:t>
            </w:r>
            <w:proofErr w:type="spellStart"/>
            <w:r w:rsidRPr="00781A7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781A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>пород</w:t>
            </w:r>
          </w:p>
        </w:tc>
        <w:tc>
          <w:tcPr>
            <w:tcW w:w="1418" w:type="dxa"/>
          </w:tcPr>
          <w:p w:rsidR="00B22472" w:rsidRPr="00781A7B" w:rsidRDefault="00B22472" w:rsidP="001B3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A7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781A7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781A7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</w:tr>
    </w:tbl>
    <w:p w:rsidR="009F13B4" w:rsidRDefault="001B35A1">
      <w:r>
        <w:br w:type="textWrapping" w:clear="all"/>
      </w:r>
    </w:p>
    <w:sectPr w:rsidR="009F13B4" w:rsidSect="00D7427D">
      <w:pgSz w:w="16838" w:h="11905" w:orient="landscape"/>
      <w:pgMar w:top="567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472"/>
    <w:rsid w:val="001B35A1"/>
    <w:rsid w:val="002833CA"/>
    <w:rsid w:val="002F0357"/>
    <w:rsid w:val="003C26D4"/>
    <w:rsid w:val="00781A7B"/>
    <w:rsid w:val="007B627F"/>
    <w:rsid w:val="00896B0D"/>
    <w:rsid w:val="009F13B4"/>
    <w:rsid w:val="00B22472"/>
    <w:rsid w:val="00C5186F"/>
    <w:rsid w:val="00D7427D"/>
    <w:rsid w:val="00DE5B94"/>
    <w:rsid w:val="00E0596A"/>
    <w:rsid w:val="00F1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54DD"/>
  <w15:docId w15:val="{D37A69C1-D41B-4F30-94B9-5C0F205B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5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D7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7427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3AA483A18AFD55BCBD473C6E74B51D83A4721C64AFE107F81FFCEE2C3DBE26AAB129FC9C54AA6009E461E3DiFg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B3AA483A18AFD55BCBD473C6E74B51D8384E21C248FE107F81FFCEE2C3DBE26AAB129FC9C54AA6009E461E3DiFg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B3AA483A18AFD55BCBD473C6E74B51D83A4721C64AFE107F81FFCEE2C3DBE26AAB129FC9C54AA6009E461E3DiFgD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B3AA483A18AFD55BCBD473C6E74B51D8384E21C248FE107F81FFCEE2C3DBE26AAB129FC9C54AA6009E461E3DiFg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F38F-63A6-44DA-BBB0-07B579F4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</dc:creator>
  <cp:lastModifiedBy>Urist</cp:lastModifiedBy>
  <cp:revision>5</cp:revision>
  <dcterms:created xsi:type="dcterms:W3CDTF">2021-01-26T04:07:00Z</dcterms:created>
  <dcterms:modified xsi:type="dcterms:W3CDTF">2021-02-24T05:32:00Z</dcterms:modified>
</cp:coreProperties>
</file>