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Pr="00BE0FDC" w:rsidRDefault="00C60FCF" w:rsidP="00C60FCF">
      <w:pPr>
        <w:pStyle w:val="a4"/>
        <w:ind w:left="1418" w:right="777" w:firstLine="709"/>
        <w:jc w:val="right"/>
        <w:rPr>
          <w:i/>
          <w:spacing w:val="-5"/>
          <w:sz w:val="16"/>
          <w:szCs w:val="16"/>
        </w:rPr>
      </w:pPr>
      <w:r w:rsidRPr="00BE0FDC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-62865</wp:posOffset>
            </wp:positionH>
            <wp:positionV relativeFrom="page">
              <wp:posOffset>46990</wp:posOffset>
            </wp:positionV>
            <wp:extent cx="6181725" cy="1685925"/>
            <wp:effectExtent l="0" t="0" r="9525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51" w:rsidRDefault="00093F34" w:rsidP="00A64D85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093F34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Работодателям Приморья необходимо подтвердить основной вид экономиче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</w:t>
      </w:r>
      <w:r w:rsidRPr="00093F34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кой деятельности</w:t>
      </w:r>
    </w:p>
    <w:p w:rsidR="00A672AB" w:rsidRDefault="00A672AB" w:rsidP="00A672A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</w:t>
      </w:r>
      <w:r w:rsidRPr="00093F34">
        <w:rPr>
          <w:rFonts w:ascii="Times New Roman" w:hAnsi="Times New Roman"/>
          <w:bCs/>
          <w:i/>
          <w:sz w:val="24"/>
          <w:szCs w:val="24"/>
        </w:rPr>
        <w:t xml:space="preserve">жегодно до 15 апреля организации должны представлять в </w:t>
      </w:r>
      <w:r>
        <w:rPr>
          <w:rFonts w:ascii="Times New Roman" w:hAnsi="Times New Roman"/>
          <w:bCs/>
          <w:i/>
          <w:sz w:val="24"/>
          <w:szCs w:val="24"/>
        </w:rPr>
        <w:t>О</w:t>
      </w:r>
      <w:r w:rsidRPr="00093F34">
        <w:rPr>
          <w:rFonts w:ascii="Times New Roman" w:hAnsi="Times New Roman"/>
          <w:bCs/>
          <w:i/>
          <w:sz w:val="24"/>
          <w:szCs w:val="24"/>
        </w:rPr>
        <w:t xml:space="preserve">тделение Социального фонда России по месту регистрации заявление и документы на подтверждение основного вида экономической деятельности (ОВЭД). 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F34">
        <w:rPr>
          <w:rFonts w:ascii="Times New Roman" w:hAnsi="Times New Roman"/>
          <w:bCs/>
          <w:sz w:val="24"/>
          <w:szCs w:val="24"/>
        </w:rPr>
        <w:t>Речь идет об организациях, зарегистрированных в качестве страховател</w:t>
      </w:r>
      <w:r w:rsidR="000E2462">
        <w:rPr>
          <w:rFonts w:ascii="Times New Roman" w:hAnsi="Times New Roman"/>
          <w:bCs/>
          <w:sz w:val="24"/>
          <w:szCs w:val="24"/>
        </w:rPr>
        <w:t>ей</w:t>
      </w:r>
      <w:r w:rsidRPr="00093F34">
        <w:rPr>
          <w:rFonts w:ascii="Times New Roman" w:hAnsi="Times New Roman"/>
          <w:bCs/>
          <w:sz w:val="24"/>
          <w:szCs w:val="24"/>
        </w:rPr>
        <w:t xml:space="preserve"> в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093F34">
        <w:rPr>
          <w:rFonts w:ascii="Times New Roman" w:hAnsi="Times New Roman"/>
          <w:bCs/>
          <w:sz w:val="24"/>
          <w:szCs w:val="24"/>
        </w:rPr>
        <w:t xml:space="preserve"> году и ранее. Если организация зарегистрирована в текущем году, то подтверждать основной вид деятельности не требуется.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F34">
        <w:rPr>
          <w:rFonts w:ascii="Times New Roman" w:hAnsi="Times New Roman"/>
          <w:b/>
          <w:sz w:val="24"/>
          <w:szCs w:val="24"/>
        </w:rPr>
        <w:t>Документы, которые нужно направить работодателям – юридическим лицам при подтверждении ОВЭД: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F34">
        <w:rPr>
          <w:rFonts w:ascii="Times New Roman" w:hAnsi="Times New Roman"/>
          <w:bCs/>
          <w:sz w:val="24"/>
          <w:szCs w:val="24"/>
        </w:rPr>
        <w:t>- заявление о подтверждении основного вида экономической деятельности;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F34">
        <w:rPr>
          <w:rFonts w:ascii="Times New Roman" w:hAnsi="Times New Roman"/>
          <w:bCs/>
          <w:sz w:val="24"/>
          <w:szCs w:val="24"/>
        </w:rPr>
        <w:t>- справку-подтверждение основного вида экономической деятельности;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93F34">
        <w:rPr>
          <w:rFonts w:ascii="Times New Roman" w:hAnsi="Times New Roman"/>
          <w:bCs/>
          <w:sz w:val="24"/>
          <w:szCs w:val="24"/>
        </w:rPr>
        <w:t>копию пояснительной записки к бухгалтерскому балансу з</w:t>
      </w:r>
      <w:r w:rsidR="000E2462">
        <w:rPr>
          <w:rFonts w:ascii="Times New Roman" w:hAnsi="Times New Roman"/>
          <w:bCs/>
          <w:sz w:val="24"/>
          <w:szCs w:val="24"/>
        </w:rPr>
        <w:t>а 2023 год (кроме страхователей-</w:t>
      </w:r>
      <w:r w:rsidRPr="00093F34">
        <w:rPr>
          <w:rFonts w:ascii="Times New Roman" w:hAnsi="Times New Roman"/>
          <w:bCs/>
          <w:sz w:val="24"/>
          <w:szCs w:val="24"/>
        </w:rPr>
        <w:t>субъектов малого предпринимательства).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F34">
        <w:rPr>
          <w:rFonts w:ascii="Times New Roman" w:hAnsi="Times New Roman"/>
          <w:bCs/>
          <w:sz w:val="24"/>
          <w:szCs w:val="24"/>
        </w:rPr>
        <w:t>Организации, занимающиеся коммерческой деятельностью, определяют основной вид экономической деятельности по данным бухгалтерской отчетности за прошедший год. Для этого нужно проанализировать доход в целом по организации и по каждому виду бизнеса в отдельности (все показатели учитываются без НДС). Затем необходимо рассчитать долю выручки по каждому виду деятельности. Основным видом экономической деятельности является тот, по которому доля выручки наибольшая, а при равенстве долей — тот, который имеет более высокий класс профессионального риска.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F34">
        <w:rPr>
          <w:rFonts w:ascii="Times New Roman" w:hAnsi="Times New Roman"/>
          <w:bCs/>
          <w:sz w:val="24"/>
          <w:szCs w:val="24"/>
        </w:rPr>
        <w:t xml:space="preserve">Если организация своевременно не подтвердит основной вид экономической деятельности, то ей автоматически будет присвоен наиболее высокий класс профессионального риска по виду экономической деятельности в соответствии с кодами данного страхователя по Общероссийскому классификатору видов экономической </w:t>
      </w:r>
      <w:r w:rsidRPr="00093F34">
        <w:rPr>
          <w:rFonts w:ascii="Times New Roman" w:hAnsi="Times New Roman"/>
          <w:bCs/>
          <w:sz w:val="24"/>
          <w:szCs w:val="24"/>
        </w:rPr>
        <w:lastRenderedPageBreak/>
        <w:t>деятельности (ОКВЭД), указанными в Едином государственном реестре юридических лиц (ЕГРЮЛ).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F34">
        <w:rPr>
          <w:rFonts w:ascii="Times New Roman" w:hAnsi="Times New Roman"/>
          <w:bCs/>
          <w:sz w:val="24"/>
          <w:szCs w:val="24"/>
        </w:rPr>
        <w:t xml:space="preserve">Документы можно представить в электронной форме через портал госуслуг, личный кабинет страхователя на сайте СФР, а также через удостоверяющие центры. Сведения на бумажном носителе можно представить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093F34">
        <w:rPr>
          <w:rFonts w:ascii="Times New Roman" w:hAnsi="Times New Roman"/>
          <w:bCs/>
          <w:sz w:val="24"/>
          <w:szCs w:val="24"/>
        </w:rPr>
        <w:t xml:space="preserve">тделение СФР, МФЦ или почтой. </w:t>
      </w:r>
    </w:p>
    <w:p w:rsidR="00093F34" w:rsidRPr="00093F34" w:rsidRDefault="00093F34" w:rsidP="00BE0FDC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6E5351" w:rsidRPr="009C3FCF" w:rsidRDefault="006E5351" w:rsidP="00A64D85">
      <w:pPr>
        <w:pStyle w:val="a7"/>
        <w:spacing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6E5351" w:rsidSect="00B6232B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93F34"/>
    <w:rsid w:val="000B152A"/>
    <w:rsid w:val="000B5097"/>
    <w:rsid w:val="000C19C9"/>
    <w:rsid w:val="000C2D0C"/>
    <w:rsid w:val="000C3240"/>
    <w:rsid w:val="000C7706"/>
    <w:rsid w:val="000E2462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163F"/>
    <w:rsid w:val="00B82E3D"/>
    <w:rsid w:val="00B87A48"/>
    <w:rsid w:val="00B97BF4"/>
    <w:rsid w:val="00BA52E7"/>
    <w:rsid w:val="00BA6DBE"/>
    <w:rsid w:val="00BC4995"/>
    <w:rsid w:val="00BC5DFC"/>
    <w:rsid w:val="00BD4FDA"/>
    <w:rsid w:val="00BD5C88"/>
    <w:rsid w:val="00BE0FDC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F7F27"/>
    <w:rsid w:val="00D0039C"/>
    <w:rsid w:val="00D216FD"/>
    <w:rsid w:val="00D227FA"/>
    <w:rsid w:val="00D25571"/>
    <w:rsid w:val="00D30257"/>
    <w:rsid w:val="00D376E8"/>
    <w:rsid w:val="00D47299"/>
    <w:rsid w:val="00D54D71"/>
    <w:rsid w:val="00D578D1"/>
    <w:rsid w:val="00D617AD"/>
    <w:rsid w:val="00D65E0D"/>
    <w:rsid w:val="00D67F05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50F17-7F85-4F94-95D3-829EC92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2092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6</cp:revision>
  <cp:lastPrinted>2023-06-23T02:03:00Z</cp:lastPrinted>
  <dcterms:created xsi:type="dcterms:W3CDTF">2024-03-21T11:27:00Z</dcterms:created>
  <dcterms:modified xsi:type="dcterms:W3CDTF">2024-03-27T22:20:00Z</dcterms:modified>
</cp:coreProperties>
</file>