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2" w:rsidRDefault="008E6682" w:rsidP="008E6682">
      <w:pPr>
        <w:pStyle w:val="a3"/>
        <w:tabs>
          <w:tab w:val="left" w:pos="0"/>
        </w:tabs>
        <w:rPr>
          <w:sz w:val="52"/>
        </w:rPr>
      </w:pPr>
    </w:p>
    <w:p w:rsidR="008E6682" w:rsidRDefault="008E6682" w:rsidP="008E6682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563088" wp14:editId="6E90D0EF">
            <wp:simplePos x="0" y="0"/>
            <wp:positionH relativeFrom="column">
              <wp:posOffset>2569210</wp:posOffset>
            </wp:positionH>
            <wp:positionV relativeFrom="paragraph">
              <wp:posOffset>-688975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682" w:rsidRDefault="008E6682" w:rsidP="008E668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E6682" w:rsidRDefault="008E6682" w:rsidP="008E668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E6682" w:rsidRDefault="008E6682" w:rsidP="008E668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E6682" w:rsidRPr="0074784B" w:rsidRDefault="008E6682" w:rsidP="008E6682">
      <w:pPr>
        <w:pStyle w:val="a3"/>
        <w:tabs>
          <w:tab w:val="left" w:pos="0"/>
        </w:tabs>
        <w:rPr>
          <w:sz w:val="32"/>
          <w:szCs w:val="32"/>
        </w:rPr>
      </w:pPr>
    </w:p>
    <w:p w:rsidR="008E6682" w:rsidRDefault="008E6682" w:rsidP="008E668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E6682" w:rsidRDefault="008E6682" w:rsidP="008E6682">
      <w:pPr>
        <w:pStyle w:val="a3"/>
        <w:tabs>
          <w:tab w:val="left" w:pos="0"/>
        </w:tabs>
        <w:rPr>
          <w:sz w:val="16"/>
          <w:szCs w:val="16"/>
        </w:rPr>
      </w:pPr>
    </w:p>
    <w:p w:rsidR="008E6682" w:rsidRPr="004C643B" w:rsidRDefault="008E6682" w:rsidP="008E6682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127"/>
        <w:tblW w:w="0" w:type="auto"/>
        <w:tblLook w:val="0000" w:firstRow="0" w:lastRow="0" w:firstColumn="0" w:lastColumn="0" w:noHBand="0" w:noVBand="0"/>
      </w:tblPr>
      <w:tblGrid>
        <w:gridCol w:w="4503"/>
      </w:tblGrid>
      <w:tr w:rsidR="008E6682" w:rsidTr="00336EC0">
        <w:trPr>
          <w:trHeight w:val="1082"/>
        </w:trPr>
        <w:tc>
          <w:tcPr>
            <w:tcW w:w="4503" w:type="dxa"/>
          </w:tcPr>
          <w:p w:rsidR="008E6682" w:rsidRPr="00166EEB" w:rsidRDefault="008E6682" w:rsidP="00336EC0">
            <w:pPr>
              <w:jc w:val="both"/>
              <w:rPr>
                <w:b/>
                <w:bCs/>
                <w:sz w:val="26"/>
                <w:szCs w:val="26"/>
              </w:rPr>
            </w:pPr>
            <w:r w:rsidRPr="00C4232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04.12.2017 № 265-НПА «О принятии Правил использования водных объектов общего пользов</w:t>
            </w:r>
            <w:r w:rsidRPr="00C42325">
              <w:rPr>
                <w:b/>
                <w:sz w:val="26"/>
                <w:szCs w:val="26"/>
              </w:rPr>
              <w:t>а</w:t>
            </w:r>
            <w:r w:rsidRPr="00C42325">
              <w:rPr>
                <w:b/>
                <w:sz w:val="26"/>
                <w:szCs w:val="26"/>
              </w:rPr>
              <w:t>ния, расположенных на территории Чугуевского муниципального ра</w:t>
            </w:r>
            <w:r w:rsidRPr="00C42325">
              <w:rPr>
                <w:b/>
                <w:sz w:val="26"/>
                <w:szCs w:val="26"/>
              </w:rPr>
              <w:t>й</w:t>
            </w:r>
            <w:r w:rsidRPr="00C42325">
              <w:rPr>
                <w:b/>
                <w:sz w:val="26"/>
                <w:szCs w:val="26"/>
              </w:rPr>
              <w:t>она, для личных  и бытовых нужд»</w:t>
            </w:r>
          </w:p>
        </w:tc>
      </w:tr>
    </w:tbl>
    <w:p w:rsidR="008E6682" w:rsidRDefault="008E6682" w:rsidP="008E6682">
      <w:pPr>
        <w:rPr>
          <w:sz w:val="26"/>
          <w:szCs w:val="26"/>
        </w:rPr>
      </w:pPr>
    </w:p>
    <w:p w:rsidR="008E6682" w:rsidRDefault="008E6682" w:rsidP="008E6682">
      <w:pPr>
        <w:rPr>
          <w:sz w:val="26"/>
          <w:szCs w:val="26"/>
        </w:rPr>
      </w:pPr>
    </w:p>
    <w:p w:rsidR="008E6682" w:rsidRDefault="008E6682" w:rsidP="008E6682">
      <w:pPr>
        <w:jc w:val="right"/>
        <w:rPr>
          <w:sz w:val="26"/>
          <w:szCs w:val="26"/>
        </w:rPr>
      </w:pPr>
    </w:p>
    <w:p w:rsidR="008E6682" w:rsidRDefault="008E6682" w:rsidP="008E6682">
      <w:pPr>
        <w:jc w:val="right"/>
        <w:rPr>
          <w:sz w:val="26"/>
          <w:szCs w:val="26"/>
        </w:rPr>
      </w:pPr>
    </w:p>
    <w:p w:rsidR="008E6682" w:rsidRDefault="008E6682" w:rsidP="008E6682">
      <w:pPr>
        <w:jc w:val="right"/>
        <w:rPr>
          <w:sz w:val="26"/>
          <w:szCs w:val="26"/>
        </w:rPr>
      </w:pPr>
    </w:p>
    <w:p w:rsidR="008E6682" w:rsidRDefault="008E6682" w:rsidP="008E6682">
      <w:pPr>
        <w:jc w:val="right"/>
        <w:rPr>
          <w:sz w:val="26"/>
          <w:szCs w:val="26"/>
        </w:rPr>
      </w:pPr>
    </w:p>
    <w:p w:rsidR="008E6682" w:rsidRDefault="008E6682" w:rsidP="008E6682">
      <w:pPr>
        <w:rPr>
          <w:b/>
          <w:sz w:val="26"/>
          <w:szCs w:val="26"/>
        </w:rPr>
      </w:pPr>
    </w:p>
    <w:p w:rsidR="008E6682" w:rsidRDefault="008E6682" w:rsidP="008E6682">
      <w:pPr>
        <w:rPr>
          <w:b/>
          <w:sz w:val="26"/>
          <w:szCs w:val="26"/>
        </w:rPr>
      </w:pPr>
    </w:p>
    <w:p w:rsidR="008E6682" w:rsidRDefault="008E6682" w:rsidP="008E6682">
      <w:pPr>
        <w:rPr>
          <w:b/>
          <w:sz w:val="26"/>
          <w:szCs w:val="26"/>
        </w:rPr>
      </w:pPr>
    </w:p>
    <w:p w:rsidR="008E6682" w:rsidRDefault="008E6682" w:rsidP="008E668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8E6682" w:rsidRDefault="008E6682" w:rsidP="008E668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8E6682" w:rsidRPr="004C643B" w:rsidRDefault="008E6682" w:rsidP="008E668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4C643B">
        <w:rPr>
          <w:b/>
          <w:bCs/>
          <w:sz w:val="26"/>
          <w:szCs w:val="26"/>
        </w:rPr>
        <w:t xml:space="preserve">Принято Думой Чугуевского муниципального района </w:t>
      </w:r>
    </w:p>
    <w:p w:rsidR="008E6682" w:rsidRPr="004C643B" w:rsidRDefault="008E6682" w:rsidP="008E6682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</w:t>
      </w:r>
      <w:r>
        <w:rPr>
          <w:b/>
          <w:bCs/>
          <w:sz w:val="26"/>
          <w:szCs w:val="26"/>
        </w:rPr>
        <w:t>«30» августа</w:t>
      </w:r>
      <w:r w:rsidRPr="004C643B">
        <w:rPr>
          <w:b/>
          <w:bCs/>
          <w:sz w:val="26"/>
          <w:szCs w:val="26"/>
        </w:rPr>
        <w:t xml:space="preserve"> 2019 года</w:t>
      </w:r>
    </w:p>
    <w:p w:rsidR="008E6682" w:rsidRDefault="008E6682" w:rsidP="008E66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E6682" w:rsidRPr="00F547CE" w:rsidRDefault="008E6682" w:rsidP="008E66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F547CE">
        <w:rPr>
          <w:b/>
          <w:sz w:val="26"/>
          <w:szCs w:val="26"/>
        </w:rPr>
        <w:t>Статья 1. </w:t>
      </w: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21FA4">
        <w:rPr>
          <w:sz w:val="26"/>
          <w:szCs w:val="26"/>
        </w:rPr>
        <w:t>Внести в решение Думы Чугуевского муниципального района от 04.12.2017</w:t>
      </w:r>
      <w:r>
        <w:rPr>
          <w:sz w:val="26"/>
          <w:szCs w:val="26"/>
        </w:rPr>
        <w:t xml:space="preserve"> </w:t>
      </w:r>
      <w:r w:rsidRPr="00C21FA4">
        <w:rPr>
          <w:sz w:val="26"/>
          <w:szCs w:val="26"/>
        </w:rPr>
        <w:t>№</w:t>
      </w:r>
      <w:r>
        <w:rPr>
          <w:sz w:val="26"/>
          <w:szCs w:val="26"/>
        </w:rPr>
        <w:t xml:space="preserve"> 265-НПА О принятии Правил использования водных объектов общего 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вания, расположенных на территории Чугуевского муниципального района, для личных нужд» следующие изменения:</w:t>
      </w:r>
    </w:p>
    <w:p w:rsidR="008E6682" w:rsidRPr="00153099" w:rsidRDefault="008E6682" w:rsidP="008E66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53099">
        <w:rPr>
          <w:sz w:val="26"/>
          <w:szCs w:val="26"/>
        </w:rPr>
        <w:t>в пункте 1.1</w:t>
      </w:r>
      <w:r>
        <w:rPr>
          <w:sz w:val="26"/>
          <w:szCs w:val="26"/>
        </w:rPr>
        <w:t xml:space="preserve"> Правил</w:t>
      </w:r>
      <w:r w:rsidRPr="00153099">
        <w:rPr>
          <w:sz w:val="26"/>
          <w:szCs w:val="26"/>
        </w:rPr>
        <w:t>:</w:t>
      </w:r>
    </w:p>
    <w:p w:rsidR="008E6682" w:rsidRPr="00153099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53099">
        <w:rPr>
          <w:sz w:val="26"/>
          <w:szCs w:val="26"/>
        </w:rPr>
        <w:t xml:space="preserve">в абзаце четвертом слова «и </w:t>
      </w:r>
      <w:proofErr w:type="gramStart"/>
      <w:r w:rsidRPr="00153099">
        <w:rPr>
          <w:sz w:val="26"/>
          <w:szCs w:val="26"/>
        </w:rPr>
        <w:t>спортивное</w:t>
      </w:r>
      <w:proofErr w:type="gramEnd"/>
      <w:r w:rsidRPr="00153099">
        <w:rPr>
          <w:sz w:val="26"/>
          <w:szCs w:val="26"/>
        </w:rPr>
        <w:t>» исключить;</w:t>
      </w: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53099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новым</w:t>
      </w:r>
      <w:r w:rsidRPr="00153099">
        <w:rPr>
          <w:sz w:val="26"/>
          <w:szCs w:val="26"/>
        </w:rPr>
        <w:t xml:space="preserve">  абзацем</w:t>
      </w:r>
      <w:r>
        <w:rPr>
          <w:sz w:val="26"/>
          <w:szCs w:val="26"/>
        </w:rPr>
        <w:t>,</w:t>
      </w:r>
      <w:r w:rsidRPr="00153099">
        <w:rPr>
          <w:sz w:val="26"/>
          <w:szCs w:val="26"/>
        </w:rPr>
        <w:t xml:space="preserve"> десятым следующего содержания:</w:t>
      </w: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«- любительское рыболовство – деятельность по добыче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вылову) водных биологических ресурсов ( далее водные биоресурсы), осуществляемая гражданами в целях удовлетворения личных потребностей, а также при проведении официал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физкультурных мероприятий и спортивных мероприятий».</w:t>
      </w:r>
    </w:p>
    <w:p w:rsidR="008E6682" w:rsidRDefault="008E6682" w:rsidP="008E668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пункте 2.1 Правил слова «или спортивного», исключить.</w:t>
      </w: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2</w:t>
      </w:r>
      <w:r w:rsidRPr="00F547CE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ab/>
      </w:r>
    </w:p>
    <w:p w:rsidR="008E6682" w:rsidRPr="00B72A52" w:rsidRDefault="008E6682" w:rsidP="008E668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  <w:r w:rsidRPr="00B72A52">
        <w:rPr>
          <w:sz w:val="26"/>
          <w:szCs w:val="26"/>
        </w:rPr>
        <w:t>Настоящее решение вступает в силу с 01</w:t>
      </w:r>
      <w:r>
        <w:rPr>
          <w:sz w:val="26"/>
          <w:szCs w:val="26"/>
        </w:rPr>
        <w:t xml:space="preserve"> января </w:t>
      </w:r>
      <w:r w:rsidRPr="00B72A52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 и подлежит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циальному опубликованию.</w:t>
      </w: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8E6682" w:rsidRDefault="008E6682" w:rsidP="008E6682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8E6682" w:rsidRDefault="008E6682" w:rsidP="008E668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6682" w:rsidRDefault="008E6682" w:rsidP="008E668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8E6682" w:rsidRDefault="008E6682" w:rsidP="008E668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Р.Ю.Деменёв</w:t>
      </w:r>
      <w:proofErr w:type="spellEnd"/>
    </w:p>
    <w:p w:rsidR="008E6682" w:rsidRPr="00852665" w:rsidRDefault="008E6682" w:rsidP="008E668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8E6682" w:rsidRDefault="008E6682" w:rsidP="008E6682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«1</w:t>
      </w:r>
      <w:r>
        <w:rPr>
          <w:rFonts w:eastAsiaTheme="minorHAnsi"/>
          <w:b/>
          <w:sz w:val="26"/>
          <w:szCs w:val="26"/>
          <w:u w:val="single"/>
          <w:lang w:eastAsia="en-US"/>
        </w:rPr>
        <w:t>1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 xml:space="preserve">» </w:t>
      </w:r>
      <w:r>
        <w:rPr>
          <w:rFonts w:eastAsiaTheme="minorHAnsi"/>
          <w:b/>
          <w:sz w:val="26"/>
          <w:szCs w:val="26"/>
          <w:u w:val="single"/>
          <w:lang w:eastAsia="en-US"/>
        </w:rPr>
        <w:t>сентября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 xml:space="preserve"> 2019г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8E6682" w:rsidRPr="002F02A7" w:rsidRDefault="008E6682" w:rsidP="008E6682">
      <w:pPr>
        <w:jc w:val="both"/>
        <w:rPr>
          <w:rFonts w:eastAsiaTheme="minorHAnsi"/>
          <w:b/>
          <w:sz w:val="26"/>
          <w:szCs w:val="26"/>
          <w:u w:val="single"/>
          <w:lang w:eastAsia="en-US"/>
        </w:rPr>
      </w:pP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№4</w:t>
      </w:r>
      <w:r>
        <w:rPr>
          <w:rFonts w:eastAsiaTheme="minorHAnsi"/>
          <w:b/>
          <w:sz w:val="26"/>
          <w:szCs w:val="26"/>
          <w:u w:val="single"/>
          <w:lang w:eastAsia="en-US"/>
        </w:rPr>
        <w:t>77</w:t>
      </w:r>
      <w:r w:rsidRPr="002F02A7">
        <w:rPr>
          <w:rFonts w:eastAsiaTheme="minorHAnsi"/>
          <w:b/>
          <w:sz w:val="26"/>
          <w:szCs w:val="26"/>
          <w:u w:val="single"/>
          <w:lang w:eastAsia="en-US"/>
        </w:rPr>
        <w:t>-НПА</w:t>
      </w:r>
    </w:p>
    <w:p w:rsidR="008E6682" w:rsidRPr="002210B2" w:rsidRDefault="008E6682" w:rsidP="008E6682"/>
    <w:p w:rsidR="008E6682" w:rsidRPr="00C21FA4" w:rsidRDefault="008E6682" w:rsidP="008E6682">
      <w:pPr>
        <w:pStyle w:val="a5"/>
        <w:widowControl w:val="0"/>
        <w:autoSpaceDE w:val="0"/>
        <w:autoSpaceDN w:val="0"/>
        <w:adjustRightInd w:val="0"/>
        <w:spacing w:line="360" w:lineRule="auto"/>
        <w:ind w:left="1069"/>
        <w:jc w:val="both"/>
        <w:outlineLvl w:val="1"/>
        <w:rPr>
          <w:sz w:val="26"/>
          <w:szCs w:val="26"/>
        </w:rPr>
      </w:pPr>
    </w:p>
    <w:p w:rsidR="008E6682" w:rsidRDefault="008E6682" w:rsidP="008E6682"/>
    <w:p w:rsidR="00ED5EB6" w:rsidRDefault="008E6682">
      <w:bookmarkStart w:id="0" w:name="_GoBack"/>
      <w:bookmarkEnd w:id="0"/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73F56"/>
    <w:multiLevelType w:val="hybridMultilevel"/>
    <w:tmpl w:val="2B608944"/>
    <w:lvl w:ilvl="0" w:tplc="D1BA4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2"/>
    <w:rsid w:val="001E790C"/>
    <w:rsid w:val="005E0779"/>
    <w:rsid w:val="008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6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E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6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E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2019-09-12T00:09:00Z</dcterms:created>
  <dcterms:modified xsi:type="dcterms:W3CDTF">2019-09-12T00:09:00Z</dcterms:modified>
</cp:coreProperties>
</file>