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EDB3E" w14:textId="77777777" w:rsidR="004D07D1" w:rsidRDefault="004D07D1" w:rsidP="004D07D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441B01" wp14:editId="3ECCCFF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DAD38" w14:textId="77777777" w:rsidR="004D07D1" w:rsidRDefault="004D07D1" w:rsidP="004D07D1">
      <w:pPr>
        <w:pStyle w:val="a3"/>
        <w:tabs>
          <w:tab w:val="left" w:pos="0"/>
        </w:tabs>
        <w:rPr>
          <w:sz w:val="52"/>
        </w:rPr>
      </w:pPr>
    </w:p>
    <w:p w14:paraId="061B1311" w14:textId="77777777" w:rsidR="004D07D1" w:rsidRDefault="004D07D1" w:rsidP="004D07D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7B71EDC" w14:textId="77777777" w:rsidR="004D07D1" w:rsidRDefault="004D07D1" w:rsidP="004D07D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27B3CB" w14:textId="77777777" w:rsidR="004D07D1" w:rsidRDefault="004D07D1" w:rsidP="004D07D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9292C5E" w14:textId="77777777" w:rsidR="004D07D1" w:rsidRPr="00B91566" w:rsidRDefault="004D07D1" w:rsidP="004D07D1">
      <w:pPr>
        <w:pStyle w:val="a3"/>
        <w:tabs>
          <w:tab w:val="left" w:pos="0"/>
        </w:tabs>
        <w:rPr>
          <w:sz w:val="32"/>
          <w:szCs w:val="32"/>
        </w:rPr>
      </w:pPr>
    </w:p>
    <w:p w14:paraId="7B97DFC5" w14:textId="77777777" w:rsidR="004D07D1" w:rsidRDefault="004D07D1" w:rsidP="004D07D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tblpX="109" w:tblpY="701"/>
        <w:tblW w:w="9487" w:type="dxa"/>
        <w:tblLook w:val="0000" w:firstRow="0" w:lastRow="0" w:firstColumn="0" w:lastColumn="0" w:noHBand="0" w:noVBand="0"/>
      </w:tblPr>
      <w:tblGrid>
        <w:gridCol w:w="2747"/>
        <w:gridCol w:w="5422"/>
        <w:gridCol w:w="1318"/>
      </w:tblGrid>
      <w:tr w:rsidR="004D07D1" w14:paraId="0C422226" w14:textId="77777777" w:rsidTr="00033566">
        <w:trPr>
          <w:trHeight w:val="288"/>
        </w:trPr>
        <w:tc>
          <w:tcPr>
            <w:tcW w:w="2747" w:type="dxa"/>
          </w:tcPr>
          <w:p w14:paraId="0C708FAA" w14:textId="77777777" w:rsidR="004D07D1" w:rsidRPr="003A7D0E" w:rsidRDefault="004D07D1" w:rsidP="00BC7EE8">
            <w:pPr>
              <w:jc w:val="both"/>
              <w:rPr>
                <w:sz w:val="28"/>
                <w:szCs w:val="28"/>
                <w:u w:val="single"/>
              </w:rPr>
            </w:pPr>
            <w:r w:rsidRPr="003A7D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18</w:t>
            </w:r>
            <w:r w:rsidRPr="003A7D0E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3</w:t>
            </w:r>
            <w:r w:rsidRPr="003A7D0E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2</w:t>
            </w:r>
            <w:r w:rsidR="008E0EDB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5422" w:type="dxa"/>
          </w:tcPr>
          <w:p w14:paraId="5544336A" w14:textId="77777777" w:rsidR="004D07D1" w:rsidRPr="003A7D0E" w:rsidRDefault="004D07D1" w:rsidP="00BC7EE8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34754E5D" w14:textId="77777777" w:rsidR="004D07D1" w:rsidRDefault="004D07D1" w:rsidP="00BC7EE8">
            <w:pPr>
              <w:jc w:val="right"/>
              <w:rPr>
                <w:sz w:val="28"/>
                <w:szCs w:val="28"/>
                <w:u w:val="single"/>
              </w:rPr>
            </w:pPr>
            <w:r w:rsidRPr="003A7D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346</w:t>
            </w:r>
          </w:p>
          <w:p w14:paraId="134C0BFF" w14:textId="77777777" w:rsidR="00033566" w:rsidRDefault="00033566" w:rsidP="00BC7EE8">
            <w:pPr>
              <w:jc w:val="right"/>
              <w:rPr>
                <w:sz w:val="28"/>
                <w:szCs w:val="28"/>
                <w:u w:val="single"/>
              </w:rPr>
            </w:pPr>
          </w:p>
          <w:p w14:paraId="6774F0AE" w14:textId="77777777" w:rsidR="00033566" w:rsidRPr="003A7D0E" w:rsidRDefault="00033566" w:rsidP="00BC7EE8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4D07D1" w:rsidRPr="007E048B" w14:paraId="7D9715A4" w14:textId="77777777" w:rsidTr="00033566">
        <w:trPr>
          <w:trHeight w:val="867"/>
        </w:trPr>
        <w:tc>
          <w:tcPr>
            <w:tcW w:w="9487" w:type="dxa"/>
            <w:gridSpan w:val="3"/>
          </w:tcPr>
          <w:p w14:paraId="6024C499" w14:textId="77777777" w:rsidR="004D07D1" w:rsidRPr="003A7D0E" w:rsidRDefault="004D07D1" w:rsidP="00BC7E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заслушанной информации</w:t>
            </w:r>
          </w:p>
        </w:tc>
      </w:tr>
    </w:tbl>
    <w:p w14:paraId="282642A5" w14:textId="77777777" w:rsidR="004D07D1" w:rsidRDefault="004D07D1" w:rsidP="004D07D1"/>
    <w:p w14:paraId="5ED77667" w14:textId="77777777" w:rsidR="004D07D1" w:rsidRDefault="004D07D1" w:rsidP="004D07D1">
      <w:pPr>
        <w:rPr>
          <w:sz w:val="28"/>
          <w:szCs w:val="28"/>
        </w:rPr>
      </w:pPr>
    </w:p>
    <w:p w14:paraId="0AE62BAE" w14:textId="5C5ADAC5" w:rsidR="00033566" w:rsidRDefault="00033566" w:rsidP="00597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</w:t>
      </w:r>
      <w:r w:rsidRPr="00033566">
        <w:rPr>
          <w:sz w:val="28"/>
          <w:szCs w:val="28"/>
        </w:rPr>
        <w:t>нформаци</w:t>
      </w:r>
      <w:r w:rsidR="00ED538A">
        <w:rPr>
          <w:sz w:val="28"/>
          <w:szCs w:val="28"/>
        </w:rPr>
        <w:t>ю</w:t>
      </w:r>
      <w:r w:rsidRPr="0003356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33566">
        <w:rPr>
          <w:sz w:val="28"/>
          <w:szCs w:val="28"/>
        </w:rPr>
        <w:t xml:space="preserve"> проведенных мероприятиях </w:t>
      </w:r>
      <w:r w:rsidR="00EC6983" w:rsidRPr="00EC6983">
        <w:rPr>
          <w:sz w:val="28"/>
          <w:szCs w:val="28"/>
        </w:rPr>
        <w:t>ОГИБДД ОМВД России по Чугуевскому округу</w:t>
      </w:r>
      <w:r w:rsidRPr="00033566">
        <w:rPr>
          <w:sz w:val="28"/>
          <w:szCs w:val="28"/>
        </w:rPr>
        <w:t xml:space="preserve"> по обеспечению безопасности дорожного движения в Чугуевском муниципальном округе  за период 2021 года, текущего периода 2022 года  и задачах на 2022 год</w:t>
      </w:r>
      <w:r>
        <w:rPr>
          <w:sz w:val="28"/>
          <w:szCs w:val="28"/>
        </w:rPr>
        <w:t xml:space="preserve">, представленную </w:t>
      </w:r>
      <w:r w:rsidRPr="00033566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033566">
        <w:rPr>
          <w:sz w:val="28"/>
          <w:szCs w:val="28"/>
        </w:rPr>
        <w:t xml:space="preserve">  </w:t>
      </w:r>
      <w:bookmarkStart w:id="0" w:name="_Hlk98773163"/>
      <w:r w:rsidRPr="00033566">
        <w:rPr>
          <w:sz w:val="28"/>
          <w:szCs w:val="28"/>
        </w:rPr>
        <w:t>ОГИБДД ОМВД России по Чугуевскому округу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(</w:t>
      </w:r>
      <w:r w:rsidR="00AB3217">
        <w:rPr>
          <w:sz w:val="28"/>
          <w:szCs w:val="28"/>
        </w:rPr>
        <w:t>С.В.</w:t>
      </w:r>
      <w:r>
        <w:rPr>
          <w:sz w:val="28"/>
          <w:szCs w:val="28"/>
        </w:rPr>
        <w:t xml:space="preserve">Березин), Дума Чугуевского муниципального округа </w:t>
      </w:r>
    </w:p>
    <w:p w14:paraId="3B267905" w14:textId="77777777" w:rsidR="00033566" w:rsidRDefault="00033566" w:rsidP="0059760C">
      <w:pPr>
        <w:spacing w:line="360" w:lineRule="auto"/>
        <w:jc w:val="both"/>
        <w:rPr>
          <w:sz w:val="28"/>
          <w:szCs w:val="28"/>
        </w:rPr>
      </w:pPr>
    </w:p>
    <w:p w14:paraId="4DFD813E" w14:textId="77777777" w:rsidR="00033566" w:rsidRDefault="00033566" w:rsidP="00597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11540BDB" w14:textId="77777777" w:rsidR="00033566" w:rsidRDefault="00033566" w:rsidP="0059760C">
      <w:pPr>
        <w:spacing w:line="360" w:lineRule="auto"/>
        <w:jc w:val="both"/>
        <w:rPr>
          <w:sz w:val="28"/>
          <w:szCs w:val="28"/>
        </w:rPr>
      </w:pPr>
    </w:p>
    <w:p w14:paraId="60578C5A" w14:textId="094440DE" w:rsidR="00033566" w:rsidRDefault="00033566" w:rsidP="00597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прилагаемую и</w:t>
      </w:r>
      <w:r w:rsidRPr="00033566">
        <w:rPr>
          <w:sz w:val="28"/>
          <w:szCs w:val="28"/>
        </w:rPr>
        <w:t>нформаци</w:t>
      </w:r>
      <w:r w:rsidR="00BC7EE8">
        <w:rPr>
          <w:sz w:val="28"/>
          <w:szCs w:val="28"/>
        </w:rPr>
        <w:t>ю</w:t>
      </w:r>
      <w:r w:rsidRPr="0003356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33566">
        <w:rPr>
          <w:sz w:val="28"/>
          <w:szCs w:val="28"/>
        </w:rPr>
        <w:t xml:space="preserve"> проведенных мероприятиях </w:t>
      </w:r>
      <w:r w:rsidR="00EC6983" w:rsidRPr="00EC6983">
        <w:rPr>
          <w:sz w:val="28"/>
          <w:szCs w:val="28"/>
        </w:rPr>
        <w:t xml:space="preserve">ОГИБДД ОМВД России по Чугуевскому округу </w:t>
      </w:r>
      <w:r w:rsidRPr="00033566">
        <w:rPr>
          <w:sz w:val="28"/>
          <w:szCs w:val="28"/>
        </w:rPr>
        <w:t>по обеспечению безопасности дорожного движения в Чугуевском муниципальном округе  за период 2021 года, текущего периода 2022 года  и задачах на 2022 год</w:t>
      </w:r>
      <w:r>
        <w:rPr>
          <w:sz w:val="28"/>
          <w:szCs w:val="28"/>
        </w:rPr>
        <w:t xml:space="preserve"> к сведению.</w:t>
      </w:r>
    </w:p>
    <w:p w14:paraId="60722054" w14:textId="4AA7D506" w:rsidR="00EC6983" w:rsidRPr="008468A7" w:rsidRDefault="00EC6983" w:rsidP="00EC6983">
      <w:pPr>
        <w:spacing w:line="360" w:lineRule="auto"/>
        <w:ind w:firstLine="708"/>
        <w:jc w:val="both"/>
        <w:rPr>
          <w:sz w:val="28"/>
          <w:szCs w:val="28"/>
        </w:rPr>
      </w:pPr>
      <w:r w:rsidRPr="00EC698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468A7">
        <w:rPr>
          <w:sz w:val="28"/>
          <w:szCs w:val="28"/>
        </w:rPr>
        <w:t xml:space="preserve">Рекомендовать администрации Чугуевского муниципального округа провести мониторинг установленных дорожных знаков в соответствии с правилами дорожного движения утвержденных Постановлением Правительства РФ от 23 октября 1993 года № 1090 «О Правилах дорожного движения» на </w:t>
      </w:r>
      <w:r w:rsidR="008468A7" w:rsidRPr="008468A7">
        <w:rPr>
          <w:color w:val="222222"/>
          <w:sz w:val="28"/>
          <w:szCs w:val="28"/>
        </w:rPr>
        <w:t xml:space="preserve">автомобильных дорогах общего пользования местного значения </w:t>
      </w:r>
      <w:r w:rsidRPr="008468A7">
        <w:rPr>
          <w:sz w:val="28"/>
          <w:szCs w:val="28"/>
        </w:rPr>
        <w:t>Чугуевского муниципального округа.</w:t>
      </w:r>
    </w:p>
    <w:p w14:paraId="36C21F7C" w14:textId="14D5634C" w:rsidR="00430EE2" w:rsidRDefault="00EC6983" w:rsidP="00EC6983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C7EE8">
        <w:rPr>
          <w:sz w:val="28"/>
          <w:szCs w:val="28"/>
        </w:rPr>
        <w:t xml:space="preserve">Рекомендовать ОГИБДД ОМВД России по Чугуевскому округу (С.В.Березин) совместно с администрацией </w:t>
      </w:r>
      <w:r w:rsidR="00BC7EE8" w:rsidRPr="00BC7EE8">
        <w:rPr>
          <w:sz w:val="28"/>
          <w:szCs w:val="28"/>
        </w:rPr>
        <w:t xml:space="preserve">Чугуевского муниципального округа </w:t>
      </w:r>
      <w:r w:rsidRPr="00BC7EE8">
        <w:rPr>
          <w:sz w:val="28"/>
          <w:szCs w:val="28"/>
        </w:rPr>
        <w:t xml:space="preserve"> проработать комплекс мер по контролю за соблюдением правил безопасного дорожного движения на  </w:t>
      </w:r>
      <w:r w:rsidR="008468A7" w:rsidRPr="008468A7">
        <w:rPr>
          <w:color w:val="222222"/>
          <w:sz w:val="28"/>
          <w:szCs w:val="28"/>
        </w:rPr>
        <w:t>автомобильны</w:t>
      </w:r>
      <w:r w:rsidR="008468A7">
        <w:rPr>
          <w:color w:val="222222"/>
          <w:sz w:val="28"/>
          <w:szCs w:val="28"/>
        </w:rPr>
        <w:t>х</w:t>
      </w:r>
      <w:r w:rsidR="008468A7" w:rsidRPr="008468A7">
        <w:rPr>
          <w:color w:val="222222"/>
          <w:sz w:val="28"/>
          <w:szCs w:val="28"/>
        </w:rPr>
        <w:t xml:space="preserve"> дорога</w:t>
      </w:r>
      <w:r w:rsidR="008468A7">
        <w:rPr>
          <w:color w:val="222222"/>
          <w:sz w:val="28"/>
          <w:szCs w:val="28"/>
        </w:rPr>
        <w:t>х</w:t>
      </w:r>
      <w:r w:rsidR="008468A7" w:rsidRPr="008468A7">
        <w:rPr>
          <w:color w:val="222222"/>
          <w:sz w:val="28"/>
          <w:szCs w:val="28"/>
        </w:rPr>
        <w:t xml:space="preserve"> общего пользования местного значения </w:t>
      </w:r>
      <w:r w:rsidRPr="00BC7EE8">
        <w:rPr>
          <w:sz w:val="28"/>
          <w:szCs w:val="28"/>
        </w:rPr>
        <w:t>Чу</w:t>
      </w:r>
      <w:r w:rsidR="008468A7">
        <w:rPr>
          <w:sz w:val="28"/>
          <w:szCs w:val="28"/>
        </w:rPr>
        <w:t>гуевского муниципального округа</w:t>
      </w:r>
      <w:r w:rsidR="006649B0">
        <w:rPr>
          <w:sz w:val="28"/>
          <w:szCs w:val="28"/>
        </w:rPr>
        <w:t xml:space="preserve"> в соответствии со </w:t>
      </w:r>
      <w:r w:rsidRPr="00BC7EE8">
        <w:rPr>
          <w:sz w:val="28"/>
          <w:szCs w:val="28"/>
        </w:rPr>
        <w:t xml:space="preserve">ст.30 Федерального закона </w:t>
      </w:r>
      <w:r w:rsidR="00430EE2" w:rsidRPr="00BC7EE8">
        <w:rPr>
          <w:sz w:val="28"/>
          <w:szCs w:val="28"/>
        </w:rPr>
        <w:t xml:space="preserve">от 10 декабря 1995 года № 196-ФЗ </w:t>
      </w:r>
      <w:r w:rsidRPr="00BC7EE8">
        <w:rPr>
          <w:sz w:val="28"/>
          <w:szCs w:val="28"/>
        </w:rPr>
        <w:t>«О безопасности дорожного движения»</w:t>
      </w:r>
      <w:r w:rsidR="00BC7EE8" w:rsidRPr="00BC7EE8">
        <w:rPr>
          <w:sz w:val="28"/>
          <w:szCs w:val="28"/>
        </w:rPr>
        <w:t xml:space="preserve">, </w:t>
      </w:r>
      <w:r w:rsidR="00BC7EE8" w:rsidRPr="00BC7EE8">
        <w:rPr>
          <w:color w:val="222222"/>
          <w:sz w:val="28"/>
          <w:szCs w:val="28"/>
        </w:rPr>
        <w:t>требований, предписанных дорожными знаками, запрещающими движение транспортных средств, в том числе составов транспортных средств, общая фактическая масса которых либо нагрузка на ось которых</w:t>
      </w:r>
      <w:r w:rsidR="00F12211">
        <w:rPr>
          <w:color w:val="222222"/>
          <w:sz w:val="28"/>
          <w:szCs w:val="28"/>
        </w:rPr>
        <w:t>,</w:t>
      </w:r>
      <w:r w:rsidR="00BC7EE8" w:rsidRPr="00BC7EE8">
        <w:rPr>
          <w:color w:val="222222"/>
          <w:sz w:val="28"/>
          <w:szCs w:val="28"/>
        </w:rPr>
        <w:t xml:space="preserve"> превышает указанные на дорожном знаке, если движение таких транспортных средств осуществляется без специального разрешения</w:t>
      </w:r>
      <w:r w:rsidR="00430EE2">
        <w:rPr>
          <w:color w:val="222222"/>
          <w:sz w:val="28"/>
          <w:szCs w:val="28"/>
        </w:rPr>
        <w:t>, контроля за исполнением постановления администрации Чугуевского муниципального округа от 18.03.2022№216 «О введении временных ограничений транспортных средств по автомобильным дорогам общего пользования местного значения Чугуевского муниципального округа Приморского края в весенний и летний периоды 2022 года».</w:t>
      </w:r>
    </w:p>
    <w:p w14:paraId="154F2F27" w14:textId="503EAFA3" w:rsidR="00EC6983" w:rsidRPr="00BC7EE8" w:rsidRDefault="00BC7EE8" w:rsidP="00EC69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В целях указанных мероприятий</w:t>
      </w:r>
      <w:r w:rsidR="00EC6983" w:rsidRPr="00BC7EE8">
        <w:rPr>
          <w:sz w:val="28"/>
          <w:szCs w:val="28"/>
        </w:rPr>
        <w:t>:</w:t>
      </w:r>
    </w:p>
    <w:p w14:paraId="19D0AF95" w14:textId="35CCFAF5" w:rsidR="00EC6983" w:rsidRPr="00EC6983" w:rsidRDefault="00EC6983" w:rsidP="00EC6983">
      <w:pPr>
        <w:spacing w:line="360" w:lineRule="auto"/>
        <w:ind w:firstLine="708"/>
        <w:jc w:val="both"/>
        <w:rPr>
          <w:sz w:val="28"/>
          <w:szCs w:val="28"/>
        </w:rPr>
      </w:pPr>
      <w:r w:rsidRPr="00EC6983">
        <w:rPr>
          <w:sz w:val="28"/>
          <w:szCs w:val="28"/>
        </w:rPr>
        <w:t xml:space="preserve">- </w:t>
      </w:r>
      <w:r w:rsidR="00BC7EE8" w:rsidRPr="00BC7EE8">
        <w:rPr>
          <w:sz w:val="28"/>
          <w:szCs w:val="28"/>
        </w:rPr>
        <w:t xml:space="preserve">ОГИБДД ОМВД России по Чугуевскому округу (С.В.Березин) </w:t>
      </w:r>
      <w:r w:rsidR="00BC7EE8">
        <w:rPr>
          <w:sz w:val="28"/>
          <w:szCs w:val="28"/>
        </w:rPr>
        <w:t xml:space="preserve">разработать и довести до сведения заинтересованных лиц </w:t>
      </w:r>
      <w:r w:rsidRPr="00EC6983">
        <w:rPr>
          <w:sz w:val="28"/>
          <w:szCs w:val="28"/>
        </w:rPr>
        <w:t>график проведения мероприятий</w:t>
      </w:r>
      <w:r w:rsidR="006649B0">
        <w:rPr>
          <w:sz w:val="28"/>
          <w:szCs w:val="28"/>
        </w:rPr>
        <w:t>,</w:t>
      </w:r>
      <w:r w:rsidRPr="00EC6983">
        <w:rPr>
          <w:sz w:val="28"/>
          <w:szCs w:val="28"/>
        </w:rPr>
        <w:t xml:space="preserve"> </w:t>
      </w:r>
      <w:r w:rsidR="006649B0">
        <w:rPr>
          <w:sz w:val="28"/>
          <w:szCs w:val="28"/>
        </w:rPr>
        <w:t xml:space="preserve"> по контролю </w:t>
      </w:r>
      <w:r w:rsidR="006649B0" w:rsidRPr="00BC7EE8">
        <w:rPr>
          <w:sz w:val="28"/>
          <w:szCs w:val="28"/>
        </w:rPr>
        <w:t xml:space="preserve">за соблюдением правил безопасного дорожного движения на  </w:t>
      </w:r>
      <w:r w:rsidR="006649B0" w:rsidRPr="008468A7">
        <w:rPr>
          <w:color w:val="222222"/>
          <w:sz w:val="28"/>
          <w:szCs w:val="28"/>
        </w:rPr>
        <w:t>автомобильны</w:t>
      </w:r>
      <w:r w:rsidR="006649B0">
        <w:rPr>
          <w:color w:val="222222"/>
          <w:sz w:val="28"/>
          <w:szCs w:val="28"/>
        </w:rPr>
        <w:t>х</w:t>
      </w:r>
      <w:r w:rsidR="006649B0" w:rsidRPr="008468A7">
        <w:rPr>
          <w:color w:val="222222"/>
          <w:sz w:val="28"/>
          <w:szCs w:val="28"/>
        </w:rPr>
        <w:t xml:space="preserve"> дорога</w:t>
      </w:r>
      <w:r w:rsidR="006649B0">
        <w:rPr>
          <w:color w:val="222222"/>
          <w:sz w:val="28"/>
          <w:szCs w:val="28"/>
        </w:rPr>
        <w:t>х</w:t>
      </w:r>
      <w:r w:rsidR="006649B0" w:rsidRPr="008468A7">
        <w:rPr>
          <w:color w:val="222222"/>
          <w:sz w:val="28"/>
          <w:szCs w:val="28"/>
        </w:rPr>
        <w:t xml:space="preserve"> общего пользования местного значения </w:t>
      </w:r>
      <w:r w:rsidR="006649B0" w:rsidRPr="00BC7EE8">
        <w:rPr>
          <w:sz w:val="28"/>
          <w:szCs w:val="28"/>
        </w:rPr>
        <w:t>Чу</w:t>
      </w:r>
      <w:r w:rsidR="006649B0">
        <w:rPr>
          <w:sz w:val="28"/>
          <w:szCs w:val="28"/>
        </w:rPr>
        <w:t xml:space="preserve">гуевского муниципального округа </w:t>
      </w:r>
      <w:r w:rsidRPr="00EC6983">
        <w:rPr>
          <w:sz w:val="28"/>
          <w:szCs w:val="28"/>
        </w:rPr>
        <w:t xml:space="preserve">на территории </w:t>
      </w:r>
      <w:r w:rsidR="00AB3217">
        <w:rPr>
          <w:sz w:val="28"/>
          <w:szCs w:val="28"/>
        </w:rPr>
        <w:t>населенных пунктов</w:t>
      </w:r>
      <w:r w:rsidRPr="00EC6983">
        <w:rPr>
          <w:sz w:val="28"/>
          <w:szCs w:val="28"/>
        </w:rPr>
        <w:t xml:space="preserve"> входящих в состав </w:t>
      </w:r>
      <w:r w:rsidR="006649B0">
        <w:rPr>
          <w:sz w:val="28"/>
          <w:szCs w:val="28"/>
        </w:rPr>
        <w:t xml:space="preserve">Чугуевского муниципального </w:t>
      </w:r>
      <w:r w:rsidRPr="00EC6983">
        <w:rPr>
          <w:sz w:val="28"/>
          <w:szCs w:val="28"/>
        </w:rPr>
        <w:t>округа;</w:t>
      </w:r>
    </w:p>
    <w:p w14:paraId="75EC9462" w14:textId="4A29A4A9" w:rsidR="00EC6983" w:rsidRPr="00EC6983" w:rsidRDefault="00EC6983" w:rsidP="00EC6983">
      <w:pPr>
        <w:spacing w:line="360" w:lineRule="auto"/>
        <w:ind w:firstLine="708"/>
        <w:jc w:val="both"/>
        <w:rPr>
          <w:sz w:val="28"/>
          <w:szCs w:val="28"/>
        </w:rPr>
      </w:pPr>
      <w:r w:rsidRPr="00EC6983">
        <w:rPr>
          <w:sz w:val="28"/>
          <w:szCs w:val="28"/>
        </w:rPr>
        <w:t xml:space="preserve">- </w:t>
      </w:r>
      <w:r w:rsidR="00BC7EE8">
        <w:rPr>
          <w:sz w:val="28"/>
          <w:szCs w:val="28"/>
        </w:rPr>
        <w:t xml:space="preserve">администрации Чугуевского муниципального округа </w:t>
      </w:r>
      <w:r w:rsidRPr="00EC6983">
        <w:rPr>
          <w:sz w:val="28"/>
          <w:szCs w:val="28"/>
        </w:rPr>
        <w:t xml:space="preserve">информировать специалистов территориальных отделов администрации Чугуевского муниципального округа о проведении </w:t>
      </w:r>
      <w:r w:rsidR="006649B0">
        <w:rPr>
          <w:sz w:val="28"/>
          <w:szCs w:val="28"/>
        </w:rPr>
        <w:t xml:space="preserve">вышеназванных </w:t>
      </w:r>
      <w:r w:rsidRPr="00EC6983">
        <w:rPr>
          <w:sz w:val="28"/>
          <w:szCs w:val="28"/>
        </w:rPr>
        <w:t xml:space="preserve">мероприятий на территории </w:t>
      </w:r>
      <w:r w:rsidR="00AB3217">
        <w:rPr>
          <w:sz w:val="28"/>
          <w:szCs w:val="28"/>
        </w:rPr>
        <w:t>населенных пунктов</w:t>
      </w:r>
      <w:r w:rsidR="00F12211">
        <w:rPr>
          <w:sz w:val="28"/>
          <w:szCs w:val="28"/>
        </w:rPr>
        <w:t>,</w:t>
      </w:r>
      <w:r w:rsidRPr="00EC6983">
        <w:rPr>
          <w:sz w:val="28"/>
          <w:szCs w:val="28"/>
        </w:rPr>
        <w:t xml:space="preserve"> входящих в состав округа</w:t>
      </w:r>
      <w:r w:rsidR="00F12211">
        <w:rPr>
          <w:sz w:val="28"/>
          <w:szCs w:val="28"/>
        </w:rPr>
        <w:t>,</w:t>
      </w:r>
      <w:bookmarkStart w:id="1" w:name="_GoBack"/>
      <w:bookmarkEnd w:id="1"/>
      <w:r w:rsidRPr="00EC6983">
        <w:rPr>
          <w:sz w:val="28"/>
          <w:szCs w:val="28"/>
        </w:rPr>
        <w:t xml:space="preserve"> для оказания всесторонней помощи в проводимых мероприятиях;</w:t>
      </w:r>
    </w:p>
    <w:p w14:paraId="100568B8" w14:textId="70635023" w:rsidR="00EC6983" w:rsidRPr="00EC6983" w:rsidRDefault="00EC6983" w:rsidP="00EC6983">
      <w:pPr>
        <w:spacing w:line="360" w:lineRule="auto"/>
        <w:ind w:firstLine="708"/>
        <w:jc w:val="both"/>
        <w:rPr>
          <w:sz w:val="28"/>
          <w:szCs w:val="28"/>
        </w:rPr>
      </w:pPr>
      <w:r w:rsidRPr="00EC69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C7EE8" w:rsidRPr="00BC7EE8">
        <w:rPr>
          <w:sz w:val="28"/>
          <w:szCs w:val="28"/>
        </w:rPr>
        <w:t>ОГИБДД ОМВД России по Чугуевскому округу (С.В.Березин)</w:t>
      </w:r>
      <w:r w:rsidR="00BC7EE8">
        <w:rPr>
          <w:sz w:val="28"/>
          <w:szCs w:val="28"/>
        </w:rPr>
        <w:t xml:space="preserve">, администрации Чугуевского муниципального округа </w:t>
      </w:r>
      <w:r w:rsidRPr="00EC6983">
        <w:rPr>
          <w:sz w:val="28"/>
          <w:szCs w:val="28"/>
        </w:rPr>
        <w:t>провести информационную работу с населением и предприятиями, осуществляющими свою деятель</w:t>
      </w:r>
      <w:r w:rsidRPr="00EC6983">
        <w:rPr>
          <w:sz w:val="28"/>
          <w:szCs w:val="28"/>
        </w:rPr>
        <w:lastRenderedPageBreak/>
        <w:t>ность на территории Чугуевского муниципального округа о важности и необходимости проведения данных мероприятий.</w:t>
      </w:r>
    </w:p>
    <w:p w14:paraId="3A8F0AB9" w14:textId="50996540" w:rsidR="00EC6983" w:rsidRPr="00AB3217" w:rsidRDefault="00EC6983" w:rsidP="00EC6983">
      <w:pPr>
        <w:spacing w:line="360" w:lineRule="auto"/>
        <w:ind w:firstLine="708"/>
        <w:jc w:val="both"/>
        <w:rPr>
          <w:sz w:val="28"/>
          <w:szCs w:val="28"/>
        </w:rPr>
      </w:pPr>
      <w:r w:rsidRPr="00EC6983">
        <w:rPr>
          <w:sz w:val="28"/>
          <w:szCs w:val="28"/>
        </w:rPr>
        <w:t xml:space="preserve">4. Заслушать информацию о проведенных ОГИБДД ОМВД России по Чугуевскому округу мероприятий по </w:t>
      </w:r>
      <w:r w:rsidR="00BC7EE8">
        <w:rPr>
          <w:sz w:val="28"/>
          <w:szCs w:val="28"/>
        </w:rPr>
        <w:t xml:space="preserve">организации </w:t>
      </w:r>
      <w:r w:rsidRPr="00EC6983">
        <w:rPr>
          <w:sz w:val="28"/>
          <w:szCs w:val="28"/>
        </w:rPr>
        <w:t>безопасности дорожного движения</w:t>
      </w:r>
      <w:r w:rsidR="00BC7EE8">
        <w:rPr>
          <w:sz w:val="28"/>
          <w:szCs w:val="28"/>
        </w:rPr>
        <w:t xml:space="preserve"> на территории Чугуевского муниципального округа</w:t>
      </w:r>
      <w:r w:rsidR="008468A7">
        <w:rPr>
          <w:sz w:val="28"/>
          <w:szCs w:val="28"/>
        </w:rPr>
        <w:t xml:space="preserve">, в том числе исполнение требований  </w:t>
      </w:r>
      <w:r w:rsidR="008468A7" w:rsidRPr="00AB3217">
        <w:rPr>
          <w:color w:val="222222"/>
          <w:sz w:val="28"/>
          <w:szCs w:val="28"/>
        </w:rPr>
        <w:t>запрещающими движение транспортных средств в период временных ограничений по автомобильным дорогам общего пользования местного значения в весенний и летний периоды 2022 года</w:t>
      </w:r>
      <w:r w:rsidR="008468A7" w:rsidRPr="00AB3217">
        <w:rPr>
          <w:sz w:val="28"/>
          <w:szCs w:val="28"/>
        </w:rPr>
        <w:t xml:space="preserve"> </w:t>
      </w:r>
      <w:r w:rsidR="006649B0" w:rsidRPr="00AB3217">
        <w:rPr>
          <w:sz w:val="28"/>
          <w:szCs w:val="28"/>
        </w:rPr>
        <w:t xml:space="preserve"> на </w:t>
      </w:r>
      <w:r w:rsidR="00BC7EE8" w:rsidRPr="00AB3217">
        <w:rPr>
          <w:sz w:val="28"/>
          <w:szCs w:val="28"/>
        </w:rPr>
        <w:t xml:space="preserve"> </w:t>
      </w:r>
      <w:r w:rsidRPr="00AB3217">
        <w:rPr>
          <w:sz w:val="28"/>
          <w:szCs w:val="28"/>
        </w:rPr>
        <w:t xml:space="preserve"> заседании Думы Чугуевского муниципального округа (20 мая 2022 года).</w:t>
      </w:r>
    </w:p>
    <w:p w14:paraId="09B37A82" w14:textId="4370E054" w:rsidR="00EC6983" w:rsidRPr="00EC6983" w:rsidRDefault="00EC6983" w:rsidP="00EC6983">
      <w:pPr>
        <w:spacing w:line="360" w:lineRule="auto"/>
        <w:ind w:firstLine="708"/>
        <w:jc w:val="both"/>
        <w:rPr>
          <w:sz w:val="28"/>
          <w:szCs w:val="28"/>
        </w:rPr>
      </w:pPr>
      <w:r w:rsidRPr="00EC6983">
        <w:rPr>
          <w:sz w:val="28"/>
          <w:szCs w:val="28"/>
        </w:rPr>
        <w:t xml:space="preserve">5. </w:t>
      </w:r>
      <w:r>
        <w:rPr>
          <w:sz w:val="28"/>
          <w:szCs w:val="28"/>
        </w:rPr>
        <w:t>О</w:t>
      </w:r>
      <w:r w:rsidRPr="00EC6983">
        <w:rPr>
          <w:sz w:val="28"/>
          <w:szCs w:val="28"/>
        </w:rPr>
        <w:t xml:space="preserve"> результатах</w:t>
      </w:r>
      <w:r>
        <w:rPr>
          <w:sz w:val="28"/>
          <w:szCs w:val="28"/>
        </w:rPr>
        <w:t xml:space="preserve"> </w:t>
      </w:r>
      <w:r w:rsidRPr="00EC6983">
        <w:rPr>
          <w:sz w:val="28"/>
          <w:szCs w:val="28"/>
        </w:rPr>
        <w:t>организации и проведения</w:t>
      </w:r>
      <w:r w:rsidR="00AB3217">
        <w:rPr>
          <w:sz w:val="28"/>
          <w:szCs w:val="28"/>
        </w:rPr>
        <w:t xml:space="preserve"> вышеуказанных </w:t>
      </w:r>
      <w:r w:rsidRPr="00EC6983">
        <w:rPr>
          <w:sz w:val="28"/>
          <w:szCs w:val="28"/>
        </w:rPr>
        <w:t xml:space="preserve"> </w:t>
      </w:r>
      <w:r w:rsidR="006649B0">
        <w:rPr>
          <w:sz w:val="28"/>
          <w:szCs w:val="28"/>
        </w:rPr>
        <w:t xml:space="preserve">мероприятий </w:t>
      </w:r>
      <w:r w:rsidRPr="00EC6983">
        <w:rPr>
          <w:sz w:val="28"/>
          <w:szCs w:val="28"/>
        </w:rPr>
        <w:t>ОГИБДД ОМВД России по Чугуевскому округу мероприятий  сообщить  начальнику Управления МВД России по Приморскому краю (О.И.Стефанков).</w:t>
      </w:r>
    </w:p>
    <w:p w14:paraId="456F8978" w14:textId="334E52E8" w:rsidR="00EC6983" w:rsidRPr="00EC6983" w:rsidRDefault="00EC6983" w:rsidP="00EC6983">
      <w:pPr>
        <w:spacing w:line="360" w:lineRule="auto"/>
        <w:ind w:firstLine="708"/>
        <w:jc w:val="both"/>
        <w:rPr>
          <w:sz w:val="28"/>
          <w:szCs w:val="28"/>
        </w:rPr>
      </w:pPr>
      <w:r w:rsidRPr="00EC6983">
        <w:rPr>
          <w:sz w:val="28"/>
          <w:szCs w:val="28"/>
        </w:rPr>
        <w:t xml:space="preserve">6. Настоящее решение направить главе администрации Чугуевского муниципального округа (Р.Ю. Деменев), начальнику ОГИБДД ОМВД России по Чугуевскому округу (С.В.Березин). </w:t>
      </w:r>
    </w:p>
    <w:p w14:paraId="19B03097" w14:textId="77777777" w:rsidR="00B13B39" w:rsidRDefault="00B13B39" w:rsidP="0059760C">
      <w:pPr>
        <w:spacing w:line="360" w:lineRule="auto"/>
        <w:jc w:val="both"/>
        <w:rPr>
          <w:sz w:val="28"/>
          <w:szCs w:val="28"/>
        </w:rPr>
      </w:pPr>
    </w:p>
    <w:p w14:paraId="1744C6CF" w14:textId="77777777" w:rsidR="00B13B39" w:rsidRPr="00B13B39" w:rsidRDefault="00B13B39" w:rsidP="00B13B39">
      <w:pPr>
        <w:jc w:val="both"/>
        <w:rPr>
          <w:sz w:val="28"/>
          <w:szCs w:val="28"/>
        </w:rPr>
      </w:pPr>
      <w:r w:rsidRPr="00B13B39">
        <w:rPr>
          <w:sz w:val="28"/>
          <w:szCs w:val="28"/>
        </w:rPr>
        <w:t>Председатель Думы</w:t>
      </w:r>
    </w:p>
    <w:p w14:paraId="448B9E48" w14:textId="77777777" w:rsidR="00033566" w:rsidRPr="003A7D0E" w:rsidRDefault="00B13B39" w:rsidP="00B13B39">
      <w:pPr>
        <w:jc w:val="both"/>
        <w:rPr>
          <w:sz w:val="28"/>
          <w:szCs w:val="28"/>
        </w:rPr>
      </w:pPr>
      <w:r w:rsidRPr="00B13B39">
        <w:rPr>
          <w:sz w:val="28"/>
          <w:szCs w:val="28"/>
        </w:rPr>
        <w:t>Чугуевского муниципального округа</w:t>
      </w:r>
      <w:r w:rsidRPr="00B13B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3B39">
        <w:rPr>
          <w:sz w:val="28"/>
          <w:szCs w:val="28"/>
        </w:rPr>
        <w:t xml:space="preserve">     Е.В.Пачков</w:t>
      </w:r>
    </w:p>
    <w:sectPr w:rsidR="00033566" w:rsidRPr="003A7D0E" w:rsidSect="00EC69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D1"/>
    <w:rsid w:val="00033566"/>
    <w:rsid w:val="000D0BC2"/>
    <w:rsid w:val="00430EE2"/>
    <w:rsid w:val="004D07D1"/>
    <w:rsid w:val="0059760C"/>
    <w:rsid w:val="006649B0"/>
    <w:rsid w:val="008468A7"/>
    <w:rsid w:val="00860C95"/>
    <w:rsid w:val="008E0EDB"/>
    <w:rsid w:val="009F7477"/>
    <w:rsid w:val="00AB3217"/>
    <w:rsid w:val="00B13B39"/>
    <w:rsid w:val="00BC7EE8"/>
    <w:rsid w:val="00D07E7A"/>
    <w:rsid w:val="00EC6983"/>
    <w:rsid w:val="00ED538A"/>
    <w:rsid w:val="00F1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C39C"/>
  <w15:docId w15:val="{5966FC1C-9EAD-4278-9E9F-AF15F494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7D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D07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3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2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2022-03-23T01:38:00Z</cp:lastPrinted>
  <dcterms:created xsi:type="dcterms:W3CDTF">2022-03-23T01:38:00Z</dcterms:created>
  <dcterms:modified xsi:type="dcterms:W3CDTF">2022-03-28T02:35:00Z</dcterms:modified>
</cp:coreProperties>
</file>