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48" w:rsidRPr="00172A48" w:rsidRDefault="00172A48" w:rsidP="00172A48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172A48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Проверять знания требований охраны труда в </w:t>
      </w:r>
      <w:proofErr w:type="spellStart"/>
      <w:r w:rsidRPr="00172A48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информсистеме</w:t>
      </w:r>
      <w:proofErr w:type="spellEnd"/>
      <w:r w:rsidRPr="00172A48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 можно без ограничений</w:t>
      </w:r>
    </w:p>
    <w:p w:rsidR="00172A48" w:rsidRPr="00172A48" w:rsidRDefault="00172A48" w:rsidP="00172A4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3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</w:tblGrid>
      <w:tr w:rsidR="00172A48" w:rsidRPr="00172A48" w:rsidTr="00172A48">
        <w:tc>
          <w:tcPr>
            <w:tcW w:w="0" w:type="auto"/>
            <w:shd w:val="clear" w:color="auto" w:fill="FFFFFF"/>
            <w:hideMark/>
          </w:tcPr>
          <w:p w:rsidR="00172A48" w:rsidRPr="00172A48" w:rsidRDefault="00172A48" w:rsidP="00172A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1" name="Рисунок 1" descr="Проверять знания требований охраны труда в информсистеме можно без огранич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верять знания требований охраны труда в информсистеме можно без огранич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A48" w:rsidRPr="00172A48" w:rsidTr="00172A48">
        <w:tc>
          <w:tcPr>
            <w:tcW w:w="0" w:type="auto"/>
            <w:shd w:val="clear" w:color="auto" w:fill="FFFFFF"/>
            <w:hideMark/>
          </w:tcPr>
          <w:p w:rsidR="00172A48" w:rsidRPr="00172A48" w:rsidRDefault="00172A48" w:rsidP="00172A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</w:pPr>
          </w:p>
        </w:tc>
      </w:tr>
    </w:tbl>
    <w:p w:rsidR="00172A48" w:rsidRPr="00172A48" w:rsidRDefault="00172A48" w:rsidP="00172A48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172A48">
        <w:rPr>
          <w:rFonts w:ascii="Arial" w:eastAsia="Times New Roman" w:hAnsi="Arial" w:cs="Arial"/>
          <w:sz w:val="23"/>
          <w:szCs w:val="23"/>
          <w:lang w:eastAsia="ru-RU"/>
        </w:rPr>
        <w:t>С 1 марта 2023 года проверка знания требований охраны труда отдельных </w:t>
      </w:r>
      <w:hyperlink r:id="rId6" w:anchor="block_1078" w:history="1">
        <w:r w:rsidRPr="00172A48">
          <w:rPr>
            <w:rFonts w:ascii="Arial" w:eastAsia="Times New Roman" w:hAnsi="Arial" w:cs="Arial"/>
            <w:sz w:val="23"/>
            <w:szCs w:val="23"/>
            <w:u w:val="single"/>
            <w:bdr w:val="none" w:sz="0" w:space="0" w:color="auto" w:frame="1"/>
            <w:lang w:eastAsia="ru-RU"/>
          </w:rPr>
          <w:t>категорий</w:t>
        </w:r>
      </w:hyperlink>
      <w:r w:rsidRPr="00172A48">
        <w:rPr>
          <w:rFonts w:ascii="Arial" w:eastAsia="Times New Roman" w:hAnsi="Arial" w:cs="Arial"/>
          <w:sz w:val="23"/>
          <w:szCs w:val="23"/>
          <w:lang w:eastAsia="ru-RU"/>
        </w:rPr>
        <w:t> работников проводится с использованием единой общероссийской справочно-информационной системы по охране труда (далее – ЕИСОТ) в информационно-телекоммуникационной сети "Интернет".</w:t>
      </w:r>
    </w:p>
    <w:p w:rsidR="00172A48" w:rsidRPr="00172A48" w:rsidRDefault="00172A48" w:rsidP="00172A48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172A48">
        <w:rPr>
          <w:rFonts w:ascii="Arial" w:eastAsia="Times New Roman" w:hAnsi="Arial" w:cs="Arial"/>
          <w:sz w:val="23"/>
          <w:szCs w:val="23"/>
          <w:lang w:eastAsia="ru-RU"/>
        </w:rPr>
        <w:t>В Минтруде сообщили, что количество возможных попыток прохождения проверки знания требований охраны труда с использованием ЕИСОТ </w:t>
      </w:r>
      <w:hyperlink r:id="rId7" w:anchor="block_1000" w:history="1">
        <w:r w:rsidRPr="00172A48">
          <w:rPr>
            <w:rFonts w:ascii="Arial" w:eastAsia="Times New Roman" w:hAnsi="Arial" w:cs="Arial"/>
            <w:sz w:val="23"/>
            <w:szCs w:val="23"/>
            <w:u w:val="single"/>
            <w:bdr w:val="none" w:sz="0" w:space="0" w:color="auto" w:frame="1"/>
            <w:lang w:eastAsia="ru-RU"/>
          </w:rPr>
          <w:t>Правилами обучения по охране труда и проверки знания требований охраны труда (утв. постановлением Правительства РФ от 24 декабря 2021г. № 2464)</w:t>
        </w:r>
      </w:hyperlink>
      <w:r w:rsidRPr="00172A48">
        <w:rPr>
          <w:rFonts w:ascii="Arial" w:eastAsia="Times New Roman" w:hAnsi="Arial" w:cs="Arial"/>
          <w:sz w:val="23"/>
          <w:szCs w:val="23"/>
          <w:lang w:eastAsia="ru-RU"/>
        </w:rPr>
        <w:t> не установлено. Возможность прохождения повторной проверки знания требований охраны труда в системе может быть предоставлена через сутки.</w:t>
      </w:r>
    </w:p>
    <w:p w:rsidR="00172A48" w:rsidRPr="00172A48" w:rsidRDefault="00172A48" w:rsidP="00172A48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172A48">
        <w:rPr>
          <w:rFonts w:ascii="Arial" w:eastAsia="Times New Roman" w:hAnsi="Arial" w:cs="Arial"/>
          <w:sz w:val="23"/>
          <w:szCs w:val="23"/>
          <w:lang w:eastAsia="ru-RU"/>
        </w:rPr>
        <w:t>Все попытки прохождения проверки знания требований охраны труда сохраняются в ЕИСОТ автоматически. При этом в реестр обученных по охране труда лиц вносятся сведения об успешном прохождении проверки знания требований охраны труда (</w:t>
      </w:r>
      <w:hyperlink r:id="rId8" w:history="1">
        <w:r w:rsidRPr="00172A48">
          <w:rPr>
            <w:rFonts w:ascii="Arial" w:eastAsia="Times New Roman" w:hAnsi="Arial" w:cs="Arial"/>
            <w:sz w:val="23"/>
            <w:szCs w:val="23"/>
            <w:u w:val="single"/>
            <w:bdr w:val="none" w:sz="0" w:space="0" w:color="auto" w:frame="1"/>
            <w:lang w:eastAsia="ru-RU"/>
          </w:rPr>
          <w:t>Письмо Минтруда России от 2 июля 2024 г. № 15-2/ООГ-2246</w:t>
        </w:r>
      </w:hyperlink>
      <w:r w:rsidRPr="00172A48">
        <w:rPr>
          <w:rFonts w:ascii="Arial" w:eastAsia="Times New Roman" w:hAnsi="Arial" w:cs="Arial"/>
          <w:sz w:val="23"/>
          <w:szCs w:val="23"/>
          <w:lang w:eastAsia="ru-RU"/>
        </w:rPr>
        <w:t>).</w:t>
      </w:r>
    </w:p>
    <w:p w:rsidR="00E11E9D" w:rsidRDefault="00E11E9D" w:rsidP="00E11E9D">
      <w:pPr>
        <w:pStyle w:val="1"/>
        <w:shd w:val="clear" w:color="auto" w:fill="FFFFFF"/>
        <w:spacing w:before="161" w:beforeAutospacing="0" w:after="161" w:afterAutospacing="0"/>
        <w:ind w:left="375"/>
        <w:rPr>
          <w:color w:val="22272F"/>
          <w:sz w:val="33"/>
          <w:szCs w:val="33"/>
        </w:rPr>
      </w:pP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Письмо Министерства труда и социальной защиты Российской Федерации от 2 июля 2024 г. № 15-2/ООГ-2246 О прохождении проверки знаний по охране труда в сети "Интернет"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text"/>
      <w:bookmarkEnd w:id="0"/>
      <w:r w:rsidRPr="00E11E9D">
        <w:rPr>
          <w:rFonts w:ascii="Times New Roman" w:hAnsi="Times New Roman" w:cs="Times New Roman"/>
          <w:sz w:val="24"/>
          <w:szCs w:val="24"/>
        </w:rPr>
        <w:t>6 августа 2024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Вопрос: Мне предстоит пройти проверку знаний по охране труда в сети "Интернет". Мне кажется, что мы с образовательным центром, в котором мне предстоит пройти проверку знаний, по-разному трактуем положения ПП РФ № 2464 от 24.12.21 г. Подскажите, пожалуйста, верно ли что: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1) Число попыток прохождения проверки знаний не ограничено, в том числе не ограничен временной интервал, в течение которого можно реализовывать попытки?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2) Обучающий центр утверждает, что все мои попытки проверки знаний (в том числе неуспешные) будут оформляться протоколом проверки знаний, результат каждой попытки будет передаваться в реестр Минтруда. Мне кажется, что протокол должен выдаваться только по положительному результату, неудачные попытки не должны передаваться в реестр. Чье предположение верно?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Ответ: Департамент условий и охраны труда Минтруда России рассмотрел в пределах компетенции обращение от 05.06.2024, поступившее на официальный сайт Министерства труда и социальной защиты Российской Федерации, и сообщает следующее.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Согласно пункту 5.16 Положения о Министерстве труда и социальной защиты Российской Федерации, утвержденного </w:t>
      </w:r>
      <w:hyperlink r:id="rId9" w:history="1">
        <w:r w:rsidRPr="00E11E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E11E9D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19.06.2012 N 610, Минтруд России дает разъяснения по вопросам, </w:t>
      </w:r>
      <w:r w:rsidRPr="00E11E9D">
        <w:rPr>
          <w:rFonts w:ascii="Times New Roman" w:hAnsi="Times New Roman" w:cs="Times New Roman"/>
          <w:sz w:val="24"/>
          <w:szCs w:val="24"/>
        </w:rPr>
        <w:lastRenderedPageBreak/>
        <w:t>отнесенным к его компетенции, в случаях, предусмотренных законодательством Российской Федерации.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11E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E11E9D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24.12.2021 </w:t>
      </w:r>
      <w:r w:rsidR="0020227C">
        <w:rPr>
          <w:rFonts w:ascii="Times New Roman" w:hAnsi="Times New Roman" w:cs="Times New Roman"/>
          <w:sz w:val="24"/>
          <w:szCs w:val="24"/>
        </w:rPr>
        <w:t>№</w:t>
      </w:r>
      <w:bookmarkStart w:id="1" w:name="_GoBack"/>
      <w:bookmarkEnd w:id="1"/>
      <w:r w:rsidRPr="00E11E9D">
        <w:rPr>
          <w:rFonts w:ascii="Times New Roman" w:hAnsi="Times New Roman" w:cs="Times New Roman"/>
          <w:sz w:val="24"/>
          <w:szCs w:val="24"/>
        </w:rPr>
        <w:t> 2464 "О порядке обучения по охране труда и проверки знания требований охраны труда" утверждены Правила обучения по охране труда и проверки знания требований охраны труда (далее - Правила).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Пунктом 78 Правил установлено, что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труда, руководителей и преподавателей организации или индивидуального предпринимателя,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работников, в том числе специализированной комиссии и единой комиссии, руководителей подразделений по охране труда и специалистов в области охраны труда организаций, проводится с использованием единой общероссийской справочно-информационной системы по охране труда в информационно-телекоммуникационной сети "Интернет".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В соответствии с пунктом 79 Правил работник, показавший в рамках проверки знания требований охраны труда неудовлетворительные знания,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труда.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При этом, количество возможных попыток прохождения проверки знания требований охраны труда с использованием Единой общероссийской справочно-информационной системы по охране труда Правилами не установлено. Возможность прохождения повторной проверки знания требований охраны труда в системе может быть предоставлена через сутки.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В соответствии с пунктом 104 Правил Минтруд России осуществляет формирование и ведение реестра организаций и индивидуальных предпринимателей, оказывающих услуги в области охраны труда (в части обучения по охране труда), реестра индивидуальных предпринимателей и юридических лиц, осуществляющих деятельность по обучению своих работников вопросам охраны труда, и реестра обученных лиц.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Согласно пункту 118 Правил индивидуальный предприниматель или юридическое лицо, осуществляющие деятельность по обучению своих работников вопросам охраны труда, организации и индивидуальные предприниматели, оказывающие услуги по обучению работодателей и работников вопросам охраны труда, после проведения проверки знания требований охраны труда передают в реестр обученных лиц следующие сведения: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а) организациями и индивидуальными предпринимателями, оказывающими услуги по обучению работодателей и работников вопросам охраны труда: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фамилия, имя, отчество (при наличии), страховой номер индивидуального лицевого счета, профессия (должность) работника, прошедшего обучение по охране труда, наименование и идентификационный номер налогоплательщика организации или индивидуального предпринимателя, направивших работника на обучение по охране труда;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наименование программы обучения по охране труда;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результат проверки знания требований охраны труда (оценка результата проверки "удовлетворительно" или "неудовлетворительно");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дата проверки знания требований охраны труда;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номер протокола проверки знания требований охраны труда;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б) индивидуальным предпринимателем или юридическим лицом, осуществляющим деятельность по обучению своих работников вопросам охраны труда: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фамилия, имя, отчество (при наличии), страховой номер индивидуального лицевого счета, профессия (должность) работника, прошедшего обучение по охране труда;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наименование программы обучения по охране труда;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дата проверки знания требований охраны труда;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результат проверки знания требований охраны труда (оценка результата проверки "удовлетворительно" или "неудовлетворительно");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номер протокола проверки знания требований охраны труда.</w:t>
      </w:r>
    </w:p>
    <w:p w:rsidR="00E11E9D" w:rsidRPr="00E11E9D" w:rsidRDefault="00E11E9D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9D">
        <w:rPr>
          <w:rFonts w:ascii="Times New Roman" w:hAnsi="Times New Roman" w:cs="Times New Roman"/>
          <w:sz w:val="24"/>
          <w:szCs w:val="24"/>
        </w:rPr>
        <w:t>Исходя из вышеизложенного поясняем, что все попытки прохождения проверки знания требований охраны труда сохраняются в ЕИСОТ автоматически. При этом в реестр обученных по охране труда лиц вносятся сведения об успешном прохождении проверки знания требований охраны труда.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520"/>
      </w:tblGrid>
      <w:tr w:rsidR="00E11E9D" w:rsidRPr="00E11E9D" w:rsidTr="00E11E9D">
        <w:tc>
          <w:tcPr>
            <w:tcW w:w="2500" w:type="pct"/>
            <w:shd w:val="clear" w:color="auto" w:fill="FFFFFF"/>
            <w:vAlign w:val="center"/>
            <w:hideMark/>
          </w:tcPr>
          <w:p w:rsidR="00E11E9D" w:rsidRDefault="00E11E9D" w:rsidP="00E11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E9D" w:rsidRPr="00E11E9D" w:rsidRDefault="00E11E9D" w:rsidP="00E11E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E11E9D">
              <w:rPr>
                <w:rFonts w:ascii="Times New Roman" w:hAnsi="Times New Roman" w:cs="Times New Roman"/>
                <w:sz w:val="24"/>
                <w:szCs w:val="24"/>
              </w:rPr>
              <w:br/>
              <w:t>Департамента условий и</w:t>
            </w:r>
            <w:r w:rsidRPr="00E11E9D">
              <w:rPr>
                <w:rFonts w:ascii="Times New Roman" w:hAnsi="Times New Roman" w:cs="Times New Roman"/>
                <w:sz w:val="24"/>
                <w:szCs w:val="24"/>
              </w:rPr>
              <w:br/>
              <w:t>охраны труда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E11E9D" w:rsidRPr="00E11E9D" w:rsidRDefault="00E11E9D" w:rsidP="00E11E9D">
            <w:pPr>
              <w:pStyle w:val="a7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9D">
              <w:rPr>
                <w:rFonts w:ascii="Times New Roman" w:hAnsi="Times New Roman" w:cs="Times New Roman"/>
                <w:sz w:val="24"/>
                <w:szCs w:val="24"/>
              </w:rPr>
              <w:t>А.А. </w:t>
            </w:r>
            <w:proofErr w:type="spellStart"/>
            <w:r w:rsidRPr="00E11E9D">
              <w:rPr>
                <w:rFonts w:ascii="Times New Roman" w:hAnsi="Times New Roman" w:cs="Times New Roman"/>
                <w:sz w:val="24"/>
                <w:szCs w:val="24"/>
              </w:rPr>
              <w:t>Воротилкин</w:t>
            </w:r>
            <w:proofErr w:type="spellEnd"/>
          </w:p>
        </w:tc>
      </w:tr>
    </w:tbl>
    <w:p w:rsidR="003C4118" w:rsidRPr="00E11E9D" w:rsidRDefault="003C4118" w:rsidP="00E11E9D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C4118" w:rsidRPr="00E1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CE"/>
    <w:rsid w:val="0008350A"/>
    <w:rsid w:val="00172A48"/>
    <w:rsid w:val="0020227C"/>
    <w:rsid w:val="003C4118"/>
    <w:rsid w:val="00E11E9D"/>
    <w:rsid w:val="00EB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172A48"/>
  </w:style>
  <w:style w:type="paragraph" w:styleId="a3">
    <w:name w:val="Normal (Web)"/>
    <w:basedOn w:val="a"/>
    <w:uiPriority w:val="99"/>
    <w:semiHidden/>
    <w:unhideWhenUsed/>
    <w:rsid w:val="0017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A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A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1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172A48"/>
  </w:style>
  <w:style w:type="paragraph" w:styleId="a3">
    <w:name w:val="Normal (Web)"/>
    <w:basedOn w:val="a"/>
    <w:uiPriority w:val="99"/>
    <w:semiHidden/>
    <w:unhideWhenUsed/>
    <w:rsid w:val="0017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A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A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1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05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94725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3324424/c03c1c2ca213c273a260370a190e481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403324424/c03c1c2ca213c273a260370a190e4816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ase.garant.ru/4033244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924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1050</Words>
  <Characters>5989</Characters>
  <Application>Microsoft Office Word</Application>
  <DocSecurity>0</DocSecurity>
  <Lines>49</Lines>
  <Paragraphs>14</Paragraphs>
  <ScaleCrop>false</ScaleCrop>
  <Company>*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2024-08-19T00:30:00Z</dcterms:created>
  <dcterms:modified xsi:type="dcterms:W3CDTF">2024-08-19T00:32:00Z</dcterms:modified>
</cp:coreProperties>
</file>