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63BDD3BC" wp14:editId="0470B023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2876CC">
        <w:rPr>
          <w:rFonts w:ascii="Times New Roman" w:hAnsi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9573F" w:rsidP="008100FA">
      <w:pPr>
        <w:tabs>
          <w:tab w:val="left" w:pos="268"/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__</w:t>
      </w:r>
      <w:r w:rsidR="00BF1520">
        <w:rPr>
          <w:rFonts w:ascii="Times New Roman" w:hAnsi="Times New Roman"/>
          <w:b/>
          <w:sz w:val="26"/>
          <w:szCs w:val="26"/>
          <w:u w:val="single"/>
          <w:lang w:eastAsia="ru-RU"/>
        </w:rPr>
        <w:t>28 мая 2021 года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__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="00752194" w:rsidRPr="008C729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752194" w:rsidRPr="008C729C">
        <w:rPr>
          <w:rFonts w:ascii="Times New Roman" w:hAnsi="Times New Roman"/>
          <w:sz w:val="26"/>
          <w:szCs w:val="26"/>
          <w:lang w:eastAsia="ru-RU"/>
        </w:rPr>
        <w:t>. Чугуевка</w:t>
      </w:r>
      <w:r w:rsidR="008100FA">
        <w:rPr>
          <w:rFonts w:ascii="Times New Roman" w:hAnsi="Times New Roman"/>
          <w:sz w:val="26"/>
          <w:szCs w:val="26"/>
          <w:lang w:eastAsia="ru-RU"/>
        </w:rPr>
        <w:tab/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</w:t>
      </w:r>
      <w:r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BF1520">
        <w:rPr>
          <w:rFonts w:ascii="Times New Roman" w:hAnsi="Times New Roman"/>
          <w:b/>
          <w:sz w:val="26"/>
          <w:szCs w:val="26"/>
          <w:u w:val="single"/>
          <w:lang w:eastAsia="ru-RU"/>
        </w:rPr>
        <w:t>493-НПА</w:t>
      </w:r>
      <w:r w:rsidR="002876CC" w:rsidRPr="00A63153">
        <w:rPr>
          <w:rFonts w:ascii="Times New Roman" w:hAnsi="Times New Roman"/>
          <w:b/>
          <w:sz w:val="26"/>
          <w:szCs w:val="26"/>
          <w:u w:val="single"/>
          <w:lang w:eastAsia="ru-RU"/>
        </w:rPr>
        <w:t>___</w:t>
      </w:r>
      <w:bookmarkStart w:id="0" w:name="_GoBack"/>
      <w:bookmarkEnd w:id="0"/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4F176C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76C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4F176C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«Содержание и благоустройство Чугуевского муниципального округа» на 2020-2024 годы</w:t>
      </w:r>
      <w:r w:rsidRPr="004F176C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53931">
        <w:rPr>
          <w:rFonts w:ascii="Times New Roman" w:hAnsi="Times New Roman"/>
          <w:sz w:val="26"/>
          <w:szCs w:val="26"/>
          <w:lang w:eastAsia="ru-RU"/>
        </w:rPr>
        <w:t>решением Думы Чугуевского муниципального округа от 25 декабря 2020 № 130-НПА «О бюджете Чугуевского муниципального округа на 2021 год и плановый период 2022 и 2023 годов»</w:t>
      </w:r>
      <w:r w:rsidR="002876CC">
        <w:rPr>
          <w:rFonts w:ascii="Times New Roman" w:hAnsi="Times New Roman"/>
          <w:sz w:val="26"/>
          <w:szCs w:val="26"/>
          <w:lang w:eastAsia="ru-RU"/>
        </w:rPr>
        <w:t>, статьей 43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Устава Чугуевского муниципального </w:t>
      </w:r>
      <w:r w:rsidR="002876CC">
        <w:rPr>
          <w:rFonts w:ascii="Times New Roman" w:hAnsi="Times New Roman"/>
          <w:sz w:val="26"/>
          <w:szCs w:val="26"/>
          <w:lang w:eastAsia="ru-RU"/>
        </w:rPr>
        <w:t>округа</w:t>
      </w:r>
      <w:r w:rsidRPr="00FB2B1F">
        <w:rPr>
          <w:rFonts w:ascii="Times New Roman" w:hAnsi="Times New Roman"/>
          <w:sz w:val="26"/>
          <w:szCs w:val="26"/>
          <w:lang w:eastAsia="ru-RU"/>
        </w:rPr>
        <w:t>, администрация Ч</w:t>
      </w:r>
      <w:r w:rsidR="002876CC">
        <w:rPr>
          <w:rFonts w:ascii="Times New Roman" w:hAnsi="Times New Roman"/>
          <w:sz w:val="26"/>
          <w:szCs w:val="26"/>
          <w:lang w:eastAsia="ru-RU"/>
        </w:rPr>
        <w:t>угуевского муниципального округа</w:t>
      </w:r>
      <w:proofErr w:type="gramEnd"/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="00585F44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 xml:space="preserve">Внести </w:t>
      </w:r>
      <w:r w:rsidR="00ED44BB" w:rsidRPr="001B455C">
        <w:rPr>
          <w:rFonts w:ascii="Times New Roman" w:hAnsi="Times New Roman"/>
          <w:bCs/>
          <w:sz w:val="26"/>
          <w:szCs w:val="26"/>
        </w:rPr>
        <w:t>изменения</w:t>
      </w:r>
      <w:r w:rsidR="00ED44BB" w:rsidRPr="00EA6610">
        <w:rPr>
          <w:rFonts w:ascii="Times New Roman" w:hAnsi="Times New Roman"/>
          <w:sz w:val="26"/>
          <w:szCs w:val="26"/>
        </w:rPr>
        <w:t xml:space="preserve"> </w:t>
      </w:r>
      <w:r w:rsidR="00EA6610" w:rsidRPr="00EA6610">
        <w:rPr>
          <w:rFonts w:ascii="Times New Roman" w:hAnsi="Times New Roman"/>
          <w:sz w:val="26"/>
          <w:szCs w:val="26"/>
        </w:rPr>
        <w:t>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ED44B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D44BB">
        <w:rPr>
          <w:rFonts w:ascii="Times New Roman" w:hAnsi="Times New Roman"/>
          <w:bCs/>
          <w:sz w:val="26"/>
          <w:szCs w:val="26"/>
        </w:rPr>
        <w:t>(далее Программа):</w:t>
      </w:r>
    </w:p>
    <w:p w:rsidR="001D26E0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 В п</w:t>
      </w:r>
      <w:r w:rsidR="001B455C" w:rsidRPr="001B455C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е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  <w:r w:rsidR="00ED44BB">
        <w:rPr>
          <w:rFonts w:ascii="Times New Roman" w:hAnsi="Times New Roman"/>
          <w:sz w:val="26"/>
          <w:szCs w:val="26"/>
        </w:rPr>
        <w:t>П</w:t>
      </w:r>
      <w:r w:rsidR="001B455C" w:rsidRPr="001B455C">
        <w:rPr>
          <w:rFonts w:ascii="Times New Roman" w:hAnsi="Times New Roman"/>
          <w:sz w:val="26"/>
          <w:szCs w:val="26"/>
        </w:rPr>
        <w:t>рограммы</w:t>
      </w:r>
      <w:r w:rsidR="001D26E0">
        <w:rPr>
          <w:rFonts w:ascii="Times New Roman" w:hAnsi="Times New Roman"/>
          <w:sz w:val="26"/>
          <w:szCs w:val="26"/>
        </w:rPr>
        <w:t>:</w:t>
      </w:r>
    </w:p>
    <w:p w:rsidR="001B455C" w:rsidRDefault="00570556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 таблицы «Объем средств бюджета Чугуевского муниципального округа на финансирование муниципальной программы» </w:t>
      </w:r>
      <w:r w:rsidR="00ED44B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1B455C" w:rsidRPr="001B455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следующей</w:t>
      </w:r>
      <w:r w:rsidR="001B455C" w:rsidRPr="001B455C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>:</w:t>
      </w:r>
      <w:r w:rsidR="001B455C" w:rsidRPr="001B455C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4F176C" w:rsidTr="004F176C">
        <w:trPr>
          <w:trHeight w:val="718"/>
        </w:trPr>
        <w:tc>
          <w:tcPr>
            <w:tcW w:w="3652" w:type="dxa"/>
          </w:tcPr>
          <w:p w:rsidR="004F176C" w:rsidRDefault="004F176C" w:rsidP="00E9025C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Программы</w:t>
            </w:r>
          </w:p>
        </w:tc>
        <w:tc>
          <w:tcPr>
            <w:tcW w:w="5918" w:type="dxa"/>
          </w:tcPr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Общий объем финансирования мероприятий Программы составляет: </w:t>
            </w:r>
            <w:r w:rsidR="00BF2809">
              <w:rPr>
                <w:rFonts w:ascii="Times New Roman" w:hAnsi="Times New Roman"/>
                <w:sz w:val="28"/>
                <w:szCs w:val="26"/>
              </w:rPr>
              <w:t>50159,914</w:t>
            </w:r>
            <w:r w:rsidR="005A098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тысяч рублей, в том числе по годам: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2020 год – </w:t>
            </w:r>
            <w:r w:rsidR="000A2BDE">
              <w:rPr>
                <w:rFonts w:ascii="Times New Roman" w:hAnsi="Times New Roman"/>
                <w:sz w:val="28"/>
                <w:szCs w:val="26"/>
              </w:rPr>
              <w:t>6</w:t>
            </w:r>
            <w:r w:rsidR="00313BDB">
              <w:rPr>
                <w:rFonts w:ascii="Times New Roman" w:hAnsi="Times New Roman"/>
                <w:sz w:val="28"/>
                <w:szCs w:val="26"/>
              </w:rPr>
              <w:t> 975,914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2021 год – </w:t>
            </w:r>
            <w:r w:rsidR="00BF2809">
              <w:rPr>
                <w:rFonts w:ascii="Times New Roman" w:hAnsi="Times New Roman"/>
                <w:sz w:val="28"/>
                <w:szCs w:val="26"/>
              </w:rPr>
              <w:t>11834,000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2022 год - 10 450,000 тысяч рублей;</w:t>
            </w:r>
          </w:p>
          <w:p w:rsidR="004F176C" w:rsidRDefault="004F176C" w:rsidP="00E9025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2023 год - 10 450,000 тысяч рублей;</w:t>
            </w:r>
          </w:p>
          <w:p w:rsidR="004F176C" w:rsidRPr="0046414F" w:rsidRDefault="004F176C" w:rsidP="00313BD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2024 год – </w:t>
            </w:r>
            <w:r w:rsidR="00313BDB">
              <w:rPr>
                <w:rFonts w:ascii="Times New Roman" w:hAnsi="Times New Roman"/>
                <w:sz w:val="28"/>
                <w:szCs w:val="26"/>
              </w:rPr>
              <w:t>10 450</w:t>
            </w:r>
            <w:r>
              <w:rPr>
                <w:rFonts w:ascii="Times New Roman" w:hAnsi="Times New Roman"/>
                <w:sz w:val="28"/>
                <w:szCs w:val="26"/>
              </w:rPr>
              <w:t>,000 тысяч рублей.</w:t>
            </w:r>
          </w:p>
        </w:tc>
      </w:tr>
    </w:tbl>
    <w:p w:rsidR="00B642AC" w:rsidRDefault="00B642A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0F9" w:rsidRDefault="00C03F5E" w:rsidP="002740F9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1.2</w:t>
      </w:r>
      <w:r w:rsidR="009377DE">
        <w:rPr>
          <w:rFonts w:ascii="Times New Roman" w:hAnsi="Times New Roman"/>
          <w:sz w:val="26"/>
          <w:szCs w:val="26"/>
        </w:rPr>
        <w:t>. </w:t>
      </w:r>
      <w:r w:rsidR="002740F9">
        <w:rPr>
          <w:rFonts w:ascii="Times New Roman" w:hAnsi="Times New Roman"/>
          <w:sz w:val="26"/>
          <w:szCs w:val="26"/>
        </w:rPr>
        <w:t xml:space="preserve">Приложение № 2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«Обобщенная характеристика реализуемых в составе муниципальной программы, подпрограмм и отдельных мероприятий»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 w:rsidRPr="001B455C">
        <w:rPr>
          <w:rFonts w:ascii="Times New Roman" w:hAnsi="Times New Roman"/>
          <w:sz w:val="26"/>
          <w:szCs w:val="26"/>
        </w:rPr>
        <w:t>в новой редакции</w:t>
      </w:r>
      <w:r w:rsidR="002740F9">
        <w:rPr>
          <w:rFonts w:ascii="Times New Roman" w:hAnsi="Times New Roman"/>
          <w:sz w:val="26"/>
          <w:szCs w:val="26"/>
        </w:rPr>
        <w:t>,</w:t>
      </w:r>
      <w:r w:rsidR="002740F9" w:rsidRPr="001B455C">
        <w:rPr>
          <w:rFonts w:ascii="Times New Roman" w:hAnsi="Times New Roman"/>
          <w:sz w:val="26"/>
          <w:szCs w:val="26"/>
        </w:rPr>
        <w:t xml:space="preserve"> согласно приложению № 2 к настоящему постановлению; </w:t>
      </w:r>
    </w:p>
    <w:p w:rsidR="002740F9" w:rsidRDefault="00C03F5E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1.3</w:t>
      </w:r>
      <w:r w:rsidR="002740F9">
        <w:rPr>
          <w:rFonts w:ascii="Times New Roman" w:hAnsi="Times New Roman"/>
          <w:sz w:val="26"/>
          <w:szCs w:val="26"/>
        </w:rPr>
        <w:t>. П</w:t>
      </w:r>
      <w:r w:rsidR="002740F9" w:rsidRPr="001B455C">
        <w:rPr>
          <w:rFonts w:ascii="Times New Roman" w:hAnsi="Times New Roman"/>
          <w:sz w:val="26"/>
          <w:szCs w:val="26"/>
        </w:rPr>
        <w:t xml:space="preserve">риложение № </w:t>
      </w:r>
      <w:r w:rsidR="002740F9">
        <w:rPr>
          <w:rFonts w:ascii="Times New Roman" w:hAnsi="Times New Roman"/>
          <w:sz w:val="26"/>
          <w:szCs w:val="26"/>
        </w:rPr>
        <w:t xml:space="preserve">3 к </w:t>
      </w:r>
      <w:r w:rsidR="002740F9" w:rsidRPr="000949F0">
        <w:rPr>
          <w:rFonts w:ascii="Times New Roman" w:hAnsi="Times New Roman"/>
          <w:sz w:val="26"/>
          <w:szCs w:val="26"/>
          <w:lang w:eastAsia="ru-RU"/>
        </w:rPr>
        <w:t>Программе</w:t>
      </w:r>
      <w:r w:rsidR="00274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0F9">
        <w:rPr>
          <w:rFonts w:ascii="Times New Roman" w:hAnsi="Times New Roman"/>
          <w:sz w:val="26"/>
          <w:szCs w:val="26"/>
        </w:rPr>
        <w:t xml:space="preserve">«Информация 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источников» </w:t>
      </w:r>
      <w:r w:rsidR="002740F9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2740F9" w:rsidRPr="001B455C">
        <w:rPr>
          <w:rFonts w:ascii="Times New Roman" w:hAnsi="Times New Roman"/>
          <w:sz w:val="26"/>
          <w:szCs w:val="26"/>
        </w:rPr>
        <w:t xml:space="preserve"> в новой</w:t>
      </w:r>
      <w:r w:rsidR="005B1F66">
        <w:rPr>
          <w:rFonts w:ascii="Times New Roman" w:hAnsi="Times New Roman"/>
          <w:sz w:val="26"/>
          <w:szCs w:val="26"/>
        </w:rPr>
        <w:t xml:space="preserve"> </w:t>
      </w:r>
      <w:r w:rsidR="005B1F66" w:rsidRPr="001B455C">
        <w:rPr>
          <w:rFonts w:ascii="Times New Roman" w:hAnsi="Times New Roman"/>
          <w:sz w:val="26"/>
          <w:szCs w:val="26"/>
        </w:rPr>
        <w:t>редакции</w:t>
      </w:r>
      <w:r w:rsidR="005B1F66">
        <w:rPr>
          <w:rFonts w:ascii="Times New Roman" w:hAnsi="Times New Roman"/>
          <w:sz w:val="26"/>
          <w:szCs w:val="26"/>
        </w:rPr>
        <w:t>,</w:t>
      </w:r>
      <w:r w:rsidR="005B1F66" w:rsidRPr="001B455C">
        <w:rPr>
          <w:rFonts w:ascii="Times New Roman" w:hAnsi="Times New Roman"/>
          <w:sz w:val="26"/>
          <w:szCs w:val="26"/>
        </w:rPr>
        <w:t xml:space="preserve"> согласно приложению № </w:t>
      </w:r>
      <w:r w:rsidR="005B1F66">
        <w:rPr>
          <w:rFonts w:ascii="Times New Roman" w:hAnsi="Times New Roman"/>
          <w:sz w:val="26"/>
          <w:szCs w:val="26"/>
        </w:rPr>
        <w:t>3</w:t>
      </w:r>
      <w:r w:rsidR="005B1F66"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5B1F66"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9377DE">
        <w:rPr>
          <w:rFonts w:ascii="Times New Roman" w:hAnsi="Times New Roman"/>
          <w:sz w:val="26"/>
          <w:szCs w:val="26"/>
          <w:lang w:eastAsia="ru-RU"/>
        </w:rPr>
        <w:t> 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2876CC">
        <w:rPr>
          <w:rFonts w:ascii="Times New Roman" w:hAnsi="Times New Roman"/>
          <w:sz w:val="26"/>
          <w:szCs w:val="26"/>
          <w:lang w:eastAsia="ru-RU"/>
        </w:rPr>
        <w:t>пального округа</w:t>
      </w:r>
      <w:r w:rsidR="00D75DE3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9377DE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</w:t>
      </w:r>
      <w:r w:rsidR="00E118FB">
        <w:rPr>
          <w:rFonts w:ascii="Times New Roman" w:hAnsi="Times New Roman"/>
          <w:sz w:val="26"/>
          <w:szCs w:val="26"/>
          <w:lang w:eastAsia="ru-RU"/>
        </w:rPr>
        <w:t xml:space="preserve">округа И.В. </w:t>
      </w:r>
      <w:proofErr w:type="spellStart"/>
      <w:r w:rsidR="00E118FB">
        <w:rPr>
          <w:rFonts w:ascii="Times New Roman" w:hAnsi="Times New Roman"/>
          <w:sz w:val="26"/>
          <w:szCs w:val="26"/>
          <w:lang w:eastAsia="ru-RU"/>
        </w:rPr>
        <w:t>Щенёва</w:t>
      </w:r>
      <w:proofErr w:type="spellEnd"/>
      <w:r w:rsidR="00E118FB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16929" w:rsidRDefault="00F16929" w:rsidP="00D75DE3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D75DE3" w:rsidRPr="00D75D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752194" w:rsidRDefault="00D75DE3" w:rsidP="00F16929">
      <w:pPr>
        <w:spacing w:after="0"/>
        <w:rPr>
          <w:rFonts w:ascii="Times New Roman" w:hAnsi="Times New Roman"/>
          <w:sz w:val="26"/>
          <w:szCs w:val="26"/>
        </w:rPr>
        <w:sectPr w:rsidR="00752194" w:rsidSect="004F176C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75DE3">
        <w:rPr>
          <w:rFonts w:ascii="Times New Roman" w:hAnsi="Times New Roman"/>
          <w:sz w:val="26"/>
          <w:szCs w:val="26"/>
        </w:rPr>
        <w:t>Чугуевского</w:t>
      </w:r>
      <w:r w:rsidR="00F169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F16929">
        <w:rPr>
          <w:rFonts w:ascii="Times New Roman" w:hAnsi="Times New Roman"/>
          <w:sz w:val="26"/>
          <w:szCs w:val="26"/>
        </w:rPr>
        <w:t xml:space="preserve">униципального округа                                                   Н.В. </w:t>
      </w:r>
      <w:proofErr w:type="spellStart"/>
      <w:r w:rsidR="00F16929">
        <w:rPr>
          <w:rFonts w:ascii="Times New Roman" w:hAnsi="Times New Roman"/>
          <w:sz w:val="26"/>
          <w:szCs w:val="26"/>
        </w:rPr>
        <w:t>Кузьменчук</w:t>
      </w:r>
      <w:proofErr w:type="spellEnd"/>
    </w:p>
    <w:p w:rsidR="00E540E5" w:rsidRPr="00750204" w:rsidRDefault="00E540E5" w:rsidP="00321AA2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E540E5" w:rsidRPr="00750204" w:rsidRDefault="00E540E5" w:rsidP="00321AA2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</w:t>
      </w:r>
      <w:r w:rsidR="00461F2E" w:rsidRPr="00750204">
        <w:rPr>
          <w:sz w:val="26"/>
          <w:szCs w:val="26"/>
        </w:rPr>
        <w:t>угуевского муниципального округа</w:t>
      </w:r>
    </w:p>
    <w:p w:rsidR="00752194" w:rsidRPr="00750204" w:rsidRDefault="00461F2E" w:rsidP="0032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</w:t>
      </w:r>
      <w:r w:rsidR="008100FA" w:rsidRPr="00750204">
        <w:rPr>
          <w:rFonts w:ascii="Times New Roman" w:hAnsi="Times New Roman"/>
          <w:sz w:val="26"/>
          <w:szCs w:val="26"/>
        </w:rPr>
        <w:t xml:space="preserve"> года № </w:t>
      </w:r>
      <w:r w:rsidRPr="00750204">
        <w:rPr>
          <w:rFonts w:ascii="Times New Roman" w:hAnsi="Times New Roman"/>
          <w:sz w:val="26"/>
          <w:szCs w:val="26"/>
        </w:rPr>
        <w:t>______</w:t>
      </w:r>
    </w:p>
    <w:p w:rsidR="003A614E" w:rsidRDefault="00FD0C63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«Приложение № 2 к Программе»</w:t>
      </w:r>
    </w:p>
    <w:p w:rsidR="00AC7906" w:rsidRDefault="00AC7906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906" w:rsidRPr="00750204" w:rsidRDefault="00AC7906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DF2D9D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>лагоустройство Чугуевского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21"/>
        <w:gridCol w:w="4372"/>
        <w:gridCol w:w="1966"/>
        <w:gridCol w:w="2170"/>
        <w:gridCol w:w="2933"/>
        <w:gridCol w:w="3908"/>
      </w:tblGrid>
      <w:tr w:rsidR="00752194" w:rsidRPr="001707DF" w:rsidTr="00AA64C8">
        <w:trPr>
          <w:trHeight w:val="245"/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1707DF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1707DF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94" w:rsidRPr="001707DF" w:rsidTr="00AA64C8">
        <w:trPr>
          <w:trHeight w:val="344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1707DF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3A3" w:rsidRPr="001707DF" w:rsidTr="0000186F">
        <w:trPr>
          <w:trHeight w:val="6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Организация мероприятий по содержанию и благоустройству Чугуевского муниципального </w:t>
            </w:r>
            <w:r w:rsidRPr="001707DF">
              <w:rPr>
                <w:rFonts w:ascii="Times New Roman" w:hAnsi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</w:t>
            </w:r>
          </w:p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BD53A3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53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BD53A3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53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Повышение уровня комфортности жизнедеятельности граждан посредством благоустройства территории Чугуевского муниципального округа.</w:t>
            </w:r>
          </w:p>
        </w:tc>
      </w:tr>
      <w:tr w:rsidR="00BD53A3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3A3" w:rsidRPr="001707DF" w:rsidRDefault="00BD53A3" w:rsidP="002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2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Уборка мусора в общественных местах и местах общего пользования с последующим вывозом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707DF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BD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Сбор опавш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>й листвы и сухих веток при проведении субботников с последующ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>м вывозом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Спиливание и кронирование деревьев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AA64C8">
        <w:trPr>
          <w:trHeight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Кошение сорной растительности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1707DF">
        <w:trPr>
          <w:trHeight w:val="6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C74B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Снос </w:t>
            </w:r>
            <w:r w:rsidRPr="001707DF">
              <w:rPr>
                <w:rFonts w:ascii="Times New Roman" w:hAnsi="Times New Roman"/>
                <w:sz w:val="20"/>
                <w:szCs w:val="20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1707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округа</w:t>
            </w: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C642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Оказание услуг по уборке общественных территорий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E26A94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4C966" wp14:editId="569F3BA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278765</wp:posOffset>
                      </wp:positionV>
                      <wp:extent cx="1257300" cy="1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21.95pt" to="311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" strokecolor="#4579b8 [3044]"/>
                  </w:pict>
                </mc:Fallback>
              </mc:AlternateContent>
            </w:r>
            <w:r w:rsidR="00BD53A3" w:rsidRPr="001707DF">
              <w:rPr>
                <w:rFonts w:ascii="Times New Roman" w:hAnsi="Times New Roman"/>
                <w:sz w:val="20"/>
                <w:szCs w:val="20"/>
              </w:rPr>
              <w:t>Приобретение и установка указателей с наименованием улиц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CE21C5" w:rsidRPr="001707DF" w:rsidTr="00BF2809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1C5" w:rsidRPr="001707DF" w:rsidRDefault="00CE21C5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C5" w:rsidRDefault="00DC056E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DFD05" wp14:editId="6A5093B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3810</wp:posOffset>
                      </wp:positionV>
                      <wp:extent cx="12382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.3pt" to="31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" strokecolor="#4579b8 [3044]"/>
                  </w:pict>
                </mc:Fallback>
              </mc:AlternateContent>
            </w:r>
            <w:r w:rsidR="00BF2809" w:rsidRP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Устройство</w:t>
            </w:r>
            <w:r w:rsid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, ремонт пешеходных дорожек 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C5" w:rsidRPr="001707DF" w:rsidRDefault="00CE21C5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1C5" w:rsidRPr="001707DF" w:rsidRDefault="00BF2809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1C5" w:rsidRPr="001707DF" w:rsidRDefault="00BF2809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C5" w:rsidRPr="001707DF" w:rsidRDefault="00CE21C5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CE21C5" w:rsidP="00AC437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707D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3A3" w:rsidRPr="001707DF" w:rsidRDefault="00BD53A3" w:rsidP="00E11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0857F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DE05C8" w:rsidRPr="001707DF" w:rsidTr="00BF2809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C8" w:rsidRPr="001707DF" w:rsidRDefault="00DE05C8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8" w:rsidRPr="001707DF" w:rsidRDefault="00DE05C8" w:rsidP="000857F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задолженности бюджетных и автономных учреждений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8" w:rsidRPr="001707DF" w:rsidRDefault="00DE05C8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C8" w:rsidRPr="001707DF" w:rsidRDefault="00DE05C8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C8" w:rsidRPr="001707DF" w:rsidRDefault="00DE05C8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C8" w:rsidRPr="001707DF" w:rsidRDefault="00DE05C8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D26E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надлежащего содержания мест захоронения на территории округа;</w:t>
            </w:r>
          </w:p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оказания услуг по эвакуации невостребованных умерших;</w:t>
            </w:r>
          </w:p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707DF">
              <w:rPr>
                <w:sz w:val="20"/>
                <w:szCs w:val="20"/>
                <w:lang w:eastAsia="en-US"/>
              </w:rPr>
              <w:t>Обеспечение необходимой инфраструктурой действующих общественных муниципальных кладбищ.</w:t>
            </w:r>
          </w:p>
        </w:tc>
      </w:tr>
      <w:tr w:rsidR="001707DF" w:rsidRPr="001707DF" w:rsidTr="0000186F">
        <w:trPr>
          <w:trHeight w:val="3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E6343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00186F">
        <w:trPr>
          <w:trHeight w:val="4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Кошение травы, по периметру кладбищ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234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70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3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7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Погребение невостребованных трупов и (или) их останков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E6343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BD53A3" w:rsidRDefault="00BD53A3" w:rsidP="00BD53A3">
            <w:pPr>
              <w:jc w:val="center"/>
            </w:pPr>
            <w:r>
              <w:rPr>
                <w:lang w:eastAsia="ru-RU"/>
              </w:rPr>
              <w:t>-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07DF" w:rsidRPr="001707DF" w:rsidTr="001707D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DF" w:rsidRPr="001707DF" w:rsidRDefault="001707D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7DF" w:rsidRPr="001707DF" w:rsidRDefault="001707D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DF" w:rsidRPr="001707DF" w:rsidRDefault="001707DF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BD53A3" w:rsidRPr="001707DF" w:rsidTr="0000186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411C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001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Pr="001707DF">
              <w:rPr>
                <w:rFonts w:ascii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00186F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8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00186F" w:rsidRDefault="00BD53A3" w:rsidP="00BD5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8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00186F" w:rsidP="001A0708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Восстановление платежеспособности МКП «Энергетик»</w:t>
            </w:r>
          </w:p>
        </w:tc>
      </w:tr>
      <w:tr w:rsidR="00BD53A3" w:rsidRPr="001707DF" w:rsidTr="0000186F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1508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7DF">
              <w:rPr>
                <w:rFonts w:ascii="Times New Roman" w:hAnsi="Times New Roman"/>
                <w:sz w:val="20"/>
                <w:szCs w:val="20"/>
              </w:rPr>
              <w:t>Субсидии 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A3" w:rsidRPr="001707DF" w:rsidRDefault="00BD53A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3A3" w:rsidRPr="001707DF" w:rsidRDefault="00BD53A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07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3" w:rsidRPr="001707DF" w:rsidRDefault="00BD53A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FD4D32" w:rsidRDefault="00FD4D32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750204">
        <w:rPr>
          <w:sz w:val="26"/>
          <w:szCs w:val="26"/>
        </w:rPr>
        <w:lastRenderedPageBreak/>
        <w:t>Приложение к постановлению администрации</w:t>
      </w:r>
    </w:p>
    <w:p w:rsidR="009D4F3B" w:rsidRPr="00750204" w:rsidRDefault="009D4F3B" w:rsidP="009D4F3B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6"/>
          <w:szCs w:val="26"/>
        </w:rPr>
      </w:pPr>
      <w:r w:rsidRPr="00750204">
        <w:rPr>
          <w:sz w:val="26"/>
          <w:szCs w:val="26"/>
        </w:rPr>
        <w:t xml:space="preserve"> Чугуевского муниципального округа</w:t>
      </w:r>
    </w:p>
    <w:p w:rsidR="009D4F3B" w:rsidRPr="00750204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>от _____________ года № ______</w:t>
      </w:r>
    </w:p>
    <w:p w:rsidR="00BA23CA" w:rsidRDefault="009D4F3B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50204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750204">
        <w:rPr>
          <w:rFonts w:ascii="Times New Roman" w:hAnsi="Times New Roman"/>
          <w:sz w:val="26"/>
          <w:szCs w:val="26"/>
        </w:rPr>
        <w:t xml:space="preserve"> к Программе»</w:t>
      </w: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3AD8" w:rsidRDefault="009C3AD8" w:rsidP="009D4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ИНФОРМАЦИЯ</w:t>
      </w:r>
    </w:p>
    <w:p w:rsidR="00BA23CA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О РЕСУРСНОМ ОБЕСПЕЧЕНИИ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53CE0" w:rsidRPr="00BA23CA" w:rsidRDefault="00BA23CA" w:rsidP="00BA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CA">
        <w:rPr>
          <w:rFonts w:ascii="Times New Roman" w:hAnsi="Times New Roman"/>
          <w:b/>
          <w:sz w:val="26"/>
          <w:szCs w:val="26"/>
        </w:rPr>
        <w:t>«Содержание и благоустройство Чугуевского муниципального округа» на 2020-2024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2461"/>
        <w:gridCol w:w="1754"/>
        <w:gridCol w:w="1450"/>
        <w:gridCol w:w="1384"/>
        <w:gridCol w:w="1405"/>
        <w:gridCol w:w="1405"/>
        <w:gridCol w:w="1405"/>
        <w:gridCol w:w="1405"/>
        <w:gridCol w:w="1351"/>
      </w:tblGrid>
      <w:tr w:rsidR="00343D43" w:rsidTr="00E26A94">
        <w:trPr>
          <w:trHeight w:val="927"/>
        </w:trPr>
        <w:tc>
          <w:tcPr>
            <w:tcW w:w="766" w:type="dxa"/>
            <w:vMerge w:val="restart"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1" w:type="dxa"/>
            <w:vMerge w:val="restart"/>
          </w:tcPr>
          <w:p w:rsidR="00BA23CA" w:rsidRPr="00BA7A27" w:rsidRDefault="00BA23CA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754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 мероприятия, отдельного мероприятия</w:t>
            </w:r>
          </w:p>
        </w:tc>
        <w:tc>
          <w:tcPr>
            <w:tcW w:w="1450" w:type="dxa"/>
            <w:vMerge w:val="restart"/>
          </w:tcPr>
          <w:p w:rsidR="00BA23CA" w:rsidRPr="00BA7A27" w:rsidRDefault="00BA7A27" w:rsidP="00B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355" w:type="dxa"/>
            <w:gridSpan w:val="6"/>
            <w:vAlign w:val="center"/>
          </w:tcPr>
          <w:p w:rsidR="00BA23CA" w:rsidRPr="00BA7A27" w:rsidRDefault="00BA23CA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F37B41" w:rsidTr="00E26A94">
        <w:tc>
          <w:tcPr>
            <w:tcW w:w="766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A23CA" w:rsidRPr="00BA7A27" w:rsidRDefault="00BA23CA" w:rsidP="009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37B41" w:rsidTr="00E26A94">
        <w:tc>
          <w:tcPr>
            <w:tcW w:w="766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51" w:type="dxa"/>
          </w:tcPr>
          <w:p w:rsidR="00BA23CA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A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37B41" w:rsidTr="00E26A94">
        <w:tc>
          <w:tcPr>
            <w:tcW w:w="766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«Содержание и благоустройство Чугуевского муниципального округа» на 2020-2024 годы»</w:t>
            </w:r>
          </w:p>
        </w:tc>
        <w:tc>
          <w:tcPr>
            <w:tcW w:w="1754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A7A27" w:rsidRPr="00BA7A27" w:rsidRDefault="00BA7A2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A7A27" w:rsidRPr="00BA7A27" w:rsidRDefault="000A2BDE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117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A7A27">
              <w:rPr>
                <w:rFonts w:ascii="Times New Roman" w:hAnsi="Times New Roman"/>
                <w:b/>
                <w:sz w:val="20"/>
                <w:szCs w:val="20"/>
              </w:rPr>
              <w:t>75,914</w:t>
            </w:r>
          </w:p>
        </w:tc>
        <w:tc>
          <w:tcPr>
            <w:tcW w:w="1405" w:type="dxa"/>
            <w:vAlign w:val="center"/>
          </w:tcPr>
          <w:p w:rsidR="00BA7A27" w:rsidRPr="00BA7A27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11834,000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405" w:type="dxa"/>
            <w:vAlign w:val="center"/>
          </w:tcPr>
          <w:p w:rsidR="00BA7A27" w:rsidRPr="00BA7A27" w:rsidRDefault="001A74A1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10 450,000</w:t>
            </w:r>
          </w:p>
        </w:tc>
        <w:tc>
          <w:tcPr>
            <w:tcW w:w="1351" w:type="dxa"/>
            <w:vAlign w:val="center"/>
          </w:tcPr>
          <w:p w:rsidR="00BA7A27" w:rsidRPr="00BA7A27" w:rsidRDefault="00BF2809" w:rsidP="00BF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50159</w:t>
            </w:r>
            <w:r w:rsidR="00344404">
              <w:rPr>
                <w:rFonts w:ascii="Times New Roman" w:hAnsi="Times New Roman"/>
                <w:b/>
                <w:sz w:val="20"/>
                <w:szCs w:val="20"/>
              </w:rPr>
              <w:t>,914</w:t>
            </w:r>
          </w:p>
        </w:tc>
      </w:tr>
      <w:tr w:rsidR="00F37B41" w:rsidTr="00E26A94">
        <w:tc>
          <w:tcPr>
            <w:tcW w:w="766" w:type="dxa"/>
          </w:tcPr>
          <w:p w:rsidR="00153CE0" w:rsidRPr="00BA7A27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 мероприятий по содержанию и благоустройству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153CE0" w:rsidRPr="00BA7A27" w:rsidRDefault="00153CE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153CE0" w:rsidRDefault="00153CE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153CE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10822.049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405" w:type="dxa"/>
            <w:vAlign w:val="center"/>
          </w:tcPr>
          <w:p w:rsidR="00153CE0" w:rsidRDefault="000857F7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53CE0">
              <w:rPr>
                <w:rFonts w:ascii="Times New Roman" w:hAnsi="Times New Roman"/>
                <w:b/>
                <w:sz w:val="20"/>
                <w:szCs w:val="20"/>
              </w:rPr>
              <w:t> 450,000</w:t>
            </w:r>
          </w:p>
        </w:tc>
        <w:tc>
          <w:tcPr>
            <w:tcW w:w="1351" w:type="dxa"/>
            <w:vAlign w:val="center"/>
          </w:tcPr>
          <w:p w:rsidR="00153CE0" w:rsidRPr="00BA7A27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42235.049</w:t>
            </w:r>
          </w:p>
        </w:tc>
      </w:tr>
      <w:tr w:rsidR="000857F7" w:rsidTr="00E26A94">
        <w:tc>
          <w:tcPr>
            <w:tcW w:w="766" w:type="dxa"/>
          </w:tcPr>
          <w:p w:rsidR="000857F7" w:rsidRPr="00ED0D60" w:rsidRDefault="000857F7" w:rsidP="00ED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461" w:type="dxa"/>
          </w:tcPr>
          <w:p w:rsidR="000857F7" w:rsidRPr="00ED0D60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3 063,000</w:t>
            </w:r>
          </w:p>
        </w:tc>
        <w:tc>
          <w:tcPr>
            <w:tcW w:w="1405" w:type="dxa"/>
            <w:vAlign w:val="center"/>
          </w:tcPr>
          <w:p w:rsidR="000857F7" w:rsidRPr="000857F7" w:rsidRDefault="00580E7D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4822.049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0857F7" w:rsidRPr="000857F7" w:rsidRDefault="000857F7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7F7"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0857F7" w:rsidRPr="000857F7" w:rsidRDefault="00580E7D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21235.049</w:t>
            </w:r>
          </w:p>
        </w:tc>
      </w:tr>
      <w:tr w:rsidR="00ED0D60" w:rsidTr="00E26A94">
        <w:tc>
          <w:tcPr>
            <w:tcW w:w="766" w:type="dxa"/>
          </w:tcPr>
          <w:p w:rsidR="00ED0D60" w:rsidRPr="00153CE0" w:rsidRDefault="00ED0D60" w:rsidP="005C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="000857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мусора в общественных местах и местах общего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153CE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опавший листвы и сухих веток при проведении субботников с последующем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57F7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и мелкий ремонт урн, скамеек, ограждений и спортивного инвентаря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от снега и наледи территорий общего пользования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Спиливание и кронирование деревьев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461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сорной растительности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599,999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461" w:type="dxa"/>
          </w:tcPr>
          <w:p w:rsidR="00ED0D60" w:rsidRPr="00343D43" w:rsidRDefault="00ED0D60" w:rsidP="0034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D43">
              <w:rPr>
                <w:rFonts w:ascii="Times New Roman" w:hAnsi="Times New Roman"/>
                <w:sz w:val="20"/>
                <w:szCs w:val="20"/>
              </w:rPr>
              <w:t>Снос самовольных построек и перенос иных объектов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175,009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461" w:type="dxa"/>
          </w:tcPr>
          <w:p w:rsidR="00ED0D60" w:rsidRPr="00343D43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уборке общественных территорий </w:t>
            </w:r>
            <w:r w:rsidRPr="00343D43">
              <w:rPr>
                <w:rFonts w:ascii="Times New Roman" w:hAnsi="Times New Roman"/>
                <w:sz w:val="20"/>
                <w:szCs w:val="20"/>
              </w:rPr>
              <w:t>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124,992</w:t>
            </w:r>
          </w:p>
        </w:tc>
      </w:tr>
      <w:tr w:rsidR="00ED0D60" w:rsidTr="00E26A94">
        <w:trPr>
          <w:trHeight w:val="77"/>
        </w:trPr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D0D6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461" w:type="dxa"/>
          </w:tcPr>
          <w:p w:rsidR="00ED0D60" w:rsidRDefault="00ED0D60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 w:rsidR="0021025E">
              <w:rPr>
                <w:rFonts w:ascii="Times New Roman" w:hAnsi="Times New Roman"/>
                <w:sz w:val="20"/>
                <w:szCs w:val="20"/>
              </w:rPr>
              <w:t>указателей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наименованием улиц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488.049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488.049</w:t>
            </w:r>
          </w:p>
        </w:tc>
      </w:tr>
      <w:tr w:rsidR="00CE21C5" w:rsidTr="00E26A94">
        <w:trPr>
          <w:trHeight w:val="77"/>
        </w:trPr>
        <w:tc>
          <w:tcPr>
            <w:tcW w:w="766" w:type="dxa"/>
          </w:tcPr>
          <w:p w:rsidR="00CE21C5" w:rsidRDefault="00CE21C5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1.1.11.</w:t>
            </w:r>
          </w:p>
        </w:tc>
        <w:tc>
          <w:tcPr>
            <w:tcW w:w="2461" w:type="dxa"/>
          </w:tcPr>
          <w:p w:rsidR="00CE21C5" w:rsidRDefault="005D22B6" w:rsidP="0021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2B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, ремонт пешеходных дорожек</w:t>
            </w:r>
          </w:p>
        </w:tc>
        <w:tc>
          <w:tcPr>
            <w:tcW w:w="1754" w:type="dxa"/>
            <w:vAlign w:val="center"/>
          </w:tcPr>
          <w:p w:rsidR="00CE21C5" w:rsidRDefault="00BF2809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CE21C5" w:rsidRDefault="00BF2809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022CA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BF2809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CE21C5" w:rsidRDefault="00BF2809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CE21C5" w:rsidRDefault="00022CA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BF2809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ED0D60" w:rsidTr="00E26A94">
        <w:tc>
          <w:tcPr>
            <w:tcW w:w="766" w:type="dxa"/>
          </w:tcPr>
          <w:p w:rsidR="00ED0D60" w:rsidRDefault="000857F7" w:rsidP="0001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E21C5">
              <w:rPr>
                <w:rFonts w:ascii="Times New Roman" w:hAnsi="Times New Roman"/>
                <w:sz w:val="20"/>
                <w:szCs w:val="20"/>
              </w:rPr>
              <w:t>1.12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Default="00ED0D60" w:rsidP="009C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BE1D2F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 950,000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4 450,000</w:t>
            </w:r>
          </w:p>
        </w:tc>
        <w:tc>
          <w:tcPr>
            <w:tcW w:w="1351" w:type="dxa"/>
            <w:vAlign w:val="center"/>
          </w:tcPr>
          <w:p w:rsidR="00ED0D60" w:rsidRDefault="00BE1D2F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D0D60">
              <w:rPr>
                <w:rFonts w:ascii="Times New Roman" w:hAnsi="Times New Roman"/>
                <w:sz w:val="20"/>
                <w:szCs w:val="20"/>
              </w:rPr>
              <w:t> 300,000</w:t>
            </w:r>
          </w:p>
        </w:tc>
      </w:tr>
      <w:tr w:rsidR="00ED0D60" w:rsidTr="00E26A94">
        <w:tc>
          <w:tcPr>
            <w:tcW w:w="766" w:type="dxa"/>
          </w:tcPr>
          <w:p w:rsidR="00ED0D60" w:rsidRP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61" w:type="dxa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 xml:space="preserve">Ликвидация несанкционированных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свалок на территории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жизнеобеспечени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Чугуевского </w:t>
            </w: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4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405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5 000,000</w:t>
            </w:r>
          </w:p>
        </w:tc>
        <w:tc>
          <w:tcPr>
            <w:tcW w:w="1351" w:type="dxa"/>
            <w:vAlign w:val="center"/>
          </w:tcPr>
          <w:p w:rsidR="00ED0D60" w:rsidRPr="00ED0D60" w:rsidRDefault="00ED0D60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20 000,000</w:t>
            </w:r>
          </w:p>
        </w:tc>
      </w:tr>
      <w:tr w:rsidR="00BE1D2F" w:rsidTr="00E26A94">
        <w:tc>
          <w:tcPr>
            <w:tcW w:w="766" w:type="dxa"/>
          </w:tcPr>
          <w:p w:rsidR="00BE1D2F" w:rsidRPr="00ED0D60" w:rsidRDefault="00BE1D2F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61" w:type="dxa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</w:t>
            </w:r>
            <w:r w:rsidR="00DE05C8">
              <w:rPr>
                <w:rFonts w:ascii="Times New Roman" w:hAnsi="Times New Roman"/>
                <w:sz w:val="20"/>
                <w:szCs w:val="20"/>
              </w:rPr>
              <w:t>енности бюджетных и автономных у</w:t>
            </w:r>
            <w:r>
              <w:rPr>
                <w:rFonts w:ascii="Times New Roman" w:hAnsi="Times New Roman"/>
                <w:sz w:val="20"/>
                <w:szCs w:val="20"/>
              </w:rPr>
              <w:t>чреждений</w:t>
            </w:r>
          </w:p>
        </w:tc>
        <w:tc>
          <w:tcPr>
            <w:tcW w:w="1754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D60">
              <w:rPr>
                <w:rFonts w:ascii="Times New Roman" w:hAnsi="Times New Roman"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BE1D2F" w:rsidRPr="00ED0D60" w:rsidRDefault="00BE1D2F" w:rsidP="0008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</w:tr>
      <w:tr w:rsidR="00ED0D60" w:rsidTr="00E26A94">
        <w:tc>
          <w:tcPr>
            <w:tcW w:w="766" w:type="dxa"/>
          </w:tcPr>
          <w:p w:rsidR="00ED0D60" w:rsidRPr="00DF458B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</w:tcPr>
          <w:p w:rsidR="00ED0D60" w:rsidRPr="00DF458B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58B">
              <w:rPr>
                <w:rFonts w:ascii="Times New Roman" w:hAnsi="Times New Roman"/>
                <w:b/>
                <w:sz w:val="20"/>
                <w:szCs w:val="20"/>
              </w:rPr>
              <w:t>Организация ритуальных услуг и содержание мест захоронения Чугуевского муниципального округа</w:t>
            </w:r>
          </w:p>
        </w:tc>
        <w:tc>
          <w:tcPr>
            <w:tcW w:w="1754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жизнеобеспечения Чугуевского муниципального округа</w:t>
            </w:r>
          </w:p>
        </w:tc>
        <w:tc>
          <w:tcPr>
            <w:tcW w:w="1450" w:type="dxa"/>
            <w:vAlign w:val="center"/>
          </w:tcPr>
          <w:p w:rsidR="00ED0D60" w:rsidRPr="00BA7A27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Чугуевского округа</w:t>
            </w:r>
          </w:p>
        </w:tc>
        <w:tc>
          <w:tcPr>
            <w:tcW w:w="1384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912,914</w:t>
            </w:r>
          </w:p>
        </w:tc>
        <w:tc>
          <w:tcPr>
            <w:tcW w:w="1405" w:type="dxa"/>
            <w:vAlign w:val="center"/>
          </w:tcPr>
          <w:p w:rsidR="00ED0D60" w:rsidRPr="00E1240D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1011.951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405" w:type="dxa"/>
            <w:vAlign w:val="center"/>
          </w:tcPr>
          <w:p w:rsidR="00ED0D60" w:rsidRPr="00E1240D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1 000,000</w:t>
            </w:r>
          </w:p>
        </w:tc>
        <w:tc>
          <w:tcPr>
            <w:tcW w:w="1351" w:type="dxa"/>
            <w:vAlign w:val="center"/>
          </w:tcPr>
          <w:p w:rsidR="00ED0D60" w:rsidRPr="00E1240D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4924,865</w:t>
            </w:r>
          </w:p>
        </w:tc>
      </w:tr>
      <w:tr w:rsidR="00ED0D60" w:rsidTr="00E26A94">
        <w:tc>
          <w:tcPr>
            <w:tcW w:w="766" w:type="dxa"/>
          </w:tcPr>
          <w:p w:rsidR="00ED0D60" w:rsidRPr="007E0179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7E0179" w:rsidRDefault="00ED0D60" w:rsidP="00B2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захоронения),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430,000</w:t>
            </w:r>
          </w:p>
        </w:tc>
      </w:tr>
      <w:tr w:rsidR="00ED0D60" w:rsidTr="00E26A94">
        <w:tc>
          <w:tcPr>
            <w:tcW w:w="766" w:type="dxa"/>
          </w:tcPr>
          <w:p w:rsidR="00ED0D60" w:rsidRPr="00F37B41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7B4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461" w:type="dxa"/>
          </w:tcPr>
          <w:p w:rsidR="00ED0D60" w:rsidRPr="00F37B41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F3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461" w:type="dxa"/>
          </w:tcPr>
          <w:p w:rsidR="00ED0D60" w:rsidRDefault="001707DF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D0D60">
              <w:rPr>
                <w:rFonts w:ascii="Times New Roman" w:hAnsi="Times New Roman"/>
                <w:sz w:val="20"/>
                <w:szCs w:val="20"/>
              </w:rPr>
              <w:t>огребени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62,914</w:t>
            </w:r>
          </w:p>
        </w:tc>
        <w:tc>
          <w:tcPr>
            <w:tcW w:w="1405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43.951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580E7D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106.865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461" w:type="dxa"/>
          </w:tcPr>
          <w:p w:rsidR="00ED0D60" w:rsidRDefault="00ED0D60" w:rsidP="00DA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968,000</w:t>
            </w:r>
          </w:p>
        </w:tc>
        <w:tc>
          <w:tcPr>
            <w:tcW w:w="1405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1 000.000</w:t>
            </w:r>
          </w:p>
        </w:tc>
        <w:tc>
          <w:tcPr>
            <w:tcW w:w="1351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461" w:type="dxa"/>
          </w:tcPr>
          <w:p w:rsidR="00ED0D60" w:rsidRPr="007E0179" w:rsidRDefault="00ED0D60" w:rsidP="0017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179">
              <w:rPr>
                <w:rFonts w:ascii="Times New Roman" w:hAnsi="Times New Roman"/>
                <w:sz w:val="20"/>
                <w:szCs w:val="20"/>
              </w:rPr>
              <w:t>Содержание мест захоронения (убо</w:t>
            </w:r>
            <w:r>
              <w:rPr>
                <w:rFonts w:ascii="Times New Roman" w:hAnsi="Times New Roman"/>
                <w:sz w:val="20"/>
                <w:szCs w:val="20"/>
              </w:rPr>
              <w:t>рка несанкционированных свалок</w:t>
            </w:r>
            <w:r w:rsidRPr="007E0179">
              <w:rPr>
                <w:rFonts w:ascii="Times New Roman" w:hAnsi="Times New Roman"/>
                <w:sz w:val="20"/>
                <w:szCs w:val="20"/>
              </w:rPr>
              <w:t xml:space="preserve"> мусора, </w:t>
            </w:r>
            <w:r>
              <w:rPr>
                <w:rFonts w:ascii="Times New Roman" w:hAnsi="Times New Roman"/>
                <w:sz w:val="20"/>
                <w:szCs w:val="20"/>
              </w:rPr>
              <w:t>и уборка листвы, сухих веток, поваленных деревьев, 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последующим вывозом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351" w:type="dxa"/>
            <w:vAlign w:val="center"/>
          </w:tcPr>
          <w:p w:rsidR="00ED0D60" w:rsidRDefault="00DE05C8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</w:t>
            </w:r>
            <w:r w:rsidR="00ED0D60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461" w:type="dxa"/>
          </w:tcPr>
          <w:p w:rsidR="00ED0D60" w:rsidRPr="00F37B41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Кошение травы, по периметру кладбищ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1 620,000</w:t>
            </w:r>
          </w:p>
        </w:tc>
      </w:tr>
      <w:tr w:rsidR="00ED0D60" w:rsidTr="00E26A94">
        <w:tc>
          <w:tcPr>
            <w:tcW w:w="766" w:type="dxa"/>
          </w:tcPr>
          <w:p w:rsidR="00ED0D60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2.5.3.</w:t>
            </w:r>
          </w:p>
        </w:tc>
        <w:tc>
          <w:tcPr>
            <w:tcW w:w="2461" w:type="dxa"/>
          </w:tcPr>
          <w:p w:rsidR="00ED0D60" w:rsidRDefault="00B72E33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Погребение</w:t>
            </w:r>
            <w:r w:rsidR="00ED0D60">
              <w:rPr>
                <w:rFonts w:ascii="Times New Roman" w:hAnsi="Times New Roman"/>
                <w:sz w:val="20"/>
                <w:szCs w:val="20"/>
              </w:rPr>
              <w:t xml:space="preserve"> невостребованных трупов и (или) их останков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145,000</w:t>
            </w:r>
          </w:p>
        </w:tc>
        <w:tc>
          <w:tcPr>
            <w:tcW w:w="1351" w:type="dxa"/>
            <w:vAlign w:val="center"/>
          </w:tcPr>
          <w:p w:rsidR="00ED0D60" w:rsidRDefault="004A3963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548,000</w:t>
            </w:r>
          </w:p>
        </w:tc>
      </w:tr>
      <w:tr w:rsidR="00ED0D60" w:rsidTr="00E26A94">
        <w:tc>
          <w:tcPr>
            <w:tcW w:w="766" w:type="dxa"/>
          </w:tcPr>
          <w:p w:rsidR="00ED0D60" w:rsidRDefault="00645CFD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D0D60">
              <w:rPr>
                <w:rFonts w:ascii="Times New Roman" w:hAnsi="Times New Roman"/>
                <w:sz w:val="20"/>
                <w:szCs w:val="20"/>
              </w:rPr>
              <w:t>.5.4.</w:t>
            </w:r>
          </w:p>
        </w:tc>
        <w:tc>
          <w:tcPr>
            <w:tcW w:w="2461" w:type="dxa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351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ED0D60" w:rsidTr="00E26A94">
        <w:tc>
          <w:tcPr>
            <w:tcW w:w="766" w:type="dxa"/>
          </w:tcPr>
          <w:p w:rsidR="00ED0D60" w:rsidRPr="000A2BD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субсидий юридическим лицам (за исключением муниципальных учреждений), индивидуальным предпринимателям, физическим лицам производителям товаров, услуг.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0A2BD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0A2BD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DE">
              <w:rPr>
                <w:rFonts w:ascii="Times New Roman" w:hAnsi="Times New Roman"/>
                <w:b/>
                <w:sz w:val="20"/>
                <w:szCs w:val="20"/>
              </w:rPr>
              <w:t>3000,000</w:t>
            </w:r>
          </w:p>
        </w:tc>
      </w:tr>
      <w:tr w:rsidR="00ED0D60" w:rsidTr="00E26A94">
        <w:tc>
          <w:tcPr>
            <w:tcW w:w="766" w:type="dxa"/>
          </w:tcPr>
          <w:p w:rsidR="00ED0D60" w:rsidRPr="0097261E" w:rsidRDefault="00ED0D60" w:rsidP="00153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7261E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461" w:type="dxa"/>
          </w:tcPr>
          <w:p w:rsidR="00ED0D60" w:rsidRPr="0097261E" w:rsidRDefault="00ED0D60" w:rsidP="0047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47240C">
              <w:rPr>
                <w:rFonts w:ascii="Times New Roman" w:hAnsi="Times New Roman"/>
                <w:sz w:val="20"/>
                <w:szCs w:val="20"/>
              </w:rPr>
              <w:t>из бюджета Чугуевского  муниципального округа в целях восстановления платежеспособности муниципального казенного предприятия «Энергетик»</w:t>
            </w:r>
          </w:p>
        </w:tc>
        <w:tc>
          <w:tcPr>
            <w:tcW w:w="1754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450" w:type="dxa"/>
            <w:vAlign w:val="center"/>
          </w:tcPr>
          <w:p w:rsidR="00ED0D60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-*-</w:t>
            </w:r>
          </w:p>
        </w:tc>
        <w:tc>
          <w:tcPr>
            <w:tcW w:w="1384" w:type="dxa"/>
            <w:vAlign w:val="center"/>
          </w:tcPr>
          <w:p w:rsidR="00ED0D60" w:rsidRPr="0097261E" w:rsidRDefault="00ED0D60" w:rsidP="00C6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vAlign w:val="center"/>
          </w:tcPr>
          <w:p w:rsidR="00ED0D60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ED0D60" w:rsidRPr="0097261E" w:rsidRDefault="00ED0D60" w:rsidP="00BA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61E">
              <w:rPr>
                <w:rFonts w:ascii="Times New Roman" w:hAnsi="Times New Roman"/>
                <w:sz w:val="20"/>
                <w:szCs w:val="20"/>
              </w:rPr>
              <w:t>3000,000</w:t>
            </w:r>
          </w:p>
        </w:tc>
      </w:tr>
    </w:tbl>
    <w:p w:rsidR="00EF5965" w:rsidRDefault="00C6428B" w:rsidP="00EF5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21DA1" w:rsidRDefault="00C6428B" w:rsidP="009D4F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A21DA1" w:rsidSect="00E26A9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F6" w:rsidRDefault="00BE56F6" w:rsidP="004E2AAB">
      <w:pPr>
        <w:spacing w:after="0" w:line="240" w:lineRule="auto"/>
      </w:pPr>
      <w:r>
        <w:separator/>
      </w:r>
    </w:p>
  </w:endnote>
  <w:endnote w:type="continuationSeparator" w:id="0">
    <w:p w:rsidR="00BE56F6" w:rsidRDefault="00BE56F6" w:rsidP="004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F6" w:rsidRDefault="00BE56F6" w:rsidP="004E2AAB">
      <w:pPr>
        <w:spacing w:after="0" w:line="240" w:lineRule="auto"/>
      </w:pPr>
      <w:r>
        <w:separator/>
      </w:r>
    </w:p>
  </w:footnote>
  <w:footnote w:type="continuationSeparator" w:id="0">
    <w:p w:rsidR="00BE56F6" w:rsidRDefault="00BE56F6" w:rsidP="004E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186F"/>
    <w:rsid w:val="000022D3"/>
    <w:rsid w:val="00011744"/>
    <w:rsid w:val="00011A05"/>
    <w:rsid w:val="00013ACC"/>
    <w:rsid w:val="000153E6"/>
    <w:rsid w:val="00022CAD"/>
    <w:rsid w:val="0003518F"/>
    <w:rsid w:val="00035E6E"/>
    <w:rsid w:val="00037B56"/>
    <w:rsid w:val="00042298"/>
    <w:rsid w:val="000525BF"/>
    <w:rsid w:val="00057EC6"/>
    <w:rsid w:val="00064B73"/>
    <w:rsid w:val="000650E0"/>
    <w:rsid w:val="0007048E"/>
    <w:rsid w:val="00072318"/>
    <w:rsid w:val="000735B3"/>
    <w:rsid w:val="00074713"/>
    <w:rsid w:val="000833D8"/>
    <w:rsid w:val="000855B2"/>
    <w:rsid w:val="000857F7"/>
    <w:rsid w:val="00087704"/>
    <w:rsid w:val="00087A34"/>
    <w:rsid w:val="0009011C"/>
    <w:rsid w:val="000949F0"/>
    <w:rsid w:val="000A2BDE"/>
    <w:rsid w:val="000B2216"/>
    <w:rsid w:val="000B25BF"/>
    <w:rsid w:val="000D33C3"/>
    <w:rsid w:val="000D61FF"/>
    <w:rsid w:val="000D721E"/>
    <w:rsid w:val="000E0916"/>
    <w:rsid w:val="000E2EDF"/>
    <w:rsid w:val="000E5163"/>
    <w:rsid w:val="000E5BC1"/>
    <w:rsid w:val="000F0447"/>
    <w:rsid w:val="000F472F"/>
    <w:rsid w:val="000F56D2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53931"/>
    <w:rsid w:val="00153CE0"/>
    <w:rsid w:val="001673A6"/>
    <w:rsid w:val="00167EAA"/>
    <w:rsid w:val="001707DF"/>
    <w:rsid w:val="00171BCF"/>
    <w:rsid w:val="001733C9"/>
    <w:rsid w:val="00174868"/>
    <w:rsid w:val="00174C78"/>
    <w:rsid w:val="00174E52"/>
    <w:rsid w:val="0017779E"/>
    <w:rsid w:val="00180F66"/>
    <w:rsid w:val="00181CD9"/>
    <w:rsid w:val="001830C7"/>
    <w:rsid w:val="001A0708"/>
    <w:rsid w:val="001A74A1"/>
    <w:rsid w:val="001B0011"/>
    <w:rsid w:val="001B102A"/>
    <w:rsid w:val="001B1B92"/>
    <w:rsid w:val="001B455C"/>
    <w:rsid w:val="001C5C76"/>
    <w:rsid w:val="001D26E0"/>
    <w:rsid w:val="001D72A4"/>
    <w:rsid w:val="001E2BF4"/>
    <w:rsid w:val="001E5F03"/>
    <w:rsid w:val="001E5F4A"/>
    <w:rsid w:val="001E7E85"/>
    <w:rsid w:val="001F07CD"/>
    <w:rsid w:val="001F3C25"/>
    <w:rsid w:val="001F704C"/>
    <w:rsid w:val="0020344A"/>
    <w:rsid w:val="0021025E"/>
    <w:rsid w:val="002115F0"/>
    <w:rsid w:val="00211C2F"/>
    <w:rsid w:val="00224776"/>
    <w:rsid w:val="00225FEF"/>
    <w:rsid w:val="00230160"/>
    <w:rsid w:val="002330B5"/>
    <w:rsid w:val="002344EF"/>
    <w:rsid w:val="00235157"/>
    <w:rsid w:val="00242A65"/>
    <w:rsid w:val="00250B04"/>
    <w:rsid w:val="0025371F"/>
    <w:rsid w:val="00261AA8"/>
    <w:rsid w:val="002645B1"/>
    <w:rsid w:val="00266914"/>
    <w:rsid w:val="00266F0A"/>
    <w:rsid w:val="00270A5E"/>
    <w:rsid w:val="002740F9"/>
    <w:rsid w:val="0027493C"/>
    <w:rsid w:val="00276E6C"/>
    <w:rsid w:val="00280B2B"/>
    <w:rsid w:val="002873F4"/>
    <w:rsid w:val="00287498"/>
    <w:rsid w:val="002876CC"/>
    <w:rsid w:val="0028775D"/>
    <w:rsid w:val="00291B01"/>
    <w:rsid w:val="00292C51"/>
    <w:rsid w:val="002A19D8"/>
    <w:rsid w:val="002B097E"/>
    <w:rsid w:val="002B2292"/>
    <w:rsid w:val="002B5120"/>
    <w:rsid w:val="002B63AD"/>
    <w:rsid w:val="002C3057"/>
    <w:rsid w:val="002C4AD9"/>
    <w:rsid w:val="002C4CF5"/>
    <w:rsid w:val="002C7869"/>
    <w:rsid w:val="002D0B59"/>
    <w:rsid w:val="002D72D5"/>
    <w:rsid w:val="002E2228"/>
    <w:rsid w:val="002E7B09"/>
    <w:rsid w:val="002F0191"/>
    <w:rsid w:val="002F06BF"/>
    <w:rsid w:val="002F248F"/>
    <w:rsid w:val="002F316D"/>
    <w:rsid w:val="002F3CE8"/>
    <w:rsid w:val="00300464"/>
    <w:rsid w:val="0030307E"/>
    <w:rsid w:val="00304764"/>
    <w:rsid w:val="0030567A"/>
    <w:rsid w:val="00311708"/>
    <w:rsid w:val="003127AA"/>
    <w:rsid w:val="00313BDB"/>
    <w:rsid w:val="0031461C"/>
    <w:rsid w:val="0031671F"/>
    <w:rsid w:val="00321AA2"/>
    <w:rsid w:val="00322E33"/>
    <w:rsid w:val="0032531D"/>
    <w:rsid w:val="0032789F"/>
    <w:rsid w:val="00330F79"/>
    <w:rsid w:val="003336A5"/>
    <w:rsid w:val="003360B7"/>
    <w:rsid w:val="00340AD2"/>
    <w:rsid w:val="00343D43"/>
    <w:rsid w:val="00344404"/>
    <w:rsid w:val="00347320"/>
    <w:rsid w:val="00352B54"/>
    <w:rsid w:val="003545AC"/>
    <w:rsid w:val="003551C0"/>
    <w:rsid w:val="00355A22"/>
    <w:rsid w:val="00357248"/>
    <w:rsid w:val="003601CE"/>
    <w:rsid w:val="003601DF"/>
    <w:rsid w:val="00361D91"/>
    <w:rsid w:val="00363664"/>
    <w:rsid w:val="00372FF4"/>
    <w:rsid w:val="00375EE3"/>
    <w:rsid w:val="00376063"/>
    <w:rsid w:val="0038048D"/>
    <w:rsid w:val="00382944"/>
    <w:rsid w:val="00384030"/>
    <w:rsid w:val="00384D05"/>
    <w:rsid w:val="00392BD0"/>
    <w:rsid w:val="00393317"/>
    <w:rsid w:val="003A133D"/>
    <w:rsid w:val="003A3847"/>
    <w:rsid w:val="003A458B"/>
    <w:rsid w:val="003A4ADA"/>
    <w:rsid w:val="003A614E"/>
    <w:rsid w:val="003B2274"/>
    <w:rsid w:val="003C3D54"/>
    <w:rsid w:val="003C41E8"/>
    <w:rsid w:val="003C4548"/>
    <w:rsid w:val="003C5862"/>
    <w:rsid w:val="003D1FB9"/>
    <w:rsid w:val="003D268E"/>
    <w:rsid w:val="003E0E44"/>
    <w:rsid w:val="003E6E53"/>
    <w:rsid w:val="003F1D03"/>
    <w:rsid w:val="003F1F45"/>
    <w:rsid w:val="003F50F4"/>
    <w:rsid w:val="00400B01"/>
    <w:rsid w:val="00406860"/>
    <w:rsid w:val="00411C32"/>
    <w:rsid w:val="004208A3"/>
    <w:rsid w:val="004209A8"/>
    <w:rsid w:val="00421A6A"/>
    <w:rsid w:val="004250FD"/>
    <w:rsid w:val="004264C6"/>
    <w:rsid w:val="00431C54"/>
    <w:rsid w:val="0043303B"/>
    <w:rsid w:val="004521F3"/>
    <w:rsid w:val="0046037D"/>
    <w:rsid w:val="00461F2E"/>
    <w:rsid w:val="0046414F"/>
    <w:rsid w:val="00464D4E"/>
    <w:rsid w:val="0047240C"/>
    <w:rsid w:val="00474E89"/>
    <w:rsid w:val="0047713F"/>
    <w:rsid w:val="0047740F"/>
    <w:rsid w:val="004819DA"/>
    <w:rsid w:val="00491B89"/>
    <w:rsid w:val="004923B8"/>
    <w:rsid w:val="004A104A"/>
    <w:rsid w:val="004A3963"/>
    <w:rsid w:val="004A515C"/>
    <w:rsid w:val="004B31F5"/>
    <w:rsid w:val="004C1A0B"/>
    <w:rsid w:val="004C60F5"/>
    <w:rsid w:val="004D3F66"/>
    <w:rsid w:val="004D739A"/>
    <w:rsid w:val="004D7866"/>
    <w:rsid w:val="004D7FEB"/>
    <w:rsid w:val="004E2AAB"/>
    <w:rsid w:val="004E3371"/>
    <w:rsid w:val="004F176C"/>
    <w:rsid w:val="004F6BEF"/>
    <w:rsid w:val="005216C4"/>
    <w:rsid w:val="00555162"/>
    <w:rsid w:val="005563BD"/>
    <w:rsid w:val="00564D30"/>
    <w:rsid w:val="00570556"/>
    <w:rsid w:val="00577A43"/>
    <w:rsid w:val="00580B5A"/>
    <w:rsid w:val="00580E7D"/>
    <w:rsid w:val="0058122D"/>
    <w:rsid w:val="00585F44"/>
    <w:rsid w:val="00586B92"/>
    <w:rsid w:val="00590753"/>
    <w:rsid w:val="005925C0"/>
    <w:rsid w:val="005A098E"/>
    <w:rsid w:val="005B190F"/>
    <w:rsid w:val="005B1F66"/>
    <w:rsid w:val="005B545C"/>
    <w:rsid w:val="005C1A4C"/>
    <w:rsid w:val="005D167B"/>
    <w:rsid w:val="005D22B6"/>
    <w:rsid w:val="005D62DE"/>
    <w:rsid w:val="005D6AF4"/>
    <w:rsid w:val="005F206A"/>
    <w:rsid w:val="00607909"/>
    <w:rsid w:val="00607E92"/>
    <w:rsid w:val="006266C3"/>
    <w:rsid w:val="0062721E"/>
    <w:rsid w:val="00643BF6"/>
    <w:rsid w:val="00643BF7"/>
    <w:rsid w:val="00644032"/>
    <w:rsid w:val="00645596"/>
    <w:rsid w:val="00645CFD"/>
    <w:rsid w:val="0064706E"/>
    <w:rsid w:val="0065479F"/>
    <w:rsid w:val="00663C78"/>
    <w:rsid w:val="00664BAF"/>
    <w:rsid w:val="00671B10"/>
    <w:rsid w:val="00674B5A"/>
    <w:rsid w:val="00685CD9"/>
    <w:rsid w:val="0068743D"/>
    <w:rsid w:val="006A38BD"/>
    <w:rsid w:val="006B0A4B"/>
    <w:rsid w:val="006B1284"/>
    <w:rsid w:val="006B265B"/>
    <w:rsid w:val="006B2A72"/>
    <w:rsid w:val="006B600E"/>
    <w:rsid w:val="006B61BB"/>
    <w:rsid w:val="006B7AD8"/>
    <w:rsid w:val="006D6379"/>
    <w:rsid w:val="006D6C97"/>
    <w:rsid w:val="006E12BE"/>
    <w:rsid w:val="006E1591"/>
    <w:rsid w:val="006E786E"/>
    <w:rsid w:val="006F1356"/>
    <w:rsid w:val="006F3D70"/>
    <w:rsid w:val="00700A86"/>
    <w:rsid w:val="00704C9E"/>
    <w:rsid w:val="0070692E"/>
    <w:rsid w:val="00707224"/>
    <w:rsid w:val="007073F7"/>
    <w:rsid w:val="007125B4"/>
    <w:rsid w:val="0071552B"/>
    <w:rsid w:val="0072127C"/>
    <w:rsid w:val="007229C2"/>
    <w:rsid w:val="00726833"/>
    <w:rsid w:val="007344A2"/>
    <w:rsid w:val="007415AB"/>
    <w:rsid w:val="00741F5F"/>
    <w:rsid w:val="00742898"/>
    <w:rsid w:val="0074514F"/>
    <w:rsid w:val="00746720"/>
    <w:rsid w:val="00750204"/>
    <w:rsid w:val="00752194"/>
    <w:rsid w:val="00752714"/>
    <w:rsid w:val="00753367"/>
    <w:rsid w:val="007575EF"/>
    <w:rsid w:val="00774CE0"/>
    <w:rsid w:val="007848B7"/>
    <w:rsid w:val="00784C7F"/>
    <w:rsid w:val="0078505F"/>
    <w:rsid w:val="007859AD"/>
    <w:rsid w:val="007861DA"/>
    <w:rsid w:val="00790065"/>
    <w:rsid w:val="0079573F"/>
    <w:rsid w:val="00797CA0"/>
    <w:rsid w:val="007A37FE"/>
    <w:rsid w:val="007A7C30"/>
    <w:rsid w:val="007C123A"/>
    <w:rsid w:val="007C347B"/>
    <w:rsid w:val="007C47C8"/>
    <w:rsid w:val="007C71C7"/>
    <w:rsid w:val="007C758C"/>
    <w:rsid w:val="007D0412"/>
    <w:rsid w:val="007D1ABC"/>
    <w:rsid w:val="007D2042"/>
    <w:rsid w:val="007D5A2C"/>
    <w:rsid w:val="007E0179"/>
    <w:rsid w:val="007E32A8"/>
    <w:rsid w:val="007F15F2"/>
    <w:rsid w:val="007F36F3"/>
    <w:rsid w:val="008008E3"/>
    <w:rsid w:val="008100FA"/>
    <w:rsid w:val="00815223"/>
    <w:rsid w:val="0082376E"/>
    <w:rsid w:val="00832223"/>
    <w:rsid w:val="00851788"/>
    <w:rsid w:val="00851F60"/>
    <w:rsid w:val="00853C1A"/>
    <w:rsid w:val="00862D4B"/>
    <w:rsid w:val="00863783"/>
    <w:rsid w:val="00870A0F"/>
    <w:rsid w:val="00872934"/>
    <w:rsid w:val="00873765"/>
    <w:rsid w:val="00876741"/>
    <w:rsid w:val="0088158E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8D78CA"/>
    <w:rsid w:val="00904111"/>
    <w:rsid w:val="009112E9"/>
    <w:rsid w:val="00911C24"/>
    <w:rsid w:val="009208E6"/>
    <w:rsid w:val="0092141C"/>
    <w:rsid w:val="00922B26"/>
    <w:rsid w:val="00926222"/>
    <w:rsid w:val="00927043"/>
    <w:rsid w:val="00935137"/>
    <w:rsid w:val="009366CB"/>
    <w:rsid w:val="009377DE"/>
    <w:rsid w:val="0095503B"/>
    <w:rsid w:val="0095792F"/>
    <w:rsid w:val="0096267E"/>
    <w:rsid w:val="009627A8"/>
    <w:rsid w:val="00962EB7"/>
    <w:rsid w:val="00964C68"/>
    <w:rsid w:val="00970304"/>
    <w:rsid w:val="0097261E"/>
    <w:rsid w:val="009814C7"/>
    <w:rsid w:val="00984EE6"/>
    <w:rsid w:val="00985BAD"/>
    <w:rsid w:val="00985FC6"/>
    <w:rsid w:val="00990FEF"/>
    <w:rsid w:val="00992911"/>
    <w:rsid w:val="009B5124"/>
    <w:rsid w:val="009C3AD8"/>
    <w:rsid w:val="009C3F1D"/>
    <w:rsid w:val="009C43B7"/>
    <w:rsid w:val="009C657A"/>
    <w:rsid w:val="009D15C9"/>
    <w:rsid w:val="009D4F3B"/>
    <w:rsid w:val="009D7B07"/>
    <w:rsid w:val="009E103C"/>
    <w:rsid w:val="009E1870"/>
    <w:rsid w:val="009E7871"/>
    <w:rsid w:val="009E7DB6"/>
    <w:rsid w:val="009F3859"/>
    <w:rsid w:val="00A004A7"/>
    <w:rsid w:val="00A10F72"/>
    <w:rsid w:val="00A14620"/>
    <w:rsid w:val="00A1501E"/>
    <w:rsid w:val="00A21DA1"/>
    <w:rsid w:val="00A30EAC"/>
    <w:rsid w:val="00A35113"/>
    <w:rsid w:val="00A364AD"/>
    <w:rsid w:val="00A37912"/>
    <w:rsid w:val="00A426BF"/>
    <w:rsid w:val="00A44673"/>
    <w:rsid w:val="00A44C5B"/>
    <w:rsid w:val="00A57DCE"/>
    <w:rsid w:val="00A63153"/>
    <w:rsid w:val="00A65740"/>
    <w:rsid w:val="00A66811"/>
    <w:rsid w:val="00A708F8"/>
    <w:rsid w:val="00A83D9B"/>
    <w:rsid w:val="00A84497"/>
    <w:rsid w:val="00A9485A"/>
    <w:rsid w:val="00A9646A"/>
    <w:rsid w:val="00A9750E"/>
    <w:rsid w:val="00AA376A"/>
    <w:rsid w:val="00AA3B33"/>
    <w:rsid w:val="00AA64C8"/>
    <w:rsid w:val="00AA70EF"/>
    <w:rsid w:val="00AB02B8"/>
    <w:rsid w:val="00AB4355"/>
    <w:rsid w:val="00AB60FF"/>
    <w:rsid w:val="00AC4370"/>
    <w:rsid w:val="00AC720C"/>
    <w:rsid w:val="00AC7906"/>
    <w:rsid w:val="00AD2E69"/>
    <w:rsid w:val="00AD3518"/>
    <w:rsid w:val="00AD3DA9"/>
    <w:rsid w:val="00AE7861"/>
    <w:rsid w:val="00B02AF6"/>
    <w:rsid w:val="00B03012"/>
    <w:rsid w:val="00B03F2D"/>
    <w:rsid w:val="00B10AC6"/>
    <w:rsid w:val="00B1107F"/>
    <w:rsid w:val="00B15C31"/>
    <w:rsid w:val="00B2486E"/>
    <w:rsid w:val="00B255CB"/>
    <w:rsid w:val="00B27D3D"/>
    <w:rsid w:val="00B31E5A"/>
    <w:rsid w:val="00B42D24"/>
    <w:rsid w:val="00B55746"/>
    <w:rsid w:val="00B61A14"/>
    <w:rsid w:val="00B61BD5"/>
    <w:rsid w:val="00B642AC"/>
    <w:rsid w:val="00B7053B"/>
    <w:rsid w:val="00B72E33"/>
    <w:rsid w:val="00B74418"/>
    <w:rsid w:val="00B92500"/>
    <w:rsid w:val="00BA1392"/>
    <w:rsid w:val="00BA1C7A"/>
    <w:rsid w:val="00BA2067"/>
    <w:rsid w:val="00BA23CA"/>
    <w:rsid w:val="00BA29D9"/>
    <w:rsid w:val="00BA3645"/>
    <w:rsid w:val="00BA36A9"/>
    <w:rsid w:val="00BA499D"/>
    <w:rsid w:val="00BA4BFC"/>
    <w:rsid w:val="00BA7A27"/>
    <w:rsid w:val="00BB43BC"/>
    <w:rsid w:val="00BC04D6"/>
    <w:rsid w:val="00BD0D76"/>
    <w:rsid w:val="00BD2ACF"/>
    <w:rsid w:val="00BD4B02"/>
    <w:rsid w:val="00BD53A3"/>
    <w:rsid w:val="00BD5A7D"/>
    <w:rsid w:val="00BE0673"/>
    <w:rsid w:val="00BE0BE4"/>
    <w:rsid w:val="00BE1D2F"/>
    <w:rsid w:val="00BE229C"/>
    <w:rsid w:val="00BE56F6"/>
    <w:rsid w:val="00BF1520"/>
    <w:rsid w:val="00BF2809"/>
    <w:rsid w:val="00BF2E0E"/>
    <w:rsid w:val="00C01DA1"/>
    <w:rsid w:val="00C03F5E"/>
    <w:rsid w:val="00C10FDB"/>
    <w:rsid w:val="00C144B2"/>
    <w:rsid w:val="00C149DC"/>
    <w:rsid w:val="00C20315"/>
    <w:rsid w:val="00C304F1"/>
    <w:rsid w:val="00C4460B"/>
    <w:rsid w:val="00C45F5A"/>
    <w:rsid w:val="00C6428B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4B2"/>
    <w:rsid w:val="00C939FF"/>
    <w:rsid w:val="00C962CC"/>
    <w:rsid w:val="00CA1EDA"/>
    <w:rsid w:val="00CA445E"/>
    <w:rsid w:val="00CB237B"/>
    <w:rsid w:val="00CC476E"/>
    <w:rsid w:val="00CC5FE0"/>
    <w:rsid w:val="00CE21C5"/>
    <w:rsid w:val="00CE2C30"/>
    <w:rsid w:val="00CE4111"/>
    <w:rsid w:val="00CF081C"/>
    <w:rsid w:val="00D05C33"/>
    <w:rsid w:val="00D1528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1F91"/>
    <w:rsid w:val="00D82A28"/>
    <w:rsid w:val="00D86614"/>
    <w:rsid w:val="00D867C1"/>
    <w:rsid w:val="00D877E2"/>
    <w:rsid w:val="00D90B55"/>
    <w:rsid w:val="00D9764D"/>
    <w:rsid w:val="00DA038B"/>
    <w:rsid w:val="00DA2814"/>
    <w:rsid w:val="00DA2EA7"/>
    <w:rsid w:val="00DA395C"/>
    <w:rsid w:val="00DA6758"/>
    <w:rsid w:val="00DB1AEF"/>
    <w:rsid w:val="00DB5C51"/>
    <w:rsid w:val="00DC056E"/>
    <w:rsid w:val="00DC4CAE"/>
    <w:rsid w:val="00DC5827"/>
    <w:rsid w:val="00DD62F6"/>
    <w:rsid w:val="00DE05C8"/>
    <w:rsid w:val="00DE2389"/>
    <w:rsid w:val="00DE3FC5"/>
    <w:rsid w:val="00DE449E"/>
    <w:rsid w:val="00DE62B8"/>
    <w:rsid w:val="00DE6463"/>
    <w:rsid w:val="00DF2D9D"/>
    <w:rsid w:val="00DF458B"/>
    <w:rsid w:val="00DF4CB1"/>
    <w:rsid w:val="00E0144D"/>
    <w:rsid w:val="00E0602B"/>
    <w:rsid w:val="00E06C5D"/>
    <w:rsid w:val="00E077AA"/>
    <w:rsid w:val="00E118FB"/>
    <w:rsid w:val="00E1240D"/>
    <w:rsid w:val="00E15472"/>
    <w:rsid w:val="00E26A94"/>
    <w:rsid w:val="00E31BEC"/>
    <w:rsid w:val="00E4273D"/>
    <w:rsid w:val="00E46ABB"/>
    <w:rsid w:val="00E50BF6"/>
    <w:rsid w:val="00E52F9D"/>
    <w:rsid w:val="00E533E4"/>
    <w:rsid w:val="00E540E5"/>
    <w:rsid w:val="00E60BB8"/>
    <w:rsid w:val="00E63434"/>
    <w:rsid w:val="00E642F6"/>
    <w:rsid w:val="00E66931"/>
    <w:rsid w:val="00E73BDB"/>
    <w:rsid w:val="00E83326"/>
    <w:rsid w:val="00E85903"/>
    <w:rsid w:val="00E85D8E"/>
    <w:rsid w:val="00E86217"/>
    <w:rsid w:val="00E87A47"/>
    <w:rsid w:val="00E9025C"/>
    <w:rsid w:val="00E92DFA"/>
    <w:rsid w:val="00EA2E9A"/>
    <w:rsid w:val="00EA4397"/>
    <w:rsid w:val="00EA6610"/>
    <w:rsid w:val="00EB00F5"/>
    <w:rsid w:val="00EB2490"/>
    <w:rsid w:val="00EB252C"/>
    <w:rsid w:val="00EC12B7"/>
    <w:rsid w:val="00EC1511"/>
    <w:rsid w:val="00EC7F44"/>
    <w:rsid w:val="00ED0D60"/>
    <w:rsid w:val="00ED1B7D"/>
    <w:rsid w:val="00ED21B9"/>
    <w:rsid w:val="00ED44BB"/>
    <w:rsid w:val="00EE11FA"/>
    <w:rsid w:val="00EE4922"/>
    <w:rsid w:val="00EF5965"/>
    <w:rsid w:val="00F02C43"/>
    <w:rsid w:val="00F05F1E"/>
    <w:rsid w:val="00F1140B"/>
    <w:rsid w:val="00F16929"/>
    <w:rsid w:val="00F20466"/>
    <w:rsid w:val="00F277B9"/>
    <w:rsid w:val="00F31ECA"/>
    <w:rsid w:val="00F37B41"/>
    <w:rsid w:val="00F51ED8"/>
    <w:rsid w:val="00F56110"/>
    <w:rsid w:val="00F612E6"/>
    <w:rsid w:val="00F61414"/>
    <w:rsid w:val="00F625E8"/>
    <w:rsid w:val="00F63800"/>
    <w:rsid w:val="00F73221"/>
    <w:rsid w:val="00F83D7A"/>
    <w:rsid w:val="00FA2460"/>
    <w:rsid w:val="00FA4AF4"/>
    <w:rsid w:val="00FA5135"/>
    <w:rsid w:val="00FB2B1F"/>
    <w:rsid w:val="00FB5C39"/>
    <w:rsid w:val="00FC6CF6"/>
    <w:rsid w:val="00FD0C63"/>
    <w:rsid w:val="00FD4D32"/>
    <w:rsid w:val="00FD7372"/>
    <w:rsid w:val="00FE3F86"/>
    <w:rsid w:val="00FE42CC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AA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A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AF43-7B80-4169-97A9-30B8094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ADM</cp:lastModifiedBy>
  <cp:revision>32</cp:revision>
  <cp:lastPrinted>2021-05-13T05:57:00Z</cp:lastPrinted>
  <dcterms:created xsi:type="dcterms:W3CDTF">2021-02-20T03:04:00Z</dcterms:created>
  <dcterms:modified xsi:type="dcterms:W3CDTF">2021-05-28T02:45:00Z</dcterms:modified>
</cp:coreProperties>
</file>