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172D" w:rsidRDefault="00D074DF" w:rsidP="0007172D">
      <w:pPr>
        <w:jc w:val="center"/>
      </w:pPr>
      <w:r>
        <w:rPr>
          <w:noProof/>
        </w:rPr>
        <w:drawing>
          <wp:anchor distT="0" distB="0" distL="114300" distR="114300" simplePos="0" relativeHeight="251657728" behindDoc="0" locked="0" layoutInCell="1" allowOverlap="0">
            <wp:simplePos x="0" y="0"/>
            <wp:positionH relativeFrom="column">
              <wp:posOffset>2667000</wp:posOffset>
            </wp:positionH>
            <wp:positionV relativeFrom="paragraph">
              <wp:posOffset>-345440</wp:posOffset>
            </wp:positionV>
            <wp:extent cx="619125" cy="904875"/>
            <wp:effectExtent l="0" t="0" r="9525" b="9525"/>
            <wp:wrapNone/>
            <wp:docPr id="2" name="Рисунок 2" descr="герб Чугуевского М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Чугуевского МР"/>
                    <pic:cNvPicPr>
                      <a:picLocks noChangeAspect="1" noChangeArrowheads="1"/>
                    </pic:cNvPicPr>
                  </pic:nvPicPr>
                  <pic:blipFill>
                    <a:blip r:embed="rId9" cstate="print">
                      <a:lum bright="-6000" contrast="42000"/>
                      <a:extLst>
                        <a:ext uri="{28A0092B-C50C-407E-A947-70E740481C1C}">
                          <a14:useLocalDpi xmlns:a14="http://schemas.microsoft.com/office/drawing/2010/main" val="0"/>
                        </a:ext>
                      </a:extLst>
                    </a:blip>
                    <a:srcRect/>
                    <a:stretch>
                      <a:fillRect/>
                    </a:stretch>
                  </pic:blipFill>
                  <pic:spPr bwMode="auto">
                    <a:xfrm>
                      <a:off x="0" y="0"/>
                      <a:ext cx="619125" cy="9048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7172D" w:rsidRDefault="0007172D" w:rsidP="0007172D">
      <w:pPr>
        <w:jc w:val="center"/>
      </w:pPr>
    </w:p>
    <w:p w:rsidR="0007172D" w:rsidRDefault="0007172D" w:rsidP="0007172D">
      <w:pPr>
        <w:jc w:val="center"/>
      </w:pPr>
    </w:p>
    <w:p w:rsidR="0007172D" w:rsidRPr="00CD007C" w:rsidRDefault="0007172D" w:rsidP="0007172D">
      <w:pPr>
        <w:jc w:val="center"/>
        <w:rPr>
          <w:b/>
          <w:spacing w:val="34"/>
          <w:sz w:val="32"/>
          <w:szCs w:val="32"/>
        </w:rPr>
      </w:pPr>
      <w:r w:rsidRPr="00CD007C">
        <w:rPr>
          <w:b/>
          <w:spacing w:val="34"/>
          <w:sz w:val="32"/>
          <w:szCs w:val="32"/>
        </w:rPr>
        <w:t xml:space="preserve">АДМИНИСТРАЦИЯ </w:t>
      </w:r>
    </w:p>
    <w:p w:rsidR="0007172D" w:rsidRPr="00CD007C" w:rsidRDefault="0007172D" w:rsidP="0007172D">
      <w:pPr>
        <w:jc w:val="center"/>
        <w:rPr>
          <w:b/>
          <w:spacing w:val="34"/>
          <w:sz w:val="32"/>
          <w:szCs w:val="32"/>
        </w:rPr>
      </w:pPr>
      <w:r w:rsidRPr="00CD007C">
        <w:rPr>
          <w:b/>
          <w:spacing w:val="34"/>
          <w:sz w:val="32"/>
          <w:szCs w:val="32"/>
        </w:rPr>
        <w:t xml:space="preserve">ЧУГУЕВСКОГО МУНИЦИПАЛЬНОГО РАЙОНА </w:t>
      </w:r>
    </w:p>
    <w:p w:rsidR="0007172D" w:rsidRPr="00CD007C" w:rsidRDefault="0007172D" w:rsidP="0007172D">
      <w:pPr>
        <w:jc w:val="center"/>
        <w:rPr>
          <w:b/>
          <w:spacing w:val="34"/>
          <w:sz w:val="32"/>
          <w:szCs w:val="32"/>
        </w:rPr>
      </w:pPr>
      <w:r w:rsidRPr="00CD007C">
        <w:rPr>
          <w:b/>
          <w:spacing w:val="34"/>
          <w:sz w:val="32"/>
          <w:szCs w:val="32"/>
        </w:rPr>
        <w:t xml:space="preserve">ПРИМОРСКОГО КРАЯ </w:t>
      </w:r>
    </w:p>
    <w:p w:rsidR="0007172D" w:rsidRDefault="0007172D" w:rsidP="0007172D">
      <w:pPr>
        <w:jc w:val="center"/>
        <w:rPr>
          <w:b/>
          <w:spacing w:val="34"/>
          <w:sz w:val="16"/>
          <w:szCs w:val="16"/>
        </w:rPr>
      </w:pPr>
    </w:p>
    <w:p w:rsidR="003E264C" w:rsidRPr="00CD007C" w:rsidRDefault="0007172D" w:rsidP="003E264C">
      <w:pPr>
        <w:jc w:val="center"/>
        <w:rPr>
          <w:spacing w:val="24"/>
          <w:sz w:val="28"/>
          <w:szCs w:val="28"/>
        </w:rPr>
      </w:pPr>
      <w:r w:rsidRPr="00CD007C">
        <w:rPr>
          <w:spacing w:val="24"/>
          <w:sz w:val="28"/>
          <w:szCs w:val="28"/>
        </w:rPr>
        <w:t>ПОСТАНОВЛЕНИЕ</w:t>
      </w:r>
    </w:p>
    <w:p w:rsidR="00F36788" w:rsidRDefault="00F36788" w:rsidP="003E264C">
      <w:pPr>
        <w:jc w:val="center"/>
        <w:rPr>
          <w:b/>
          <w:spacing w:val="24"/>
          <w:sz w:val="26"/>
        </w:rPr>
      </w:pPr>
    </w:p>
    <w:p w:rsidR="00605B7D" w:rsidRDefault="00605B7D" w:rsidP="003E264C">
      <w:pPr>
        <w:jc w:val="center"/>
        <w:rPr>
          <w:sz w:val="20"/>
          <w:szCs w:val="20"/>
        </w:rPr>
      </w:pPr>
    </w:p>
    <w:p w:rsidR="00663FAD" w:rsidRPr="00CD007C" w:rsidRDefault="00663FAD" w:rsidP="003E264C">
      <w:pPr>
        <w:jc w:val="center"/>
      </w:pPr>
      <w:r>
        <w:rPr>
          <w:sz w:val="20"/>
          <w:szCs w:val="20"/>
        </w:rPr>
        <w:t xml:space="preserve"> </w:t>
      </w:r>
      <w:proofErr w:type="gramStart"/>
      <w:r w:rsidRPr="00CD007C">
        <w:t>с</w:t>
      </w:r>
      <w:proofErr w:type="gramEnd"/>
      <w:r w:rsidRPr="00CD007C">
        <w:t xml:space="preserve">. Чугуевка  </w:t>
      </w:r>
    </w:p>
    <w:p w:rsidR="00F36788" w:rsidRDefault="00F36788" w:rsidP="003E264C">
      <w:pPr>
        <w:jc w:val="center"/>
        <w:rPr>
          <w:b/>
          <w:spacing w:val="24"/>
          <w:sz w:val="26"/>
        </w:rPr>
      </w:pPr>
    </w:p>
    <w:p w:rsidR="007F2D67" w:rsidRDefault="007F2D67" w:rsidP="00460156">
      <w:pPr>
        <w:tabs>
          <w:tab w:val="left" w:pos="841"/>
          <w:tab w:val="left" w:pos="8548"/>
        </w:tabs>
        <w:rPr>
          <w:b/>
          <w:spacing w:val="24"/>
          <w:sz w:val="20"/>
          <w:szCs w:val="20"/>
          <w:u w:val="single"/>
        </w:rPr>
      </w:pPr>
    </w:p>
    <w:p w:rsidR="00663FAD" w:rsidRPr="00CD007C" w:rsidRDefault="007F2D67" w:rsidP="00460156">
      <w:pPr>
        <w:tabs>
          <w:tab w:val="left" w:pos="841"/>
          <w:tab w:val="left" w:pos="8548"/>
        </w:tabs>
        <w:rPr>
          <w:b/>
          <w:spacing w:val="24"/>
          <w:u w:val="single"/>
        </w:rPr>
      </w:pPr>
      <w:r w:rsidRPr="00CD007C">
        <w:rPr>
          <w:b/>
          <w:spacing w:val="24"/>
          <w:u w:val="single"/>
        </w:rPr>
        <w:t>05 ноября 2019 года</w:t>
      </w:r>
      <w:r w:rsidRPr="00CD007C">
        <w:rPr>
          <w:b/>
          <w:spacing w:val="24"/>
        </w:rPr>
        <w:t xml:space="preserve">              </w:t>
      </w:r>
      <w:r w:rsidR="00CD007C">
        <w:rPr>
          <w:b/>
          <w:spacing w:val="24"/>
        </w:rPr>
        <w:t xml:space="preserve">                       </w:t>
      </w:r>
      <w:r w:rsidRPr="00CD007C">
        <w:rPr>
          <w:b/>
          <w:spacing w:val="24"/>
        </w:rPr>
        <w:t xml:space="preserve">                         № </w:t>
      </w:r>
      <w:r w:rsidRPr="00CD007C">
        <w:rPr>
          <w:b/>
          <w:spacing w:val="24"/>
          <w:u w:val="single"/>
        </w:rPr>
        <w:t>688-НПА</w:t>
      </w:r>
    </w:p>
    <w:p w:rsidR="00270BB6" w:rsidRDefault="00DF21A8" w:rsidP="007F2D67">
      <w:pPr>
        <w:tabs>
          <w:tab w:val="left" w:pos="841"/>
          <w:tab w:val="left" w:pos="7960"/>
        </w:tabs>
        <w:rPr>
          <w:b/>
          <w:spacing w:val="24"/>
          <w:sz w:val="20"/>
          <w:szCs w:val="20"/>
        </w:rPr>
      </w:pPr>
      <w:r>
        <w:rPr>
          <w:b/>
          <w:spacing w:val="24"/>
          <w:sz w:val="20"/>
          <w:szCs w:val="20"/>
        </w:rPr>
        <w:tab/>
      </w:r>
    </w:p>
    <w:p w:rsidR="00F36788" w:rsidRDefault="00F36788" w:rsidP="007F2D67">
      <w:pPr>
        <w:tabs>
          <w:tab w:val="left" w:pos="841"/>
          <w:tab w:val="left" w:pos="7960"/>
        </w:tabs>
        <w:rPr>
          <w:b/>
          <w:spacing w:val="24"/>
          <w:sz w:val="20"/>
          <w:szCs w:val="20"/>
        </w:rPr>
      </w:pPr>
    </w:p>
    <w:p w:rsidR="00F36788" w:rsidRPr="003E264C" w:rsidRDefault="00F36788" w:rsidP="007F2D67">
      <w:pPr>
        <w:tabs>
          <w:tab w:val="left" w:pos="841"/>
          <w:tab w:val="left" w:pos="7960"/>
        </w:tabs>
        <w:rPr>
          <w:sz w:val="26"/>
          <w:szCs w:val="26"/>
        </w:rPr>
      </w:pPr>
    </w:p>
    <w:p w:rsidR="00663FAD" w:rsidRPr="008C5C68" w:rsidRDefault="00605B7D" w:rsidP="003E264C">
      <w:pPr>
        <w:jc w:val="center"/>
        <w:rPr>
          <w:b/>
          <w:sz w:val="28"/>
          <w:szCs w:val="28"/>
        </w:rPr>
      </w:pPr>
      <w:r w:rsidRPr="008C5C68">
        <w:rPr>
          <w:b/>
          <w:sz w:val="28"/>
          <w:szCs w:val="28"/>
        </w:rPr>
        <w:t>О</w:t>
      </w:r>
      <w:r w:rsidR="00511EAA" w:rsidRPr="008C5C68">
        <w:rPr>
          <w:b/>
          <w:sz w:val="28"/>
          <w:szCs w:val="28"/>
        </w:rPr>
        <w:t>б утверждении</w:t>
      </w:r>
      <w:r w:rsidR="0007172D" w:rsidRPr="008C5C68">
        <w:rPr>
          <w:b/>
          <w:sz w:val="28"/>
          <w:szCs w:val="28"/>
        </w:rPr>
        <w:t xml:space="preserve"> муниципальной программы </w:t>
      </w:r>
    </w:p>
    <w:p w:rsidR="00090698" w:rsidRPr="008C5C68" w:rsidRDefault="0007172D" w:rsidP="003E264C">
      <w:pPr>
        <w:jc w:val="center"/>
        <w:rPr>
          <w:b/>
          <w:sz w:val="28"/>
          <w:szCs w:val="28"/>
        </w:rPr>
      </w:pPr>
      <w:r w:rsidRPr="008C5C68">
        <w:rPr>
          <w:b/>
          <w:sz w:val="28"/>
          <w:szCs w:val="28"/>
        </w:rPr>
        <w:t>«</w:t>
      </w:r>
      <w:r w:rsidR="001910ED" w:rsidRPr="008C5C68">
        <w:rPr>
          <w:b/>
          <w:sz w:val="28"/>
          <w:szCs w:val="28"/>
        </w:rPr>
        <w:t xml:space="preserve">Развитие транспортной инфраструктуры </w:t>
      </w:r>
      <w:r w:rsidRPr="008C5C68">
        <w:rPr>
          <w:b/>
          <w:sz w:val="28"/>
          <w:szCs w:val="28"/>
        </w:rPr>
        <w:t>Чугуев</w:t>
      </w:r>
      <w:r w:rsidR="005505DA" w:rsidRPr="008C5C68">
        <w:rPr>
          <w:b/>
          <w:sz w:val="28"/>
          <w:szCs w:val="28"/>
        </w:rPr>
        <w:t>ского</w:t>
      </w:r>
    </w:p>
    <w:p w:rsidR="0007172D" w:rsidRPr="008C5C68" w:rsidRDefault="005505DA" w:rsidP="003E264C">
      <w:pPr>
        <w:jc w:val="center"/>
        <w:rPr>
          <w:b/>
          <w:sz w:val="28"/>
          <w:szCs w:val="28"/>
        </w:rPr>
      </w:pPr>
      <w:r w:rsidRPr="008C5C68">
        <w:rPr>
          <w:b/>
          <w:sz w:val="28"/>
          <w:szCs w:val="28"/>
        </w:rPr>
        <w:t xml:space="preserve"> муниципального </w:t>
      </w:r>
      <w:r w:rsidR="00DF21A8" w:rsidRPr="008C5C68">
        <w:rPr>
          <w:b/>
          <w:sz w:val="28"/>
          <w:szCs w:val="28"/>
        </w:rPr>
        <w:t>округ</w:t>
      </w:r>
      <w:r w:rsidRPr="008C5C68">
        <w:rPr>
          <w:b/>
          <w:sz w:val="28"/>
          <w:szCs w:val="28"/>
        </w:rPr>
        <w:t xml:space="preserve">а» </w:t>
      </w:r>
    </w:p>
    <w:p w:rsidR="00090698" w:rsidRPr="008C5C68" w:rsidRDefault="00090698" w:rsidP="003E264C">
      <w:pPr>
        <w:jc w:val="center"/>
        <w:rPr>
          <w:b/>
          <w:sz w:val="28"/>
          <w:szCs w:val="28"/>
        </w:rPr>
      </w:pPr>
    </w:p>
    <w:p w:rsidR="003E264C" w:rsidRPr="008C5C68" w:rsidRDefault="00712E35" w:rsidP="00CB5E0C">
      <w:pPr>
        <w:jc w:val="both"/>
        <w:rPr>
          <w:sz w:val="28"/>
          <w:szCs w:val="28"/>
        </w:rPr>
      </w:pPr>
      <w:proofErr w:type="gramStart"/>
      <w:r w:rsidRPr="008C5C68">
        <w:rPr>
          <w:sz w:val="28"/>
          <w:szCs w:val="28"/>
        </w:rPr>
        <w:t>(с изменениями</w:t>
      </w:r>
      <w:r w:rsidR="00F95B47" w:rsidRPr="008C5C68">
        <w:rPr>
          <w:sz w:val="28"/>
          <w:szCs w:val="28"/>
        </w:rPr>
        <w:t>: от 10 ноября 2019 года №</w:t>
      </w:r>
      <w:r w:rsidR="00370A78" w:rsidRPr="008C5C68">
        <w:rPr>
          <w:sz w:val="28"/>
          <w:szCs w:val="28"/>
        </w:rPr>
        <w:t xml:space="preserve"> </w:t>
      </w:r>
      <w:r w:rsidRPr="008C5C68">
        <w:rPr>
          <w:sz w:val="28"/>
          <w:szCs w:val="28"/>
        </w:rPr>
        <w:t>830-НПА</w:t>
      </w:r>
      <w:r w:rsidR="00F95B47" w:rsidRPr="008C5C68">
        <w:rPr>
          <w:sz w:val="28"/>
          <w:szCs w:val="28"/>
        </w:rPr>
        <w:t>, от 16 марта 2020 года №</w:t>
      </w:r>
      <w:r w:rsidR="00370A78" w:rsidRPr="008C5C68">
        <w:rPr>
          <w:sz w:val="28"/>
          <w:szCs w:val="28"/>
        </w:rPr>
        <w:t xml:space="preserve"> </w:t>
      </w:r>
      <w:r w:rsidR="00F95B47" w:rsidRPr="008C5C68">
        <w:rPr>
          <w:sz w:val="28"/>
          <w:szCs w:val="28"/>
        </w:rPr>
        <w:t>152-НПА</w:t>
      </w:r>
      <w:r w:rsidR="00370A78" w:rsidRPr="008C5C68">
        <w:rPr>
          <w:sz w:val="28"/>
          <w:szCs w:val="28"/>
        </w:rPr>
        <w:t>, от 23 апреля 2020 года № 296-НПА</w:t>
      </w:r>
      <w:r w:rsidR="005741BB" w:rsidRPr="008C5C68">
        <w:rPr>
          <w:sz w:val="28"/>
          <w:szCs w:val="28"/>
        </w:rPr>
        <w:t>, от 21 мая 2020 года № 354-НПА</w:t>
      </w:r>
      <w:r w:rsidR="00DF0194" w:rsidRPr="008C5C68">
        <w:rPr>
          <w:sz w:val="28"/>
          <w:szCs w:val="28"/>
        </w:rPr>
        <w:t>, от 02 сентября</w:t>
      </w:r>
      <w:r w:rsidR="00820007" w:rsidRPr="008C5C68">
        <w:rPr>
          <w:sz w:val="28"/>
          <w:szCs w:val="28"/>
        </w:rPr>
        <w:t xml:space="preserve"> 2020 года</w:t>
      </w:r>
      <w:r w:rsidR="00DF0194" w:rsidRPr="008C5C68">
        <w:rPr>
          <w:sz w:val="28"/>
          <w:szCs w:val="28"/>
        </w:rPr>
        <w:t xml:space="preserve"> № 644-НПА</w:t>
      </w:r>
      <w:r w:rsidR="00E508A8" w:rsidRPr="008C5C68">
        <w:rPr>
          <w:sz w:val="28"/>
          <w:szCs w:val="28"/>
        </w:rPr>
        <w:t>, от 25 ноября 202</w:t>
      </w:r>
      <w:r w:rsidR="001E4725" w:rsidRPr="008C5C68">
        <w:rPr>
          <w:sz w:val="28"/>
          <w:szCs w:val="28"/>
        </w:rPr>
        <w:t>0</w:t>
      </w:r>
      <w:r w:rsidR="00E508A8" w:rsidRPr="008C5C68">
        <w:rPr>
          <w:sz w:val="28"/>
          <w:szCs w:val="28"/>
        </w:rPr>
        <w:t xml:space="preserve"> года № 229-НПА</w:t>
      </w:r>
      <w:r w:rsidR="00820007" w:rsidRPr="008C5C68">
        <w:rPr>
          <w:sz w:val="28"/>
          <w:szCs w:val="28"/>
        </w:rPr>
        <w:t>, от 10 февраля 2021 года № 100-НПА</w:t>
      </w:r>
      <w:r w:rsidR="00A82F2C" w:rsidRPr="008C5C68">
        <w:rPr>
          <w:sz w:val="28"/>
          <w:szCs w:val="28"/>
        </w:rPr>
        <w:t>, от 24 мая 2021 года № 471-НПА</w:t>
      </w:r>
      <w:r w:rsidR="00B519F1" w:rsidRPr="008C5C68">
        <w:rPr>
          <w:sz w:val="28"/>
          <w:szCs w:val="28"/>
        </w:rPr>
        <w:t>, от 23 августа 2021 года № 752-НПА</w:t>
      </w:r>
      <w:r w:rsidR="009F29AE" w:rsidRPr="008C5C68">
        <w:rPr>
          <w:sz w:val="28"/>
          <w:szCs w:val="28"/>
        </w:rPr>
        <w:t>, от 14 декабря 2021 года № 1049-НПА</w:t>
      </w:r>
      <w:r w:rsidR="004B6A2F" w:rsidRPr="008C5C68">
        <w:rPr>
          <w:sz w:val="28"/>
          <w:szCs w:val="28"/>
        </w:rPr>
        <w:t>, от 24 января 2022 года № 37-НПА</w:t>
      </w:r>
      <w:r w:rsidR="00585249" w:rsidRPr="008C5C68">
        <w:rPr>
          <w:sz w:val="28"/>
          <w:szCs w:val="28"/>
        </w:rPr>
        <w:t>, от 11 апреля 2022 года № 319-НПА</w:t>
      </w:r>
      <w:r w:rsidR="00AC218F" w:rsidRPr="008C5C68">
        <w:rPr>
          <w:sz w:val="28"/>
          <w:szCs w:val="28"/>
        </w:rPr>
        <w:t xml:space="preserve">, от 28 июля  2022 года № 635 </w:t>
      </w:r>
      <w:r w:rsidR="00AA0D95" w:rsidRPr="008C5C68">
        <w:rPr>
          <w:sz w:val="28"/>
          <w:szCs w:val="28"/>
        </w:rPr>
        <w:t>–</w:t>
      </w:r>
      <w:r w:rsidR="00AC218F" w:rsidRPr="008C5C68">
        <w:rPr>
          <w:sz w:val="28"/>
          <w:szCs w:val="28"/>
        </w:rPr>
        <w:t>НПА</w:t>
      </w:r>
      <w:r w:rsidR="00AA0D95" w:rsidRPr="008C5C68">
        <w:rPr>
          <w:sz w:val="28"/>
          <w:szCs w:val="28"/>
        </w:rPr>
        <w:t>, от 30 ноября 2022 года № 974-НПА</w:t>
      </w:r>
      <w:r w:rsidR="00F50117" w:rsidRPr="008C5C68">
        <w:rPr>
          <w:sz w:val="28"/>
          <w:szCs w:val="28"/>
        </w:rPr>
        <w:t>, от 24 апреля 2023</w:t>
      </w:r>
      <w:r w:rsidR="00E9075B" w:rsidRPr="008C5C68">
        <w:rPr>
          <w:sz w:val="28"/>
          <w:szCs w:val="28"/>
        </w:rPr>
        <w:t xml:space="preserve"> года</w:t>
      </w:r>
      <w:r w:rsidR="00F50117" w:rsidRPr="008C5C68">
        <w:rPr>
          <w:sz w:val="28"/>
          <w:szCs w:val="28"/>
        </w:rPr>
        <w:t xml:space="preserve"> №</w:t>
      </w:r>
      <w:r w:rsidR="003369D9" w:rsidRPr="008C5C68">
        <w:rPr>
          <w:sz w:val="28"/>
          <w:szCs w:val="28"/>
        </w:rPr>
        <w:t xml:space="preserve"> </w:t>
      </w:r>
      <w:r w:rsidR="00F50117" w:rsidRPr="008C5C68">
        <w:rPr>
          <w:sz w:val="28"/>
          <w:szCs w:val="28"/>
        </w:rPr>
        <w:t>356-НПА</w:t>
      </w:r>
      <w:r w:rsidR="00E9075B" w:rsidRPr="008C5C68">
        <w:rPr>
          <w:sz w:val="28"/>
          <w:szCs w:val="28"/>
        </w:rPr>
        <w:t>, от 19 июля 2023</w:t>
      </w:r>
      <w:proofErr w:type="gramEnd"/>
      <w:r w:rsidR="00E9075B" w:rsidRPr="008C5C68">
        <w:rPr>
          <w:sz w:val="28"/>
          <w:szCs w:val="28"/>
        </w:rPr>
        <w:t xml:space="preserve"> </w:t>
      </w:r>
      <w:proofErr w:type="gramStart"/>
      <w:r w:rsidR="00E9075B" w:rsidRPr="008C5C68">
        <w:rPr>
          <w:sz w:val="28"/>
          <w:szCs w:val="28"/>
        </w:rPr>
        <w:t>года № 681-НПА</w:t>
      </w:r>
      <w:r w:rsidR="00C47D8E" w:rsidRPr="008C5C68">
        <w:rPr>
          <w:sz w:val="28"/>
          <w:szCs w:val="28"/>
        </w:rPr>
        <w:t xml:space="preserve">, от 15 ноября 2023 года № </w:t>
      </w:r>
      <w:r w:rsidR="00B73404" w:rsidRPr="008C5C68">
        <w:rPr>
          <w:sz w:val="28"/>
          <w:szCs w:val="28"/>
        </w:rPr>
        <w:t>1071-НПА</w:t>
      </w:r>
      <w:r w:rsidR="003369D9" w:rsidRPr="008C5C68">
        <w:rPr>
          <w:sz w:val="28"/>
          <w:szCs w:val="28"/>
        </w:rPr>
        <w:t>, от 23 января 2024 года № 49-НПА</w:t>
      </w:r>
      <w:r w:rsidR="00E10CB0" w:rsidRPr="008C5C68">
        <w:rPr>
          <w:sz w:val="28"/>
          <w:szCs w:val="28"/>
        </w:rPr>
        <w:t>, от 11 апреля 2024 года №</w:t>
      </w:r>
      <w:r w:rsidR="00D56901" w:rsidRPr="008C5C68">
        <w:rPr>
          <w:sz w:val="28"/>
          <w:szCs w:val="28"/>
        </w:rPr>
        <w:t xml:space="preserve"> </w:t>
      </w:r>
      <w:r w:rsidR="00E10CB0" w:rsidRPr="008C5C68">
        <w:rPr>
          <w:sz w:val="28"/>
          <w:szCs w:val="28"/>
        </w:rPr>
        <w:t>302-НПА</w:t>
      </w:r>
      <w:r w:rsidR="00A43154">
        <w:rPr>
          <w:sz w:val="28"/>
          <w:szCs w:val="28"/>
        </w:rPr>
        <w:t xml:space="preserve">, </w:t>
      </w:r>
      <w:r w:rsidR="006D7766">
        <w:rPr>
          <w:sz w:val="28"/>
          <w:szCs w:val="28"/>
        </w:rPr>
        <w:t xml:space="preserve">от </w:t>
      </w:r>
      <w:r w:rsidR="00A43154">
        <w:rPr>
          <w:sz w:val="28"/>
          <w:szCs w:val="28"/>
        </w:rPr>
        <w:t>06 сентября 2024 года № 706-НПА</w:t>
      </w:r>
      <w:r w:rsidR="006D7766">
        <w:rPr>
          <w:sz w:val="28"/>
          <w:szCs w:val="28"/>
        </w:rPr>
        <w:t>, от 10 января 2025 года</w:t>
      </w:r>
      <w:r w:rsidR="00BD6A02">
        <w:rPr>
          <w:sz w:val="28"/>
          <w:szCs w:val="28"/>
        </w:rPr>
        <w:t xml:space="preserve"> № 15-НПА, от 04 февраля 2025 года № 99-НПА</w:t>
      </w:r>
      <w:r w:rsidR="00925388">
        <w:rPr>
          <w:sz w:val="28"/>
          <w:szCs w:val="28"/>
        </w:rPr>
        <w:t>, от 14 апреля 2025 года № 289-НПА</w:t>
      </w:r>
      <w:r w:rsidR="00F47479">
        <w:rPr>
          <w:sz w:val="28"/>
          <w:szCs w:val="28"/>
        </w:rPr>
        <w:t>, от 29 декабря 2025 года № 1175-НПА</w:t>
      </w:r>
      <w:r w:rsidR="000E66B2">
        <w:rPr>
          <w:sz w:val="28"/>
          <w:szCs w:val="28"/>
        </w:rPr>
        <w:t>, от</w:t>
      </w:r>
      <w:r w:rsidR="000357F9">
        <w:rPr>
          <w:sz w:val="28"/>
          <w:szCs w:val="28"/>
        </w:rPr>
        <w:t xml:space="preserve"> 26 января 2026 года № 36-НПА</w:t>
      </w:r>
      <w:r w:rsidR="00920289">
        <w:rPr>
          <w:sz w:val="28"/>
          <w:szCs w:val="28"/>
        </w:rPr>
        <w:t xml:space="preserve">, от </w:t>
      </w:r>
      <w:r w:rsidR="00262466">
        <w:rPr>
          <w:sz w:val="28"/>
          <w:szCs w:val="28"/>
        </w:rPr>
        <w:t>19</w:t>
      </w:r>
      <w:r w:rsidR="00D6097D">
        <w:rPr>
          <w:sz w:val="28"/>
          <w:szCs w:val="28"/>
        </w:rPr>
        <w:t xml:space="preserve"> мая 2026</w:t>
      </w:r>
      <w:proofErr w:type="gramEnd"/>
      <w:r w:rsidR="00262466">
        <w:rPr>
          <w:sz w:val="28"/>
          <w:szCs w:val="28"/>
        </w:rPr>
        <w:t xml:space="preserve"> года № 440-НПА</w:t>
      </w:r>
      <w:r w:rsidR="00D0724E">
        <w:rPr>
          <w:sz w:val="28"/>
          <w:szCs w:val="28"/>
        </w:rPr>
        <w:t>, от 13 июля 2026 года № 650-НПА</w:t>
      </w:r>
      <w:r w:rsidR="00454E00">
        <w:rPr>
          <w:sz w:val="28"/>
          <w:szCs w:val="28"/>
        </w:rPr>
        <w:t>, от 01 сентября 2026 года № 786</w:t>
      </w:r>
      <w:r w:rsidR="00F50117" w:rsidRPr="008C5C68">
        <w:rPr>
          <w:sz w:val="28"/>
          <w:szCs w:val="28"/>
        </w:rPr>
        <w:t>)</w:t>
      </w:r>
    </w:p>
    <w:p w:rsidR="00F36788" w:rsidRPr="008C5C68" w:rsidRDefault="00F36788" w:rsidP="006E013F">
      <w:pPr>
        <w:jc w:val="center"/>
        <w:rPr>
          <w:sz w:val="28"/>
          <w:szCs w:val="28"/>
        </w:rPr>
      </w:pPr>
    </w:p>
    <w:p w:rsidR="0007172D" w:rsidRPr="008C5C68" w:rsidRDefault="0007172D" w:rsidP="003E264C">
      <w:pPr>
        <w:autoSpaceDE w:val="0"/>
        <w:autoSpaceDN w:val="0"/>
        <w:adjustRightInd w:val="0"/>
        <w:spacing w:line="360" w:lineRule="auto"/>
        <w:ind w:firstLine="709"/>
        <w:jc w:val="both"/>
        <w:rPr>
          <w:sz w:val="28"/>
          <w:szCs w:val="28"/>
        </w:rPr>
      </w:pPr>
      <w:r w:rsidRPr="008C5C68">
        <w:rPr>
          <w:sz w:val="28"/>
          <w:szCs w:val="28"/>
        </w:rPr>
        <w:t xml:space="preserve">Руководствуясь Федеральным законом от </w:t>
      </w:r>
      <w:r w:rsidR="003E264C" w:rsidRPr="008C5C68">
        <w:rPr>
          <w:sz w:val="28"/>
          <w:szCs w:val="28"/>
        </w:rPr>
        <w:t>0</w:t>
      </w:r>
      <w:r w:rsidRPr="008C5C68">
        <w:rPr>
          <w:sz w:val="28"/>
          <w:szCs w:val="28"/>
        </w:rPr>
        <w:t>6</w:t>
      </w:r>
      <w:r w:rsidR="003E264C" w:rsidRPr="008C5C68">
        <w:rPr>
          <w:sz w:val="28"/>
          <w:szCs w:val="28"/>
        </w:rPr>
        <w:t> октября </w:t>
      </w:r>
      <w:r w:rsidRPr="008C5C68">
        <w:rPr>
          <w:sz w:val="28"/>
          <w:szCs w:val="28"/>
        </w:rPr>
        <w:t>2003</w:t>
      </w:r>
      <w:r w:rsidR="003E264C" w:rsidRPr="008C5C68">
        <w:rPr>
          <w:sz w:val="28"/>
          <w:szCs w:val="28"/>
        </w:rPr>
        <w:t xml:space="preserve"> года </w:t>
      </w:r>
      <w:r w:rsidRPr="008C5C68">
        <w:rPr>
          <w:sz w:val="28"/>
          <w:szCs w:val="28"/>
        </w:rPr>
        <w:t>№</w:t>
      </w:r>
      <w:r w:rsidR="003E264C" w:rsidRPr="008C5C68">
        <w:rPr>
          <w:sz w:val="28"/>
          <w:szCs w:val="28"/>
        </w:rPr>
        <w:t> </w:t>
      </w:r>
      <w:r w:rsidRPr="008C5C68">
        <w:rPr>
          <w:sz w:val="28"/>
          <w:szCs w:val="28"/>
        </w:rPr>
        <w:t>131</w:t>
      </w:r>
      <w:r w:rsidR="003E264C" w:rsidRPr="008C5C68">
        <w:rPr>
          <w:sz w:val="28"/>
          <w:szCs w:val="28"/>
        </w:rPr>
        <w:t>-</w:t>
      </w:r>
      <w:r w:rsidRPr="008C5C68">
        <w:rPr>
          <w:sz w:val="28"/>
          <w:szCs w:val="28"/>
        </w:rPr>
        <w:t>ФЗ «Об общих принципах организации местного самоуправления в</w:t>
      </w:r>
      <w:r w:rsidR="003E264C" w:rsidRPr="008C5C68">
        <w:rPr>
          <w:sz w:val="28"/>
          <w:szCs w:val="28"/>
        </w:rPr>
        <w:t xml:space="preserve"> Российской Федерации»,</w:t>
      </w:r>
      <w:r w:rsidR="005023FC" w:rsidRPr="008C5C68">
        <w:rPr>
          <w:sz w:val="28"/>
          <w:szCs w:val="28"/>
        </w:rPr>
        <w:t xml:space="preserve"> Законом Приморского края от 16 сентября 2019 года № </w:t>
      </w:r>
      <w:r w:rsidR="00987356" w:rsidRPr="008C5C68">
        <w:rPr>
          <w:sz w:val="28"/>
          <w:szCs w:val="28"/>
        </w:rPr>
        <w:t>570-КЗ «О Чугуевском муниципальном округе»,</w:t>
      </w:r>
      <w:r w:rsidR="005023FC" w:rsidRPr="008C5C68">
        <w:rPr>
          <w:sz w:val="28"/>
          <w:szCs w:val="28"/>
        </w:rPr>
        <w:t xml:space="preserve"> </w:t>
      </w:r>
      <w:r w:rsidR="003E264C" w:rsidRPr="008C5C68">
        <w:rPr>
          <w:sz w:val="28"/>
          <w:szCs w:val="28"/>
        </w:rPr>
        <w:t xml:space="preserve"> статьей </w:t>
      </w:r>
      <w:r w:rsidRPr="008C5C68">
        <w:rPr>
          <w:sz w:val="28"/>
          <w:szCs w:val="28"/>
        </w:rPr>
        <w:t>32 Устава Чугуевского муниципального района, администрация Чугуевского муниципального района</w:t>
      </w:r>
    </w:p>
    <w:p w:rsidR="0007172D" w:rsidRPr="008C5C68" w:rsidRDefault="0007172D" w:rsidP="003E264C">
      <w:pPr>
        <w:ind w:firstLine="720"/>
        <w:jc w:val="both"/>
        <w:rPr>
          <w:sz w:val="28"/>
          <w:szCs w:val="28"/>
        </w:rPr>
      </w:pPr>
    </w:p>
    <w:p w:rsidR="0007172D" w:rsidRPr="008C5C68" w:rsidRDefault="0007172D" w:rsidP="003E264C">
      <w:pPr>
        <w:jc w:val="both"/>
        <w:rPr>
          <w:sz w:val="28"/>
          <w:szCs w:val="28"/>
        </w:rPr>
      </w:pPr>
      <w:r w:rsidRPr="008C5C68">
        <w:rPr>
          <w:sz w:val="28"/>
          <w:szCs w:val="28"/>
        </w:rPr>
        <w:t>ПОСТАНОВЛЯЕТ:</w:t>
      </w:r>
    </w:p>
    <w:p w:rsidR="003E264C" w:rsidRPr="008C5C68" w:rsidRDefault="003E264C" w:rsidP="007140B2">
      <w:pPr>
        <w:spacing w:line="360" w:lineRule="auto"/>
        <w:jc w:val="both"/>
        <w:rPr>
          <w:sz w:val="28"/>
          <w:szCs w:val="28"/>
        </w:rPr>
      </w:pPr>
    </w:p>
    <w:p w:rsidR="008A4217" w:rsidRPr="008C5C68" w:rsidRDefault="00830F4D" w:rsidP="00AC1674">
      <w:pPr>
        <w:spacing w:line="360" w:lineRule="auto"/>
        <w:ind w:firstLine="709"/>
        <w:jc w:val="both"/>
        <w:rPr>
          <w:sz w:val="28"/>
          <w:szCs w:val="28"/>
        </w:rPr>
      </w:pPr>
      <w:r w:rsidRPr="008C5C68">
        <w:rPr>
          <w:sz w:val="28"/>
          <w:szCs w:val="28"/>
        </w:rPr>
        <w:lastRenderedPageBreak/>
        <w:t>1.</w:t>
      </w:r>
      <w:r w:rsidR="003E264C" w:rsidRPr="008C5C68">
        <w:rPr>
          <w:sz w:val="28"/>
          <w:szCs w:val="28"/>
        </w:rPr>
        <w:t> </w:t>
      </w:r>
      <w:r w:rsidR="00AC1674" w:rsidRPr="008C5C68">
        <w:rPr>
          <w:sz w:val="28"/>
          <w:szCs w:val="28"/>
        </w:rPr>
        <w:t>Утвердить прилагаемую муниципальную</w:t>
      </w:r>
      <w:r w:rsidR="003E264C" w:rsidRPr="008C5C68">
        <w:rPr>
          <w:sz w:val="28"/>
          <w:szCs w:val="28"/>
        </w:rPr>
        <w:t xml:space="preserve"> </w:t>
      </w:r>
      <w:r w:rsidR="00AC1674" w:rsidRPr="008C5C68">
        <w:rPr>
          <w:sz w:val="28"/>
          <w:szCs w:val="28"/>
        </w:rPr>
        <w:t>п</w:t>
      </w:r>
      <w:r w:rsidRPr="008C5C68">
        <w:rPr>
          <w:sz w:val="28"/>
          <w:szCs w:val="28"/>
        </w:rPr>
        <w:t>рограмм</w:t>
      </w:r>
      <w:r w:rsidR="00AC1674" w:rsidRPr="008C5C68">
        <w:rPr>
          <w:sz w:val="28"/>
          <w:szCs w:val="28"/>
        </w:rPr>
        <w:t>у</w:t>
      </w:r>
      <w:r w:rsidRPr="008C5C68">
        <w:rPr>
          <w:sz w:val="28"/>
          <w:szCs w:val="28"/>
        </w:rPr>
        <w:t xml:space="preserve"> «Развитие транспортной инфраструктуры Чугуевского муниципального </w:t>
      </w:r>
      <w:r w:rsidR="00DF21A8" w:rsidRPr="008C5C68">
        <w:rPr>
          <w:sz w:val="28"/>
          <w:szCs w:val="28"/>
        </w:rPr>
        <w:t>округ</w:t>
      </w:r>
      <w:r w:rsidRPr="008C5C68">
        <w:rPr>
          <w:sz w:val="28"/>
          <w:szCs w:val="28"/>
        </w:rPr>
        <w:t>а»</w:t>
      </w:r>
      <w:r w:rsidR="00AC1674" w:rsidRPr="008C5C68">
        <w:rPr>
          <w:sz w:val="28"/>
          <w:szCs w:val="28"/>
        </w:rPr>
        <w:t xml:space="preserve">. </w:t>
      </w:r>
    </w:p>
    <w:p w:rsidR="00987356" w:rsidRPr="008C5C68" w:rsidRDefault="00605B7D" w:rsidP="00AC1674">
      <w:pPr>
        <w:tabs>
          <w:tab w:val="left" w:pos="1080"/>
        </w:tabs>
        <w:spacing w:line="360" w:lineRule="auto"/>
        <w:ind w:firstLine="709"/>
        <w:jc w:val="both"/>
        <w:rPr>
          <w:bCs/>
          <w:sz w:val="28"/>
          <w:szCs w:val="28"/>
        </w:rPr>
      </w:pPr>
      <w:r w:rsidRPr="008C5C68">
        <w:rPr>
          <w:sz w:val="28"/>
          <w:szCs w:val="28"/>
        </w:rPr>
        <w:t>2</w:t>
      </w:r>
      <w:r w:rsidR="00987356" w:rsidRPr="008C5C68">
        <w:rPr>
          <w:sz w:val="28"/>
          <w:szCs w:val="28"/>
        </w:rPr>
        <w:t>. Настоящее постановление вступает в силу с 01 января 2020 года и подлежит опубликованию в Чугуевской районной газете «Наше время» и размещению в сети Интернет.</w:t>
      </w:r>
    </w:p>
    <w:p w:rsidR="008A4217" w:rsidRPr="008C5C68" w:rsidRDefault="00605B7D" w:rsidP="004970C7">
      <w:pPr>
        <w:spacing w:line="360" w:lineRule="auto"/>
        <w:ind w:firstLine="720"/>
        <w:jc w:val="both"/>
        <w:rPr>
          <w:sz w:val="28"/>
          <w:szCs w:val="28"/>
        </w:rPr>
      </w:pPr>
      <w:r w:rsidRPr="008C5C68">
        <w:rPr>
          <w:sz w:val="28"/>
          <w:szCs w:val="28"/>
        </w:rPr>
        <w:t>3</w:t>
      </w:r>
      <w:r w:rsidR="008A4217" w:rsidRPr="008C5C68">
        <w:rPr>
          <w:sz w:val="28"/>
          <w:szCs w:val="28"/>
        </w:rPr>
        <w:t>.</w:t>
      </w:r>
      <w:r w:rsidR="004970C7" w:rsidRPr="008C5C68">
        <w:rPr>
          <w:sz w:val="28"/>
          <w:szCs w:val="28"/>
        </w:rPr>
        <w:t> </w:t>
      </w:r>
      <w:r w:rsidR="00AC1674" w:rsidRPr="008C5C68">
        <w:rPr>
          <w:sz w:val="28"/>
          <w:szCs w:val="28"/>
        </w:rPr>
        <w:t xml:space="preserve">Постановление администрации Чугуевского муниципального района от </w:t>
      </w:r>
      <w:r w:rsidR="00061070" w:rsidRPr="008C5C68">
        <w:rPr>
          <w:sz w:val="28"/>
          <w:szCs w:val="28"/>
        </w:rPr>
        <w:t>1</w:t>
      </w:r>
      <w:r w:rsidR="00AC1674" w:rsidRPr="008C5C68">
        <w:rPr>
          <w:sz w:val="28"/>
          <w:szCs w:val="28"/>
        </w:rPr>
        <w:t xml:space="preserve">9 </w:t>
      </w:r>
      <w:r w:rsidR="00061070" w:rsidRPr="008C5C68">
        <w:rPr>
          <w:sz w:val="28"/>
          <w:szCs w:val="28"/>
        </w:rPr>
        <w:t>дека</w:t>
      </w:r>
      <w:r w:rsidR="00AC1674" w:rsidRPr="008C5C68">
        <w:rPr>
          <w:sz w:val="28"/>
          <w:szCs w:val="28"/>
        </w:rPr>
        <w:t>бря 201</w:t>
      </w:r>
      <w:r w:rsidR="00061070" w:rsidRPr="008C5C68">
        <w:rPr>
          <w:sz w:val="28"/>
          <w:szCs w:val="28"/>
        </w:rPr>
        <w:t>3 года №</w:t>
      </w:r>
      <w:r w:rsidR="00E05A7D" w:rsidRPr="008C5C68">
        <w:rPr>
          <w:sz w:val="28"/>
          <w:szCs w:val="28"/>
        </w:rPr>
        <w:t xml:space="preserve"> </w:t>
      </w:r>
      <w:r w:rsidR="00061070" w:rsidRPr="008C5C68">
        <w:rPr>
          <w:sz w:val="28"/>
          <w:szCs w:val="28"/>
        </w:rPr>
        <w:t>10</w:t>
      </w:r>
      <w:r w:rsidR="00AC1674" w:rsidRPr="008C5C68">
        <w:rPr>
          <w:sz w:val="28"/>
          <w:szCs w:val="28"/>
        </w:rPr>
        <w:t>7</w:t>
      </w:r>
      <w:r w:rsidR="00061070" w:rsidRPr="008C5C68">
        <w:rPr>
          <w:sz w:val="28"/>
          <w:szCs w:val="28"/>
        </w:rPr>
        <w:t>5</w:t>
      </w:r>
      <w:r w:rsidR="00AC1674" w:rsidRPr="008C5C68">
        <w:rPr>
          <w:sz w:val="28"/>
          <w:szCs w:val="28"/>
        </w:rPr>
        <w:t>-НПА «</w:t>
      </w:r>
      <w:r w:rsidR="00061070" w:rsidRPr="008C5C68">
        <w:rPr>
          <w:sz w:val="28"/>
          <w:szCs w:val="28"/>
        </w:rPr>
        <w:t xml:space="preserve">Развитие транспортной инфраструктуры Чугуевского муниципального района» на 2014 - 2021 годы» </w:t>
      </w:r>
      <w:r w:rsidR="00270BB6" w:rsidRPr="008C5C68">
        <w:rPr>
          <w:sz w:val="28"/>
          <w:szCs w:val="28"/>
        </w:rPr>
        <w:t>признать</w:t>
      </w:r>
      <w:r w:rsidR="00061070" w:rsidRPr="008C5C68">
        <w:rPr>
          <w:sz w:val="28"/>
          <w:szCs w:val="28"/>
        </w:rPr>
        <w:t xml:space="preserve"> утратившим силу с 01 января 2020</w:t>
      </w:r>
      <w:r w:rsidR="00270BB6" w:rsidRPr="008C5C68">
        <w:rPr>
          <w:sz w:val="28"/>
          <w:szCs w:val="28"/>
        </w:rPr>
        <w:t xml:space="preserve"> года.</w:t>
      </w:r>
    </w:p>
    <w:p w:rsidR="00270BB6" w:rsidRDefault="00605B7D" w:rsidP="004970C7">
      <w:pPr>
        <w:spacing w:line="360" w:lineRule="auto"/>
        <w:ind w:firstLine="720"/>
        <w:jc w:val="both"/>
        <w:rPr>
          <w:sz w:val="28"/>
          <w:szCs w:val="28"/>
        </w:rPr>
      </w:pPr>
      <w:r w:rsidRPr="008C5C68">
        <w:rPr>
          <w:sz w:val="28"/>
          <w:szCs w:val="28"/>
        </w:rPr>
        <w:t>4</w:t>
      </w:r>
      <w:r w:rsidR="00270BB6" w:rsidRPr="008C5C68">
        <w:rPr>
          <w:sz w:val="28"/>
          <w:szCs w:val="28"/>
        </w:rPr>
        <w:t>. </w:t>
      </w:r>
      <w:proofErr w:type="gramStart"/>
      <w:r w:rsidR="00270BB6" w:rsidRPr="008C5C68">
        <w:rPr>
          <w:sz w:val="28"/>
          <w:szCs w:val="28"/>
        </w:rPr>
        <w:t>Контроль за</w:t>
      </w:r>
      <w:proofErr w:type="gramEnd"/>
      <w:r w:rsidR="00270BB6" w:rsidRPr="008C5C68">
        <w:rPr>
          <w:sz w:val="28"/>
          <w:szCs w:val="28"/>
        </w:rPr>
        <w:t xml:space="preserve"> исполнением настоящего постановления возложить на заместителя </w:t>
      </w:r>
      <w:r w:rsidR="00061070" w:rsidRPr="008C5C68">
        <w:rPr>
          <w:sz w:val="28"/>
          <w:szCs w:val="28"/>
        </w:rPr>
        <w:t xml:space="preserve">главы </w:t>
      </w:r>
      <w:r w:rsidR="00270BB6" w:rsidRPr="008C5C68">
        <w:rPr>
          <w:sz w:val="28"/>
          <w:szCs w:val="28"/>
        </w:rPr>
        <w:t xml:space="preserve">администрации Чугуевского муниципального района </w:t>
      </w:r>
      <w:r w:rsidR="00E21D4E">
        <w:rPr>
          <w:sz w:val="28"/>
          <w:szCs w:val="28"/>
        </w:rPr>
        <w:t>Шишкова И.Г.</w:t>
      </w:r>
    </w:p>
    <w:p w:rsidR="008B6CE1" w:rsidRPr="008C5C68" w:rsidRDefault="008B6CE1" w:rsidP="004970C7">
      <w:pPr>
        <w:spacing w:line="360" w:lineRule="auto"/>
        <w:ind w:firstLine="720"/>
        <w:jc w:val="both"/>
        <w:rPr>
          <w:sz w:val="28"/>
          <w:szCs w:val="28"/>
        </w:rPr>
      </w:pPr>
    </w:p>
    <w:p w:rsidR="003B0314" w:rsidRPr="008C5C68" w:rsidRDefault="003B0314" w:rsidP="008A4217">
      <w:pPr>
        <w:ind w:firstLine="578"/>
        <w:jc w:val="both"/>
        <w:rPr>
          <w:sz w:val="28"/>
          <w:szCs w:val="28"/>
        </w:rPr>
      </w:pPr>
    </w:p>
    <w:p w:rsidR="00270BB6" w:rsidRPr="008C5C68" w:rsidRDefault="00AC1674" w:rsidP="005505DA">
      <w:pPr>
        <w:jc w:val="both"/>
        <w:rPr>
          <w:sz w:val="28"/>
          <w:szCs w:val="28"/>
        </w:rPr>
      </w:pPr>
      <w:r w:rsidRPr="008C5C68">
        <w:rPr>
          <w:sz w:val="28"/>
          <w:szCs w:val="28"/>
        </w:rPr>
        <w:t>Г</w:t>
      </w:r>
      <w:r w:rsidR="0007172D" w:rsidRPr="008C5C68">
        <w:rPr>
          <w:sz w:val="28"/>
          <w:szCs w:val="28"/>
        </w:rPr>
        <w:t>лав</w:t>
      </w:r>
      <w:r w:rsidRPr="008C5C68">
        <w:rPr>
          <w:sz w:val="28"/>
          <w:szCs w:val="28"/>
        </w:rPr>
        <w:t>а</w:t>
      </w:r>
      <w:r w:rsidR="0007172D" w:rsidRPr="008C5C68">
        <w:rPr>
          <w:sz w:val="28"/>
          <w:szCs w:val="28"/>
        </w:rPr>
        <w:t xml:space="preserve"> Чугуевского </w:t>
      </w:r>
      <w:r w:rsidR="007E7734" w:rsidRPr="008C5C68">
        <w:rPr>
          <w:sz w:val="28"/>
          <w:szCs w:val="28"/>
        </w:rPr>
        <w:t>муниципального района</w:t>
      </w:r>
      <w:r w:rsidR="00270BB6" w:rsidRPr="008C5C68">
        <w:rPr>
          <w:sz w:val="28"/>
          <w:szCs w:val="28"/>
        </w:rPr>
        <w:t>,</w:t>
      </w:r>
    </w:p>
    <w:p w:rsidR="005505DA" w:rsidRPr="008C5C68" w:rsidRDefault="00270BB6" w:rsidP="005505DA">
      <w:pPr>
        <w:jc w:val="both"/>
        <w:rPr>
          <w:sz w:val="28"/>
          <w:szCs w:val="28"/>
        </w:rPr>
      </w:pPr>
      <w:r w:rsidRPr="008C5C68">
        <w:rPr>
          <w:sz w:val="28"/>
          <w:szCs w:val="28"/>
        </w:rPr>
        <w:t xml:space="preserve">глава администрации                             </w:t>
      </w:r>
      <w:r w:rsidR="008C5C68">
        <w:rPr>
          <w:sz w:val="28"/>
          <w:szCs w:val="28"/>
        </w:rPr>
        <w:t xml:space="preserve">                       </w:t>
      </w:r>
      <w:r w:rsidRPr="008C5C68">
        <w:rPr>
          <w:sz w:val="28"/>
          <w:szCs w:val="28"/>
        </w:rPr>
        <w:t xml:space="preserve">                     </w:t>
      </w:r>
      <w:r w:rsidR="00061070" w:rsidRPr="008C5C68">
        <w:rPr>
          <w:sz w:val="28"/>
          <w:szCs w:val="28"/>
        </w:rPr>
        <w:t xml:space="preserve">Р.Ю. </w:t>
      </w:r>
      <w:proofErr w:type="spellStart"/>
      <w:r w:rsidR="00061070" w:rsidRPr="008C5C68">
        <w:rPr>
          <w:sz w:val="28"/>
          <w:szCs w:val="28"/>
        </w:rPr>
        <w:t>Деменё</w:t>
      </w:r>
      <w:r w:rsidRPr="008C5C68">
        <w:rPr>
          <w:sz w:val="28"/>
          <w:szCs w:val="28"/>
        </w:rPr>
        <w:t>в</w:t>
      </w:r>
      <w:proofErr w:type="spellEnd"/>
      <w:r w:rsidR="007E7734" w:rsidRPr="008C5C68">
        <w:rPr>
          <w:sz w:val="28"/>
          <w:szCs w:val="28"/>
        </w:rPr>
        <w:t xml:space="preserve">                                                     </w:t>
      </w:r>
    </w:p>
    <w:p w:rsidR="002A29C5" w:rsidRPr="008C5C68" w:rsidRDefault="00661C3B" w:rsidP="002A29C5">
      <w:pPr>
        <w:spacing w:line="240" w:lineRule="exact"/>
        <w:jc w:val="right"/>
      </w:pPr>
      <w:r w:rsidRPr="008C5C68">
        <w:rPr>
          <w:sz w:val="28"/>
          <w:szCs w:val="28"/>
        </w:rPr>
        <w:br w:type="page"/>
      </w:r>
      <w:r w:rsidR="002A29C5" w:rsidRPr="008C5C68">
        <w:lastRenderedPageBreak/>
        <w:t>УТВЕРЖДЕНА</w:t>
      </w:r>
    </w:p>
    <w:p w:rsidR="002A29C5" w:rsidRPr="008C5C68" w:rsidRDefault="002A29C5" w:rsidP="002A29C5">
      <w:pPr>
        <w:spacing w:line="240" w:lineRule="exact"/>
        <w:jc w:val="right"/>
      </w:pPr>
      <w:r w:rsidRPr="008C5C68">
        <w:t>постановлением администрации</w:t>
      </w:r>
    </w:p>
    <w:p w:rsidR="002A29C5" w:rsidRPr="008C5C68" w:rsidRDefault="002A29C5" w:rsidP="002A29C5">
      <w:pPr>
        <w:spacing w:line="240" w:lineRule="exact"/>
        <w:jc w:val="right"/>
      </w:pPr>
      <w:r w:rsidRPr="008C5C68">
        <w:t>Чугуевского муниципального района</w:t>
      </w:r>
    </w:p>
    <w:p w:rsidR="0007172D" w:rsidRPr="00E62F8A" w:rsidRDefault="002A29C5" w:rsidP="002A29C5">
      <w:pPr>
        <w:spacing w:line="240" w:lineRule="exact"/>
        <w:jc w:val="right"/>
        <w:rPr>
          <w:sz w:val="26"/>
          <w:szCs w:val="26"/>
        </w:rPr>
      </w:pPr>
      <w:r w:rsidRPr="008C5C68">
        <w:t>от 05 ноября 2019г. №  688-НПА</w:t>
      </w:r>
      <w:r w:rsidR="004970C7">
        <w:rPr>
          <w:sz w:val="26"/>
          <w:szCs w:val="26"/>
        </w:rPr>
        <w:t xml:space="preserve">                                                                                      </w:t>
      </w:r>
    </w:p>
    <w:p w:rsidR="004970C7" w:rsidRDefault="004970C7" w:rsidP="004970C7">
      <w:pPr>
        <w:jc w:val="both"/>
        <w:rPr>
          <w:b/>
          <w:sz w:val="26"/>
          <w:szCs w:val="26"/>
        </w:rPr>
      </w:pPr>
    </w:p>
    <w:p w:rsidR="00ED303B" w:rsidRPr="003E264C" w:rsidRDefault="00ED303B" w:rsidP="004970C7">
      <w:pPr>
        <w:jc w:val="both"/>
        <w:rPr>
          <w:b/>
          <w:sz w:val="26"/>
          <w:szCs w:val="26"/>
        </w:rPr>
      </w:pPr>
    </w:p>
    <w:p w:rsidR="009A7DB8" w:rsidRDefault="004970C7" w:rsidP="00227673">
      <w:pPr>
        <w:tabs>
          <w:tab w:val="left" w:pos="2431"/>
          <w:tab w:val="center" w:pos="4818"/>
        </w:tabs>
        <w:rPr>
          <w:b/>
          <w:sz w:val="26"/>
          <w:szCs w:val="26"/>
        </w:rPr>
      </w:pPr>
      <w:r>
        <w:rPr>
          <w:b/>
          <w:sz w:val="26"/>
          <w:szCs w:val="26"/>
        </w:rPr>
        <w:tab/>
      </w:r>
    </w:p>
    <w:p w:rsidR="004970C7" w:rsidRPr="008C5C68" w:rsidRDefault="0007172D" w:rsidP="009A7DB8">
      <w:pPr>
        <w:tabs>
          <w:tab w:val="left" w:pos="2431"/>
          <w:tab w:val="center" w:pos="4818"/>
        </w:tabs>
        <w:jc w:val="center"/>
        <w:rPr>
          <w:b/>
          <w:sz w:val="28"/>
          <w:szCs w:val="28"/>
        </w:rPr>
      </w:pPr>
      <w:r w:rsidRPr="008C5C68">
        <w:rPr>
          <w:b/>
          <w:sz w:val="28"/>
          <w:szCs w:val="28"/>
        </w:rPr>
        <w:t>М</w:t>
      </w:r>
      <w:r w:rsidR="004970C7" w:rsidRPr="008C5C68">
        <w:rPr>
          <w:b/>
          <w:sz w:val="28"/>
          <w:szCs w:val="28"/>
        </w:rPr>
        <w:t>УНИЦИПАЛЬНАЯ ПРОГРАММА</w:t>
      </w:r>
    </w:p>
    <w:p w:rsidR="0007172D" w:rsidRDefault="0007172D" w:rsidP="0007172D">
      <w:pPr>
        <w:jc w:val="center"/>
        <w:rPr>
          <w:sz w:val="28"/>
          <w:szCs w:val="28"/>
        </w:rPr>
      </w:pPr>
      <w:r w:rsidRPr="008C5C68">
        <w:rPr>
          <w:sz w:val="28"/>
          <w:szCs w:val="28"/>
        </w:rPr>
        <w:t>«</w:t>
      </w:r>
      <w:r w:rsidR="00A55B6D" w:rsidRPr="008C5C68">
        <w:rPr>
          <w:sz w:val="28"/>
          <w:szCs w:val="28"/>
        </w:rPr>
        <w:t>Развитие транспортной инфраструктуры</w:t>
      </w:r>
      <w:r w:rsidRPr="008C5C68">
        <w:rPr>
          <w:sz w:val="28"/>
          <w:szCs w:val="28"/>
        </w:rPr>
        <w:t xml:space="preserve"> Чугуевского муниципального </w:t>
      </w:r>
      <w:r w:rsidR="00E62F8A" w:rsidRPr="008C5C68">
        <w:rPr>
          <w:sz w:val="28"/>
          <w:szCs w:val="28"/>
        </w:rPr>
        <w:t>округ</w:t>
      </w:r>
      <w:r w:rsidRPr="008C5C68">
        <w:rPr>
          <w:sz w:val="28"/>
          <w:szCs w:val="28"/>
        </w:rPr>
        <w:t>а»</w:t>
      </w:r>
      <w:r w:rsidR="00661C3B" w:rsidRPr="008C5C68">
        <w:rPr>
          <w:sz w:val="28"/>
          <w:szCs w:val="28"/>
        </w:rPr>
        <w:t xml:space="preserve"> </w:t>
      </w:r>
    </w:p>
    <w:p w:rsidR="00ED303B" w:rsidRPr="008C5C68" w:rsidRDefault="00ED303B" w:rsidP="0007172D">
      <w:pPr>
        <w:jc w:val="center"/>
        <w:rPr>
          <w:sz w:val="28"/>
          <w:szCs w:val="28"/>
        </w:rPr>
      </w:pPr>
    </w:p>
    <w:p w:rsidR="00866314" w:rsidRPr="008C5C68" w:rsidRDefault="0007172D" w:rsidP="009A7DB8">
      <w:pPr>
        <w:pStyle w:val="ConsPlusTitle"/>
        <w:widowControl/>
        <w:spacing w:after="120"/>
        <w:jc w:val="center"/>
        <w:rPr>
          <w:rFonts w:ascii="Times New Roman" w:hAnsi="Times New Roman" w:cs="Times New Roman"/>
          <w:sz w:val="28"/>
          <w:szCs w:val="28"/>
        </w:rPr>
      </w:pPr>
      <w:r w:rsidRPr="008C5C68">
        <w:rPr>
          <w:rFonts w:ascii="Times New Roman" w:hAnsi="Times New Roman" w:cs="Times New Roman"/>
          <w:sz w:val="28"/>
          <w:szCs w:val="28"/>
        </w:rPr>
        <w:t>ПАСПОРТ ПРОГРАММЫ</w:t>
      </w:r>
    </w:p>
    <w:tbl>
      <w:tblPr>
        <w:tblW w:w="9995" w:type="dxa"/>
        <w:jc w:val="center"/>
        <w:tblLayout w:type="fixed"/>
        <w:tblCellMar>
          <w:left w:w="70" w:type="dxa"/>
          <w:right w:w="70" w:type="dxa"/>
        </w:tblCellMar>
        <w:tblLook w:val="0000" w:firstRow="0" w:lastRow="0" w:firstColumn="0" w:lastColumn="0" w:noHBand="0" w:noVBand="0"/>
      </w:tblPr>
      <w:tblGrid>
        <w:gridCol w:w="3581"/>
        <w:gridCol w:w="6414"/>
      </w:tblGrid>
      <w:tr w:rsidR="0007172D" w:rsidRPr="008C5C68" w:rsidTr="007B7B65">
        <w:trPr>
          <w:trHeight w:val="480"/>
          <w:jc w:val="center"/>
        </w:trPr>
        <w:tc>
          <w:tcPr>
            <w:tcW w:w="3581" w:type="dxa"/>
            <w:tcBorders>
              <w:top w:val="single" w:sz="6" w:space="0" w:color="auto"/>
              <w:left w:val="single" w:sz="6" w:space="0" w:color="auto"/>
              <w:bottom w:val="single" w:sz="6" w:space="0" w:color="auto"/>
              <w:right w:val="single" w:sz="6" w:space="0" w:color="auto"/>
            </w:tcBorders>
          </w:tcPr>
          <w:p w:rsidR="0007172D" w:rsidRPr="008C5C68" w:rsidRDefault="00A55B6D" w:rsidP="0053224D">
            <w:pPr>
              <w:rPr>
                <w:sz w:val="28"/>
                <w:szCs w:val="28"/>
              </w:rPr>
            </w:pPr>
            <w:r w:rsidRPr="008C5C68">
              <w:rPr>
                <w:sz w:val="28"/>
                <w:szCs w:val="28"/>
              </w:rPr>
              <w:t>Ответственный исполнитель</w:t>
            </w:r>
            <w:r w:rsidR="00972E93" w:rsidRPr="008C5C68">
              <w:rPr>
                <w:sz w:val="28"/>
                <w:szCs w:val="28"/>
              </w:rPr>
              <w:t xml:space="preserve"> </w:t>
            </w:r>
            <w:r w:rsidR="0007172D" w:rsidRPr="008C5C68">
              <w:rPr>
                <w:sz w:val="28"/>
                <w:szCs w:val="28"/>
              </w:rPr>
              <w:t xml:space="preserve">Программы      </w:t>
            </w:r>
          </w:p>
        </w:tc>
        <w:tc>
          <w:tcPr>
            <w:tcW w:w="6414" w:type="dxa"/>
            <w:tcBorders>
              <w:top w:val="single" w:sz="6" w:space="0" w:color="auto"/>
              <w:left w:val="single" w:sz="6" w:space="0" w:color="auto"/>
              <w:bottom w:val="single" w:sz="6" w:space="0" w:color="auto"/>
              <w:right w:val="single" w:sz="6" w:space="0" w:color="auto"/>
            </w:tcBorders>
          </w:tcPr>
          <w:p w:rsidR="0007172D" w:rsidRPr="008C5C68" w:rsidRDefault="00A55B6D" w:rsidP="00E62F8A">
            <w:pPr>
              <w:rPr>
                <w:sz w:val="28"/>
                <w:szCs w:val="28"/>
              </w:rPr>
            </w:pPr>
            <w:r w:rsidRPr="008C5C68">
              <w:rPr>
                <w:sz w:val="28"/>
                <w:szCs w:val="28"/>
              </w:rPr>
              <w:t xml:space="preserve">Управление </w:t>
            </w:r>
            <w:r w:rsidR="00D56E92" w:rsidRPr="008C5C68">
              <w:rPr>
                <w:sz w:val="28"/>
                <w:szCs w:val="28"/>
              </w:rPr>
              <w:t>жизнеобеспечения</w:t>
            </w:r>
            <w:r w:rsidRPr="008C5C68">
              <w:rPr>
                <w:sz w:val="28"/>
                <w:szCs w:val="28"/>
              </w:rPr>
              <w:t xml:space="preserve"> администрации Чугуевского муниципального </w:t>
            </w:r>
            <w:r w:rsidR="00E62F8A" w:rsidRPr="008C5C68">
              <w:rPr>
                <w:sz w:val="28"/>
                <w:szCs w:val="28"/>
              </w:rPr>
              <w:t>округ</w:t>
            </w:r>
            <w:r w:rsidRPr="008C5C68">
              <w:rPr>
                <w:sz w:val="28"/>
                <w:szCs w:val="28"/>
              </w:rPr>
              <w:t>а</w:t>
            </w:r>
          </w:p>
        </w:tc>
      </w:tr>
      <w:tr w:rsidR="001D5C13" w:rsidRPr="008C5C68" w:rsidTr="007B7B65">
        <w:trPr>
          <w:trHeight w:val="480"/>
          <w:jc w:val="center"/>
        </w:trPr>
        <w:tc>
          <w:tcPr>
            <w:tcW w:w="3581" w:type="dxa"/>
            <w:tcBorders>
              <w:top w:val="single" w:sz="6" w:space="0" w:color="auto"/>
              <w:left w:val="single" w:sz="6" w:space="0" w:color="auto"/>
              <w:bottom w:val="single" w:sz="6" w:space="0" w:color="auto"/>
              <w:right w:val="single" w:sz="6" w:space="0" w:color="auto"/>
            </w:tcBorders>
          </w:tcPr>
          <w:p w:rsidR="001D5C13" w:rsidRPr="008C5C68" w:rsidRDefault="001D5C13" w:rsidP="0053224D">
            <w:pPr>
              <w:rPr>
                <w:sz w:val="28"/>
                <w:szCs w:val="28"/>
              </w:rPr>
            </w:pPr>
            <w:r w:rsidRPr="008C5C68">
              <w:rPr>
                <w:sz w:val="28"/>
                <w:szCs w:val="28"/>
              </w:rPr>
              <w:t>Соисполнители Программы</w:t>
            </w:r>
          </w:p>
        </w:tc>
        <w:tc>
          <w:tcPr>
            <w:tcW w:w="6414" w:type="dxa"/>
            <w:tcBorders>
              <w:top w:val="single" w:sz="6" w:space="0" w:color="auto"/>
              <w:left w:val="single" w:sz="6" w:space="0" w:color="auto"/>
              <w:bottom w:val="single" w:sz="6" w:space="0" w:color="auto"/>
              <w:right w:val="single" w:sz="6" w:space="0" w:color="auto"/>
            </w:tcBorders>
          </w:tcPr>
          <w:p w:rsidR="001D5C13" w:rsidRPr="008C5C68" w:rsidRDefault="001D5C13" w:rsidP="001D5C13">
            <w:pPr>
              <w:rPr>
                <w:sz w:val="28"/>
                <w:szCs w:val="28"/>
              </w:rPr>
            </w:pPr>
            <w:r w:rsidRPr="008C5C68">
              <w:rPr>
                <w:sz w:val="28"/>
                <w:szCs w:val="28"/>
              </w:rPr>
              <w:t>Управление экономического развития и потребительского рынка администрации Чугуевского муниципального округа</w:t>
            </w:r>
            <w:r w:rsidR="00227673" w:rsidRPr="008C5C68">
              <w:rPr>
                <w:sz w:val="28"/>
                <w:szCs w:val="28"/>
              </w:rPr>
              <w:t>;</w:t>
            </w:r>
          </w:p>
          <w:p w:rsidR="00227673" w:rsidRDefault="00227673" w:rsidP="00227673">
            <w:pPr>
              <w:rPr>
                <w:sz w:val="28"/>
                <w:szCs w:val="28"/>
              </w:rPr>
            </w:pPr>
            <w:r w:rsidRPr="008C5C68">
              <w:rPr>
                <w:sz w:val="28"/>
                <w:szCs w:val="28"/>
              </w:rPr>
              <w:t>Управление имущественных и земельных отношений администрации Чугуевского муниципального округа</w:t>
            </w:r>
            <w:r w:rsidR="00E921A0">
              <w:rPr>
                <w:sz w:val="28"/>
                <w:szCs w:val="28"/>
              </w:rPr>
              <w:t>;</w:t>
            </w:r>
          </w:p>
          <w:p w:rsidR="00E921A0" w:rsidRPr="008C5C68" w:rsidRDefault="008E7D06" w:rsidP="00227673">
            <w:pPr>
              <w:rPr>
                <w:sz w:val="28"/>
                <w:szCs w:val="28"/>
              </w:rPr>
            </w:pPr>
            <w:r>
              <w:rPr>
                <w:sz w:val="28"/>
                <w:szCs w:val="28"/>
              </w:rPr>
              <w:t>Муниципальное бюджетное учреждение «Специализированная коммунальная служба Чугуевского муниципального округа»</w:t>
            </w:r>
          </w:p>
        </w:tc>
      </w:tr>
      <w:tr w:rsidR="00A55B6D" w:rsidRPr="008C5C68" w:rsidTr="007B7B65">
        <w:trPr>
          <w:trHeight w:val="480"/>
          <w:jc w:val="center"/>
        </w:trPr>
        <w:tc>
          <w:tcPr>
            <w:tcW w:w="3581" w:type="dxa"/>
            <w:tcBorders>
              <w:top w:val="single" w:sz="6" w:space="0" w:color="auto"/>
              <w:left w:val="single" w:sz="6" w:space="0" w:color="auto"/>
              <w:bottom w:val="single" w:sz="6" w:space="0" w:color="auto"/>
              <w:right w:val="single" w:sz="6" w:space="0" w:color="auto"/>
            </w:tcBorders>
          </w:tcPr>
          <w:p w:rsidR="00A55B6D" w:rsidRPr="008C5C68" w:rsidRDefault="00A55B6D" w:rsidP="0053224D">
            <w:pPr>
              <w:rPr>
                <w:sz w:val="28"/>
                <w:szCs w:val="28"/>
              </w:rPr>
            </w:pPr>
            <w:r w:rsidRPr="008C5C68">
              <w:rPr>
                <w:sz w:val="28"/>
                <w:szCs w:val="28"/>
              </w:rPr>
              <w:t>Структура Программы</w:t>
            </w:r>
          </w:p>
        </w:tc>
        <w:tc>
          <w:tcPr>
            <w:tcW w:w="6414" w:type="dxa"/>
            <w:tcBorders>
              <w:top w:val="single" w:sz="6" w:space="0" w:color="auto"/>
              <w:left w:val="single" w:sz="6" w:space="0" w:color="auto"/>
              <w:bottom w:val="single" w:sz="6" w:space="0" w:color="auto"/>
              <w:right w:val="single" w:sz="6" w:space="0" w:color="auto"/>
            </w:tcBorders>
          </w:tcPr>
          <w:p w:rsidR="00A55B6D" w:rsidRDefault="004D4EB4" w:rsidP="008E7D06">
            <w:pPr>
              <w:ind w:right="124"/>
              <w:rPr>
                <w:sz w:val="28"/>
                <w:szCs w:val="28"/>
              </w:rPr>
            </w:pPr>
            <w:r w:rsidRPr="008C5C68">
              <w:rPr>
                <w:sz w:val="28"/>
                <w:szCs w:val="28"/>
              </w:rPr>
              <w:t xml:space="preserve">Подпрограмм </w:t>
            </w:r>
            <w:r w:rsidR="008E7D06">
              <w:rPr>
                <w:sz w:val="28"/>
                <w:szCs w:val="28"/>
              </w:rPr>
              <w:t>–</w:t>
            </w:r>
            <w:r w:rsidR="0053224D" w:rsidRPr="008C5C68">
              <w:rPr>
                <w:sz w:val="28"/>
                <w:szCs w:val="28"/>
              </w:rPr>
              <w:t xml:space="preserve"> </w:t>
            </w:r>
            <w:r w:rsidR="008E7D06">
              <w:rPr>
                <w:sz w:val="28"/>
                <w:szCs w:val="28"/>
              </w:rPr>
              <w:t>нет.</w:t>
            </w:r>
          </w:p>
          <w:p w:rsidR="008E7D06" w:rsidRPr="008C5C68" w:rsidRDefault="008E7D06" w:rsidP="008E7D06">
            <w:pPr>
              <w:ind w:right="124"/>
              <w:rPr>
                <w:sz w:val="28"/>
                <w:szCs w:val="28"/>
              </w:rPr>
            </w:pPr>
            <w:r>
              <w:rPr>
                <w:sz w:val="28"/>
                <w:szCs w:val="28"/>
              </w:rPr>
              <w:t xml:space="preserve"> Программа включает выполнение отдельных мероприятий:</w:t>
            </w:r>
          </w:p>
          <w:p w:rsidR="000D37CE" w:rsidRPr="008C5C68" w:rsidRDefault="00227673" w:rsidP="00E62F8A">
            <w:pPr>
              <w:rPr>
                <w:sz w:val="28"/>
                <w:szCs w:val="28"/>
              </w:rPr>
            </w:pPr>
            <w:r w:rsidRPr="008C5C68">
              <w:rPr>
                <w:sz w:val="28"/>
                <w:szCs w:val="28"/>
              </w:rPr>
              <w:t>Организация транспортного обслуживания населения;</w:t>
            </w:r>
          </w:p>
          <w:p w:rsidR="00227673" w:rsidRPr="008C5C68" w:rsidRDefault="00227673" w:rsidP="00352DA3">
            <w:pPr>
              <w:rPr>
                <w:sz w:val="28"/>
                <w:szCs w:val="28"/>
              </w:rPr>
            </w:pPr>
            <w:r w:rsidRPr="008C5C68">
              <w:rPr>
                <w:sz w:val="28"/>
                <w:szCs w:val="28"/>
              </w:rPr>
              <w:t>Приобрет</w:t>
            </w:r>
            <w:r w:rsidR="00352DA3" w:rsidRPr="008C5C68">
              <w:rPr>
                <w:sz w:val="28"/>
                <w:szCs w:val="28"/>
              </w:rPr>
              <w:t>ение специализированной техники</w:t>
            </w:r>
            <w:r w:rsidR="00A77188" w:rsidRPr="008C5C68">
              <w:rPr>
                <w:sz w:val="28"/>
                <w:szCs w:val="28"/>
              </w:rPr>
              <w:t>;</w:t>
            </w:r>
          </w:p>
          <w:p w:rsidR="00E86ECA" w:rsidRDefault="00A77188" w:rsidP="00AF74A2">
            <w:pPr>
              <w:rPr>
                <w:sz w:val="28"/>
                <w:szCs w:val="28"/>
              </w:rPr>
            </w:pPr>
            <w:r w:rsidRPr="008C5C68">
              <w:rPr>
                <w:sz w:val="28"/>
                <w:szCs w:val="28"/>
              </w:rPr>
              <w:t>Восстановление и поддержание до нормативных требований транспортно-эксплуатационного состояния автомобильных дорог общего пользования местного значения</w:t>
            </w:r>
            <w:r w:rsidR="008E7D06">
              <w:rPr>
                <w:sz w:val="28"/>
                <w:szCs w:val="28"/>
              </w:rPr>
              <w:t>;</w:t>
            </w:r>
          </w:p>
          <w:p w:rsidR="008E7D06" w:rsidRPr="008C5C68" w:rsidRDefault="008E7D06" w:rsidP="008E7D06">
            <w:pPr>
              <w:ind w:right="124"/>
              <w:rPr>
                <w:sz w:val="28"/>
                <w:szCs w:val="28"/>
              </w:rPr>
            </w:pPr>
            <w:r>
              <w:rPr>
                <w:sz w:val="28"/>
                <w:szCs w:val="28"/>
              </w:rPr>
              <w:t>Реализация мероприятий долгосрочного плана социально-экономического развития Чугуевского муниципального округа.</w:t>
            </w:r>
            <w:r w:rsidRPr="008C5C68">
              <w:rPr>
                <w:sz w:val="28"/>
                <w:szCs w:val="28"/>
              </w:rPr>
              <w:t xml:space="preserve"> </w:t>
            </w:r>
          </w:p>
        </w:tc>
      </w:tr>
      <w:tr w:rsidR="0007172D" w:rsidRPr="008C5C68" w:rsidTr="007B7B65">
        <w:trPr>
          <w:trHeight w:val="480"/>
          <w:jc w:val="center"/>
        </w:trPr>
        <w:tc>
          <w:tcPr>
            <w:tcW w:w="3581" w:type="dxa"/>
            <w:tcBorders>
              <w:top w:val="single" w:sz="6" w:space="0" w:color="auto"/>
              <w:left w:val="single" w:sz="6" w:space="0" w:color="auto"/>
              <w:bottom w:val="single" w:sz="6" w:space="0" w:color="auto"/>
              <w:right w:val="single" w:sz="6" w:space="0" w:color="auto"/>
            </w:tcBorders>
          </w:tcPr>
          <w:p w:rsidR="0007172D" w:rsidRPr="008C5C68" w:rsidRDefault="009211CA" w:rsidP="0053224D">
            <w:pPr>
              <w:rPr>
                <w:sz w:val="28"/>
                <w:szCs w:val="28"/>
              </w:rPr>
            </w:pPr>
            <w:r w:rsidRPr="008C5C68">
              <w:rPr>
                <w:sz w:val="28"/>
                <w:szCs w:val="28"/>
              </w:rPr>
              <w:t>Реквизиты нормативных правовых актов, которыми утверждены государственные программы Российской Федерации, Приморского края</w:t>
            </w:r>
          </w:p>
        </w:tc>
        <w:tc>
          <w:tcPr>
            <w:tcW w:w="6414" w:type="dxa"/>
            <w:tcBorders>
              <w:top w:val="single" w:sz="6" w:space="0" w:color="auto"/>
              <w:left w:val="single" w:sz="6" w:space="0" w:color="auto"/>
              <w:bottom w:val="single" w:sz="6" w:space="0" w:color="auto"/>
              <w:right w:val="single" w:sz="6" w:space="0" w:color="auto"/>
            </w:tcBorders>
          </w:tcPr>
          <w:p w:rsidR="0007172D" w:rsidRPr="008C5C68" w:rsidRDefault="00B44764" w:rsidP="00656839">
            <w:pPr>
              <w:rPr>
                <w:sz w:val="28"/>
                <w:szCs w:val="28"/>
              </w:rPr>
            </w:pPr>
            <w:r w:rsidRPr="008C5C68">
              <w:rPr>
                <w:sz w:val="28"/>
                <w:szCs w:val="28"/>
              </w:rPr>
              <w:t>Г</w:t>
            </w:r>
            <w:r w:rsidR="00F03C66" w:rsidRPr="008C5C68">
              <w:rPr>
                <w:sz w:val="28"/>
                <w:szCs w:val="28"/>
              </w:rPr>
              <w:t>осударственн</w:t>
            </w:r>
            <w:r w:rsidRPr="008C5C68">
              <w:rPr>
                <w:sz w:val="28"/>
                <w:szCs w:val="28"/>
              </w:rPr>
              <w:t>ая</w:t>
            </w:r>
            <w:r w:rsidR="00F03C66" w:rsidRPr="008C5C68">
              <w:rPr>
                <w:sz w:val="28"/>
                <w:szCs w:val="28"/>
              </w:rPr>
              <w:t xml:space="preserve">  программ</w:t>
            </w:r>
            <w:r w:rsidRPr="008C5C68">
              <w:rPr>
                <w:sz w:val="28"/>
                <w:szCs w:val="28"/>
              </w:rPr>
              <w:t>а</w:t>
            </w:r>
            <w:r w:rsidR="009211CA" w:rsidRPr="008C5C68">
              <w:rPr>
                <w:sz w:val="28"/>
                <w:szCs w:val="28"/>
              </w:rPr>
              <w:t xml:space="preserve"> Приморского края «Развитие транспортного комплекса Приморского края</w:t>
            </w:r>
            <w:r w:rsidR="00A40136" w:rsidRPr="008C5C68">
              <w:rPr>
                <w:sz w:val="28"/>
                <w:szCs w:val="28"/>
              </w:rPr>
              <w:t>»</w:t>
            </w:r>
            <w:r w:rsidRPr="008C5C68">
              <w:rPr>
                <w:sz w:val="28"/>
                <w:szCs w:val="28"/>
              </w:rPr>
              <w:t>, утвержденная постановлением Администрации Приморского края от 27.12.2019 № 919-па</w:t>
            </w:r>
          </w:p>
        </w:tc>
      </w:tr>
      <w:tr w:rsidR="0007172D" w:rsidRPr="008C5C68" w:rsidTr="007B7B65">
        <w:trPr>
          <w:trHeight w:val="480"/>
          <w:jc w:val="center"/>
        </w:trPr>
        <w:tc>
          <w:tcPr>
            <w:tcW w:w="3581" w:type="dxa"/>
            <w:tcBorders>
              <w:top w:val="single" w:sz="6" w:space="0" w:color="auto"/>
              <w:left w:val="single" w:sz="6" w:space="0" w:color="auto"/>
              <w:bottom w:val="single" w:sz="6" w:space="0" w:color="auto"/>
              <w:right w:val="single" w:sz="6" w:space="0" w:color="auto"/>
            </w:tcBorders>
          </w:tcPr>
          <w:p w:rsidR="005736C2" w:rsidRPr="008C5C68" w:rsidRDefault="00601AFE" w:rsidP="0053224D">
            <w:pPr>
              <w:rPr>
                <w:sz w:val="28"/>
                <w:szCs w:val="28"/>
              </w:rPr>
            </w:pPr>
            <w:r w:rsidRPr="008C5C68">
              <w:rPr>
                <w:sz w:val="28"/>
                <w:szCs w:val="28"/>
              </w:rPr>
              <w:t>Цели Программы</w:t>
            </w:r>
          </w:p>
          <w:p w:rsidR="0007172D" w:rsidRPr="008C5C68" w:rsidRDefault="0007172D" w:rsidP="0053224D">
            <w:pPr>
              <w:rPr>
                <w:sz w:val="28"/>
                <w:szCs w:val="28"/>
              </w:rPr>
            </w:pPr>
          </w:p>
        </w:tc>
        <w:tc>
          <w:tcPr>
            <w:tcW w:w="6414" w:type="dxa"/>
            <w:tcBorders>
              <w:top w:val="single" w:sz="6" w:space="0" w:color="auto"/>
              <w:left w:val="single" w:sz="6" w:space="0" w:color="auto"/>
              <w:bottom w:val="single" w:sz="6" w:space="0" w:color="auto"/>
              <w:right w:val="single" w:sz="6" w:space="0" w:color="auto"/>
            </w:tcBorders>
          </w:tcPr>
          <w:p w:rsidR="00601AFE" w:rsidRPr="008C5C68" w:rsidRDefault="00601AFE" w:rsidP="0053224D">
            <w:pPr>
              <w:rPr>
                <w:sz w:val="28"/>
                <w:szCs w:val="28"/>
              </w:rPr>
            </w:pPr>
            <w:r w:rsidRPr="008C5C68">
              <w:rPr>
                <w:sz w:val="28"/>
                <w:szCs w:val="28"/>
              </w:rPr>
              <w:t>Основными целями Программы являются:</w:t>
            </w:r>
          </w:p>
          <w:p w:rsidR="00601AFE" w:rsidRPr="008C5C68" w:rsidRDefault="00601AFE" w:rsidP="00E62F8A">
            <w:pPr>
              <w:rPr>
                <w:sz w:val="28"/>
                <w:szCs w:val="28"/>
              </w:rPr>
            </w:pPr>
            <w:r w:rsidRPr="008C5C68">
              <w:rPr>
                <w:sz w:val="28"/>
                <w:szCs w:val="28"/>
              </w:rPr>
              <w:t>-</w:t>
            </w:r>
            <w:r w:rsidR="00D0036B" w:rsidRPr="008C5C68">
              <w:rPr>
                <w:sz w:val="28"/>
                <w:szCs w:val="28"/>
              </w:rPr>
              <w:t xml:space="preserve"> </w:t>
            </w:r>
            <w:r w:rsidR="005736C2" w:rsidRPr="008C5C68">
              <w:rPr>
                <w:sz w:val="28"/>
                <w:szCs w:val="28"/>
              </w:rPr>
              <w:t xml:space="preserve">обеспечение населения </w:t>
            </w:r>
            <w:r w:rsidR="00E62F8A" w:rsidRPr="008C5C68">
              <w:rPr>
                <w:sz w:val="28"/>
                <w:szCs w:val="28"/>
              </w:rPr>
              <w:t>округ</w:t>
            </w:r>
            <w:r w:rsidR="005736C2" w:rsidRPr="008C5C68">
              <w:rPr>
                <w:sz w:val="28"/>
                <w:szCs w:val="28"/>
              </w:rPr>
              <w:t>а регулярным автобусным сообщением, сохранение социально значимых автобусных маршрутов</w:t>
            </w:r>
            <w:r w:rsidR="00E80857" w:rsidRPr="008C5C68">
              <w:rPr>
                <w:sz w:val="28"/>
                <w:szCs w:val="28"/>
              </w:rPr>
              <w:t>;</w:t>
            </w:r>
          </w:p>
          <w:p w:rsidR="0041186D" w:rsidRPr="008C5C68" w:rsidRDefault="00E80857" w:rsidP="002A4EAD">
            <w:pPr>
              <w:rPr>
                <w:sz w:val="28"/>
                <w:szCs w:val="28"/>
              </w:rPr>
            </w:pPr>
            <w:r w:rsidRPr="008C5C68">
              <w:rPr>
                <w:sz w:val="28"/>
                <w:szCs w:val="28"/>
              </w:rPr>
              <w:t xml:space="preserve">- </w:t>
            </w:r>
            <w:r w:rsidRPr="008C5C68">
              <w:rPr>
                <w:color w:val="000000"/>
                <w:sz w:val="28"/>
                <w:szCs w:val="28"/>
                <w:shd w:val="clear" w:color="auto" w:fill="FFFFFF"/>
              </w:rPr>
              <w:t xml:space="preserve">обеспечение сохранности автомобильных дорог </w:t>
            </w:r>
            <w:r w:rsidRPr="008C5C68">
              <w:rPr>
                <w:color w:val="000000"/>
                <w:sz w:val="28"/>
                <w:szCs w:val="28"/>
                <w:shd w:val="clear" w:color="auto" w:fill="FFFFFF"/>
              </w:rPr>
              <w:lastRenderedPageBreak/>
              <w:t>общего пользования местного значения, с выполнением работ по их содержанию и ремонту, в целях доведения транспортно-эксплуатационных показателей до нормативных требований</w:t>
            </w:r>
            <w:r w:rsidR="002A4EAD" w:rsidRPr="008C5C68">
              <w:rPr>
                <w:color w:val="000000"/>
                <w:sz w:val="28"/>
                <w:szCs w:val="28"/>
                <w:shd w:val="clear" w:color="auto" w:fill="FFFFFF"/>
              </w:rPr>
              <w:t>.</w:t>
            </w:r>
          </w:p>
        </w:tc>
      </w:tr>
      <w:tr w:rsidR="00601AFE" w:rsidRPr="008C5C68" w:rsidTr="007B7B65">
        <w:trPr>
          <w:trHeight w:val="480"/>
          <w:jc w:val="center"/>
        </w:trPr>
        <w:tc>
          <w:tcPr>
            <w:tcW w:w="3581" w:type="dxa"/>
            <w:tcBorders>
              <w:top w:val="single" w:sz="6" w:space="0" w:color="auto"/>
              <w:left w:val="single" w:sz="6" w:space="0" w:color="auto"/>
              <w:bottom w:val="single" w:sz="6" w:space="0" w:color="auto"/>
              <w:right w:val="single" w:sz="6" w:space="0" w:color="auto"/>
            </w:tcBorders>
          </w:tcPr>
          <w:p w:rsidR="00601AFE" w:rsidRPr="008C5C68" w:rsidRDefault="00601AFE" w:rsidP="0053224D">
            <w:pPr>
              <w:rPr>
                <w:sz w:val="28"/>
                <w:szCs w:val="28"/>
              </w:rPr>
            </w:pPr>
            <w:r w:rsidRPr="008C5C68">
              <w:rPr>
                <w:sz w:val="28"/>
                <w:szCs w:val="28"/>
              </w:rPr>
              <w:lastRenderedPageBreak/>
              <w:t>Задачи Программы</w:t>
            </w:r>
          </w:p>
        </w:tc>
        <w:tc>
          <w:tcPr>
            <w:tcW w:w="6414" w:type="dxa"/>
            <w:tcBorders>
              <w:top w:val="single" w:sz="6" w:space="0" w:color="auto"/>
              <w:left w:val="single" w:sz="6" w:space="0" w:color="auto"/>
              <w:bottom w:val="single" w:sz="6" w:space="0" w:color="auto"/>
              <w:right w:val="single" w:sz="6" w:space="0" w:color="auto"/>
            </w:tcBorders>
          </w:tcPr>
          <w:p w:rsidR="00601AFE" w:rsidRPr="008C5C68" w:rsidRDefault="00601AFE" w:rsidP="0053224D">
            <w:pPr>
              <w:rPr>
                <w:sz w:val="28"/>
                <w:szCs w:val="28"/>
              </w:rPr>
            </w:pPr>
            <w:r w:rsidRPr="008C5C68">
              <w:rPr>
                <w:sz w:val="28"/>
                <w:szCs w:val="28"/>
              </w:rPr>
              <w:t xml:space="preserve">Основные задачи </w:t>
            </w:r>
            <w:r w:rsidR="00097521" w:rsidRPr="008C5C68">
              <w:rPr>
                <w:sz w:val="28"/>
                <w:szCs w:val="28"/>
              </w:rPr>
              <w:t>П</w:t>
            </w:r>
            <w:r w:rsidRPr="008C5C68">
              <w:rPr>
                <w:sz w:val="28"/>
                <w:szCs w:val="28"/>
              </w:rPr>
              <w:t>рограммы:</w:t>
            </w:r>
          </w:p>
          <w:p w:rsidR="0041186D" w:rsidRPr="008C5C68" w:rsidRDefault="0041186D" w:rsidP="0053224D">
            <w:pPr>
              <w:rPr>
                <w:sz w:val="28"/>
                <w:szCs w:val="28"/>
              </w:rPr>
            </w:pPr>
            <w:r w:rsidRPr="008C5C68">
              <w:rPr>
                <w:sz w:val="28"/>
                <w:szCs w:val="28"/>
              </w:rPr>
              <w:t>-развитие эффективной транспортной инфраструктуры, обеспечивающей повышение транспортной доступности в округе, ускорение товародвижения</w:t>
            </w:r>
            <w:r w:rsidR="00A66787" w:rsidRPr="008C5C68">
              <w:rPr>
                <w:sz w:val="28"/>
                <w:szCs w:val="28"/>
              </w:rPr>
              <w:t xml:space="preserve"> и снижение транспортных и</w:t>
            </w:r>
            <w:r w:rsidRPr="008C5C68">
              <w:rPr>
                <w:sz w:val="28"/>
                <w:szCs w:val="28"/>
              </w:rPr>
              <w:t>здержек;</w:t>
            </w:r>
          </w:p>
          <w:p w:rsidR="00A66787" w:rsidRPr="008C5C68" w:rsidRDefault="00A66787" w:rsidP="0053224D">
            <w:pPr>
              <w:rPr>
                <w:sz w:val="28"/>
                <w:szCs w:val="28"/>
              </w:rPr>
            </w:pPr>
            <w:r w:rsidRPr="008C5C68">
              <w:rPr>
                <w:sz w:val="28"/>
                <w:szCs w:val="28"/>
              </w:rPr>
              <w:t>- организация транспортного обслуживания населения между населенными пунктами в границах Чугуевского муниципального округа и создание условий для предоставления качественных и доступных транспортных услуг населению;</w:t>
            </w:r>
          </w:p>
          <w:p w:rsidR="0052607E" w:rsidRPr="008C5C68" w:rsidRDefault="00E34BF6" w:rsidP="002A4EAD">
            <w:pPr>
              <w:rPr>
                <w:sz w:val="28"/>
                <w:szCs w:val="28"/>
              </w:rPr>
            </w:pPr>
            <w:r w:rsidRPr="008C5C68">
              <w:rPr>
                <w:sz w:val="28"/>
                <w:szCs w:val="28"/>
              </w:rPr>
              <w:t>- организация работ по содержанию и ремонту автомобильных дорог и искусственных сооружений на них</w:t>
            </w:r>
            <w:r w:rsidR="002A4EAD" w:rsidRPr="008C5C68">
              <w:rPr>
                <w:sz w:val="28"/>
                <w:szCs w:val="28"/>
              </w:rPr>
              <w:t>.</w:t>
            </w:r>
          </w:p>
        </w:tc>
      </w:tr>
      <w:tr w:rsidR="00601AFE" w:rsidRPr="008C5C68" w:rsidTr="007B7B65">
        <w:trPr>
          <w:trHeight w:val="169"/>
          <w:jc w:val="center"/>
        </w:trPr>
        <w:tc>
          <w:tcPr>
            <w:tcW w:w="3581" w:type="dxa"/>
            <w:tcBorders>
              <w:top w:val="single" w:sz="6" w:space="0" w:color="auto"/>
              <w:left w:val="single" w:sz="6" w:space="0" w:color="auto"/>
              <w:bottom w:val="single" w:sz="6" w:space="0" w:color="auto"/>
              <w:right w:val="single" w:sz="6" w:space="0" w:color="auto"/>
            </w:tcBorders>
          </w:tcPr>
          <w:p w:rsidR="00601AFE" w:rsidRPr="008C5C68" w:rsidRDefault="00601AFE" w:rsidP="0053224D">
            <w:pPr>
              <w:rPr>
                <w:sz w:val="28"/>
                <w:szCs w:val="28"/>
              </w:rPr>
            </w:pPr>
            <w:r w:rsidRPr="008C5C68">
              <w:rPr>
                <w:sz w:val="28"/>
                <w:szCs w:val="28"/>
              </w:rPr>
              <w:t>Целевые индикаторы и показатели</w:t>
            </w:r>
          </w:p>
        </w:tc>
        <w:tc>
          <w:tcPr>
            <w:tcW w:w="6414" w:type="dxa"/>
            <w:tcBorders>
              <w:top w:val="single" w:sz="6" w:space="0" w:color="auto"/>
              <w:left w:val="single" w:sz="6" w:space="0" w:color="auto"/>
              <w:bottom w:val="single" w:sz="6" w:space="0" w:color="auto"/>
              <w:right w:val="single" w:sz="6" w:space="0" w:color="auto"/>
            </w:tcBorders>
          </w:tcPr>
          <w:p w:rsidR="00601AFE" w:rsidRPr="008C5C68" w:rsidRDefault="00387B44" w:rsidP="0053224D">
            <w:pPr>
              <w:rPr>
                <w:sz w:val="28"/>
                <w:szCs w:val="28"/>
              </w:rPr>
            </w:pPr>
            <w:r>
              <w:rPr>
                <w:sz w:val="28"/>
                <w:szCs w:val="28"/>
              </w:rPr>
              <w:t>-</w:t>
            </w:r>
            <w:r w:rsidR="00BB325A" w:rsidRPr="008C5C68">
              <w:rPr>
                <w:sz w:val="28"/>
                <w:szCs w:val="28"/>
              </w:rPr>
              <w:t xml:space="preserve">количество пассажиров, перевезенных </w:t>
            </w:r>
            <w:r w:rsidR="00D114DB" w:rsidRPr="008C5C68">
              <w:rPr>
                <w:sz w:val="28"/>
                <w:szCs w:val="28"/>
              </w:rPr>
              <w:t>социально-значимыми автобусными маршрутами</w:t>
            </w:r>
            <w:r w:rsidR="00BB325A" w:rsidRPr="008C5C68">
              <w:rPr>
                <w:sz w:val="28"/>
                <w:szCs w:val="28"/>
              </w:rPr>
              <w:t xml:space="preserve"> в</w:t>
            </w:r>
            <w:r w:rsidR="00601AFE" w:rsidRPr="008C5C68">
              <w:rPr>
                <w:sz w:val="28"/>
                <w:szCs w:val="28"/>
              </w:rPr>
              <w:t xml:space="preserve"> Чугуевско</w:t>
            </w:r>
            <w:r w:rsidR="00BB325A" w:rsidRPr="008C5C68">
              <w:rPr>
                <w:sz w:val="28"/>
                <w:szCs w:val="28"/>
              </w:rPr>
              <w:t>м муниципальном</w:t>
            </w:r>
            <w:r w:rsidR="00601AFE" w:rsidRPr="008C5C68">
              <w:rPr>
                <w:sz w:val="28"/>
                <w:szCs w:val="28"/>
              </w:rPr>
              <w:t xml:space="preserve"> </w:t>
            </w:r>
            <w:r w:rsidR="00E62F8A" w:rsidRPr="008C5C68">
              <w:rPr>
                <w:sz w:val="28"/>
                <w:szCs w:val="28"/>
              </w:rPr>
              <w:t>округ</w:t>
            </w:r>
            <w:r w:rsidR="00BB325A" w:rsidRPr="008C5C68">
              <w:rPr>
                <w:sz w:val="28"/>
                <w:szCs w:val="28"/>
              </w:rPr>
              <w:t>е</w:t>
            </w:r>
            <w:r w:rsidR="002A4EAD" w:rsidRPr="008C5C68">
              <w:rPr>
                <w:sz w:val="28"/>
                <w:szCs w:val="28"/>
              </w:rPr>
              <w:t xml:space="preserve">, </w:t>
            </w:r>
            <w:r w:rsidR="00A836ED" w:rsidRPr="008C5C68">
              <w:rPr>
                <w:sz w:val="28"/>
                <w:szCs w:val="28"/>
              </w:rPr>
              <w:t>(</w:t>
            </w:r>
            <w:r w:rsidR="002A4EAD" w:rsidRPr="008C5C68">
              <w:rPr>
                <w:sz w:val="28"/>
                <w:szCs w:val="28"/>
              </w:rPr>
              <w:t>тыс. чел.</w:t>
            </w:r>
            <w:r w:rsidR="00A836ED" w:rsidRPr="008C5C68">
              <w:rPr>
                <w:sz w:val="28"/>
                <w:szCs w:val="28"/>
              </w:rPr>
              <w:t>)</w:t>
            </w:r>
            <w:r w:rsidR="00FC5DEE" w:rsidRPr="008C5C68">
              <w:rPr>
                <w:sz w:val="28"/>
                <w:szCs w:val="28"/>
              </w:rPr>
              <w:t>;</w:t>
            </w:r>
          </w:p>
          <w:p w:rsidR="00BB325A" w:rsidRPr="008C5C68" w:rsidRDefault="00387B44" w:rsidP="00BB325A">
            <w:pPr>
              <w:rPr>
                <w:sz w:val="28"/>
                <w:szCs w:val="28"/>
              </w:rPr>
            </w:pPr>
            <w:r>
              <w:rPr>
                <w:sz w:val="28"/>
                <w:szCs w:val="28"/>
              </w:rPr>
              <w:t>-</w:t>
            </w:r>
            <w:r w:rsidR="00BB325A" w:rsidRPr="008C5C68">
              <w:rPr>
                <w:sz w:val="28"/>
                <w:szCs w:val="28"/>
              </w:rPr>
              <w:t>доля протяженности автомобильных дорог общего пользования местного значения, не отвечающих нормативным требованиям, в общей протяженности автомобильных дорог общего пользования местного значения Чугуевского муниципального округа</w:t>
            </w:r>
            <w:proofErr w:type="gramStart"/>
            <w:r w:rsidR="002A4EAD" w:rsidRPr="008C5C68">
              <w:rPr>
                <w:sz w:val="28"/>
                <w:szCs w:val="28"/>
              </w:rPr>
              <w:t xml:space="preserve">, </w:t>
            </w:r>
            <w:r w:rsidR="00A836ED" w:rsidRPr="008C5C68">
              <w:rPr>
                <w:sz w:val="28"/>
                <w:szCs w:val="28"/>
              </w:rPr>
              <w:t>(</w:t>
            </w:r>
            <w:r w:rsidR="002A4EAD" w:rsidRPr="008C5C68">
              <w:rPr>
                <w:sz w:val="28"/>
                <w:szCs w:val="28"/>
              </w:rPr>
              <w:t>%</w:t>
            </w:r>
            <w:r w:rsidR="00A836ED" w:rsidRPr="008C5C68">
              <w:rPr>
                <w:sz w:val="28"/>
                <w:szCs w:val="28"/>
              </w:rPr>
              <w:t>);</w:t>
            </w:r>
            <w:proofErr w:type="gramEnd"/>
          </w:p>
          <w:p w:rsidR="00BB325A" w:rsidRPr="008C5C68" w:rsidRDefault="00387B44" w:rsidP="00230045">
            <w:pPr>
              <w:rPr>
                <w:sz w:val="28"/>
                <w:szCs w:val="28"/>
              </w:rPr>
            </w:pPr>
            <w:r>
              <w:rPr>
                <w:sz w:val="28"/>
                <w:szCs w:val="28"/>
              </w:rPr>
              <w:t>-</w:t>
            </w:r>
            <w:r w:rsidR="00676803" w:rsidRPr="008C5C68">
              <w:rPr>
                <w:sz w:val="28"/>
                <w:szCs w:val="28"/>
              </w:rPr>
              <w:t>протяженност</w:t>
            </w:r>
            <w:r w:rsidR="00230045" w:rsidRPr="008C5C68">
              <w:rPr>
                <w:sz w:val="28"/>
                <w:szCs w:val="28"/>
              </w:rPr>
              <w:t>ь</w:t>
            </w:r>
            <w:r w:rsidR="00676803" w:rsidRPr="008C5C68">
              <w:rPr>
                <w:sz w:val="28"/>
                <w:szCs w:val="28"/>
              </w:rPr>
              <w:t xml:space="preserve"> автомобильных дорог общего пользования местного значения </w:t>
            </w:r>
            <w:r w:rsidR="00BC28D1" w:rsidRPr="008C5C68">
              <w:rPr>
                <w:sz w:val="28"/>
                <w:szCs w:val="28"/>
              </w:rPr>
              <w:t xml:space="preserve">не </w:t>
            </w:r>
            <w:r w:rsidR="00676803" w:rsidRPr="008C5C68">
              <w:rPr>
                <w:sz w:val="28"/>
                <w:szCs w:val="28"/>
              </w:rPr>
              <w:t>соответствующих нормативным требованиям</w:t>
            </w:r>
            <w:r w:rsidR="002A4EAD" w:rsidRPr="008C5C68">
              <w:rPr>
                <w:sz w:val="28"/>
                <w:szCs w:val="28"/>
              </w:rPr>
              <w:t xml:space="preserve">, </w:t>
            </w:r>
            <w:r w:rsidR="00A836ED" w:rsidRPr="008C5C68">
              <w:rPr>
                <w:sz w:val="28"/>
                <w:szCs w:val="28"/>
              </w:rPr>
              <w:t>(</w:t>
            </w:r>
            <w:proofErr w:type="gramStart"/>
            <w:r w:rsidR="002A4EAD" w:rsidRPr="008C5C68">
              <w:rPr>
                <w:sz w:val="28"/>
                <w:szCs w:val="28"/>
              </w:rPr>
              <w:t>км</w:t>
            </w:r>
            <w:proofErr w:type="gramEnd"/>
            <w:r w:rsidR="00A836ED" w:rsidRPr="008C5C68">
              <w:rPr>
                <w:sz w:val="28"/>
                <w:szCs w:val="28"/>
              </w:rPr>
              <w:t>)</w:t>
            </w:r>
            <w:r w:rsidR="009F7D89" w:rsidRPr="008C5C68">
              <w:rPr>
                <w:sz w:val="28"/>
                <w:szCs w:val="28"/>
              </w:rPr>
              <w:t>.</w:t>
            </w:r>
          </w:p>
        </w:tc>
      </w:tr>
      <w:tr w:rsidR="000D37CE" w:rsidRPr="008C5C68" w:rsidTr="007B7B65">
        <w:trPr>
          <w:trHeight w:val="480"/>
          <w:jc w:val="center"/>
        </w:trPr>
        <w:tc>
          <w:tcPr>
            <w:tcW w:w="3581" w:type="dxa"/>
            <w:tcBorders>
              <w:top w:val="single" w:sz="6" w:space="0" w:color="auto"/>
              <w:left w:val="single" w:sz="6" w:space="0" w:color="auto"/>
              <w:bottom w:val="single" w:sz="6" w:space="0" w:color="auto"/>
              <w:right w:val="single" w:sz="6" w:space="0" w:color="auto"/>
            </w:tcBorders>
          </w:tcPr>
          <w:p w:rsidR="000D37CE" w:rsidRPr="008C5C68" w:rsidRDefault="000D37CE" w:rsidP="0053224D">
            <w:pPr>
              <w:rPr>
                <w:sz w:val="28"/>
                <w:szCs w:val="28"/>
              </w:rPr>
            </w:pPr>
            <w:r w:rsidRPr="008C5C68">
              <w:rPr>
                <w:sz w:val="28"/>
                <w:szCs w:val="28"/>
              </w:rPr>
              <w:t>Сроки и этапы реализации Программы</w:t>
            </w:r>
          </w:p>
        </w:tc>
        <w:tc>
          <w:tcPr>
            <w:tcW w:w="6414" w:type="dxa"/>
            <w:tcBorders>
              <w:top w:val="single" w:sz="6" w:space="0" w:color="auto"/>
              <w:left w:val="single" w:sz="6" w:space="0" w:color="auto"/>
              <w:bottom w:val="single" w:sz="6" w:space="0" w:color="auto"/>
              <w:right w:val="single" w:sz="6" w:space="0" w:color="auto"/>
            </w:tcBorders>
            <w:vAlign w:val="center"/>
          </w:tcPr>
          <w:p w:rsidR="00D94145" w:rsidRDefault="00D94145" w:rsidP="00D94145">
            <w:pPr>
              <w:rPr>
                <w:sz w:val="28"/>
                <w:szCs w:val="28"/>
              </w:rPr>
            </w:pPr>
            <w:r>
              <w:rPr>
                <w:sz w:val="28"/>
                <w:szCs w:val="28"/>
              </w:rPr>
              <w:t>Программа реализуется в два этапа:</w:t>
            </w:r>
          </w:p>
          <w:p w:rsidR="00D94145" w:rsidRDefault="00D94145" w:rsidP="00D94145">
            <w:pPr>
              <w:jc w:val="both"/>
              <w:rPr>
                <w:sz w:val="28"/>
                <w:szCs w:val="28"/>
              </w:rPr>
            </w:pPr>
            <w:r>
              <w:rPr>
                <w:sz w:val="28"/>
                <w:szCs w:val="28"/>
                <w:lang w:val="en-US"/>
              </w:rPr>
              <w:t>I</w:t>
            </w:r>
            <w:r>
              <w:rPr>
                <w:sz w:val="28"/>
                <w:szCs w:val="28"/>
              </w:rPr>
              <w:t xml:space="preserve"> этап  -  2020-2024 годы; </w:t>
            </w:r>
          </w:p>
          <w:p w:rsidR="000D37CE" w:rsidRPr="008C5C68" w:rsidRDefault="00D94145" w:rsidP="00D94145">
            <w:pPr>
              <w:rPr>
                <w:sz w:val="28"/>
                <w:szCs w:val="28"/>
              </w:rPr>
            </w:pPr>
            <w:r>
              <w:rPr>
                <w:sz w:val="28"/>
                <w:szCs w:val="28"/>
                <w:lang w:val="en-US"/>
              </w:rPr>
              <w:t>II</w:t>
            </w:r>
            <w:r>
              <w:rPr>
                <w:sz w:val="28"/>
                <w:szCs w:val="28"/>
              </w:rPr>
              <w:t xml:space="preserve"> этап </w:t>
            </w:r>
            <w:proofErr w:type="gramStart"/>
            <w:r>
              <w:rPr>
                <w:sz w:val="28"/>
                <w:szCs w:val="28"/>
              </w:rPr>
              <w:t>-  2025</w:t>
            </w:r>
            <w:proofErr w:type="gramEnd"/>
            <w:r>
              <w:rPr>
                <w:sz w:val="28"/>
                <w:szCs w:val="28"/>
              </w:rPr>
              <w:t>-2030 годы.</w:t>
            </w:r>
          </w:p>
        </w:tc>
      </w:tr>
      <w:tr w:rsidR="000D37CE" w:rsidRPr="008C5C68" w:rsidTr="002A29C5">
        <w:trPr>
          <w:trHeight w:val="1692"/>
          <w:jc w:val="center"/>
        </w:trPr>
        <w:tc>
          <w:tcPr>
            <w:tcW w:w="3581" w:type="dxa"/>
            <w:tcBorders>
              <w:top w:val="single" w:sz="6" w:space="0" w:color="auto"/>
              <w:left w:val="single" w:sz="6" w:space="0" w:color="auto"/>
              <w:bottom w:val="single" w:sz="6" w:space="0" w:color="auto"/>
              <w:right w:val="single" w:sz="6" w:space="0" w:color="auto"/>
            </w:tcBorders>
          </w:tcPr>
          <w:p w:rsidR="000D37CE" w:rsidRPr="008C5C68" w:rsidRDefault="00A66D5F" w:rsidP="00C76424">
            <w:pPr>
              <w:rPr>
                <w:sz w:val="28"/>
                <w:szCs w:val="28"/>
              </w:rPr>
            </w:pPr>
            <w:r w:rsidRPr="008C5C68">
              <w:rPr>
                <w:sz w:val="28"/>
                <w:szCs w:val="28"/>
              </w:rPr>
              <w:t>О</w:t>
            </w:r>
            <w:r w:rsidR="00661C3B" w:rsidRPr="008C5C68">
              <w:rPr>
                <w:sz w:val="28"/>
                <w:szCs w:val="28"/>
              </w:rPr>
              <w:t xml:space="preserve">бъем средств бюджета Чугуевского муниципального </w:t>
            </w:r>
            <w:r w:rsidR="00C76424" w:rsidRPr="008C5C68">
              <w:rPr>
                <w:sz w:val="28"/>
                <w:szCs w:val="28"/>
              </w:rPr>
              <w:t>округ</w:t>
            </w:r>
            <w:r w:rsidR="00661C3B" w:rsidRPr="008C5C68">
              <w:rPr>
                <w:sz w:val="28"/>
                <w:szCs w:val="28"/>
              </w:rPr>
              <w:t>а на финансирование муниципальной Программы</w:t>
            </w:r>
          </w:p>
        </w:tc>
        <w:tc>
          <w:tcPr>
            <w:tcW w:w="6414" w:type="dxa"/>
            <w:tcBorders>
              <w:top w:val="single" w:sz="6" w:space="0" w:color="auto"/>
              <w:left w:val="single" w:sz="6" w:space="0" w:color="auto"/>
              <w:bottom w:val="single" w:sz="6" w:space="0" w:color="auto"/>
              <w:right w:val="single" w:sz="6" w:space="0" w:color="auto"/>
            </w:tcBorders>
          </w:tcPr>
          <w:p w:rsidR="00AD3334" w:rsidRDefault="00586A58" w:rsidP="00AD3334">
            <w:pPr>
              <w:spacing w:line="276" w:lineRule="auto"/>
              <w:jc w:val="both"/>
              <w:rPr>
                <w:sz w:val="28"/>
                <w:szCs w:val="28"/>
              </w:rPr>
            </w:pPr>
            <w:r>
              <w:rPr>
                <w:sz w:val="28"/>
                <w:szCs w:val="28"/>
              </w:rPr>
              <w:t xml:space="preserve">Общий объем финансирования </w:t>
            </w:r>
            <w:r>
              <w:rPr>
                <w:sz w:val="28"/>
                <w:szCs w:val="28"/>
                <w:lang w:val="en-US"/>
              </w:rPr>
              <w:t>II</w:t>
            </w:r>
            <w:r>
              <w:rPr>
                <w:sz w:val="28"/>
                <w:szCs w:val="28"/>
              </w:rPr>
              <w:t xml:space="preserve"> этапа (2025-2030 годы) Программы за счет средств бюджета Чугуевского муниципального округа и прогнозной оценки средств, привлекаемых на реализацию целей Программы, составляет </w:t>
            </w:r>
            <w:r w:rsidR="00AD3334">
              <w:rPr>
                <w:sz w:val="28"/>
                <w:szCs w:val="28"/>
              </w:rPr>
              <w:t>438 901 660 рублей 08 копеек, в том числе по годам:</w:t>
            </w:r>
          </w:p>
          <w:p w:rsidR="00AD3334" w:rsidRDefault="00AD3334" w:rsidP="00AD3334">
            <w:pPr>
              <w:spacing w:line="276" w:lineRule="auto"/>
              <w:jc w:val="both"/>
              <w:rPr>
                <w:sz w:val="28"/>
                <w:szCs w:val="28"/>
              </w:rPr>
            </w:pPr>
            <w:r>
              <w:rPr>
                <w:sz w:val="28"/>
                <w:szCs w:val="28"/>
              </w:rPr>
              <w:t>2025 год – 80 875 335 рублей 18 копеек;</w:t>
            </w:r>
          </w:p>
          <w:p w:rsidR="00AD3334" w:rsidRDefault="00AD3334" w:rsidP="00AD3334">
            <w:pPr>
              <w:spacing w:line="276" w:lineRule="auto"/>
              <w:jc w:val="both"/>
              <w:rPr>
                <w:sz w:val="28"/>
                <w:szCs w:val="28"/>
              </w:rPr>
            </w:pPr>
            <w:r>
              <w:rPr>
                <w:sz w:val="28"/>
                <w:szCs w:val="28"/>
              </w:rPr>
              <w:t>2026 год – 72 529 366 рублей 02 копейки;</w:t>
            </w:r>
          </w:p>
          <w:p w:rsidR="00AD3334" w:rsidRDefault="00AD3334" w:rsidP="00AD3334">
            <w:pPr>
              <w:spacing w:line="276" w:lineRule="auto"/>
              <w:jc w:val="both"/>
              <w:rPr>
                <w:sz w:val="28"/>
                <w:szCs w:val="28"/>
              </w:rPr>
            </w:pPr>
            <w:r>
              <w:rPr>
                <w:sz w:val="28"/>
                <w:szCs w:val="28"/>
              </w:rPr>
              <w:t>2027 год – 68 205 489 рублей 72 копейки;</w:t>
            </w:r>
          </w:p>
          <w:p w:rsidR="00AD3334" w:rsidRDefault="00AD3334" w:rsidP="00AD3334">
            <w:pPr>
              <w:spacing w:line="276" w:lineRule="auto"/>
              <w:ind w:firstLine="15"/>
              <w:jc w:val="both"/>
              <w:rPr>
                <w:sz w:val="28"/>
                <w:szCs w:val="28"/>
              </w:rPr>
            </w:pPr>
            <w:r>
              <w:rPr>
                <w:sz w:val="28"/>
                <w:szCs w:val="28"/>
              </w:rPr>
              <w:t>2028 год – 72 430 489 рублей 72 копейки;</w:t>
            </w:r>
          </w:p>
          <w:p w:rsidR="00AD3334" w:rsidRDefault="00AD3334" w:rsidP="00AD3334">
            <w:pPr>
              <w:spacing w:line="276" w:lineRule="auto"/>
              <w:ind w:firstLine="15"/>
              <w:jc w:val="both"/>
              <w:rPr>
                <w:sz w:val="28"/>
                <w:szCs w:val="28"/>
              </w:rPr>
            </w:pPr>
            <w:r>
              <w:rPr>
                <w:sz w:val="28"/>
                <w:szCs w:val="28"/>
              </w:rPr>
              <w:t>2029 год – 72 430 489 рублей 72 копейки;</w:t>
            </w:r>
          </w:p>
          <w:p w:rsidR="00AD3334" w:rsidRDefault="00AD3334" w:rsidP="00AD3334">
            <w:pPr>
              <w:spacing w:line="276" w:lineRule="auto"/>
              <w:ind w:firstLine="15"/>
              <w:jc w:val="both"/>
              <w:rPr>
                <w:sz w:val="28"/>
                <w:szCs w:val="28"/>
              </w:rPr>
            </w:pPr>
            <w:r>
              <w:rPr>
                <w:sz w:val="28"/>
                <w:szCs w:val="28"/>
              </w:rPr>
              <w:t>2030 год – 72 430 489 рублей 72 копейки.</w:t>
            </w:r>
          </w:p>
          <w:p w:rsidR="00AD3334" w:rsidRDefault="00AD3334" w:rsidP="00AD3334">
            <w:pPr>
              <w:spacing w:line="276" w:lineRule="auto"/>
              <w:ind w:firstLine="15"/>
              <w:jc w:val="both"/>
              <w:rPr>
                <w:sz w:val="28"/>
                <w:szCs w:val="28"/>
              </w:rPr>
            </w:pPr>
            <w:r>
              <w:rPr>
                <w:sz w:val="28"/>
                <w:szCs w:val="28"/>
              </w:rPr>
              <w:lastRenderedPageBreak/>
              <w:t>В том числе:</w:t>
            </w:r>
          </w:p>
          <w:p w:rsidR="00AD3334" w:rsidRDefault="00AD3334" w:rsidP="00AD3334">
            <w:pPr>
              <w:spacing w:line="276" w:lineRule="auto"/>
              <w:ind w:firstLine="15"/>
              <w:jc w:val="both"/>
              <w:rPr>
                <w:sz w:val="28"/>
                <w:szCs w:val="28"/>
              </w:rPr>
            </w:pPr>
            <w:r>
              <w:rPr>
                <w:sz w:val="28"/>
                <w:szCs w:val="28"/>
              </w:rPr>
              <w:t xml:space="preserve">- бюджет Чугуевского муниципального округа составляет 397 558 177 рублей 40 копеек, в том числе по годам: </w:t>
            </w:r>
          </w:p>
          <w:p w:rsidR="00AD3334" w:rsidRDefault="00AD3334" w:rsidP="00AD3334">
            <w:pPr>
              <w:spacing w:line="276" w:lineRule="auto"/>
              <w:jc w:val="both"/>
              <w:rPr>
                <w:sz w:val="28"/>
                <w:szCs w:val="28"/>
              </w:rPr>
            </w:pPr>
            <w:r>
              <w:rPr>
                <w:sz w:val="28"/>
                <w:szCs w:val="28"/>
              </w:rPr>
              <w:t>2025 год – 55 930 624 рубля 60 копеек;</w:t>
            </w:r>
          </w:p>
          <w:p w:rsidR="00AD3334" w:rsidRDefault="00AD3334" w:rsidP="00AD3334">
            <w:pPr>
              <w:spacing w:line="276" w:lineRule="auto"/>
              <w:jc w:val="both"/>
              <w:rPr>
                <w:sz w:val="28"/>
                <w:szCs w:val="28"/>
              </w:rPr>
            </w:pPr>
            <w:r>
              <w:rPr>
                <w:sz w:val="28"/>
                <w:szCs w:val="28"/>
              </w:rPr>
              <w:t>2026 год – 56 144 552 рубля 80 копеек;</w:t>
            </w:r>
          </w:p>
          <w:p w:rsidR="00AD3334" w:rsidRDefault="00AD3334" w:rsidP="00AD3334">
            <w:pPr>
              <w:spacing w:line="276" w:lineRule="auto"/>
              <w:jc w:val="both"/>
              <w:rPr>
                <w:sz w:val="28"/>
                <w:szCs w:val="28"/>
              </w:rPr>
            </w:pPr>
            <w:r>
              <w:rPr>
                <w:sz w:val="28"/>
                <w:szCs w:val="28"/>
              </w:rPr>
              <w:t>2027 год – 68 202 000 рублей 00 копеек;</w:t>
            </w:r>
          </w:p>
          <w:p w:rsidR="00AD3334" w:rsidRDefault="00AD3334" w:rsidP="00AD3334">
            <w:pPr>
              <w:spacing w:line="276" w:lineRule="auto"/>
              <w:ind w:firstLine="15"/>
              <w:jc w:val="both"/>
              <w:rPr>
                <w:sz w:val="28"/>
                <w:szCs w:val="28"/>
              </w:rPr>
            </w:pPr>
            <w:r>
              <w:rPr>
                <w:sz w:val="28"/>
                <w:szCs w:val="28"/>
              </w:rPr>
              <w:t>2028 год – 72 427 000 рублей 00 копеек;</w:t>
            </w:r>
          </w:p>
          <w:p w:rsidR="00AD3334" w:rsidRDefault="00AD3334" w:rsidP="00AD3334">
            <w:pPr>
              <w:spacing w:line="276" w:lineRule="auto"/>
              <w:ind w:firstLine="15"/>
              <w:jc w:val="both"/>
              <w:rPr>
                <w:sz w:val="28"/>
                <w:szCs w:val="28"/>
              </w:rPr>
            </w:pPr>
            <w:r>
              <w:rPr>
                <w:sz w:val="28"/>
                <w:szCs w:val="28"/>
              </w:rPr>
              <w:t>2029 год – 72 427 000 рублей 00 копеек;</w:t>
            </w:r>
          </w:p>
          <w:p w:rsidR="00AD3334" w:rsidRDefault="00AD3334" w:rsidP="00AD3334">
            <w:pPr>
              <w:spacing w:line="276" w:lineRule="auto"/>
              <w:ind w:firstLine="15"/>
              <w:jc w:val="both"/>
              <w:rPr>
                <w:sz w:val="28"/>
                <w:szCs w:val="28"/>
              </w:rPr>
            </w:pPr>
            <w:r>
              <w:rPr>
                <w:sz w:val="28"/>
                <w:szCs w:val="28"/>
              </w:rPr>
              <w:t>2030 год – 72 427 000 рублей 00 копеек.</w:t>
            </w:r>
          </w:p>
          <w:p w:rsidR="00AD3334" w:rsidRDefault="00AD3334" w:rsidP="00AD3334">
            <w:pPr>
              <w:spacing w:line="276" w:lineRule="auto"/>
              <w:ind w:firstLine="15"/>
              <w:jc w:val="both"/>
              <w:rPr>
                <w:sz w:val="28"/>
                <w:szCs w:val="28"/>
              </w:rPr>
            </w:pPr>
            <w:r>
              <w:rPr>
                <w:sz w:val="28"/>
                <w:szCs w:val="28"/>
              </w:rPr>
              <w:t>- бюджет Приморского края составляет 41 343 482 рубля 68 копеек, в том числе по годам:</w:t>
            </w:r>
          </w:p>
          <w:p w:rsidR="00AD3334" w:rsidRDefault="00AD3334" w:rsidP="00AD3334">
            <w:pPr>
              <w:spacing w:line="276" w:lineRule="auto"/>
              <w:jc w:val="both"/>
              <w:rPr>
                <w:sz w:val="28"/>
                <w:szCs w:val="28"/>
              </w:rPr>
            </w:pPr>
            <w:r>
              <w:rPr>
                <w:sz w:val="28"/>
                <w:szCs w:val="28"/>
              </w:rPr>
              <w:t>2025 год – 24 944 710 рублей 58 копеек;</w:t>
            </w:r>
          </w:p>
          <w:p w:rsidR="00AD3334" w:rsidRDefault="00AD3334" w:rsidP="00AD3334">
            <w:pPr>
              <w:spacing w:line="276" w:lineRule="auto"/>
              <w:jc w:val="both"/>
              <w:rPr>
                <w:sz w:val="28"/>
                <w:szCs w:val="28"/>
              </w:rPr>
            </w:pPr>
            <w:r>
              <w:rPr>
                <w:sz w:val="28"/>
                <w:szCs w:val="28"/>
              </w:rPr>
              <w:t>2026 год – 16 384 813 рублей 22 копейки;</w:t>
            </w:r>
          </w:p>
          <w:p w:rsidR="00AD3334" w:rsidRDefault="00AD3334" w:rsidP="00AD3334">
            <w:pPr>
              <w:spacing w:line="276" w:lineRule="auto"/>
              <w:jc w:val="both"/>
              <w:rPr>
                <w:sz w:val="28"/>
                <w:szCs w:val="28"/>
              </w:rPr>
            </w:pPr>
            <w:r>
              <w:rPr>
                <w:sz w:val="28"/>
                <w:szCs w:val="28"/>
              </w:rPr>
              <w:t>2027 год – 3 489 рублей 72 копеек;</w:t>
            </w:r>
          </w:p>
          <w:p w:rsidR="00AD3334" w:rsidRDefault="00AD3334" w:rsidP="00AD3334">
            <w:pPr>
              <w:spacing w:line="276" w:lineRule="auto"/>
              <w:jc w:val="both"/>
              <w:rPr>
                <w:sz w:val="28"/>
                <w:szCs w:val="28"/>
              </w:rPr>
            </w:pPr>
            <w:r>
              <w:rPr>
                <w:sz w:val="28"/>
                <w:szCs w:val="28"/>
              </w:rPr>
              <w:t>2028 год – 3 489 рублей 72 копеек;</w:t>
            </w:r>
          </w:p>
          <w:p w:rsidR="00AD3334" w:rsidRDefault="00AD3334" w:rsidP="00AD3334">
            <w:pPr>
              <w:spacing w:line="276" w:lineRule="auto"/>
              <w:jc w:val="both"/>
              <w:rPr>
                <w:sz w:val="28"/>
                <w:szCs w:val="28"/>
              </w:rPr>
            </w:pPr>
            <w:r>
              <w:rPr>
                <w:sz w:val="28"/>
                <w:szCs w:val="28"/>
              </w:rPr>
              <w:t>2029 год – 3 489 рублей 72 копеек;</w:t>
            </w:r>
          </w:p>
          <w:p w:rsidR="00AD3334" w:rsidRDefault="00AD3334" w:rsidP="00AD3334">
            <w:pPr>
              <w:spacing w:line="276" w:lineRule="auto"/>
              <w:jc w:val="both"/>
              <w:rPr>
                <w:sz w:val="28"/>
                <w:szCs w:val="28"/>
              </w:rPr>
            </w:pPr>
            <w:r>
              <w:rPr>
                <w:sz w:val="28"/>
                <w:szCs w:val="28"/>
              </w:rPr>
              <w:t>2030 год – 3 489 рублей 72 копеек.</w:t>
            </w:r>
          </w:p>
          <w:p w:rsidR="00AD3334" w:rsidRDefault="00AD3334" w:rsidP="00AD3334">
            <w:pPr>
              <w:spacing w:line="276" w:lineRule="auto"/>
              <w:ind w:firstLine="15"/>
              <w:jc w:val="both"/>
              <w:rPr>
                <w:sz w:val="28"/>
                <w:szCs w:val="28"/>
              </w:rPr>
            </w:pPr>
            <w:r>
              <w:rPr>
                <w:sz w:val="28"/>
                <w:szCs w:val="28"/>
              </w:rPr>
              <w:t xml:space="preserve">- федеральный бюджет составляет 0 рублей 00 копеек, в том числе по годам: </w:t>
            </w:r>
          </w:p>
          <w:p w:rsidR="00AD3334" w:rsidRDefault="00AD3334" w:rsidP="00AD3334">
            <w:pPr>
              <w:spacing w:line="276" w:lineRule="auto"/>
              <w:jc w:val="both"/>
              <w:rPr>
                <w:sz w:val="28"/>
                <w:szCs w:val="28"/>
              </w:rPr>
            </w:pPr>
            <w:r>
              <w:rPr>
                <w:sz w:val="28"/>
                <w:szCs w:val="28"/>
              </w:rPr>
              <w:t>2025 год – 0 рублей 00 копеек;</w:t>
            </w:r>
          </w:p>
          <w:p w:rsidR="00AD3334" w:rsidRDefault="00AD3334" w:rsidP="00AD3334">
            <w:pPr>
              <w:spacing w:line="276" w:lineRule="auto"/>
              <w:jc w:val="both"/>
              <w:rPr>
                <w:sz w:val="28"/>
                <w:szCs w:val="28"/>
              </w:rPr>
            </w:pPr>
            <w:r>
              <w:rPr>
                <w:sz w:val="28"/>
                <w:szCs w:val="28"/>
              </w:rPr>
              <w:t>2026 год –0 рублей 00 копеек;</w:t>
            </w:r>
          </w:p>
          <w:p w:rsidR="00AD3334" w:rsidRDefault="00AD3334" w:rsidP="00AD3334">
            <w:pPr>
              <w:spacing w:line="276" w:lineRule="auto"/>
              <w:jc w:val="both"/>
              <w:rPr>
                <w:sz w:val="28"/>
                <w:szCs w:val="28"/>
              </w:rPr>
            </w:pPr>
            <w:r>
              <w:rPr>
                <w:sz w:val="28"/>
                <w:szCs w:val="28"/>
              </w:rPr>
              <w:t>2027 год –0 рублей 00 копеек;</w:t>
            </w:r>
          </w:p>
          <w:p w:rsidR="00AD3334" w:rsidRDefault="00AD3334" w:rsidP="00AD3334">
            <w:pPr>
              <w:spacing w:line="276" w:lineRule="auto"/>
              <w:ind w:firstLine="15"/>
              <w:jc w:val="both"/>
              <w:rPr>
                <w:sz w:val="28"/>
                <w:szCs w:val="28"/>
              </w:rPr>
            </w:pPr>
            <w:r>
              <w:rPr>
                <w:sz w:val="28"/>
                <w:szCs w:val="28"/>
              </w:rPr>
              <w:t>2028 год –0 рублей 00 копеек;</w:t>
            </w:r>
          </w:p>
          <w:p w:rsidR="00AD3334" w:rsidRDefault="00AD3334" w:rsidP="00AD3334">
            <w:pPr>
              <w:spacing w:line="276" w:lineRule="auto"/>
              <w:ind w:firstLine="15"/>
              <w:jc w:val="both"/>
              <w:rPr>
                <w:sz w:val="28"/>
                <w:szCs w:val="28"/>
              </w:rPr>
            </w:pPr>
            <w:r>
              <w:rPr>
                <w:sz w:val="28"/>
                <w:szCs w:val="28"/>
              </w:rPr>
              <w:t>2029 год –0 рублей 00 копеек;</w:t>
            </w:r>
          </w:p>
          <w:p w:rsidR="004666F0" w:rsidRPr="008C5C68" w:rsidRDefault="00AD3334" w:rsidP="00AD3334">
            <w:pPr>
              <w:spacing w:line="276" w:lineRule="auto"/>
              <w:ind w:firstLine="15"/>
              <w:jc w:val="both"/>
              <w:rPr>
                <w:sz w:val="28"/>
                <w:szCs w:val="28"/>
              </w:rPr>
            </w:pPr>
            <w:r>
              <w:rPr>
                <w:sz w:val="28"/>
                <w:szCs w:val="28"/>
              </w:rPr>
              <w:t>2030 год –0 рублей 00 копеек.</w:t>
            </w:r>
          </w:p>
        </w:tc>
      </w:tr>
      <w:tr w:rsidR="000D37CE" w:rsidRPr="008C5C68" w:rsidTr="007B7B65">
        <w:trPr>
          <w:trHeight w:val="983"/>
          <w:jc w:val="center"/>
        </w:trPr>
        <w:tc>
          <w:tcPr>
            <w:tcW w:w="3581" w:type="dxa"/>
            <w:tcBorders>
              <w:top w:val="single" w:sz="6" w:space="0" w:color="auto"/>
              <w:left w:val="single" w:sz="6" w:space="0" w:color="auto"/>
              <w:bottom w:val="single" w:sz="6" w:space="0" w:color="auto"/>
              <w:right w:val="single" w:sz="6" w:space="0" w:color="auto"/>
            </w:tcBorders>
          </w:tcPr>
          <w:p w:rsidR="000D37CE" w:rsidRPr="008C5C68" w:rsidRDefault="00661C3B" w:rsidP="00CB1265">
            <w:pPr>
              <w:rPr>
                <w:sz w:val="28"/>
                <w:szCs w:val="28"/>
              </w:rPr>
            </w:pPr>
            <w:r w:rsidRPr="008C5C68">
              <w:rPr>
                <w:sz w:val="28"/>
                <w:szCs w:val="28"/>
              </w:rPr>
              <w:lastRenderedPageBreak/>
              <w:t xml:space="preserve">Ожидаемые результаты реализации </w:t>
            </w:r>
            <w:r w:rsidR="00CB1265" w:rsidRPr="008C5C68">
              <w:rPr>
                <w:sz w:val="28"/>
                <w:szCs w:val="28"/>
              </w:rPr>
              <w:t xml:space="preserve"> муниципальной </w:t>
            </w:r>
            <w:r w:rsidRPr="008C5C68">
              <w:rPr>
                <w:sz w:val="28"/>
                <w:szCs w:val="28"/>
              </w:rPr>
              <w:t>Программы</w:t>
            </w:r>
          </w:p>
        </w:tc>
        <w:tc>
          <w:tcPr>
            <w:tcW w:w="6414" w:type="dxa"/>
            <w:tcBorders>
              <w:top w:val="single" w:sz="6" w:space="0" w:color="auto"/>
              <w:left w:val="single" w:sz="6" w:space="0" w:color="auto"/>
              <w:bottom w:val="single" w:sz="6" w:space="0" w:color="auto"/>
              <w:right w:val="single" w:sz="6" w:space="0" w:color="auto"/>
            </w:tcBorders>
          </w:tcPr>
          <w:p w:rsidR="00CB1265" w:rsidRPr="008C5C68" w:rsidRDefault="00D94145" w:rsidP="0053224D">
            <w:pPr>
              <w:ind w:left="35" w:right="124"/>
              <w:rPr>
                <w:sz w:val="28"/>
                <w:szCs w:val="28"/>
              </w:rPr>
            </w:pPr>
            <w:r>
              <w:rPr>
                <w:sz w:val="28"/>
                <w:szCs w:val="28"/>
              </w:rPr>
              <w:t>-</w:t>
            </w:r>
            <w:r w:rsidR="00CB1265" w:rsidRPr="008C5C68">
              <w:rPr>
                <w:sz w:val="28"/>
                <w:szCs w:val="28"/>
              </w:rPr>
              <w:t xml:space="preserve">количество пассажиров, перевезенных </w:t>
            </w:r>
            <w:r w:rsidR="00736BEA" w:rsidRPr="008C5C68">
              <w:rPr>
                <w:sz w:val="28"/>
                <w:szCs w:val="28"/>
              </w:rPr>
              <w:t>социально</w:t>
            </w:r>
            <w:r w:rsidR="0013272D" w:rsidRPr="008C5C68">
              <w:rPr>
                <w:sz w:val="28"/>
                <w:szCs w:val="28"/>
              </w:rPr>
              <w:t xml:space="preserve"> </w:t>
            </w:r>
            <w:proofErr w:type="gramStart"/>
            <w:r w:rsidR="00736BEA" w:rsidRPr="008C5C68">
              <w:rPr>
                <w:sz w:val="28"/>
                <w:szCs w:val="28"/>
              </w:rPr>
              <w:t>-</w:t>
            </w:r>
            <w:r w:rsidR="0013272D" w:rsidRPr="008C5C68">
              <w:rPr>
                <w:sz w:val="28"/>
                <w:szCs w:val="28"/>
              </w:rPr>
              <w:t>з</w:t>
            </w:r>
            <w:proofErr w:type="gramEnd"/>
            <w:r w:rsidR="00736BEA" w:rsidRPr="008C5C68">
              <w:rPr>
                <w:sz w:val="28"/>
                <w:szCs w:val="28"/>
              </w:rPr>
              <w:t xml:space="preserve">начимыми </w:t>
            </w:r>
            <w:r w:rsidR="00CB1265" w:rsidRPr="008C5C68">
              <w:rPr>
                <w:sz w:val="28"/>
                <w:szCs w:val="28"/>
              </w:rPr>
              <w:t>автобусным</w:t>
            </w:r>
            <w:r w:rsidR="00736BEA" w:rsidRPr="008C5C68">
              <w:rPr>
                <w:sz w:val="28"/>
                <w:szCs w:val="28"/>
              </w:rPr>
              <w:t>и</w:t>
            </w:r>
            <w:r w:rsidR="00CB1265" w:rsidRPr="008C5C68">
              <w:rPr>
                <w:sz w:val="28"/>
                <w:szCs w:val="28"/>
              </w:rPr>
              <w:t xml:space="preserve"> </w:t>
            </w:r>
            <w:r w:rsidR="00736BEA" w:rsidRPr="008C5C68">
              <w:rPr>
                <w:sz w:val="28"/>
                <w:szCs w:val="28"/>
              </w:rPr>
              <w:t>маршрутами</w:t>
            </w:r>
            <w:r w:rsidR="00CB1265" w:rsidRPr="008C5C68">
              <w:rPr>
                <w:sz w:val="28"/>
                <w:szCs w:val="28"/>
              </w:rPr>
              <w:t xml:space="preserve"> в Чугуевском муниципальном округе </w:t>
            </w:r>
            <w:r w:rsidR="002A4EAD" w:rsidRPr="008C5C68">
              <w:rPr>
                <w:sz w:val="28"/>
                <w:szCs w:val="28"/>
              </w:rPr>
              <w:t>к 20</w:t>
            </w:r>
            <w:r w:rsidR="007653F5" w:rsidRPr="008C5C68">
              <w:rPr>
                <w:sz w:val="28"/>
                <w:szCs w:val="28"/>
              </w:rPr>
              <w:t>30</w:t>
            </w:r>
            <w:r w:rsidR="002A4EAD" w:rsidRPr="008C5C68">
              <w:rPr>
                <w:sz w:val="28"/>
                <w:szCs w:val="28"/>
              </w:rPr>
              <w:t xml:space="preserve"> году составит</w:t>
            </w:r>
            <w:r w:rsidR="00CB1265" w:rsidRPr="008C5C68">
              <w:rPr>
                <w:sz w:val="28"/>
                <w:szCs w:val="28"/>
              </w:rPr>
              <w:t xml:space="preserve">  </w:t>
            </w:r>
            <w:r w:rsidR="00736BEA" w:rsidRPr="008C5C68">
              <w:rPr>
                <w:sz w:val="28"/>
                <w:szCs w:val="28"/>
              </w:rPr>
              <w:t>21,</w:t>
            </w:r>
            <w:r w:rsidR="00862883" w:rsidRPr="008C5C68">
              <w:rPr>
                <w:sz w:val="28"/>
                <w:szCs w:val="28"/>
              </w:rPr>
              <w:t>7</w:t>
            </w:r>
            <w:r w:rsidR="00CB1265" w:rsidRPr="008C5C68">
              <w:rPr>
                <w:sz w:val="28"/>
                <w:szCs w:val="28"/>
              </w:rPr>
              <w:t xml:space="preserve"> </w:t>
            </w:r>
            <w:r w:rsidR="00736BEA" w:rsidRPr="008C5C68">
              <w:rPr>
                <w:sz w:val="28"/>
                <w:szCs w:val="28"/>
              </w:rPr>
              <w:t>тыс.</w:t>
            </w:r>
            <w:r w:rsidR="00CB1265" w:rsidRPr="008C5C68">
              <w:rPr>
                <w:sz w:val="28"/>
                <w:szCs w:val="28"/>
              </w:rPr>
              <w:t xml:space="preserve"> человек;</w:t>
            </w:r>
          </w:p>
          <w:p w:rsidR="000D37CE" w:rsidRPr="008C5C68" w:rsidRDefault="00D94145" w:rsidP="0079325B">
            <w:pPr>
              <w:ind w:left="35" w:right="124"/>
              <w:rPr>
                <w:sz w:val="28"/>
                <w:szCs w:val="28"/>
              </w:rPr>
            </w:pPr>
            <w:r>
              <w:rPr>
                <w:sz w:val="28"/>
                <w:szCs w:val="28"/>
              </w:rPr>
              <w:t>-</w:t>
            </w:r>
            <w:r w:rsidR="00A53476" w:rsidRPr="008C5C68">
              <w:rPr>
                <w:sz w:val="28"/>
                <w:szCs w:val="28"/>
              </w:rPr>
              <w:t>дол</w:t>
            </w:r>
            <w:r w:rsidR="00CB1265" w:rsidRPr="008C5C68">
              <w:rPr>
                <w:sz w:val="28"/>
                <w:szCs w:val="28"/>
              </w:rPr>
              <w:t>я протяженности</w:t>
            </w:r>
            <w:r w:rsidR="00A53476" w:rsidRPr="008C5C68">
              <w:rPr>
                <w:sz w:val="28"/>
                <w:szCs w:val="28"/>
              </w:rPr>
              <w:t xml:space="preserve"> автомобильных дорог</w:t>
            </w:r>
            <w:r w:rsidR="00CB1265" w:rsidRPr="008C5C68">
              <w:rPr>
                <w:sz w:val="28"/>
                <w:szCs w:val="28"/>
              </w:rPr>
              <w:t xml:space="preserve"> общего пользования местного значения</w:t>
            </w:r>
            <w:r w:rsidR="00A53476" w:rsidRPr="008C5C68">
              <w:rPr>
                <w:sz w:val="28"/>
                <w:szCs w:val="28"/>
              </w:rPr>
              <w:t>, не отвечающих нормативным требованиям</w:t>
            </w:r>
            <w:r w:rsidR="00CB1265" w:rsidRPr="008C5C68">
              <w:rPr>
                <w:sz w:val="28"/>
                <w:szCs w:val="28"/>
              </w:rPr>
              <w:t>, в общей протяженности</w:t>
            </w:r>
            <w:r w:rsidR="00A53476" w:rsidRPr="008C5C68">
              <w:rPr>
                <w:sz w:val="28"/>
                <w:szCs w:val="28"/>
              </w:rPr>
              <w:t xml:space="preserve"> </w:t>
            </w:r>
            <w:r w:rsidR="00CB1265" w:rsidRPr="008C5C68">
              <w:rPr>
                <w:sz w:val="28"/>
                <w:szCs w:val="28"/>
              </w:rPr>
              <w:t xml:space="preserve">автомобильных дорог общего пользования местного значения </w:t>
            </w:r>
            <w:r w:rsidR="002A4EAD" w:rsidRPr="008C5C68">
              <w:rPr>
                <w:sz w:val="28"/>
                <w:szCs w:val="28"/>
              </w:rPr>
              <w:t>к 20</w:t>
            </w:r>
            <w:r w:rsidR="007653F5" w:rsidRPr="008C5C68">
              <w:rPr>
                <w:sz w:val="28"/>
                <w:szCs w:val="28"/>
              </w:rPr>
              <w:t>30</w:t>
            </w:r>
            <w:r w:rsidR="002A4EAD" w:rsidRPr="008C5C68">
              <w:rPr>
                <w:sz w:val="28"/>
                <w:szCs w:val="28"/>
              </w:rPr>
              <w:t xml:space="preserve"> году составит</w:t>
            </w:r>
            <w:r w:rsidR="0079325B" w:rsidRPr="008C5C68">
              <w:rPr>
                <w:sz w:val="28"/>
                <w:szCs w:val="28"/>
              </w:rPr>
              <w:t xml:space="preserve"> </w:t>
            </w:r>
            <w:r w:rsidR="00A53476" w:rsidRPr="008C5C68">
              <w:rPr>
                <w:sz w:val="28"/>
                <w:szCs w:val="28"/>
              </w:rPr>
              <w:t>3</w:t>
            </w:r>
            <w:r w:rsidR="0079325B" w:rsidRPr="008C5C68">
              <w:rPr>
                <w:sz w:val="28"/>
                <w:szCs w:val="28"/>
              </w:rPr>
              <w:t>2</w:t>
            </w:r>
            <w:r w:rsidR="00A53476" w:rsidRPr="008C5C68">
              <w:rPr>
                <w:sz w:val="28"/>
                <w:szCs w:val="28"/>
              </w:rPr>
              <w:t>,</w:t>
            </w:r>
            <w:r w:rsidR="00862883" w:rsidRPr="008C5C68">
              <w:rPr>
                <w:sz w:val="28"/>
                <w:szCs w:val="28"/>
              </w:rPr>
              <w:t>3</w:t>
            </w:r>
            <w:r w:rsidR="00A53476" w:rsidRPr="008C5C68">
              <w:rPr>
                <w:sz w:val="28"/>
                <w:szCs w:val="28"/>
              </w:rPr>
              <w:t xml:space="preserve"> %</w:t>
            </w:r>
            <w:r w:rsidR="0079325B" w:rsidRPr="008C5C68">
              <w:rPr>
                <w:sz w:val="28"/>
                <w:szCs w:val="28"/>
              </w:rPr>
              <w:t>;</w:t>
            </w:r>
          </w:p>
          <w:p w:rsidR="0079325B" w:rsidRPr="008C5C68" w:rsidRDefault="00D94145" w:rsidP="0079325B">
            <w:pPr>
              <w:ind w:left="35" w:right="124"/>
              <w:rPr>
                <w:sz w:val="28"/>
                <w:szCs w:val="28"/>
              </w:rPr>
            </w:pPr>
            <w:r>
              <w:rPr>
                <w:sz w:val="28"/>
                <w:szCs w:val="28"/>
              </w:rPr>
              <w:t>-</w:t>
            </w:r>
            <w:r w:rsidR="00337220" w:rsidRPr="008C5C68">
              <w:rPr>
                <w:sz w:val="28"/>
                <w:szCs w:val="28"/>
              </w:rPr>
              <w:t>протяженность</w:t>
            </w:r>
            <w:r w:rsidR="0079325B" w:rsidRPr="008C5C68">
              <w:rPr>
                <w:sz w:val="28"/>
                <w:szCs w:val="28"/>
              </w:rPr>
              <w:t xml:space="preserve"> автомобильных дорог общего пользования местного значения, </w:t>
            </w:r>
            <w:r w:rsidR="00611312" w:rsidRPr="008C5C68">
              <w:rPr>
                <w:sz w:val="28"/>
                <w:szCs w:val="28"/>
              </w:rPr>
              <w:t xml:space="preserve">не </w:t>
            </w:r>
            <w:r w:rsidR="0079325B" w:rsidRPr="008C5C68">
              <w:rPr>
                <w:sz w:val="28"/>
                <w:szCs w:val="28"/>
              </w:rPr>
              <w:t xml:space="preserve">соответствующих нормативным требованиям, </w:t>
            </w:r>
            <w:r w:rsidR="002A4EAD" w:rsidRPr="008C5C68">
              <w:rPr>
                <w:sz w:val="28"/>
                <w:szCs w:val="28"/>
              </w:rPr>
              <w:t>к 20</w:t>
            </w:r>
            <w:r w:rsidR="007653F5" w:rsidRPr="008C5C68">
              <w:rPr>
                <w:sz w:val="28"/>
                <w:szCs w:val="28"/>
              </w:rPr>
              <w:t>30</w:t>
            </w:r>
            <w:r w:rsidR="002A4EAD" w:rsidRPr="008C5C68">
              <w:rPr>
                <w:sz w:val="28"/>
                <w:szCs w:val="28"/>
              </w:rPr>
              <w:t xml:space="preserve"> году составит</w:t>
            </w:r>
            <w:r w:rsidR="0079325B" w:rsidRPr="008C5C68">
              <w:rPr>
                <w:sz w:val="28"/>
                <w:szCs w:val="28"/>
              </w:rPr>
              <w:t xml:space="preserve"> </w:t>
            </w:r>
            <w:r w:rsidR="0023428C" w:rsidRPr="008C5C68">
              <w:rPr>
                <w:sz w:val="28"/>
                <w:szCs w:val="28"/>
              </w:rPr>
              <w:t>12</w:t>
            </w:r>
            <w:r w:rsidR="00862883" w:rsidRPr="008C5C68">
              <w:rPr>
                <w:sz w:val="28"/>
                <w:szCs w:val="28"/>
              </w:rPr>
              <w:t>1</w:t>
            </w:r>
            <w:r w:rsidR="0023428C" w:rsidRPr="008C5C68">
              <w:rPr>
                <w:sz w:val="28"/>
                <w:szCs w:val="28"/>
              </w:rPr>
              <w:t>,</w:t>
            </w:r>
            <w:r w:rsidR="00862883" w:rsidRPr="008C5C68">
              <w:rPr>
                <w:sz w:val="28"/>
                <w:szCs w:val="28"/>
              </w:rPr>
              <w:t>4</w:t>
            </w:r>
            <w:r w:rsidR="0023428C" w:rsidRPr="008C5C68">
              <w:rPr>
                <w:sz w:val="28"/>
                <w:szCs w:val="28"/>
              </w:rPr>
              <w:t>км;</w:t>
            </w:r>
          </w:p>
          <w:p w:rsidR="00611312" w:rsidRPr="008C5C68" w:rsidRDefault="00F165EC" w:rsidP="0079325B">
            <w:pPr>
              <w:ind w:left="35" w:right="124"/>
              <w:rPr>
                <w:sz w:val="28"/>
                <w:szCs w:val="28"/>
              </w:rPr>
            </w:pPr>
            <w:r w:rsidRPr="008C5C68">
              <w:rPr>
                <w:sz w:val="28"/>
                <w:szCs w:val="28"/>
              </w:rPr>
              <w:t>Кроме того, будет обеспечено:</w:t>
            </w:r>
          </w:p>
          <w:p w:rsidR="002A4EAD" w:rsidRPr="008C5C68" w:rsidRDefault="00F165EC" w:rsidP="00A836ED">
            <w:pPr>
              <w:ind w:left="35" w:right="124"/>
              <w:rPr>
                <w:sz w:val="28"/>
                <w:szCs w:val="28"/>
              </w:rPr>
            </w:pPr>
            <w:r w:rsidRPr="008C5C68">
              <w:rPr>
                <w:sz w:val="28"/>
                <w:szCs w:val="28"/>
              </w:rPr>
              <w:t>развитие транспортной  инфраструктуры Чугуевского муниципального округа, обеспечивающее повышение тр</w:t>
            </w:r>
            <w:r w:rsidR="002A4EAD" w:rsidRPr="008C5C68">
              <w:rPr>
                <w:sz w:val="28"/>
                <w:szCs w:val="28"/>
              </w:rPr>
              <w:t xml:space="preserve">анспортной </w:t>
            </w:r>
            <w:r w:rsidR="002A4EAD" w:rsidRPr="008C5C68">
              <w:rPr>
                <w:sz w:val="28"/>
                <w:szCs w:val="28"/>
              </w:rPr>
              <w:lastRenderedPageBreak/>
              <w:t xml:space="preserve">доступности в </w:t>
            </w:r>
            <w:r w:rsidR="00D94145">
              <w:rPr>
                <w:sz w:val="28"/>
                <w:szCs w:val="28"/>
              </w:rPr>
              <w:t xml:space="preserve">Чугуевском муниципальном </w:t>
            </w:r>
            <w:r w:rsidR="002A4EAD" w:rsidRPr="008C5C68">
              <w:rPr>
                <w:sz w:val="28"/>
                <w:szCs w:val="28"/>
              </w:rPr>
              <w:t>округе.</w:t>
            </w:r>
            <w:r w:rsidRPr="008C5C68">
              <w:rPr>
                <w:sz w:val="28"/>
                <w:szCs w:val="28"/>
              </w:rPr>
              <w:t xml:space="preserve"> </w:t>
            </w:r>
          </w:p>
        </w:tc>
      </w:tr>
    </w:tbl>
    <w:p w:rsidR="0021033A" w:rsidRDefault="0021033A" w:rsidP="0053224D">
      <w:pPr>
        <w:tabs>
          <w:tab w:val="left" w:pos="720"/>
        </w:tabs>
        <w:jc w:val="center"/>
        <w:rPr>
          <w:b/>
          <w:sz w:val="28"/>
          <w:szCs w:val="28"/>
        </w:rPr>
      </w:pPr>
    </w:p>
    <w:p w:rsidR="0053224D" w:rsidRPr="008C5C68" w:rsidRDefault="00FA5DFA" w:rsidP="0053224D">
      <w:pPr>
        <w:tabs>
          <w:tab w:val="left" w:pos="720"/>
        </w:tabs>
        <w:jc w:val="center"/>
        <w:rPr>
          <w:b/>
          <w:sz w:val="28"/>
          <w:szCs w:val="28"/>
        </w:rPr>
      </w:pPr>
      <w:r w:rsidRPr="008C5C68">
        <w:rPr>
          <w:b/>
          <w:sz w:val="28"/>
          <w:szCs w:val="28"/>
        </w:rPr>
        <w:t xml:space="preserve">1. ОБЩАЯ ХАРАКТЕРИСТИКА СФЕРЫ РЕАЛИЗАЦИИ </w:t>
      </w:r>
    </w:p>
    <w:p w:rsidR="00FA5DFA" w:rsidRPr="008C5C68" w:rsidRDefault="00FA5DFA" w:rsidP="0053224D">
      <w:pPr>
        <w:tabs>
          <w:tab w:val="left" w:pos="720"/>
        </w:tabs>
        <w:jc w:val="center"/>
        <w:rPr>
          <w:b/>
          <w:sz w:val="28"/>
          <w:szCs w:val="28"/>
        </w:rPr>
      </w:pPr>
      <w:r w:rsidRPr="008C5C68">
        <w:rPr>
          <w:b/>
          <w:sz w:val="28"/>
          <w:szCs w:val="28"/>
        </w:rPr>
        <w:t>ПРОГРАММЫ И ПРОГНОЗ ЕЕ РАЗВИТИЯ</w:t>
      </w:r>
    </w:p>
    <w:p w:rsidR="0053224D" w:rsidRPr="008C5C68" w:rsidRDefault="0053224D" w:rsidP="0053224D">
      <w:pPr>
        <w:autoSpaceDE w:val="0"/>
        <w:autoSpaceDN w:val="0"/>
        <w:adjustRightInd w:val="0"/>
        <w:jc w:val="both"/>
        <w:rPr>
          <w:sz w:val="28"/>
          <w:szCs w:val="28"/>
        </w:rPr>
      </w:pPr>
    </w:p>
    <w:p w:rsidR="002150AB" w:rsidRDefault="00E77C83" w:rsidP="00E77C83">
      <w:pPr>
        <w:autoSpaceDE w:val="0"/>
        <w:autoSpaceDN w:val="0"/>
        <w:adjustRightInd w:val="0"/>
        <w:spacing w:line="360" w:lineRule="auto"/>
        <w:ind w:firstLine="709"/>
        <w:jc w:val="both"/>
        <w:rPr>
          <w:sz w:val="28"/>
          <w:szCs w:val="28"/>
        </w:rPr>
      </w:pPr>
      <w:r w:rsidRPr="008C5C68">
        <w:rPr>
          <w:sz w:val="28"/>
          <w:szCs w:val="28"/>
        </w:rPr>
        <w:t>Разработка и реализация муниципальной целевой программы</w:t>
      </w:r>
      <w:r w:rsidRPr="008C5C68">
        <w:rPr>
          <w:b/>
          <w:sz w:val="28"/>
          <w:szCs w:val="28"/>
        </w:rPr>
        <w:t xml:space="preserve"> </w:t>
      </w:r>
      <w:r w:rsidRPr="008C5C68">
        <w:rPr>
          <w:sz w:val="28"/>
          <w:szCs w:val="28"/>
        </w:rPr>
        <w:t xml:space="preserve">«Развитие транспортной инфраструктуры Чугуевского муниципального округа» (далее - Программа) определены исходя из долгосрочных приоритетов, закрепленных </w:t>
      </w:r>
      <w:proofErr w:type="gramStart"/>
      <w:r w:rsidRPr="008C5C68">
        <w:rPr>
          <w:sz w:val="28"/>
          <w:szCs w:val="28"/>
        </w:rPr>
        <w:t>в</w:t>
      </w:r>
      <w:proofErr w:type="gramEnd"/>
      <w:r w:rsidR="002150AB">
        <w:rPr>
          <w:sz w:val="28"/>
          <w:szCs w:val="28"/>
        </w:rPr>
        <w:t>:</w:t>
      </w:r>
    </w:p>
    <w:p w:rsidR="00E77C83" w:rsidRPr="008C5C68" w:rsidRDefault="002150AB" w:rsidP="00E77C83">
      <w:pPr>
        <w:autoSpaceDE w:val="0"/>
        <w:autoSpaceDN w:val="0"/>
        <w:adjustRightInd w:val="0"/>
        <w:spacing w:line="360" w:lineRule="auto"/>
        <w:ind w:firstLine="709"/>
        <w:jc w:val="both"/>
        <w:rPr>
          <w:sz w:val="28"/>
          <w:szCs w:val="28"/>
        </w:rPr>
      </w:pPr>
      <w:r>
        <w:rPr>
          <w:sz w:val="28"/>
          <w:szCs w:val="28"/>
        </w:rPr>
        <w:t>-</w:t>
      </w:r>
      <w:r w:rsidR="00E77C83" w:rsidRPr="008C5C68">
        <w:rPr>
          <w:sz w:val="28"/>
          <w:szCs w:val="28"/>
        </w:rPr>
        <w:t>Ко</w:t>
      </w:r>
      <w:r>
        <w:rPr>
          <w:sz w:val="28"/>
          <w:szCs w:val="28"/>
        </w:rPr>
        <w:t>нституции Российской Федерации;</w:t>
      </w:r>
      <w:r w:rsidR="00E77C83" w:rsidRPr="008C5C68">
        <w:rPr>
          <w:sz w:val="28"/>
          <w:szCs w:val="28"/>
        </w:rPr>
        <w:t xml:space="preserve"> </w:t>
      </w:r>
    </w:p>
    <w:p w:rsidR="00E77C83" w:rsidRDefault="00E77C83" w:rsidP="00E77C83">
      <w:pPr>
        <w:autoSpaceDE w:val="0"/>
        <w:autoSpaceDN w:val="0"/>
        <w:adjustRightInd w:val="0"/>
        <w:spacing w:line="360" w:lineRule="auto"/>
        <w:ind w:firstLine="709"/>
        <w:jc w:val="both"/>
        <w:rPr>
          <w:sz w:val="28"/>
          <w:szCs w:val="28"/>
        </w:rPr>
      </w:pPr>
      <w:proofErr w:type="gramStart"/>
      <w:r w:rsidRPr="008C5C68">
        <w:rPr>
          <w:sz w:val="28"/>
          <w:szCs w:val="28"/>
        </w:rPr>
        <w:t xml:space="preserve">-Указах Президента Российской Федерации: от 07 мая 2012 года № 596 «О долгосрочной государственной экономической политике», от 07 мая 2018 года № 204 «О национальных целях и стратегических задачах развития Российской Федерации на период до 2024 года», </w:t>
      </w:r>
      <w:r w:rsidR="008D4CDB">
        <w:rPr>
          <w:sz w:val="28"/>
          <w:szCs w:val="28"/>
        </w:rPr>
        <w:t>от 07 мая 2024 № 309 «О национальных целях развития Российской Федерации на период до 2030 года и на перспективу до 2036 года»</w:t>
      </w:r>
      <w:r w:rsidRPr="008C5C68">
        <w:rPr>
          <w:sz w:val="28"/>
          <w:szCs w:val="28"/>
        </w:rPr>
        <w:t>;</w:t>
      </w:r>
      <w:proofErr w:type="gramEnd"/>
    </w:p>
    <w:p w:rsidR="00E77C83" w:rsidRDefault="00E77C83" w:rsidP="00E77C83">
      <w:pPr>
        <w:autoSpaceDE w:val="0"/>
        <w:autoSpaceDN w:val="0"/>
        <w:adjustRightInd w:val="0"/>
        <w:spacing w:line="360" w:lineRule="auto"/>
        <w:ind w:firstLine="709"/>
        <w:jc w:val="both"/>
        <w:rPr>
          <w:sz w:val="28"/>
          <w:szCs w:val="28"/>
        </w:rPr>
      </w:pPr>
      <w:r w:rsidRPr="008C5C68">
        <w:rPr>
          <w:sz w:val="28"/>
          <w:szCs w:val="28"/>
        </w:rPr>
        <w:t>-Национальной программе социально-экономического развития Дальнего Востока на период до 2024 года и на перспективу до 2035 года, утвержденной Распоряжением Правительства  Российской Федерации от 24 сентября 2020 года № 2464-р;</w:t>
      </w:r>
    </w:p>
    <w:p w:rsidR="00654F0E" w:rsidRDefault="00654F0E" w:rsidP="00654F0E">
      <w:pPr>
        <w:autoSpaceDE w:val="0"/>
        <w:autoSpaceDN w:val="0"/>
        <w:adjustRightInd w:val="0"/>
        <w:spacing w:line="360" w:lineRule="auto"/>
        <w:ind w:firstLine="709"/>
        <w:jc w:val="both"/>
        <w:rPr>
          <w:sz w:val="28"/>
          <w:szCs w:val="28"/>
        </w:rPr>
      </w:pPr>
      <w:r>
        <w:rPr>
          <w:sz w:val="28"/>
          <w:szCs w:val="28"/>
        </w:rPr>
        <w:t>-Транспортной стратегии Российской Федерации до 2030 года с прогнозом до 2035 года, утвержденной Распоряжением Правительства Российской Федерации от 27 ноября 2021 года № 3363-р;</w:t>
      </w:r>
    </w:p>
    <w:p w:rsidR="00E77C83" w:rsidRPr="008C5C68" w:rsidRDefault="00E77C83" w:rsidP="00E77C83">
      <w:pPr>
        <w:autoSpaceDE w:val="0"/>
        <w:autoSpaceDN w:val="0"/>
        <w:adjustRightInd w:val="0"/>
        <w:spacing w:line="360" w:lineRule="auto"/>
        <w:ind w:firstLine="709"/>
        <w:jc w:val="both"/>
        <w:rPr>
          <w:sz w:val="28"/>
          <w:szCs w:val="28"/>
        </w:rPr>
      </w:pPr>
      <w:r w:rsidRPr="008C5C68">
        <w:rPr>
          <w:sz w:val="28"/>
          <w:szCs w:val="28"/>
        </w:rPr>
        <w:t>-Стратеги</w:t>
      </w:r>
      <w:r w:rsidR="00B20845">
        <w:rPr>
          <w:sz w:val="28"/>
          <w:szCs w:val="28"/>
        </w:rPr>
        <w:t>и</w:t>
      </w:r>
      <w:r w:rsidRPr="008C5C68">
        <w:rPr>
          <w:sz w:val="28"/>
          <w:szCs w:val="28"/>
        </w:rPr>
        <w:t xml:space="preserve"> социально-экономического развития Дальнего Востока и Байкальского региона на период до 2025 года, утвержденной Распоряжением Правительства  Российской Федерации от 28 декабря 2009 года № 2094-р;</w:t>
      </w:r>
    </w:p>
    <w:p w:rsidR="00E77C83" w:rsidRPr="008C5C68" w:rsidRDefault="00E77C83" w:rsidP="00E77C83">
      <w:pPr>
        <w:autoSpaceDE w:val="0"/>
        <w:autoSpaceDN w:val="0"/>
        <w:adjustRightInd w:val="0"/>
        <w:spacing w:line="360" w:lineRule="auto"/>
        <w:ind w:firstLine="709"/>
        <w:jc w:val="both"/>
        <w:rPr>
          <w:sz w:val="28"/>
          <w:szCs w:val="28"/>
        </w:rPr>
      </w:pPr>
      <w:r w:rsidRPr="008C5C68">
        <w:rPr>
          <w:sz w:val="28"/>
          <w:szCs w:val="28"/>
        </w:rPr>
        <w:t>-Государственной программ</w:t>
      </w:r>
      <w:r w:rsidR="00B20845">
        <w:rPr>
          <w:sz w:val="28"/>
          <w:szCs w:val="28"/>
        </w:rPr>
        <w:t>е</w:t>
      </w:r>
      <w:r w:rsidRPr="008C5C68">
        <w:rPr>
          <w:sz w:val="28"/>
          <w:szCs w:val="28"/>
        </w:rPr>
        <w:t xml:space="preserve"> Российской Федерации «Развитие транспортной системы», утвержденной Постановлением Правительства Российской Федерации  от 20 декабря 2017 года № 1596; </w:t>
      </w:r>
    </w:p>
    <w:p w:rsidR="00E77C83" w:rsidRPr="008C5C68" w:rsidRDefault="00E77C83" w:rsidP="00E77C83">
      <w:pPr>
        <w:autoSpaceDE w:val="0"/>
        <w:autoSpaceDN w:val="0"/>
        <w:adjustRightInd w:val="0"/>
        <w:spacing w:line="360" w:lineRule="auto"/>
        <w:ind w:firstLine="709"/>
        <w:jc w:val="both"/>
        <w:rPr>
          <w:sz w:val="28"/>
          <w:szCs w:val="28"/>
        </w:rPr>
      </w:pPr>
      <w:r w:rsidRPr="008C5C68">
        <w:rPr>
          <w:sz w:val="28"/>
          <w:szCs w:val="28"/>
        </w:rPr>
        <w:t>-Стратегии социально-экономического развития Приморского края до 2030 года, утвержденной постановлением Администрации Приморского края от 28 декабря 2018 года № 668-па.</w:t>
      </w:r>
    </w:p>
    <w:p w:rsidR="001C5B0A" w:rsidRDefault="00804AF9" w:rsidP="00CE6966">
      <w:pPr>
        <w:autoSpaceDE w:val="0"/>
        <w:autoSpaceDN w:val="0"/>
        <w:adjustRightInd w:val="0"/>
        <w:spacing w:line="360" w:lineRule="auto"/>
        <w:ind w:firstLine="709"/>
        <w:jc w:val="both"/>
        <w:rPr>
          <w:sz w:val="28"/>
          <w:szCs w:val="28"/>
        </w:rPr>
      </w:pPr>
      <w:r w:rsidRPr="008C5C68">
        <w:rPr>
          <w:sz w:val="28"/>
          <w:szCs w:val="28"/>
        </w:rPr>
        <w:lastRenderedPageBreak/>
        <w:t xml:space="preserve">Общая протяженность автомобильных дорог общего пользования по Чугуевскому муниципальному </w:t>
      </w:r>
      <w:r w:rsidR="003760D6" w:rsidRPr="008C5C68">
        <w:rPr>
          <w:sz w:val="28"/>
          <w:szCs w:val="28"/>
        </w:rPr>
        <w:t>округ</w:t>
      </w:r>
      <w:r w:rsidRPr="008C5C68">
        <w:rPr>
          <w:sz w:val="28"/>
          <w:szCs w:val="28"/>
        </w:rPr>
        <w:t>у по состоянию на 01</w:t>
      </w:r>
      <w:r w:rsidR="0053224D" w:rsidRPr="008C5C68">
        <w:rPr>
          <w:sz w:val="28"/>
          <w:szCs w:val="28"/>
        </w:rPr>
        <w:t> </w:t>
      </w:r>
      <w:r w:rsidRPr="008C5C68">
        <w:rPr>
          <w:sz w:val="28"/>
          <w:szCs w:val="28"/>
        </w:rPr>
        <w:t>января</w:t>
      </w:r>
      <w:r w:rsidR="0053224D" w:rsidRPr="008C5C68">
        <w:rPr>
          <w:sz w:val="28"/>
          <w:szCs w:val="28"/>
        </w:rPr>
        <w:t> </w:t>
      </w:r>
      <w:r w:rsidRPr="008C5C68">
        <w:rPr>
          <w:sz w:val="28"/>
          <w:szCs w:val="28"/>
        </w:rPr>
        <w:t>20</w:t>
      </w:r>
      <w:r w:rsidR="00FF149F">
        <w:rPr>
          <w:sz w:val="28"/>
          <w:szCs w:val="28"/>
        </w:rPr>
        <w:t>19</w:t>
      </w:r>
      <w:r w:rsidR="0053224D" w:rsidRPr="008C5C68">
        <w:rPr>
          <w:sz w:val="28"/>
          <w:szCs w:val="28"/>
        </w:rPr>
        <w:t> </w:t>
      </w:r>
      <w:r w:rsidRPr="008C5C68">
        <w:rPr>
          <w:sz w:val="28"/>
          <w:szCs w:val="28"/>
        </w:rPr>
        <w:t xml:space="preserve">года составляет </w:t>
      </w:r>
      <w:r w:rsidR="003C3E0B" w:rsidRPr="008C5C68">
        <w:rPr>
          <w:sz w:val="28"/>
          <w:szCs w:val="28"/>
        </w:rPr>
        <w:t>7</w:t>
      </w:r>
      <w:r w:rsidR="00FF149F">
        <w:rPr>
          <w:sz w:val="28"/>
          <w:szCs w:val="28"/>
        </w:rPr>
        <w:t>1</w:t>
      </w:r>
      <w:r w:rsidR="003C3E0B" w:rsidRPr="008C5C68">
        <w:rPr>
          <w:sz w:val="28"/>
          <w:szCs w:val="28"/>
        </w:rPr>
        <w:t>3,</w:t>
      </w:r>
      <w:r w:rsidR="00FF149F">
        <w:rPr>
          <w:sz w:val="28"/>
          <w:szCs w:val="28"/>
        </w:rPr>
        <w:t>1</w:t>
      </w:r>
      <w:r w:rsidRPr="008C5C68">
        <w:rPr>
          <w:sz w:val="28"/>
          <w:szCs w:val="28"/>
        </w:rPr>
        <w:t xml:space="preserve"> км, в том числе:</w:t>
      </w:r>
      <w:r w:rsidR="00C720F8" w:rsidRPr="008C5C68">
        <w:rPr>
          <w:sz w:val="28"/>
          <w:szCs w:val="28"/>
        </w:rPr>
        <w:t xml:space="preserve"> </w:t>
      </w:r>
    </w:p>
    <w:p w:rsidR="000A2536" w:rsidRDefault="00A058CE" w:rsidP="00CE6966">
      <w:pPr>
        <w:autoSpaceDE w:val="0"/>
        <w:autoSpaceDN w:val="0"/>
        <w:adjustRightInd w:val="0"/>
        <w:spacing w:line="360" w:lineRule="auto"/>
        <w:ind w:firstLine="709"/>
        <w:jc w:val="both"/>
        <w:rPr>
          <w:sz w:val="28"/>
          <w:szCs w:val="28"/>
        </w:rPr>
      </w:pPr>
      <w:r>
        <w:rPr>
          <w:sz w:val="28"/>
          <w:szCs w:val="28"/>
        </w:rPr>
        <w:t>дороги общего пользования местного значения – 121,5 км;</w:t>
      </w:r>
    </w:p>
    <w:p w:rsidR="00A058CE" w:rsidRDefault="00A058CE" w:rsidP="00CE6966">
      <w:pPr>
        <w:autoSpaceDE w:val="0"/>
        <w:autoSpaceDN w:val="0"/>
        <w:adjustRightInd w:val="0"/>
        <w:spacing w:line="360" w:lineRule="auto"/>
        <w:ind w:firstLine="709"/>
        <w:jc w:val="both"/>
        <w:rPr>
          <w:sz w:val="28"/>
          <w:szCs w:val="28"/>
        </w:rPr>
      </w:pPr>
      <w:r>
        <w:rPr>
          <w:sz w:val="28"/>
          <w:szCs w:val="28"/>
        </w:rPr>
        <w:t>протяженность улично-дорожной сети -</w:t>
      </w:r>
      <w:r w:rsidR="00572682">
        <w:rPr>
          <w:sz w:val="28"/>
          <w:szCs w:val="28"/>
        </w:rPr>
        <w:t xml:space="preserve"> </w:t>
      </w:r>
      <w:r>
        <w:rPr>
          <w:sz w:val="28"/>
          <w:szCs w:val="28"/>
        </w:rPr>
        <w:t>263,6 км;</w:t>
      </w:r>
    </w:p>
    <w:p w:rsidR="00A058CE" w:rsidRDefault="00A058CE" w:rsidP="00CE6966">
      <w:pPr>
        <w:autoSpaceDE w:val="0"/>
        <w:autoSpaceDN w:val="0"/>
        <w:adjustRightInd w:val="0"/>
        <w:spacing w:line="360" w:lineRule="auto"/>
        <w:ind w:firstLine="709"/>
        <w:jc w:val="both"/>
        <w:rPr>
          <w:sz w:val="28"/>
          <w:szCs w:val="28"/>
        </w:rPr>
      </w:pPr>
      <w:r>
        <w:rPr>
          <w:sz w:val="28"/>
          <w:szCs w:val="28"/>
        </w:rPr>
        <w:t>дороги общего пользования регионального значения – 323,0 км;</w:t>
      </w:r>
    </w:p>
    <w:p w:rsidR="00A058CE" w:rsidRPr="008C5C68" w:rsidRDefault="00A058CE" w:rsidP="00CE6966">
      <w:pPr>
        <w:autoSpaceDE w:val="0"/>
        <w:autoSpaceDN w:val="0"/>
        <w:adjustRightInd w:val="0"/>
        <w:spacing w:line="360" w:lineRule="auto"/>
        <w:ind w:firstLine="709"/>
        <w:jc w:val="both"/>
        <w:rPr>
          <w:sz w:val="28"/>
          <w:szCs w:val="28"/>
        </w:rPr>
      </w:pPr>
      <w:r>
        <w:rPr>
          <w:sz w:val="28"/>
          <w:szCs w:val="28"/>
        </w:rPr>
        <w:t>дороги общего пользования федерального значения – 5,0 км.</w:t>
      </w:r>
    </w:p>
    <w:p w:rsidR="0053224D" w:rsidRPr="008C5C68" w:rsidRDefault="0007172D" w:rsidP="00CE6966">
      <w:pPr>
        <w:spacing w:line="360" w:lineRule="auto"/>
        <w:ind w:firstLine="720"/>
        <w:jc w:val="both"/>
        <w:rPr>
          <w:sz w:val="28"/>
          <w:szCs w:val="28"/>
        </w:rPr>
      </w:pPr>
      <w:r w:rsidRPr="008C5C68">
        <w:rPr>
          <w:sz w:val="28"/>
          <w:szCs w:val="28"/>
        </w:rPr>
        <w:t xml:space="preserve">Автомобильные дороги местного значения служат обеспечению муниципальных связей внутри </w:t>
      </w:r>
      <w:r w:rsidR="003760D6" w:rsidRPr="008C5C68">
        <w:rPr>
          <w:sz w:val="28"/>
          <w:szCs w:val="28"/>
        </w:rPr>
        <w:t>округ</w:t>
      </w:r>
      <w:r w:rsidRPr="008C5C68">
        <w:rPr>
          <w:sz w:val="28"/>
          <w:szCs w:val="28"/>
        </w:rPr>
        <w:t xml:space="preserve">а, позволяют осуществлять перевозки грузов и пассажиров в пределах Чугуевского муниципального </w:t>
      </w:r>
      <w:r w:rsidR="003760D6" w:rsidRPr="008C5C68">
        <w:rPr>
          <w:sz w:val="28"/>
          <w:szCs w:val="28"/>
        </w:rPr>
        <w:t>округ</w:t>
      </w:r>
      <w:r w:rsidRPr="008C5C68">
        <w:rPr>
          <w:sz w:val="28"/>
          <w:szCs w:val="28"/>
        </w:rPr>
        <w:t xml:space="preserve">а, вследствие чего являются важнейшим элементом социальной и производственной инфраструктуры. </w:t>
      </w:r>
    </w:p>
    <w:p w:rsidR="0053224D" w:rsidRPr="008C5C68" w:rsidRDefault="00804AF9" w:rsidP="00CE6966">
      <w:pPr>
        <w:spacing w:line="360" w:lineRule="auto"/>
        <w:ind w:firstLine="720"/>
        <w:jc w:val="both"/>
        <w:rPr>
          <w:sz w:val="28"/>
          <w:szCs w:val="28"/>
        </w:rPr>
      </w:pPr>
      <w:r w:rsidRPr="008C5C68">
        <w:rPr>
          <w:sz w:val="28"/>
          <w:szCs w:val="28"/>
        </w:rPr>
        <w:t>Отдельные участки существующих автомобильных дорог характеризуются высокой интенсивностью движения, многократно превышающей техническо-эксплуатационные возможности автомобильных дорог местного значения</w:t>
      </w:r>
      <w:r w:rsidR="007525DE" w:rsidRPr="008C5C68">
        <w:rPr>
          <w:sz w:val="28"/>
          <w:szCs w:val="28"/>
        </w:rPr>
        <w:t xml:space="preserve">, что </w:t>
      </w:r>
      <w:r w:rsidRPr="008C5C68">
        <w:rPr>
          <w:sz w:val="28"/>
          <w:szCs w:val="28"/>
        </w:rPr>
        <w:t xml:space="preserve">не позволяет </w:t>
      </w:r>
      <w:r w:rsidR="00EF2018" w:rsidRPr="008C5C68">
        <w:rPr>
          <w:sz w:val="28"/>
          <w:szCs w:val="28"/>
        </w:rPr>
        <w:t xml:space="preserve">гарантировать </w:t>
      </w:r>
      <w:r w:rsidR="005A4E2F" w:rsidRPr="008C5C68">
        <w:rPr>
          <w:sz w:val="28"/>
          <w:szCs w:val="28"/>
        </w:rPr>
        <w:t>обеспечение бесперебойного и безопасного</w:t>
      </w:r>
      <w:r w:rsidR="00777A6D" w:rsidRPr="008C5C68">
        <w:rPr>
          <w:sz w:val="28"/>
          <w:szCs w:val="28"/>
        </w:rPr>
        <w:t xml:space="preserve"> дорожного</w:t>
      </w:r>
      <w:r w:rsidR="005A4E2F" w:rsidRPr="008C5C68">
        <w:rPr>
          <w:sz w:val="28"/>
          <w:szCs w:val="28"/>
        </w:rPr>
        <w:t xml:space="preserve"> движения</w:t>
      </w:r>
      <w:r w:rsidR="000C1067" w:rsidRPr="008C5C68">
        <w:rPr>
          <w:sz w:val="28"/>
          <w:szCs w:val="28"/>
        </w:rPr>
        <w:t>.</w:t>
      </w:r>
    </w:p>
    <w:p w:rsidR="0053224D" w:rsidRPr="008C5C68" w:rsidRDefault="0007172D" w:rsidP="00CE6966">
      <w:pPr>
        <w:spacing w:line="360" w:lineRule="auto"/>
        <w:ind w:firstLine="720"/>
        <w:jc w:val="both"/>
        <w:rPr>
          <w:color w:val="000000"/>
          <w:sz w:val="28"/>
          <w:szCs w:val="28"/>
        </w:rPr>
      </w:pPr>
      <w:r w:rsidRPr="008C5C68">
        <w:rPr>
          <w:color w:val="000000"/>
          <w:sz w:val="28"/>
          <w:szCs w:val="28"/>
        </w:rPr>
        <w:t>Состояние сети автомобильных дорог местного значения</w:t>
      </w:r>
      <w:r w:rsidR="00777A6D" w:rsidRPr="008C5C68">
        <w:rPr>
          <w:color w:val="000000"/>
          <w:sz w:val="28"/>
          <w:szCs w:val="28"/>
        </w:rPr>
        <w:t xml:space="preserve"> зависит от своевременности, полноты и качества выполнения работ по содержанию, капитальному ремонту и реконструкции, </w:t>
      </w:r>
      <w:r w:rsidRPr="008C5C68">
        <w:rPr>
          <w:color w:val="000000"/>
          <w:sz w:val="28"/>
          <w:szCs w:val="28"/>
        </w:rPr>
        <w:t xml:space="preserve">оказывает непосредственное влияние на показатели социального и экономического развития </w:t>
      </w:r>
      <w:r w:rsidR="003760D6" w:rsidRPr="008C5C68">
        <w:rPr>
          <w:color w:val="000000"/>
          <w:sz w:val="28"/>
          <w:szCs w:val="28"/>
        </w:rPr>
        <w:t>округ</w:t>
      </w:r>
      <w:r w:rsidRPr="008C5C68">
        <w:rPr>
          <w:color w:val="000000"/>
          <w:sz w:val="28"/>
          <w:szCs w:val="28"/>
        </w:rPr>
        <w:t>а</w:t>
      </w:r>
      <w:r w:rsidR="00D0036B" w:rsidRPr="008C5C68">
        <w:rPr>
          <w:color w:val="000000"/>
          <w:sz w:val="28"/>
          <w:szCs w:val="28"/>
        </w:rPr>
        <w:t>, в том числе и на</w:t>
      </w:r>
      <w:r w:rsidRPr="008C5C68">
        <w:rPr>
          <w:bCs/>
          <w:color w:val="000000"/>
          <w:sz w:val="28"/>
          <w:szCs w:val="28"/>
        </w:rPr>
        <w:t xml:space="preserve"> </w:t>
      </w:r>
      <w:r w:rsidR="00E907AC" w:rsidRPr="008C5C68">
        <w:rPr>
          <w:color w:val="000000"/>
          <w:sz w:val="28"/>
          <w:szCs w:val="28"/>
          <w:shd w:val="clear" w:color="auto" w:fill="FFFFFF"/>
        </w:rPr>
        <w:t>должный уровень мобильности населения</w:t>
      </w:r>
      <w:r w:rsidR="00777A6D" w:rsidRPr="008C5C68">
        <w:rPr>
          <w:color w:val="000000"/>
          <w:sz w:val="28"/>
          <w:szCs w:val="28"/>
        </w:rPr>
        <w:t>.</w:t>
      </w:r>
      <w:r w:rsidR="00EF2018" w:rsidRPr="008C5C68">
        <w:rPr>
          <w:color w:val="000000"/>
          <w:sz w:val="28"/>
          <w:szCs w:val="28"/>
        </w:rPr>
        <w:t xml:space="preserve"> </w:t>
      </w:r>
    </w:p>
    <w:p w:rsidR="0053224D" w:rsidRPr="008C5C68" w:rsidRDefault="00AF440D" w:rsidP="00CE6966">
      <w:pPr>
        <w:spacing w:line="360" w:lineRule="auto"/>
        <w:ind w:firstLine="720"/>
        <w:jc w:val="both"/>
        <w:rPr>
          <w:color w:val="000000"/>
          <w:sz w:val="28"/>
          <w:szCs w:val="28"/>
        </w:rPr>
      </w:pPr>
      <w:r w:rsidRPr="008C5C68">
        <w:rPr>
          <w:color w:val="000000"/>
          <w:sz w:val="28"/>
          <w:szCs w:val="28"/>
        </w:rPr>
        <w:t xml:space="preserve">Доступность транспортных услуг относится к числу важнейших параметров, определяющих качество жизни населения. Поэтому </w:t>
      </w:r>
      <w:r w:rsidR="00283BE5" w:rsidRPr="008C5C68">
        <w:rPr>
          <w:color w:val="000000"/>
          <w:sz w:val="28"/>
          <w:szCs w:val="28"/>
        </w:rPr>
        <w:t xml:space="preserve">для органов местного самоуправления организация безопасного, регулярного транспортного сообщения </w:t>
      </w:r>
      <w:r w:rsidR="006E1994" w:rsidRPr="008C5C68">
        <w:rPr>
          <w:color w:val="000000"/>
          <w:sz w:val="28"/>
          <w:szCs w:val="28"/>
        </w:rPr>
        <w:t>означает повышение социальной и трудовой активности жителей, что также непосредственно влияет на темпы реализации приоритетных проектов в области сельского хозяйства, здравоохранения, образования, решения жилищных проблем.</w:t>
      </w:r>
    </w:p>
    <w:p w:rsidR="005F656F" w:rsidRPr="008C5C68" w:rsidRDefault="009935A8" w:rsidP="00CE6966">
      <w:pPr>
        <w:spacing w:line="360" w:lineRule="auto"/>
        <w:ind w:firstLine="720"/>
        <w:jc w:val="both"/>
        <w:rPr>
          <w:sz w:val="28"/>
          <w:szCs w:val="28"/>
        </w:rPr>
      </w:pPr>
      <w:r w:rsidRPr="008C5C68">
        <w:rPr>
          <w:sz w:val="28"/>
          <w:szCs w:val="28"/>
        </w:rPr>
        <w:t>В условиях ограниченных финансовых сре</w:t>
      </w:r>
      <w:proofErr w:type="gramStart"/>
      <w:r w:rsidRPr="008C5C68">
        <w:rPr>
          <w:sz w:val="28"/>
          <w:szCs w:val="28"/>
        </w:rPr>
        <w:t>дств</w:t>
      </w:r>
      <w:r w:rsidR="00432100" w:rsidRPr="008C5C68">
        <w:rPr>
          <w:sz w:val="28"/>
          <w:szCs w:val="28"/>
        </w:rPr>
        <w:t xml:space="preserve"> </w:t>
      </w:r>
      <w:r w:rsidR="00777A6D" w:rsidRPr="008C5C68">
        <w:rPr>
          <w:sz w:val="28"/>
          <w:szCs w:val="28"/>
        </w:rPr>
        <w:t>в б</w:t>
      </w:r>
      <w:proofErr w:type="gramEnd"/>
      <w:r w:rsidR="00777A6D" w:rsidRPr="008C5C68">
        <w:rPr>
          <w:sz w:val="28"/>
          <w:szCs w:val="28"/>
        </w:rPr>
        <w:t xml:space="preserve">юджете </w:t>
      </w:r>
      <w:r w:rsidR="003760D6" w:rsidRPr="008C5C68">
        <w:rPr>
          <w:sz w:val="28"/>
          <w:szCs w:val="28"/>
        </w:rPr>
        <w:t>округ</w:t>
      </w:r>
      <w:r w:rsidR="00777A6D" w:rsidRPr="008C5C68">
        <w:rPr>
          <w:sz w:val="28"/>
          <w:szCs w:val="28"/>
        </w:rPr>
        <w:t xml:space="preserve">а </w:t>
      </w:r>
      <w:r w:rsidR="00432100" w:rsidRPr="008C5C68">
        <w:rPr>
          <w:sz w:val="28"/>
          <w:szCs w:val="28"/>
        </w:rPr>
        <w:t>в</w:t>
      </w:r>
      <w:r w:rsidR="00A25F0D" w:rsidRPr="008C5C68">
        <w:rPr>
          <w:sz w:val="28"/>
          <w:szCs w:val="28"/>
        </w:rPr>
        <w:t xml:space="preserve">ажным </w:t>
      </w:r>
      <w:r w:rsidR="0091272F" w:rsidRPr="008C5C68">
        <w:rPr>
          <w:sz w:val="28"/>
          <w:szCs w:val="28"/>
        </w:rPr>
        <w:t>значением являю</w:t>
      </w:r>
      <w:r w:rsidR="003760D6" w:rsidRPr="008C5C68">
        <w:rPr>
          <w:sz w:val="28"/>
          <w:szCs w:val="28"/>
        </w:rPr>
        <w:t>тся</w:t>
      </w:r>
      <w:r w:rsidR="0091272F" w:rsidRPr="008C5C68">
        <w:rPr>
          <w:sz w:val="28"/>
          <w:szCs w:val="28"/>
        </w:rPr>
        <w:t xml:space="preserve"> субсидии за счет средств дорожного фонда Приморского края бюджету округа на осуществление дорожной </w:t>
      </w:r>
      <w:r w:rsidR="0091272F" w:rsidRPr="008C5C68">
        <w:rPr>
          <w:sz w:val="28"/>
          <w:szCs w:val="28"/>
        </w:rPr>
        <w:lastRenderedPageBreak/>
        <w:t>деятельности в отношении автомобильных дорог общего пользования местного значения населенных пунктов Чугуевского муниципального округа.</w:t>
      </w:r>
      <w:r w:rsidRPr="008C5C68">
        <w:rPr>
          <w:sz w:val="28"/>
          <w:szCs w:val="28"/>
        </w:rPr>
        <w:t xml:space="preserve"> </w:t>
      </w:r>
      <w:r w:rsidR="00AF710B" w:rsidRPr="008C5C68">
        <w:rPr>
          <w:sz w:val="28"/>
          <w:szCs w:val="28"/>
        </w:rPr>
        <w:t>Ц</w:t>
      </w:r>
      <w:r w:rsidR="00A25F0D" w:rsidRPr="008C5C68">
        <w:rPr>
          <w:sz w:val="28"/>
          <w:szCs w:val="28"/>
        </w:rPr>
        <w:t>елев</w:t>
      </w:r>
      <w:r w:rsidR="004C755F" w:rsidRPr="008C5C68">
        <w:rPr>
          <w:sz w:val="28"/>
          <w:szCs w:val="28"/>
        </w:rPr>
        <w:t>ое</w:t>
      </w:r>
      <w:r w:rsidR="00C00065" w:rsidRPr="008C5C68">
        <w:rPr>
          <w:sz w:val="28"/>
          <w:szCs w:val="28"/>
        </w:rPr>
        <w:t xml:space="preserve"> </w:t>
      </w:r>
      <w:r w:rsidR="004C755F" w:rsidRPr="008C5C68">
        <w:rPr>
          <w:sz w:val="28"/>
          <w:szCs w:val="28"/>
        </w:rPr>
        <w:t>и</w:t>
      </w:r>
      <w:r w:rsidR="00ED63E9" w:rsidRPr="008C5C68">
        <w:rPr>
          <w:sz w:val="28"/>
          <w:szCs w:val="28"/>
        </w:rPr>
        <w:t>спользование бюджетных ассигнований дорожного фонда</w:t>
      </w:r>
      <w:r w:rsidR="00C00065" w:rsidRPr="008C5C68">
        <w:rPr>
          <w:sz w:val="28"/>
          <w:szCs w:val="28"/>
        </w:rPr>
        <w:t xml:space="preserve"> </w:t>
      </w:r>
      <w:r w:rsidR="004C755F" w:rsidRPr="008C5C68">
        <w:rPr>
          <w:sz w:val="28"/>
          <w:szCs w:val="28"/>
        </w:rPr>
        <w:t xml:space="preserve">обеспечит дорожное хозяйство Чугуевского муниципального </w:t>
      </w:r>
      <w:r w:rsidR="0091272F" w:rsidRPr="008C5C68">
        <w:rPr>
          <w:sz w:val="28"/>
          <w:szCs w:val="28"/>
        </w:rPr>
        <w:t>округа</w:t>
      </w:r>
      <w:r w:rsidR="004C755F" w:rsidRPr="008C5C68">
        <w:rPr>
          <w:sz w:val="28"/>
          <w:szCs w:val="28"/>
        </w:rPr>
        <w:t xml:space="preserve"> надежным источником финансирования,</w:t>
      </w:r>
      <w:r w:rsidR="00AF710B" w:rsidRPr="008C5C68">
        <w:rPr>
          <w:sz w:val="28"/>
          <w:szCs w:val="28"/>
        </w:rPr>
        <w:t xml:space="preserve"> </w:t>
      </w:r>
      <w:r w:rsidR="004C755F" w:rsidRPr="008C5C68">
        <w:rPr>
          <w:sz w:val="28"/>
          <w:szCs w:val="28"/>
        </w:rPr>
        <w:t xml:space="preserve">что позволит не только </w:t>
      </w:r>
      <w:r w:rsidR="00F048A9" w:rsidRPr="008C5C68">
        <w:rPr>
          <w:sz w:val="28"/>
          <w:szCs w:val="28"/>
        </w:rPr>
        <w:t>поддерживать</w:t>
      </w:r>
      <w:r w:rsidR="004C755F" w:rsidRPr="008C5C68">
        <w:rPr>
          <w:sz w:val="28"/>
          <w:szCs w:val="28"/>
        </w:rPr>
        <w:t xml:space="preserve"> техническое состояние </w:t>
      </w:r>
      <w:r w:rsidR="003D6D61" w:rsidRPr="008C5C68">
        <w:rPr>
          <w:sz w:val="28"/>
          <w:szCs w:val="28"/>
        </w:rPr>
        <w:t xml:space="preserve">автомобильных дорог </w:t>
      </w:r>
      <w:r w:rsidR="00AF710B" w:rsidRPr="008C5C68">
        <w:rPr>
          <w:sz w:val="28"/>
          <w:szCs w:val="28"/>
        </w:rPr>
        <w:t>на нормативн</w:t>
      </w:r>
      <w:r w:rsidR="00F048A9" w:rsidRPr="008C5C68">
        <w:rPr>
          <w:sz w:val="28"/>
          <w:szCs w:val="28"/>
        </w:rPr>
        <w:t>ом</w:t>
      </w:r>
      <w:r w:rsidR="00AF710B" w:rsidRPr="008C5C68">
        <w:rPr>
          <w:sz w:val="28"/>
          <w:szCs w:val="28"/>
        </w:rPr>
        <w:t xml:space="preserve"> уров</w:t>
      </w:r>
      <w:r w:rsidR="00F048A9" w:rsidRPr="008C5C68">
        <w:rPr>
          <w:sz w:val="28"/>
          <w:szCs w:val="28"/>
        </w:rPr>
        <w:t>не</w:t>
      </w:r>
      <w:r w:rsidRPr="008C5C68">
        <w:rPr>
          <w:sz w:val="28"/>
          <w:szCs w:val="28"/>
        </w:rPr>
        <w:t xml:space="preserve"> за счет своевременного ремонта</w:t>
      </w:r>
      <w:r w:rsidR="00AF710B" w:rsidRPr="008C5C68">
        <w:rPr>
          <w:sz w:val="28"/>
          <w:szCs w:val="28"/>
        </w:rPr>
        <w:t xml:space="preserve">, </w:t>
      </w:r>
      <w:r w:rsidR="004C755F" w:rsidRPr="008C5C68">
        <w:rPr>
          <w:sz w:val="28"/>
          <w:szCs w:val="28"/>
        </w:rPr>
        <w:t xml:space="preserve">но и </w:t>
      </w:r>
      <w:r w:rsidR="001E3381" w:rsidRPr="008C5C68">
        <w:rPr>
          <w:sz w:val="28"/>
          <w:szCs w:val="28"/>
        </w:rPr>
        <w:t xml:space="preserve">рассматривать возможность </w:t>
      </w:r>
      <w:r w:rsidR="00AB7CE6" w:rsidRPr="008C5C68">
        <w:rPr>
          <w:sz w:val="28"/>
          <w:szCs w:val="28"/>
        </w:rPr>
        <w:t xml:space="preserve">модернизации материально-технической базы </w:t>
      </w:r>
      <w:r w:rsidR="001E3381" w:rsidRPr="008C5C68">
        <w:rPr>
          <w:sz w:val="28"/>
          <w:szCs w:val="28"/>
        </w:rPr>
        <w:t xml:space="preserve">дорожной </w:t>
      </w:r>
      <w:r w:rsidR="00232AAF" w:rsidRPr="008C5C68">
        <w:rPr>
          <w:sz w:val="28"/>
          <w:szCs w:val="28"/>
        </w:rPr>
        <w:t>отрасли</w:t>
      </w:r>
      <w:r w:rsidR="001E3381" w:rsidRPr="008C5C68">
        <w:rPr>
          <w:sz w:val="28"/>
          <w:szCs w:val="28"/>
        </w:rPr>
        <w:t>.</w:t>
      </w:r>
      <w:r w:rsidR="00281FF9" w:rsidRPr="008C5C68">
        <w:rPr>
          <w:sz w:val="28"/>
          <w:szCs w:val="28"/>
        </w:rPr>
        <w:t xml:space="preserve"> </w:t>
      </w:r>
    </w:p>
    <w:p w:rsidR="0091272F" w:rsidRPr="008C5C68" w:rsidRDefault="00200069" w:rsidP="00CE6966">
      <w:pPr>
        <w:spacing w:line="360" w:lineRule="auto"/>
        <w:ind w:firstLine="720"/>
        <w:jc w:val="both"/>
        <w:rPr>
          <w:sz w:val="28"/>
          <w:szCs w:val="28"/>
        </w:rPr>
      </w:pPr>
      <w:r w:rsidRPr="008C5C68">
        <w:rPr>
          <w:sz w:val="28"/>
          <w:szCs w:val="28"/>
        </w:rPr>
        <w:t xml:space="preserve">Низкая оснащенность дорожной отрасли специализированной дорожной техникой, ее техническое состояние и моральный износ оказывает соответствующее влияние на уровень и качество выполняемых ремонтных работ. Эффективность работы </w:t>
      </w:r>
      <w:r w:rsidR="0036485A" w:rsidRPr="008C5C68">
        <w:rPr>
          <w:sz w:val="28"/>
          <w:szCs w:val="28"/>
        </w:rPr>
        <w:t>имеющейся</w:t>
      </w:r>
      <w:r w:rsidRPr="008C5C68">
        <w:rPr>
          <w:sz w:val="28"/>
          <w:szCs w:val="28"/>
        </w:rPr>
        <w:t xml:space="preserve"> техники крайне низка из-за постоянных ремонтов и больших издержек по ее восстановлению. </w:t>
      </w:r>
      <w:r w:rsidR="002132DB" w:rsidRPr="008C5C68">
        <w:rPr>
          <w:sz w:val="28"/>
          <w:szCs w:val="28"/>
        </w:rPr>
        <w:t>Укомплектованность дорожной техникой, ее состояние и технический уровень в значительной степени определяют не только качество, надежность и долговечность автомобильных дорог и сооружений на них, а также темпы производства дорожных работ, что в конечном итоге сокращает затраты на проведение дорожных работ и увеличивает межремонтные сроки.</w:t>
      </w:r>
      <w:r w:rsidRPr="008C5C68">
        <w:rPr>
          <w:sz w:val="28"/>
          <w:szCs w:val="28"/>
        </w:rPr>
        <w:t xml:space="preserve"> </w:t>
      </w:r>
    </w:p>
    <w:p w:rsidR="005F656F" w:rsidRPr="008C5C68" w:rsidRDefault="0007172D" w:rsidP="00CE6966">
      <w:pPr>
        <w:spacing w:line="360" w:lineRule="auto"/>
        <w:ind w:firstLine="720"/>
        <w:jc w:val="both"/>
        <w:rPr>
          <w:bCs/>
          <w:sz w:val="28"/>
          <w:szCs w:val="28"/>
        </w:rPr>
      </w:pPr>
      <w:r w:rsidRPr="008C5C68">
        <w:rPr>
          <w:bCs/>
          <w:sz w:val="28"/>
          <w:szCs w:val="28"/>
        </w:rPr>
        <w:t xml:space="preserve">Анализ проблем, связанных с неудовлетворительным состоянием </w:t>
      </w:r>
      <w:r w:rsidRPr="008C5C68">
        <w:rPr>
          <w:sz w:val="28"/>
          <w:szCs w:val="28"/>
        </w:rPr>
        <w:t>автомобильных</w:t>
      </w:r>
      <w:r w:rsidRPr="008C5C68">
        <w:rPr>
          <w:bCs/>
          <w:sz w:val="28"/>
          <w:szCs w:val="28"/>
        </w:rPr>
        <w:t xml:space="preserve"> дорог, показывает необходимость комплексного подхода к их решению, что предполагает использование программно-целевого метода.</w:t>
      </w:r>
    </w:p>
    <w:p w:rsidR="0007172D" w:rsidRPr="008C5C68" w:rsidRDefault="0007172D" w:rsidP="00CE6966">
      <w:pPr>
        <w:spacing w:line="360" w:lineRule="auto"/>
        <w:ind w:firstLine="720"/>
        <w:jc w:val="both"/>
        <w:rPr>
          <w:bCs/>
          <w:sz w:val="28"/>
          <w:szCs w:val="28"/>
        </w:rPr>
      </w:pPr>
      <w:r w:rsidRPr="008C5C68">
        <w:rPr>
          <w:bCs/>
          <w:sz w:val="28"/>
          <w:szCs w:val="28"/>
        </w:rPr>
        <w:t>Программный подход позволяет сконцентрировать финансовые ресурсы на конкретных мероприятиях Программы.</w:t>
      </w:r>
    </w:p>
    <w:p w:rsidR="004E26FD" w:rsidRPr="008C5C68" w:rsidRDefault="004E26FD" w:rsidP="00CE6966">
      <w:pPr>
        <w:spacing w:line="360" w:lineRule="auto"/>
        <w:ind w:firstLine="720"/>
        <w:jc w:val="both"/>
        <w:rPr>
          <w:sz w:val="28"/>
          <w:szCs w:val="28"/>
        </w:rPr>
      </w:pPr>
      <w:r w:rsidRPr="008C5C68">
        <w:rPr>
          <w:bCs/>
          <w:sz w:val="28"/>
          <w:szCs w:val="28"/>
        </w:rPr>
        <w:t xml:space="preserve">В соответствии со стратегическими документами долгосрочные и среднесрочные приоритеты в развитии транспортной инфраструктуры </w:t>
      </w:r>
      <w:r w:rsidRPr="008C5C68">
        <w:rPr>
          <w:sz w:val="28"/>
          <w:szCs w:val="28"/>
        </w:rPr>
        <w:t>Чугуевского муниципального округа должны обеспечить:</w:t>
      </w:r>
    </w:p>
    <w:p w:rsidR="004E26FD" w:rsidRPr="008C5C68" w:rsidRDefault="00A836ED" w:rsidP="00CE6966">
      <w:pPr>
        <w:spacing w:line="360" w:lineRule="auto"/>
        <w:ind w:firstLine="720"/>
        <w:jc w:val="both"/>
        <w:rPr>
          <w:bCs/>
          <w:sz w:val="28"/>
          <w:szCs w:val="28"/>
        </w:rPr>
      </w:pPr>
      <w:r w:rsidRPr="008C5C68">
        <w:rPr>
          <w:bCs/>
          <w:sz w:val="28"/>
          <w:szCs w:val="28"/>
        </w:rPr>
        <w:t>-</w:t>
      </w:r>
      <w:r w:rsidR="002067CF" w:rsidRPr="008C5C68">
        <w:rPr>
          <w:bCs/>
          <w:sz w:val="28"/>
          <w:szCs w:val="28"/>
        </w:rPr>
        <w:t>содержание и развитие объектов дорожной сети;</w:t>
      </w:r>
    </w:p>
    <w:p w:rsidR="002067CF" w:rsidRPr="008C5C68" w:rsidRDefault="00A836ED" w:rsidP="00CE6966">
      <w:pPr>
        <w:spacing w:line="360" w:lineRule="auto"/>
        <w:ind w:firstLine="720"/>
        <w:jc w:val="both"/>
        <w:rPr>
          <w:sz w:val="28"/>
          <w:szCs w:val="28"/>
        </w:rPr>
      </w:pPr>
      <w:r w:rsidRPr="008C5C68">
        <w:rPr>
          <w:bCs/>
          <w:sz w:val="28"/>
          <w:szCs w:val="28"/>
        </w:rPr>
        <w:t>-</w:t>
      </w:r>
      <w:r w:rsidR="002067CF" w:rsidRPr="008C5C68">
        <w:rPr>
          <w:bCs/>
          <w:sz w:val="28"/>
          <w:szCs w:val="28"/>
        </w:rPr>
        <w:t xml:space="preserve">повышение комплексной безопасности и устойчивости функционирования дорожного хозяйства, повышения транспортной доступности территорий </w:t>
      </w:r>
      <w:r w:rsidR="002067CF" w:rsidRPr="008C5C68">
        <w:rPr>
          <w:sz w:val="28"/>
          <w:szCs w:val="28"/>
        </w:rPr>
        <w:t>Чугуевского муниципального округа;</w:t>
      </w:r>
    </w:p>
    <w:p w:rsidR="00352DA3" w:rsidRDefault="00A836ED" w:rsidP="008C5C68">
      <w:pPr>
        <w:spacing w:line="360" w:lineRule="auto"/>
        <w:ind w:firstLine="720"/>
        <w:jc w:val="both"/>
        <w:rPr>
          <w:sz w:val="28"/>
          <w:szCs w:val="28"/>
        </w:rPr>
      </w:pPr>
      <w:r w:rsidRPr="008C5C68">
        <w:rPr>
          <w:sz w:val="28"/>
          <w:szCs w:val="28"/>
        </w:rPr>
        <w:lastRenderedPageBreak/>
        <w:t>-</w:t>
      </w:r>
      <w:r w:rsidR="002067CF" w:rsidRPr="008C5C68">
        <w:rPr>
          <w:sz w:val="28"/>
          <w:szCs w:val="28"/>
        </w:rPr>
        <w:t>эффективную транспортную интеграцию с удаленными селами округа, создание условий для динамичного социально- экономического развития Чугуевского муниципального округа</w:t>
      </w:r>
      <w:r w:rsidRPr="008C5C68">
        <w:rPr>
          <w:sz w:val="28"/>
          <w:szCs w:val="28"/>
        </w:rPr>
        <w:t>.</w:t>
      </w:r>
      <w:r w:rsidR="002067CF" w:rsidRPr="008C5C68">
        <w:rPr>
          <w:sz w:val="28"/>
          <w:szCs w:val="28"/>
        </w:rPr>
        <w:t xml:space="preserve"> </w:t>
      </w:r>
    </w:p>
    <w:p w:rsidR="0059574C" w:rsidRDefault="0059574C" w:rsidP="0053224D">
      <w:pPr>
        <w:autoSpaceDE w:val="0"/>
        <w:autoSpaceDN w:val="0"/>
        <w:adjustRightInd w:val="0"/>
        <w:jc w:val="center"/>
        <w:outlineLvl w:val="1"/>
        <w:rPr>
          <w:b/>
          <w:sz w:val="28"/>
          <w:szCs w:val="28"/>
        </w:rPr>
      </w:pPr>
    </w:p>
    <w:p w:rsidR="00C81390" w:rsidRPr="008C5C68" w:rsidRDefault="0007172D" w:rsidP="0053224D">
      <w:pPr>
        <w:autoSpaceDE w:val="0"/>
        <w:autoSpaceDN w:val="0"/>
        <w:adjustRightInd w:val="0"/>
        <w:jc w:val="center"/>
        <w:outlineLvl w:val="1"/>
        <w:rPr>
          <w:b/>
          <w:sz w:val="28"/>
          <w:szCs w:val="28"/>
        </w:rPr>
      </w:pPr>
      <w:r w:rsidRPr="008C5C68">
        <w:rPr>
          <w:b/>
          <w:sz w:val="28"/>
          <w:szCs w:val="28"/>
        </w:rPr>
        <w:t>2.</w:t>
      </w:r>
      <w:r w:rsidR="005F656F" w:rsidRPr="008C5C68">
        <w:rPr>
          <w:b/>
          <w:sz w:val="28"/>
          <w:szCs w:val="28"/>
        </w:rPr>
        <w:t> </w:t>
      </w:r>
      <w:r w:rsidRPr="008C5C68">
        <w:rPr>
          <w:b/>
          <w:sz w:val="28"/>
          <w:szCs w:val="28"/>
        </w:rPr>
        <w:t>ЦЕЛИ И ЗАДАЧИ ПРОГРАММЫ</w:t>
      </w:r>
    </w:p>
    <w:p w:rsidR="0007172D" w:rsidRPr="008C5C68" w:rsidRDefault="0007172D" w:rsidP="0053224D">
      <w:pPr>
        <w:ind w:firstLine="720"/>
        <w:jc w:val="both"/>
        <w:rPr>
          <w:sz w:val="28"/>
          <w:szCs w:val="28"/>
        </w:rPr>
      </w:pPr>
    </w:p>
    <w:p w:rsidR="005F656F" w:rsidRPr="008C5C68" w:rsidRDefault="001E3381" w:rsidP="00CE6966">
      <w:pPr>
        <w:spacing w:line="360" w:lineRule="auto"/>
        <w:ind w:firstLine="709"/>
        <w:jc w:val="both"/>
        <w:rPr>
          <w:sz w:val="28"/>
          <w:szCs w:val="28"/>
        </w:rPr>
      </w:pPr>
      <w:r w:rsidRPr="008C5C68">
        <w:rPr>
          <w:sz w:val="28"/>
          <w:szCs w:val="28"/>
        </w:rPr>
        <w:t>Основными ц</w:t>
      </w:r>
      <w:r w:rsidR="0007172D" w:rsidRPr="008C5C68">
        <w:rPr>
          <w:sz w:val="28"/>
          <w:szCs w:val="28"/>
        </w:rPr>
        <w:t>ел</w:t>
      </w:r>
      <w:r w:rsidRPr="008C5C68">
        <w:rPr>
          <w:sz w:val="28"/>
          <w:szCs w:val="28"/>
        </w:rPr>
        <w:t>ями</w:t>
      </w:r>
      <w:r w:rsidR="0007172D" w:rsidRPr="008C5C68">
        <w:rPr>
          <w:sz w:val="28"/>
          <w:szCs w:val="28"/>
        </w:rPr>
        <w:t xml:space="preserve"> Программы является</w:t>
      </w:r>
      <w:r w:rsidRPr="008C5C68">
        <w:rPr>
          <w:sz w:val="28"/>
          <w:szCs w:val="28"/>
        </w:rPr>
        <w:t>:</w:t>
      </w:r>
    </w:p>
    <w:p w:rsidR="000F7C70" w:rsidRPr="008C5C68" w:rsidRDefault="000F7C70" w:rsidP="00CE6966">
      <w:pPr>
        <w:spacing w:line="360" w:lineRule="auto"/>
        <w:ind w:firstLine="709"/>
        <w:jc w:val="both"/>
        <w:rPr>
          <w:sz w:val="28"/>
          <w:szCs w:val="28"/>
        </w:rPr>
      </w:pPr>
      <w:r w:rsidRPr="008C5C68">
        <w:rPr>
          <w:sz w:val="28"/>
          <w:szCs w:val="28"/>
        </w:rPr>
        <w:t>- обеспечение населения округа регулярным автобусным сообщением, сохранение социально значимых автобусных маршрутов;</w:t>
      </w:r>
    </w:p>
    <w:p w:rsidR="005F656F" w:rsidRPr="008C5C68" w:rsidRDefault="001E3381" w:rsidP="00CE6966">
      <w:pPr>
        <w:spacing w:line="360" w:lineRule="auto"/>
        <w:ind w:firstLine="709"/>
        <w:jc w:val="both"/>
        <w:rPr>
          <w:color w:val="000000"/>
          <w:sz w:val="28"/>
          <w:szCs w:val="28"/>
          <w:shd w:val="clear" w:color="auto" w:fill="FFFFFF"/>
        </w:rPr>
      </w:pPr>
      <w:r w:rsidRPr="008C5C68">
        <w:rPr>
          <w:sz w:val="28"/>
          <w:szCs w:val="28"/>
        </w:rPr>
        <w:t>-</w:t>
      </w:r>
      <w:r w:rsidR="005F656F" w:rsidRPr="008C5C68">
        <w:rPr>
          <w:sz w:val="28"/>
          <w:szCs w:val="28"/>
        </w:rPr>
        <w:t> </w:t>
      </w:r>
      <w:r w:rsidR="00BE5331" w:rsidRPr="008C5C68">
        <w:rPr>
          <w:color w:val="000000"/>
          <w:sz w:val="28"/>
          <w:szCs w:val="28"/>
          <w:shd w:val="clear" w:color="auto" w:fill="FFFFFF"/>
        </w:rPr>
        <w:t>обеспечение сохранности автомобильных дорог общего пользования местного значения</w:t>
      </w:r>
      <w:r w:rsidR="00840098" w:rsidRPr="008C5C68">
        <w:rPr>
          <w:color w:val="000000"/>
          <w:sz w:val="28"/>
          <w:szCs w:val="28"/>
          <w:shd w:val="clear" w:color="auto" w:fill="FFFFFF"/>
        </w:rPr>
        <w:t>,</w:t>
      </w:r>
      <w:r w:rsidR="00BE5331" w:rsidRPr="008C5C68">
        <w:rPr>
          <w:color w:val="000000"/>
          <w:sz w:val="28"/>
          <w:szCs w:val="28"/>
          <w:shd w:val="clear" w:color="auto" w:fill="FFFFFF"/>
        </w:rPr>
        <w:t xml:space="preserve"> с выполнением работ по их содержанию и ремонту</w:t>
      </w:r>
      <w:r w:rsidR="00840098" w:rsidRPr="008C5C68">
        <w:rPr>
          <w:color w:val="000000"/>
          <w:sz w:val="28"/>
          <w:szCs w:val="28"/>
          <w:shd w:val="clear" w:color="auto" w:fill="FFFFFF"/>
        </w:rPr>
        <w:t>,</w:t>
      </w:r>
      <w:r w:rsidR="00BE5331" w:rsidRPr="008C5C68">
        <w:rPr>
          <w:color w:val="000000"/>
          <w:sz w:val="28"/>
          <w:szCs w:val="28"/>
          <w:shd w:val="clear" w:color="auto" w:fill="FFFFFF"/>
        </w:rPr>
        <w:t xml:space="preserve"> в целях доведения транспортно-эксплуатационных показа</w:t>
      </w:r>
      <w:r w:rsidR="000F7C70" w:rsidRPr="008C5C68">
        <w:rPr>
          <w:color w:val="000000"/>
          <w:sz w:val="28"/>
          <w:szCs w:val="28"/>
          <w:shd w:val="clear" w:color="auto" w:fill="FFFFFF"/>
        </w:rPr>
        <w:t>телей до нормативных требований.</w:t>
      </w:r>
    </w:p>
    <w:p w:rsidR="009F27F2" w:rsidRPr="008C5C68" w:rsidRDefault="0007172D" w:rsidP="00CE6966">
      <w:pPr>
        <w:spacing w:line="360" w:lineRule="auto"/>
        <w:ind w:firstLine="709"/>
        <w:jc w:val="both"/>
        <w:rPr>
          <w:sz w:val="28"/>
          <w:szCs w:val="28"/>
        </w:rPr>
      </w:pPr>
      <w:r w:rsidRPr="008C5C68">
        <w:rPr>
          <w:sz w:val="28"/>
          <w:szCs w:val="28"/>
        </w:rPr>
        <w:t xml:space="preserve">Для достижения </w:t>
      </w:r>
      <w:r w:rsidR="00265DAB" w:rsidRPr="008C5C68">
        <w:rPr>
          <w:sz w:val="28"/>
          <w:szCs w:val="28"/>
        </w:rPr>
        <w:t>основных целей Программы</w:t>
      </w:r>
      <w:r w:rsidRPr="008C5C68">
        <w:rPr>
          <w:sz w:val="28"/>
          <w:szCs w:val="28"/>
        </w:rPr>
        <w:t xml:space="preserve"> необходимо решить следующие задачи:</w:t>
      </w:r>
    </w:p>
    <w:p w:rsidR="005F656F" w:rsidRPr="008C5C68" w:rsidRDefault="009F27F2" w:rsidP="00CE6966">
      <w:pPr>
        <w:spacing w:line="360" w:lineRule="auto"/>
        <w:ind w:firstLine="708"/>
        <w:jc w:val="both"/>
        <w:rPr>
          <w:sz w:val="28"/>
          <w:szCs w:val="28"/>
        </w:rPr>
      </w:pPr>
      <w:r w:rsidRPr="008C5C68">
        <w:rPr>
          <w:sz w:val="28"/>
          <w:szCs w:val="28"/>
        </w:rPr>
        <w:t>-развитие эффективной транспортной инфраструктуры, обеспечивающей повышение транспортной доступности в округе, ускорение товародвижения и снижение транспортных издержек;</w:t>
      </w:r>
      <w:r w:rsidR="0007172D" w:rsidRPr="008C5C68">
        <w:rPr>
          <w:sz w:val="28"/>
          <w:szCs w:val="28"/>
        </w:rPr>
        <w:t xml:space="preserve"> </w:t>
      </w:r>
    </w:p>
    <w:p w:rsidR="000F7C70" w:rsidRPr="008C5C68" w:rsidRDefault="000F7C70" w:rsidP="00CE6966">
      <w:pPr>
        <w:spacing w:line="360" w:lineRule="auto"/>
        <w:ind w:firstLine="709"/>
        <w:jc w:val="both"/>
        <w:rPr>
          <w:sz w:val="28"/>
          <w:szCs w:val="28"/>
        </w:rPr>
      </w:pPr>
      <w:r w:rsidRPr="008C5C68">
        <w:rPr>
          <w:sz w:val="28"/>
          <w:szCs w:val="28"/>
        </w:rPr>
        <w:t>- организация транспортного обслуживания населения между населенными пунктами в границах Чугуевского муниципального округа и создание условий для предоставления качественных и доступных транспортных услуг населению;</w:t>
      </w:r>
    </w:p>
    <w:p w:rsidR="000F7C70" w:rsidRDefault="006C758A" w:rsidP="00CD1BC7">
      <w:pPr>
        <w:spacing w:line="276" w:lineRule="auto"/>
        <w:ind w:firstLine="709"/>
        <w:jc w:val="both"/>
        <w:rPr>
          <w:sz w:val="28"/>
          <w:szCs w:val="28"/>
        </w:rPr>
      </w:pPr>
      <w:r w:rsidRPr="008C5C68">
        <w:rPr>
          <w:sz w:val="28"/>
          <w:szCs w:val="28"/>
        </w:rPr>
        <w:t>-</w:t>
      </w:r>
      <w:r w:rsidR="005F656F" w:rsidRPr="008C5C68">
        <w:rPr>
          <w:sz w:val="28"/>
          <w:szCs w:val="28"/>
        </w:rPr>
        <w:t> </w:t>
      </w:r>
      <w:r w:rsidR="00087D9D" w:rsidRPr="008C5C68">
        <w:rPr>
          <w:sz w:val="28"/>
          <w:szCs w:val="28"/>
        </w:rPr>
        <w:t xml:space="preserve">организация работ по содержанию и ремонту автомобильных дорог и </w:t>
      </w:r>
      <w:r w:rsidR="000F7C70" w:rsidRPr="008C5C68">
        <w:rPr>
          <w:sz w:val="28"/>
          <w:szCs w:val="28"/>
        </w:rPr>
        <w:t>искусственных сооружений на них.</w:t>
      </w:r>
    </w:p>
    <w:p w:rsidR="008C5C68" w:rsidRPr="008C5C68" w:rsidRDefault="008C5C68" w:rsidP="00CD1BC7">
      <w:pPr>
        <w:spacing w:line="276" w:lineRule="auto"/>
        <w:ind w:firstLine="709"/>
        <w:jc w:val="both"/>
        <w:rPr>
          <w:b/>
          <w:sz w:val="28"/>
          <w:szCs w:val="28"/>
        </w:rPr>
      </w:pPr>
    </w:p>
    <w:p w:rsidR="00FA5DFA" w:rsidRDefault="00FA5DFA" w:rsidP="00CD1BC7">
      <w:pPr>
        <w:autoSpaceDE w:val="0"/>
        <w:autoSpaceDN w:val="0"/>
        <w:adjustRightInd w:val="0"/>
        <w:jc w:val="center"/>
        <w:outlineLvl w:val="1"/>
        <w:rPr>
          <w:sz w:val="28"/>
          <w:szCs w:val="28"/>
        </w:rPr>
      </w:pPr>
      <w:r w:rsidRPr="008C5C68">
        <w:rPr>
          <w:b/>
          <w:sz w:val="28"/>
          <w:szCs w:val="28"/>
        </w:rPr>
        <w:t>3. ЦЕЛЕВЫЕ ИНДИКАТОРЫ И ПОКАЗАТЕЛИ ПРОГРАММЫ</w:t>
      </w:r>
    </w:p>
    <w:p w:rsidR="008C5C68" w:rsidRPr="008C5C68" w:rsidRDefault="008C5C68" w:rsidP="00CD1BC7">
      <w:pPr>
        <w:autoSpaceDE w:val="0"/>
        <w:autoSpaceDN w:val="0"/>
        <w:adjustRightInd w:val="0"/>
        <w:ind w:firstLine="720"/>
        <w:jc w:val="both"/>
        <w:rPr>
          <w:sz w:val="28"/>
          <w:szCs w:val="28"/>
        </w:rPr>
      </w:pPr>
    </w:p>
    <w:p w:rsidR="008C5C68" w:rsidRDefault="00FA5DFA" w:rsidP="00CD1BC7">
      <w:pPr>
        <w:autoSpaceDE w:val="0"/>
        <w:autoSpaceDN w:val="0"/>
        <w:adjustRightInd w:val="0"/>
        <w:spacing w:line="360" w:lineRule="auto"/>
        <w:ind w:firstLine="709"/>
        <w:jc w:val="both"/>
        <w:rPr>
          <w:sz w:val="28"/>
          <w:szCs w:val="28"/>
        </w:rPr>
      </w:pPr>
      <w:r w:rsidRPr="008C5C68">
        <w:rPr>
          <w:sz w:val="28"/>
          <w:szCs w:val="28"/>
        </w:rPr>
        <w:t>Показател</w:t>
      </w:r>
      <w:r w:rsidR="0006281D" w:rsidRPr="008C5C68">
        <w:rPr>
          <w:sz w:val="28"/>
          <w:szCs w:val="28"/>
        </w:rPr>
        <w:t>и</w:t>
      </w:r>
      <w:r w:rsidRPr="008C5C68">
        <w:rPr>
          <w:sz w:val="28"/>
          <w:szCs w:val="28"/>
        </w:rPr>
        <w:t xml:space="preserve"> (индикатор</w:t>
      </w:r>
      <w:r w:rsidR="00873A02" w:rsidRPr="008C5C68">
        <w:rPr>
          <w:sz w:val="28"/>
          <w:szCs w:val="28"/>
        </w:rPr>
        <w:t>ы)</w:t>
      </w:r>
      <w:r w:rsidRPr="008C5C68">
        <w:rPr>
          <w:sz w:val="28"/>
          <w:szCs w:val="28"/>
        </w:rPr>
        <w:t xml:space="preserve"> </w:t>
      </w:r>
      <w:r w:rsidR="00434ECF" w:rsidRPr="008C5C68">
        <w:rPr>
          <w:sz w:val="28"/>
          <w:szCs w:val="28"/>
        </w:rPr>
        <w:t>соответствующи</w:t>
      </w:r>
      <w:r w:rsidR="00873A02" w:rsidRPr="008C5C68">
        <w:rPr>
          <w:sz w:val="28"/>
          <w:szCs w:val="28"/>
        </w:rPr>
        <w:t>е</w:t>
      </w:r>
      <w:r w:rsidRPr="008C5C68">
        <w:rPr>
          <w:sz w:val="28"/>
          <w:szCs w:val="28"/>
        </w:rPr>
        <w:t xml:space="preserve"> целям и задачам </w:t>
      </w:r>
      <w:r w:rsidR="00434ECF" w:rsidRPr="008C5C68">
        <w:rPr>
          <w:sz w:val="28"/>
          <w:szCs w:val="28"/>
        </w:rPr>
        <w:t>Программы</w:t>
      </w:r>
      <w:r w:rsidR="003B23F9" w:rsidRPr="008C5C68">
        <w:rPr>
          <w:sz w:val="28"/>
          <w:szCs w:val="28"/>
        </w:rPr>
        <w:t xml:space="preserve"> </w:t>
      </w:r>
      <w:r w:rsidR="0006281D" w:rsidRPr="008C5C68">
        <w:rPr>
          <w:sz w:val="28"/>
          <w:szCs w:val="28"/>
        </w:rPr>
        <w:t xml:space="preserve">представлены в </w:t>
      </w:r>
      <w:r w:rsidR="003B23F9" w:rsidRPr="008C5C68">
        <w:rPr>
          <w:sz w:val="28"/>
          <w:szCs w:val="28"/>
        </w:rPr>
        <w:t>приложени</w:t>
      </w:r>
      <w:r w:rsidR="0006281D" w:rsidRPr="008C5C68">
        <w:rPr>
          <w:sz w:val="28"/>
          <w:szCs w:val="28"/>
        </w:rPr>
        <w:t>и</w:t>
      </w:r>
      <w:r w:rsidR="003B23F9" w:rsidRPr="008C5C68">
        <w:rPr>
          <w:sz w:val="28"/>
          <w:szCs w:val="28"/>
        </w:rPr>
        <w:t xml:space="preserve"> № 1 к Программе</w:t>
      </w:r>
      <w:r w:rsidRPr="008C5C68">
        <w:rPr>
          <w:sz w:val="28"/>
          <w:szCs w:val="28"/>
        </w:rPr>
        <w:t>.</w:t>
      </w:r>
      <w:r w:rsidR="00434ECF" w:rsidRPr="008C5C68">
        <w:rPr>
          <w:sz w:val="28"/>
          <w:szCs w:val="28"/>
        </w:rPr>
        <w:t xml:space="preserve"> </w:t>
      </w:r>
    </w:p>
    <w:p w:rsidR="00A471D9" w:rsidRDefault="00A471D9" w:rsidP="00CD1BC7">
      <w:pPr>
        <w:autoSpaceDE w:val="0"/>
        <w:autoSpaceDN w:val="0"/>
        <w:adjustRightInd w:val="0"/>
        <w:ind w:firstLine="709"/>
        <w:jc w:val="both"/>
        <w:rPr>
          <w:sz w:val="28"/>
          <w:szCs w:val="28"/>
        </w:rPr>
      </w:pPr>
    </w:p>
    <w:p w:rsidR="00434ECF" w:rsidRPr="008C5C68" w:rsidRDefault="00434ECF" w:rsidP="00CD1BC7">
      <w:pPr>
        <w:autoSpaceDE w:val="0"/>
        <w:autoSpaceDN w:val="0"/>
        <w:adjustRightInd w:val="0"/>
        <w:ind w:firstLine="540"/>
        <w:jc w:val="center"/>
        <w:rPr>
          <w:b/>
          <w:sz w:val="28"/>
          <w:szCs w:val="28"/>
        </w:rPr>
      </w:pPr>
      <w:r w:rsidRPr="008C5C68">
        <w:rPr>
          <w:b/>
          <w:sz w:val="28"/>
          <w:szCs w:val="28"/>
        </w:rPr>
        <w:t>4. ПЕРЕЧЕНЬ МЕРОПРИЯТИЙ ПРОГРАММЫ</w:t>
      </w:r>
    </w:p>
    <w:p w:rsidR="00434ECF" w:rsidRPr="008C5C68" w:rsidRDefault="00434ECF" w:rsidP="0053224D">
      <w:pPr>
        <w:autoSpaceDE w:val="0"/>
        <w:autoSpaceDN w:val="0"/>
        <w:adjustRightInd w:val="0"/>
        <w:ind w:firstLine="540"/>
        <w:jc w:val="both"/>
        <w:rPr>
          <w:sz w:val="28"/>
          <w:szCs w:val="28"/>
        </w:rPr>
      </w:pPr>
    </w:p>
    <w:p w:rsidR="00434ECF" w:rsidRPr="008C5C68" w:rsidRDefault="006514F0" w:rsidP="00CE6966">
      <w:pPr>
        <w:spacing w:line="360" w:lineRule="auto"/>
        <w:ind w:firstLine="709"/>
        <w:jc w:val="both"/>
        <w:rPr>
          <w:sz w:val="28"/>
          <w:szCs w:val="28"/>
        </w:rPr>
      </w:pPr>
      <w:r w:rsidRPr="008C5C68">
        <w:rPr>
          <w:sz w:val="28"/>
          <w:szCs w:val="28"/>
        </w:rPr>
        <w:t xml:space="preserve">Обобщенная характеристика мероприятий, предлагаемых к реализации для решения поставленных Программой задач, отражена в </w:t>
      </w:r>
      <w:r w:rsidR="00097521" w:rsidRPr="008C5C68">
        <w:rPr>
          <w:sz w:val="28"/>
          <w:szCs w:val="28"/>
        </w:rPr>
        <w:t>приложени</w:t>
      </w:r>
      <w:r w:rsidRPr="008C5C68">
        <w:rPr>
          <w:sz w:val="28"/>
          <w:szCs w:val="28"/>
        </w:rPr>
        <w:t>и</w:t>
      </w:r>
      <w:r w:rsidR="00097521" w:rsidRPr="008C5C68">
        <w:rPr>
          <w:sz w:val="28"/>
          <w:szCs w:val="28"/>
        </w:rPr>
        <w:t xml:space="preserve"> № 2 к Программе</w:t>
      </w:r>
      <w:r w:rsidRPr="008C5C68">
        <w:rPr>
          <w:sz w:val="28"/>
          <w:szCs w:val="28"/>
        </w:rPr>
        <w:t>.</w:t>
      </w:r>
    </w:p>
    <w:p w:rsidR="002F1578" w:rsidRPr="008C5C68" w:rsidRDefault="00811BE0" w:rsidP="00CE6966">
      <w:pPr>
        <w:spacing w:line="360" w:lineRule="auto"/>
        <w:ind w:firstLine="709"/>
        <w:jc w:val="both"/>
        <w:rPr>
          <w:b/>
          <w:sz w:val="28"/>
          <w:szCs w:val="28"/>
        </w:rPr>
      </w:pPr>
      <w:r w:rsidRPr="008C5C68">
        <w:rPr>
          <w:sz w:val="28"/>
          <w:szCs w:val="28"/>
        </w:rPr>
        <w:lastRenderedPageBreak/>
        <w:t xml:space="preserve">Перечень мероприятий Программы носит открытый характер и предусматривает возможность корректировки </w:t>
      </w:r>
      <w:r w:rsidR="00353706" w:rsidRPr="008C5C68">
        <w:rPr>
          <w:sz w:val="28"/>
          <w:szCs w:val="28"/>
        </w:rPr>
        <w:t>и дополнения,</w:t>
      </w:r>
      <w:r w:rsidR="0064294E" w:rsidRPr="008C5C68">
        <w:rPr>
          <w:sz w:val="28"/>
          <w:szCs w:val="28"/>
        </w:rPr>
        <w:t xml:space="preserve"> </w:t>
      </w:r>
      <w:r w:rsidR="00353706" w:rsidRPr="008C5C68">
        <w:rPr>
          <w:sz w:val="28"/>
          <w:szCs w:val="28"/>
        </w:rPr>
        <w:t>направленных на развитие и увеличение пропускной способности сети автомобильных дорог общего пользования местного значения</w:t>
      </w:r>
      <w:r w:rsidR="000F7C70" w:rsidRPr="008C5C68">
        <w:rPr>
          <w:sz w:val="28"/>
          <w:szCs w:val="28"/>
        </w:rPr>
        <w:t>,</w:t>
      </w:r>
      <w:r w:rsidR="00353706" w:rsidRPr="008C5C68">
        <w:rPr>
          <w:sz w:val="28"/>
          <w:szCs w:val="28"/>
        </w:rPr>
        <w:t xml:space="preserve"> </w:t>
      </w:r>
      <w:r w:rsidRPr="008C5C68">
        <w:rPr>
          <w:sz w:val="28"/>
          <w:szCs w:val="28"/>
        </w:rPr>
        <w:t xml:space="preserve">в случае </w:t>
      </w:r>
      <w:r w:rsidR="004C0F4F" w:rsidRPr="008C5C68">
        <w:rPr>
          <w:sz w:val="28"/>
          <w:szCs w:val="28"/>
        </w:rPr>
        <w:t>появления новых технологических и социально-экономических обязательств, существенно влияющих на развитие транспортной инфраструктуры Чугуевского муниципального округа.</w:t>
      </w:r>
    </w:p>
    <w:p w:rsidR="002F1578" w:rsidRPr="008C5C68" w:rsidRDefault="002F1578" w:rsidP="0053224D">
      <w:pPr>
        <w:ind w:firstLine="720"/>
        <w:jc w:val="center"/>
        <w:rPr>
          <w:b/>
          <w:sz w:val="28"/>
          <w:szCs w:val="28"/>
        </w:rPr>
      </w:pPr>
    </w:p>
    <w:p w:rsidR="00097521" w:rsidRPr="008C5C68" w:rsidRDefault="00097521" w:rsidP="0053224D">
      <w:pPr>
        <w:ind w:firstLine="720"/>
        <w:jc w:val="center"/>
        <w:rPr>
          <w:b/>
          <w:sz w:val="28"/>
          <w:szCs w:val="28"/>
        </w:rPr>
      </w:pPr>
      <w:r w:rsidRPr="008C5C68">
        <w:rPr>
          <w:b/>
          <w:sz w:val="28"/>
          <w:szCs w:val="28"/>
        </w:rPr>
        <w:t>5. МЕХАНИЗМ РЕАЛИЗАЦИИ ПРОГРАММЫ</w:t>
      </w:r>
    </w:p>
    <w:p w:rsidR="00A8277B" w:rsidRPr="008C5C68" w:rsidRDefault="00357622" w:rsidP="0053224D">
      <w:pPr>
        <w:jc w:val="both"/>
        <w:rPr>
          <w:sz w:val="28"/>
          <w:szCs w:val="28"/>
        </w:rPr>
      </w:pPr>
      <w:r w:rsidRPr="008C5C68">
        <w:rPr>
          <w:sz w:val="28"/>
          <w:szCs w:val="28"/>
        </w:rPr>
        <w:tab/>
      </w:r>
    </w:p>
    <w:p w:rsidR="00357622" w:rsidRPr="008C5C68" w:rsidRDefault="00357622" w:rsidP="00CE6966">
      <w:pPr>
        <w:spacing w:line="360" w:lineRule="auto"/>
        <w:ind w:firstLine="708"/>
        <w:jc w:val="both"/>
        <w:rPr>
          <w:sz w:val="28"/>
          <w:szCs w:val="28"/>
        </w:rPr>
      </w:pPr>
      <w:r w:rsidRPr="008C5C68">
        <w:rPr>
          <w:sz w:val="28"/>
          <w:szCs w:val="28"/>
        </w:rPr>
        <w:t>Механизм реализации Программы направлен на эффективное планирование хода исполнения основных мероприятий, координацию действия участников Программы, обеспечение контроля исполнения Программных мероприятий, проведения мониторинга состояния работ по выполнению Программы, выработку решений при возникновении отклонения хода работ от плана мероприятий Программы.</w:t>
      </w:r>
    </w:p>
    <w:p w:rsidR="005F656F" w:rsidRPr="008C5C68" w:rsidRDefault="00132F6A" w:rsidP="00CE6966">
      <w:pPr>
        <w:spacing w:line="360" w:lineRule="auto"/>
        <w:ind w:firstLine="709"/>
        <w:jc w:val="both"/>
        <w:rPr>
          <w:sz w:val="28"/>
          <w:szCs w:val="28"/>
        </w:rPr>
      </w:pPr>
      <w:r w:rsidRPr="008C5C68">
        <w:rPr>
          <w:sz w:val="28"/>
          <w:szCs w:val="28"/>
        </w:rPr>
        <w:t>Основными вопросами, подлежащими контролю в процессе реализации Программы, являются:</w:t>
      </w:r>
    </w:p>
    <w:p w:rsidR="005F656F" w:rsidRPr="008C5C68" w:rsidRDefault="00132F6A" w:rsidP="00CE6966">
      <w:pPr>
        <w:spacing w:line="360" w:lineRule="auto"/>
        <w:ind w:firstLine="709"/>
        <w:jc w:val="both"/>
        <w:rPr>
          <w:sz w:val="28"/>
          <w:szCs w:val="28"/>
        </w:rPr>
      </w:pPr>
      <w:r w:rsidRPr="008C5C68">
        <w:rPr>
          <w:sz w:val="28"/>
          <w:szCs w:val="28"/>
        </w:rPr>
        <w:t>-</w:t>
      </w:r>
      <w:r w:rsidR="005F656F" w:rsidRPr="008C5C68">
        <w:rPr>
          <w:sz w:val="28"/>
          <w:szCs w:val="28"/>
        </w:rPr>
        <w:t> </w:t>
      </w:r>
      <w:r w:rsidRPr="008C5C68">
        <w:rPr>
          <w:sz w:val="28"/>
          <w:szCs w:val="28"/>
        </w:rPr>
        <w:t>эффективное и целевое использование средств бюджета;</w:t>
      </w:r>
    </w:p>
    <w:p w:rsidR="005F656F" w:rsidRPr="008C5C68" w:rsidRDefault="006C758A" w:rsidP="00CE6966">
      <w:pPr>
        <w:spacing w:line="360" w:lineRule="auto"/>
        <w:ind w:firstLine="709"/>
        <w:jc w:val="both"/>
        <w:rPr>
          <w:sz w:val="28"/>
          <w:szCs w:val="28"/>
        </w:rPr>
      </w:pPr>
      <w:r w:rsidRPr="008C5C68">
        <w:rPr>
          <w:sz w:val="28"/>
          <w:szCs w:val="28"/>
        </w:rPr>
        <w:t>-</w:t>
      </w:r>
      <w:r w:rsidR="005F656F" w:rsidRPr="008C5C68">
        <w:rPr>
          <w:sz w:val="28"/>
          <w:szCs w:val="28"/>
        </w:rPr>
        <w:t> </w:t>
      </w:r>
      <w:r w:rsidR="00132F6A" w:rsidRPr="008C5C68">
        <w:rPr>
          <w:sz w:val="28"/>
          <w:szCs w:val="28"/>
        </w:rPr>
        <w:t>соблюдение законодательства Российской Федерации при проведении торгов, заключении муниципальных контактов на выполнение работ по капитальному ремонту, ремонту и содержанию автомобильных дорог местного значения с подрядной организацией;</w:t>
      </w:r>
    </w:p>
    <w:p w:rsidR="005F656F" w:rsidRPr="008C5C68" w:rsidRDefault="00132F6A" w:rsidP="00CE6966">
      <w:pPr>
        <w:spacing w:line="360" w:lineRule="auto"/>
        <w:ind w:firstLine="709"/>
        <w:jc w:val="both"/>
        <w:rPr>
          <w:sz w:val="28"/>
          <w:szCs w:val="28"/>
        </w:rPr>
      </w:pPr>
      <w:r w:rsidRPr="008C5C68">
        <w:rPr>
          <w:sz w:val="28"/>
          <w:szCs w:val="28"/>
        </w:rPr>
        <w:t>-</w:t>
      </w:r>
      <w:r w:rsidR="005F656F" w:rsidRPr="008C5C68">
        <w:rPr>
          <w:sz w:val="28"/>
          <w:szCs w:val="28"/>
        </w:rPr>
        <w:t> </w:t>
      </w:r>
      <w:r w:rsidRPr="008C5C68">
        <w:rPr>
          <w:sz w:val="28"/>
          <w:szCs w:val="28"/>
        </w:rPr>
        <w:t xml:space="preserve">осуществление </w:t>
      </w:r>
      <w:proofErr w:type="gramStart"/>
      <w:r w:rsidRPr="008C5C68">
        <w:rPr>
          <w:sz w:val="28"/>
          <w:szCs w:val="28"/>
        </w:rPr>
        <w:t>контроля за</w:t>
      </w:r>
      <w:proofErr w:type="gramEnd"/>
      <w:r w:rsidRPr="008C5C68">
        <w:rPr>
          <w:sz w:val="28"/>
          <w:szCs w:val="28"/>
        </w:rPr>
        <w:t xml:space="preserve"> соблюдением требований строительных норм и правил, государственных стандартов и технических регламентов</w:t>
      </w:r>
      <w:r w:rsidR="004C79B3" w:rsidRPr="008C5C68">
        <w:rPr>
          <w:sz w:val="28"/>
          <w:szCs w:val="28"/>
        </w:rPr>
        <w:t xml:space="preserve"> при выполнении дорожных работ</w:t>
      </w:r>
      <w:r w:rsidRPr="008C5C68">
        <w:rPr>
          <w:sz w:val="28"/>
          <w:szCs w:val="28"/>
        </w:rPr>
        <w:t>;</w:t>
      </w:r>
    </w:p>
    <w:p w:rsidR="00132F6A" w:rsidRPr="008C5C68" w:rsidRDefault="006C758A" w:rsidP="00CE6966">
      <w:pPr>
        <w:spacing w:line="360" w:lineRule="auto"/>
        <w:ind w:firstLine="709"/>
        <w:jc w:val="both"/>
        <w:rPr>
          <w:sz w:val="28"/>
          <w:szCs w:val="28"/>
        </w:rPr>
      </w:pPr>
      <w:r w:rsidRPr="008C5C68">
        <w:rPr>
          <w:sz w:val="28"/>
          <w:szCs w:val="28"/>
        </w:rPr>
        <w:t>-</w:t>
      </w:r>
      <w:r w:rsidR="005F656F" w:rsidRPr="008C5C68">
        <w:rPr>
          <w:sz w:val="28"/>
          <w:szCs w:val="28"/>
        </w:rPr>
        <w:t> </w:t>
      </w:r>
      <w:r w:rsidR="00132F6A" w:rsidRPr="008C5C68">
        <w:rPr>
          <w:sz w:val="28"/>
          <w:szCs w:val="28"/>
        </w:rPr>
        <w:t>гарантийными обязательствами подрядных организаций по поддержанию требуемого состояния объектов.</w:t>
      </w:r>
    </w:p>
    <w:p w:rsidR="000E4A77" w:rsidRDefault="004B0144" w:rsidP="00CE6966">
      <w:pPr>
        <w:spacing w:line="360" w:lineRule="auto"/>
        <w:ind w:firstLine="709"/>
        <w:jc w:val="both"/>
        <w:rPr>
          <w:sz w:val="28"/>
          <w:szCs w:val="28"/>
        </w:rPr>
      </w:pPr>
      <w:r w:rsidRPr="008C5C68">
        <w:rPr>
          <w:sz w:val="28"/>
          <w:szCs w:val="28"/>
        </w:rPr>
        <w:t>Общее руководство</w:t>
      </w:r>
      <w:r w:rsidR="000E4A77">
        <w:rPr>
          <w:sz w:val="28"/>
          <w:szCs w:val="28"/>
        </w:rPr>
        <w:t xml:space="preserve"> и контроль</w:t>
      </w:r>
      <w:r w:rsidRPr="008C5C68">
        <w:rPr>
          <w:sz w:val="28"/>
          <w:szCs w:val="28"/>
        </w:rPr>
        <w:t xml:space="preserve"> реализации Программы осуществляется заместителем </w:t>
      </w:r>
      <w:r w:rsidR="0089714C">
        <w:rPr>
          <w:sz w:val="28"/>
          <w:szCs w:val="28"/>
        </w:rPr>
        <w:t xml:space="preserve">главы </w:t>
      </w:r>
      <w:r w:rsidRPr="008C5C68">
        <w:rPr>
          <w:sz w:val="28"/>
          <w:szCs w:val="28"/>
        </w:rPr>
        <w:t>администрации Чугуевского муниципального округа,</w:t>
      </w:r>
      <w:r w:rsidR="000E4A77">
        <w:rPr>
          <w:sz w:val="28"/>
          <w:szCs w:val="28"/>
        </w:rPr>
        <w:t xml:space="preserve"> курирующим данное направление Программы.</w:t>
      </w:r>
    </w:p>
    <w:p w:rsidR="004B0144" w:rsidRPr="008C5C68" w:rsidRDefault="000E4A77" w:rsidP="00CE6966">
      <w:pPr>
        <w:spacing w:line="360" w:lineRule="auto"/>
        <w:ind w:firstLine="709"/>
        <w:jc w:val="both"/>
        <w:rPr>
          <w:sz w:val="28"/>
          <w:szCs w:val="28"/>
        </w:rPr>
      </w:pPr>
      <w:r>
        <w:rPr>
          <w:sz w:val="28"/>
          <w:szCs w:val="28"/>
        </w:rPr>
        <w:lastRenderedPageBreak/>
        <w:t xml:space="preserve"> Т</w:t>
      </w:r>
      <w:r w:rsidR="004B0144" w:rsidRPr="008C5C68">
        <w:rPr>
          <w:sz w:val="28"/>
          <w:szCs w:val="28"/>
        </w:rPr>
        <w:t xml:space="preserve">екущее управление </w:t>
      </w:r>
      <w:r w:rsidR="008921D5">
        <w:rPr>
          <w:sz w:val="28"/>
          <w:szCs w:val="28"/>
        </w:rPr>
        <w:t>реализацией Программы осуществляется</w:t>
      </w:r>
      <w:r w:rsidR="004B0144" w:rsidRPr="008C5C68">
        <w:rPr>
          <w:sz w:val="28"/>
          <w:szCs w:val="28"/>
        </w:rPr>
        <w:t xml:space="preserve"> управление</w:t>
      </w:r>
      <w:r w:rsidR="008921D5">
        <w:rPr>
          <w:sz w:val="28"/>
          <w:szCs w:val="28"/>
        </w:rPr>
        <w:t>м</w:t>
      </w:r>
      <w:r w:rsidR="004B0144" w:rsidRPr="008C5C68">
        <w:rPr>
          <w:sz w:val="28"/>
          <w:szCs w:val="28"/>
        </w:rPr>
        <w:t xml:space="preserve"> жизнеобеспечения администрации Чугуевского муниципального округа</w:t>
      </w:r>
      <w:r w:rsidR="008921D5">
        <w:rPr>
          <w:sz w:val="28"/>
          <w:szCs w:val="28"/>
        </w:rPr>
        <w:t xml:space="preserve"> совместно с соисполнителями.</w:t>
      </w:r>
    </w:p>
    <w:p w:rsidR="004B0144" w:rsidRPr="008C5C68" w:rsidRDefault="004B0144" w:rsidP="00CE6966">
      <w:pPr>
        <w:spacing w:line="360" w:lineRule="auto"/>
        <w:ind w:firstLine="709"/>
        <w:jc w:val="both"/>
        <w:rPr>
          <w:sz w:val="28"/>
          <w:szCs w:val="28"/>
        </w:rPr>
      </w:pPr>
      <w:r w:rsidRPr="008C5C68">
        <w:rPr>
          <w:sz w:val="28"/>
          <w:szCs w:val="28"/>
        </w:rPr>
        <w:t>В функции управления жизнеобеспечения администрации Чугуевского муниципального округа входит: контроль, мониторинг, корректировка Программы.</w:t>
      </w:r>
    </w:p>
    <w:p w:rsidR="004B0144" w:rsidRPr="008C5C68" w:rsidRDefault="004B0144" w:rsidP="00CE6966">
      <w:pPr>
        <w:spacing w:line="360" w:lineRule="auto"/>
        <w:ind w:firstLine="709"/>
        <w:jc w:val="both"/>
        <w:rPr>
          <w:sz w:val="28"/>
          <w:szCs w:val="28"/>
        </w:rPr>
      </w:pPr>
      <w:r w:rsidRPr="008C5C68">
        <w:rPr>
          <w:sz w:val="28"/>
          <w:szCs w:val="28"/>
        </w:rPr>
        <w:t>Ответственный исполнитель:</w:t>
      </w:r>
    </w:p>
    <w:p w:rsidR="004B0144" w:rsidRPr="008C5C68" w:rsidRDefault="00212E2C" w:rsidP="00CE6966">
      <w:pPr>
        <w:spacing w:line="360" w:lineRule="auto"/>
        <w:ind w:firstLine="709"/>
        <w:jc w:val="both"/>
        <w:rPr>
          <w:sz w:val="28"/>
          <w:szCs w:val="28"/>
        </w:rPr>
      </w:pPr>
      <w:r>
        <w:rPr>
          <w:sz w:val="28"/>
          <w:szCs w:val="28"/>
        </w:rPr>
        <w:t>1. О</w:t>
      </w:r>
      <w:r w:rsidR="004B0144" w:rsidRPr="008C5C68">
        <w:rPr>
          <w:sz w:val="28"/>
          <w:szCs w:val="28"/>
        </w:rPr>
        <w:t>рганизует реализацию Программы, обеспечивает внесение изменений в Программу и несет ответственность за достижение целевых индикаторов (показателей) Программы, а также ожидаемых результатов ее реализации;</w:t>
      </w:r>
    </w:p>
    <w:p w:rsidR="004B0144" w:rsidRPr="008C5C68" w:rsidRDefault="00212E2C" w:rsidP="00CE6966">
      <w:pPr>
        <w:spacing w:line="360" w:lineRule="auto"/>
        <w:ind w:firstLine="709"/>
        <w:jc w:val="both"/>
        <w:rPr>
          <w:sz w:val="28"/>
          <w:szCs w:val="28"/>
        </w:rPr>
      </w:pPr>
      <w:r>
        <w:rPr>
          <w:sz w:val="28"/>
          <w:szCs w:val="28"/>
        </w:rPr>
        <w:t>2. П</w:t>
      </w:r>
      <w:r w:rsidR="004B0144" w:rsidRPr="008C5C68">
        <w:rPr>
          <w:sz w:val="28"/>
          <w:szCs w:val="28"/>
        </w:rPr>
        <w:t>редоставляет ежеквартально информацию, в срок до 25 числа месяца, следующего за отчетным кварталом, в управление экономического развития и потребительского рынка администрации Чугуевского муниципального округа:</w:t>
      </w:r>
      <w:r>
        <w:rPr>
          <w:sz w:val="28"/>
          <w:szCs w:val="28"/>
        </w:rPr>
        <w:t xml:space="preserve"> отчет об использовании бюджетных и внебюджетных средств</w:t>
      </w:r>
      <w:r w:rsidR="00F07203">
        <w:rPr>
          <w:sz w:val="28"/>
          <w:szCs w:val="28"/>
        </w:rPr>
        <w:t xml:space="preserve"> на реализацию Программы (Ф № 7, </w:t>
      </w:r>
      <w:r>
        <w:rPr>
          <w:sz w:val="28"/>
          <w:szCs w:val="28"/>
        </w:rPr>
        <w:t xml:space="preserve"> № 8);</w:t>
      </w:r>
    </w:p>
    <w:p w:rsidR="004B0144" w:rsidRDefault="00212E2C" w:rsidP="00CE6966">
      <w:pPr>
        <w:spacing w:line="360" w:lineRule="auto"/>
        <w:ind w:firstLine="709"/>
        <w:jc w:val="both"/>
        <w:rPr>
          <w:sz w:val="28"/>
          <w:szCs w:val="28"/>
        </w:rPr>
      </w:pPr>
      <w:r>
        <w:rPr>
          <w:sz w:val="28"/>
          <w:szCs w:val="28"/>
        </w:rPr>
        <w:t>3. П</w:t>
      </w:r>
      <w:r w:rsidR="004B0144" w:rsidRPr="008C5C68">
        <w:rPr>
          <w:sz w:val="28"/>
          <w:szCs w:val="28"/>
        </w:rPr>
        <w:t xml:space="preserve">одготавливает годовой отчет о ходе реализации и оценке эффективности реализации Программы и предоставляет его в управление </w:t>
      </w:r>
      <w:r w:rsidRPr="008C5C68">
        <w:rPr>
          <w:sz w:val="28"/>
          <w:szCs w:val="28"/>
        </w:rPr>
        <w:t>экономического развития и потребительского рынка администрации Чугуевского муниципального округа</w:t>
      </w:r>
      <w:r w:rsidR="004B0144" w:rsidRPr="008C5C68">
        <w:rPr>
          <w:sz w:val="28"/>
          <w:szCs w:val="28"/>
        </w:rPr>
        <w:t xml:space="preserve"> в срок до 1 марта года, следующего за отчетным годом</w:t>
      </w:r>
      <w:r w:rsidR="009A1720">
        <w:rPr>
          <w:sz w:val="28"/>
          <w:szCs w:val="28"/>
        </w:rPr>
        <w:t>, вместе с</w:t>
      </w:r>
      <w:proofErr w:type="gramStart"/>
      <w:r w:rsidR="009A1720">
        <w:rPr>
          <w:sz w:val="28"/>
          <w:szCs w:val="28"/>
        </w:rPr>
        <w:t xml:space="preserve"> :</w:t>
      </w:r>
      <w:proofErr w:type="gramEnd"/>
    </w:p>
    <w:p w:rsidR="009A1720" w:rsidRDefault="009A1720" w:rsidP="00CE6966">
      <w:pPr>
        <w:spacing w:line="360" w:lineRule="auto"/>
        <w:ind w:firstLine="709"/>
        <w:jc w:val="both"/>
        <w:rPr>
          <w:sz w:val="28"/>
          <w:szCs w:val="28"/>
        </w:rPr>
      </w:pPr>
      <w:r>
        <w:rPr>
          <w:sz w:val="28"/>
          <w:szCs w:val="28"/>
        </w:rPr>
        <w:t>-сведения о достижении значений целевых индикаторов, показателей Программы (Ф № 6);</w:t>
      </w:r>
    </w:p>
    <w:p w:rsidR="009A1720" w:rsidRPr="008C5C68" w:rsidRDefault="009A1720" w:rsidP="009A1720">
      <w:pPr>
        <w:spacing w:line="360" w:lineRule="auto"/>
        <w:ind w:firstLine="709"/>
        <w:jc w:val="both"/>
        <w:rPr>
          <w:sz w:val="28"/>
          <w:szCs w:val="28"/>
        </w:rPr>
      </w:pPr>
      <w:r>
        <w:rPr>
          <w:sz w:val="28"/>
          <w:szCs w:val="28"/>
        </w:rPr>
        <w:t>-отчетом об использовании бюджетных и внебюджетных средств на реализацию Программы (Ф № 7 и № 8);</w:t>
      </w:r>
    </w:p>
    <w:p w:rsidR="009A1720" w:rsidRDefault="009A1720" w:rsidP="00CE6966">
      <w:pPr>
        <w:spacing w:line="360" w:lineRule="auto"/>
        <w:ind w:firstLine="709"/>
        <w:jc w:val="both"/>
        <w:rPr>
          <w:sz w:val="28"/>
          <w:szCs w:val="28"/>
        </w:rPr>
      </w:pPr>
      <w:r>
        <w:rPr>
          <w:sz w:val="28"/>
          <w:szCs w:val="28"/>
        </w:rPr>
        <w:t>-отчетом о выполнении показателей муниципальных заданий на оказание муниципальных услуг (выполнение работ) муниципальными бюджетными и автономными учреждениями Программе (Ф № 9)</w:t>
      </w:r>
      <w:r w:rsidR="005D1AE0">
        <w:rPr>
          <w:sz w:val="28"/>
          <w:szCs w:val="28"/>
        </w:rPr>
        <w:t>.</w:t>
      </w:r>
    </w:p>
    <w:p w:rsidR="005D1AE0" w:rsidRDefault="005D1AE0" w:rsidP="00CE6966">
      <w:pPr>
        <w:spacing w:line="360" w:lineRule="auto"/>
        <w:ind w:firstLine="709"/>
        <w:jc w:val="both"/>
        <w:rPr>
          <w:sz w:val="28"/>
          <w:szCs w:val="28"/>
        </w:rPr>
      </w:pPr>
      <w:r>
        <w:rPr>
          <w:sz w:val="28"/>
          <w:szCs w:val="28"/>
        </w:rPr>
        <w:t xml:space="preserve">В процессе реализации Программы ответственный исполнитель вправе по согласованию с соисполнителями принимать решение о внесении изменений в Программу, подпрограмму и отдельные мероприятия, в том </w:t>
      </w:r>
      <w:r>
        <w:rPr>
          <w:sz w:val="28"/>
          <w:szCs w:val="28"/>
        </w:rPr>
        <w:lastRenderedPageBreak/>
        <w:t>числе в соответствии с действующим законодательством Российской Федерации</w:t>
      </w:r>
      <w:r w:rsidR="008921D5">
        <w:rPr>
          <w:sz w:val="28"/>
          <w:szCs w:val="28"/>
        </w:rPr>
        <w:t>, в объемы бюджетных ассигнований.</w:t>
      </w:r>
    </w:p>
    <w:p w:rsidR="0021033A" w:rsidRPr="008C5C68" w:rsidRDefault="0021033A" w:rsidP="00CE6966">
      <w:pPr>
        <w:spacing w:line="360" w:lineRule="auto"/>
        <w:ind w:firstLine="709"/>
        <w:jc w:val="both"/>
        <w:rPr>
          <w:sz w:val="28"/>
          <w:szCs w:val="28"/>
        </w:rPr>
      </w:pPr>
      <w:r>
        <w:rPr>
          <w:sz w:val="28"/>
          <w:szCs w:val="28"/>
        </w:rPr>
        <w:t>В рамках Программы предусматриваются субсидии на выполнение муниципального задания муниципальным бюджетным учреждением «Специализированная коммунальная служба  Чугуевского муниципального округа». Прогноз сводных показателей муниципального задания в рамках Программы приведен в приложение № 4 к Программе.</w:t>
      </w:r>
    </w:p>
    <w:p w:rsidR="004B0144" w:rsidRPr="008C5C68" w:rsidRDefault="004B0144" w:rsidP="00CE6966">
      <w:pPr>
        <w:spacing w:line="360" w:lineRule="auto"/>
        <w:ind w:firstLine="709"/>
        <w:jc w:val="both"/>
        <w:rPr>
          <w:sz w:val="28"/>
          <w:szCs w:val="28"/>
        </w:rPr>
      </w:pPr>
      <w:r w:rsidRPr="008C5C68">
        <w:rPr>
          <w:sz w:val="28"/>
          <w:szCs w:val="28"/>
        </w:rPr>
        <w:t>Решение о внесении изменений в Программу и отдельные мероприятия принимаются при условии, что планируемые изменения не приведут к ухудшению плановых значений целевых индикаторов (показателей) Программы, а также к увеличению сроков исполнения мероприятий Программы.</w:t>
      </w:r>
    </w:p>
    <w:p w:rsidR="00434ECF" w:rsidRPr="008C5C68" w:rsidRDefault="00434ECF" w:rsidP="00CA77E0">
      <w:pPr>
        <w:autoSpaceDE w:val="0"/>
        <w:autoSpaceDN w:val="0"/>
        <w:adjustRightInd w:val="0"/>
        <w:ind w:firstLine="540"/>
        <w:jc w:val="both"/>
        <w:rPr>
          <w:sz w:val="28"/>
          <w:szCs w:val="28"/>
        </w:rPr>
      </w:pPr>
    </w:p>
    <w:p w:rsidR="00097521" w:rsidRDefault="00097521" w:rsidP="00CA77E0">
      <w:pPr>
        <w:ind w:firstLine="720"/>
        <w:jc w:val="center"/>
        <w:rPr>
          <w:b/>
          <w:sz w:val="28"/>
          <w:szCs w:val="28"/>
        </w:rPr>
      </w:pPr>
      <w:r w:rsidRPr="008C5C68">
        <w:rPr>
          <w:b/>
          <w:sz w:val="28"/>
          <w:szCs w:val="28"/>
        </w:rPr>
        <w:t>6. РЕСУРСНОЕ ОБЕСПЕЧЕНИЕ ПРОГРАММЫ</w:t>
      </w:r>
    </w:p>
    <w:p w:rsidR="00973D20" w:rsidRPr="008C5C68" w:rsidRDefault="00973D20" w:rsidP="00CA77E0">
      <w:pPr>
        <w:ind w:firstLine="720"/>
        <w:jc w:val="center"/>
        <w:rPr>
          <w:bCs/>
          <w:sz w:val="28"/>
          <w:szCs w:val="28"/>
        </w:rPr>
      </w:pPr>
    </w:p>
    <w:p w:rsidR="00934685" w:rsidRDefault="00A0695F" w:rsidP="00CA77E0">
      <w:pPr>
        <w:spacing w:line="360" w:lineRule="auto"/>
        <w:ind w:firstLine="720"/>
        <w:jc w:val="both"/>
        <w:rPr>
          <w:sz w:val="28"/>
          <w:szCs w:val="28"/>
        </w:rPr>
      </w:pPr>
      <w:r>
        <w:rPr>
          <w:bCs/>
          <w:sz w:val="28"/>
          <w:szCs w:val="28"/>
        </w:rPr>
        <w:t xml:space="preserve">Информация о ресурсном обеспечении мероприятий Программы </w:t>
      </w:r>
      <w:r w:rsidR="00DA4C0E">
        <w:rPr>
          <w:bCs/>
          <w:sz w:val="28"/>
          <w:szCs w:val="28"/>
        </w:rPr>
        <w:t>изложена в приложении № 3 к Программе.</w:t>
      </w:r>
    </w:p>
    <w:p w:rsidR="00097521" w:rsidRDefault="00097521" w:rsidP="00CA77E0">
      <w:pPr>
        <w:spacing w:line="360" w:lineRule="auto"/>
        <w:ind w:firstLine="708"/>
        <w:jc w:val="both"/>
        <w:rPr>
          <w:bCs/>
          <w:sz w:val="28"/>
          <w:szCs w:val="28"/>
        </w:rPr>
      </w:pPr>
      <w:r w:rsidRPr="008C5C68">
        <w:rPr>
          <w:bCs/>
          <w:sz w:val="28"/>
          <w:szCs w:val="28"/>
        </w:rPr>
        <w:t xml:space="preserve">Объемы финансирования мероприятий Программы подлежат уточнению </w:t>
      </w:r>
      <w:r w:rsidR="005B29BA" w:rsidRPr="008C5C68">
        <w:rPr>
          <w:bCs/>
          <w:sz w:val="28"/>
          <w:szCs w:val="28"/>
        </w:rPr>
        <w:t>в соответствии с</w:t>
      </w:r>
      <w:r w:rsidRPr="008C5C68">
        <w:rPr>
          <w:bCs/>
          <w:sz w:val="28"/>
          <w:szCs w:val="28"/>
        </w:rPr>
        <w:t xml:space="preserve"> </w:t>
      </w:r>
      <w:r w:rsidR="00973D20">
        <w:rPr>
          <w:bCs/>
          <w:sz w:val="28"/>
          <w:szCs w:val="28"/>
        </w:rPr>
        <w:t>объемами бюджетных ассигнований, утвержденных в бюджете</w:t>
      </w:r>
      <w:r w:rsidRPr="008C5C68">
        <w:rPr>
          <w:bCs/>
          <w:sz w:val="28"/>
          <w:szCs w:val="28"/>
        </w:rPr>
        <w:t xml:space="preserve"> Чугуевского муниципального </w:t>
      </w:r>
      <w:r w:rsidR="006552C5" w:rsidRPr="008C5C68">
        <w:rPr>
          <w:bCs/>
          <w:sz w:val="28"/>
          <w:szCs w:val="28"/>
        </w:rPr>
        <w:t>округ</w:t>
      </w:r>
      <w:r w:rsidRPr="008C5C68">
        <w:rPr>
          <w:bCs/>
          <w:sz w:val="28"/>
          <w:szCs w:val="28"/>
        </w:rPr>
        <w:t xml:space="preserve">а на соответствующий </w:t>
      </w:r>
      <w:r w:rsidR="00973D20">
        <w:rPr>
          <w:bCs/>
          <w:sz w:val="28"/>
          <w:szCs w:val="28"/>
        </w:rPr>
        <w:t xml:space="preserve">финансовый </w:t>
      </w:r>
      <w:r w:rsidRPr="008C5C68">
        <w:rPr>
          <w:bCs/>
          <w:sz w:val="28"/>
          <w:szCs w:val="28"/>
        </w:rPr>
        <w:t>год, исходя из его возможностей.</w:t>
      </w:r>
    </w:p>
    <w:p w:rsidR="008C5C68" w:rsidRPr="008C5C68" w:rsidRDefault="008C5C68" w:rsidP="00CA77E0">
      <w:pPr>
        <w:ind w:firstLine="708"/>
        <w:jc w:val="both"/>
        <w:rPr>
          <w:b/>
          <w:sz w:val="28"/>
          <w:szCs w:val="28"/>
        </w:rPr>
      </w:pPr>
    </w:p>
    <w:p w:rsidR="0007172D" w:rsidRDefault="00097521" w:rsidP="00CA77E0">
      <w:pPr>
        <w:autoSpaceDE w:val="0"/>
        <w:autoSpaceDN w:val="0"/>
        <w:adjustRightInd w:val="0"/>
        <w:jc w:val="center"/>
        <w:outlineLvl w:val="1"/>
        <w:rPr>
          <w:b/>
          <w:sz w:val="28"/>
          <w:szCs w:val="28"/>
        </w:rPr>
      </w:pPr>
      <w:r w:rsidRPr="008C5C68">
        <w:rPr>
          <w:b/>
          <w:sz w:val="28"/>
          <w:szCs w:val="28"/>
        </w:rPr>
        <w:t>7</w:t>
      </w:r>
      <w:r w:rsidR="0007172D" w:rsidRPr="008C5C68">
        <w:rPr>
          <w:b/>
          <w:sz w:val="28"/>
          <w:szCs w:val="28"/>
        </w:rPr>
        <w:t xml:space="preserve">. СРОКИ </w:t>
      </w:r>
      <w:r w:rsidR="00D045EC">
        <w:rPr>
          <w:b/>
          <w:sz w:val="28"/>
          <w:szCs w:val="28"/>
        </w:rPr>
        <w:t xml:space="preserve"> </w:t>
      </w:r>
      <w:r w:rsidR="0007172D" w:rsidRPr="008C5C68">
        <w:rPr>
          <w:b/>
          <w:sz w:val="28"/>
          <w:szCs w:val="28"/>
        </w:rPr>
        <w:t>И ЭТАПЫ РЕАЛИЗАЦИИ ПРОГРАММЫ</w:t>
      </w:r>
    </w:p>
    <w:p w:rsidR="00934826" w:rsidRDefault="00934826" w:rsidP="00CA77E0">
      <w:pPr>
        <w:autoSpaceDE w:val="0"/>
        <w:autoSpaceDN w:val="0"/>
        <w:adjustRightInd w:val="0"/>
        <w:jc w:val="center"/>
        <w:outlineLvl w:val="1"/>
        <w:rPr>
          <w:b/>
          <w:sz w:val="28"/>
          <w:szCs w:val="28"/>
        </w:rPr>
      </w:pPr>
    </w:p>
    <w:p w:rsidR="00051396" w:rsidRDefault="00051396" w:rsidP="00051396">
      <w:pPr>
        <w:spacing w:line="360" w:lineRule="auto"/>
        <w:ind w:firstLine="708"/>
        <w:jc w:val="both"/>
        <w:rPr>
          <w:sz w:val="28"/>
          <w:szCs w:val="28"/>
        </w:rPr>
      </w:pPr>
      <w:r>
        <w:rPr>
          <w:sz w:val="28"/>
          <w:szCs w:val="28"/>
        </w:rPr>
        <w:t>В целях поддержания системного подхода к развитию транспортной инфраструктуры определить срок реализации Программы в два этапа, охватывающий период с 2020 по 2030 годы</w:t>
      </w:r>
      <w:r w:rsidR="00C932DA">
        <w:rPr>
          <w:sz w:val="28"/>
          <w:szCs w:val="28"/>
        </w:rPr>
        <w:t xml:space="preserve">: </w:t>
      </w:r>
    </w:p>
    <w:p w:rsidR="00051396" w:rsidRDefault="00051396" w:rsidP="00051396">
      <w:pPr>
        <w:spacing w:line="360" w:lineRule="auto"/>
        <w:ind w:firstLine="708"/>
        <w:jc w:val="both"/>
        <w:rPr>
          <w:sz w:val="28"/>
          <w:szCs w:val="28"/>
        </w:rPr>
      </w:pPr>
      <w:r>
        <w:rPr>
          <w:sz w:val="28"/>
          <w:szCs w:val="28"/>
          <w:lang w:val="en-US"/>
        </w:rPr>
        <w:t>I</w:t>
      </w:r>
      <w:r>
        <w:rPr>
          <w:sz w:val="28"/>
          <w:szCs w:val="28"/>
        </w:rPr>
        <w:t xml:space="preserve"> </w:t>
      </w:r>
      <w:proofErr w:type="gramStart"/>
      <w:r>
        <w:rPr>
          <w:sz w:val="28"/>
          <w:szCs w:val="28"/>
        </w:rPr>
        <w:t>этап  -</w:t>
      </w:r>
      <w:proofErr w:type="gramEnd"/>
      <w:r>
        <w:rPr>
          <w:sz w:val="28"/>
          <w:szCs w:val="28"/>
        </w:rPr>
        <w:t xml:space="preserve">  2020-2024 годы; </w:t>
      </w:r>
    </w:p>
    <w:p w:rsidR="0007172D" w:rsidRPr="008C5C68" w:rsidRDefault="00051396" w:rsidP="00051396">
      <w:pPr>
        <w:spacing w:line="360" w:lineRule="auto"/>
        <w:ind w:firstLine="720"/>
        <w:jc w:val="both"/>
        <w:rPr>
          <w:b/>
          <w:sz w:val="28"/>
          <w:szCs w:val="28"/>
        </w:rPr>
      </w:pPr>
      <w:r>
        <w:rPr>
          <w:sz w:val="28"/>
          <w:szCs w:val="28"/>
          <w:lang w:val="en-US"/>
        </w:rPr>
        <w:t>II</w:t>
      </w:r>
      <w:r>
        <w:rPr>
          <w:sz w:val="28"/>
          <w:szCs w:val="28"/>
        </w:rPr>
        <w:t xml:space="preserve"> этап </w:t>
      </w:r>
      <w:proofErr w:type="gramStart"/>
      <w:r>
        <w:rPr>
          <w:sz w:val="28"/>
          <w:szCs w:val="28"/>
        </w:rPr>
        <w:t>-  2025</w:t>
      </w:r>
      <w:proofErr w:type="gramEnd"/>
      <w:r>
        <w:rPr>
          <w:sz w:val="28"/>
          <w:szCs w:val="28"/>
        </w:rPr>
        <w:t>-2030 годы.</w:t>
      </w:r>
    </w:p>
    <w:p w:rsidR="00DF7AE5" w:rsidRPr="003E264C" w:rsidRDefault="00DF7AE5" w:rsidP="001D4F98">
      <w:pPr>
        <w:widowControl w:val="0"/>
        <w:autoSpaceDE w:val="0"/>
        <w:autoSpaceDN w:val="0"/>
        <w:adjustRightInd w:val="0"/>
        <w:jc w:val="right"/>
        <w:rPr>
          <w:sz w:val="26"/>
          <w:szCs w:val="26"/>
        </w:rPr>
        <w:sectPr w:rsidR="00DF7AE5" w:rsidRPr="003E264C" w:rsidSect="002A29C5">
          <w:type w:val="continuous"/>
          <w:pgSz w:w="11906" w:h="16838"/>
          <w:pgMar w:top="993" w:right="850" w:bottom="284" w:left="1701" w:header="5" w:footer="404" w:gutter="0"/>
          <w:cols w:space="708"/>
          <w:docGrid w:linePitch="360"/>
        </w:sectPr>
      </w:pPr>
    </w:p>
    <w:p w:rsidR="008D5746" w:rsidRDefault="008D5746" w:rsidP="008D5746">
      <w:pPr>
        <w:widowControl w:val="0"/>
        <w:autoSpaceDE w:val="0"/>
        <w:autoSpaceDN w:val="0"/>
        <w:adjustRightInd w:val="0"/>
        <w:jc w:val="right"/>
      </w:pPr>
      <w:r>
        <w:lastRenderedPageBreak/>
        <w:t>Приложение № 1 к Программе</w:t>
      </w:r>
    </w:p>
    <w:p w:rsidR="002D27F2" w:rsidRDefault="002D27F2" w:rsidP="008D5746">
      <w:pPr>
        <w:widowControl w:val="0"/>
        <w:autoSpaceDE w:val="0"/>
        <w:autoSpaceDN w:val="0"/>
        <w:adjustRightInd w:val="0"/>
        <w:jc w:val="center"/>
        <w:rPr>
          <w:b/>
        </w:rPr>
      </w:pPr>
    </w:p>
    <w:p w:rsidR="008D5746" w:rsidRPr="00D9758F" w:rsidRDefault="008D5746" w:rsidP="008D5746">
      <w:pPr>
        <w:widowControl w:val="0"/>
        <w:autoSpaceDE w:val="0"/>
        <w:autoSpaceDN w:val="0"/>
        <w:adjustRightInd w:val="0"/>
        <w:jc w:val="center"/>
        <w:rPr>
          <w:b/>
          <w:sz w:val="28"/>
          <w:szCs w:val="28"/>
        </w:rPr>
      </w:pPr>
      <w:r w:rsidRPr="00D9758F">
        <w:rPr>
          <w:b/>
          <w:sz w:val="28"/>
          <w:szCs w:val="28"/>
        </w:rPr>
        <w:t>СВЕДЕНИЯ</w:t>
      </w:r>
    </w:p>
    <w:p w:rsidR="008D5746" w:rsidRPr="00D9758F" w:rsidRDefault="008D5746" w:rsidP="008D5746">
      <w:pPr>
        <w:widowControl w:val="0"/>
        <w:pBdr>
          <w:bottom w:val="single" w:sz="12" w:space="1" w:color="auto"/>
        </w:pBdr>
        <w:autoSpaceDE w:val="0"/>
        <w:autoSpaceDN w:val="0"/>
        <w:adjustRightInd w:val="0"/>
        <w:jc w:val="center"/>
        <w:rPr>
          <w:b/>
          <w:sz w:val="28"/>
          <w:szCs w:val="28"/>
        </w:rPr>
      </w:pPr>
      <w:r w:rsidRPr="00D9758F">
        <w:rPr>
          <w:b/>
          <w:sz w:val="28"/>
          <w:szCs w:val="28"/>
        </w:rPr>
        <w:t>О ЦЕЛЕВЫХ ИНДИКАТОРАХ, ПОКАЗАТЕЛЯХ МУНИЦИПАЛЬНОЙ ПРОГРАММЫ</w:t>
      </w:r>
    </w:p>
    <w:p w:rsidR="008D5746" w:rsidRPr="00D9758F" w:rsidRDefault="008D5746" w:rsidP="008D5746">
      <w:pPr>
        <w:widowControl w:val="0"/>
        <w:pBdr>
          <w:bottom w:val="single" w:sz="12" w:space="1" w:color="auto"/>
        </w:pBdr>
        <w:autoSpaceDE w:val="0"/>
        <w:autoSpaceDN w:val="0"/>
        <w:adjustRightInd w:val="0"/>
        <w:jc w:val="center"/>
        <w:rPr>
          <w:b/>
          <w:sz w:val="28"/>
          <w:szCs w:val="28"/>
        </w:rPr>
      </w:pPr>
      <w:r w:rsidRPr="00D9758F">
        <w:rPr>
          <w:b/>
          <w:sz w:val="28"/>
          <w:szCs w:val="28"/>
        </w:rPr>
        <w:t xml:space="preserve">«Развитие транспортной инфраструктуры Чугуевского муниципального округа» </w:t>
      </w:r>
    </w:p>
    <w:p w:rsidR="008D5746" w:rsidRDefault="008D5746" w:rsidP="008D5746">
      <w:pPr>
        <w:widowControl w:val="0"/>
        <w:autoSpaceDE w:val="0"/>
        <w:autoSpaceDN w:val="0"/>
        <w:adjustRightInd w:val="0"/>
        <w:jc w:val="center"/>
        <w:rPr>
          <w:sz w:val="20"/>
          <w:szCs w:val="20"/>
        </w:rPr>
      </w:pPr>
      <w:r>
        <w:rPr>
          <w:sz w:val="20"/>
          <w:szCs w:val="20"/>
        </w:rPr>
        <w:t>(наименование муниципальной программы)</w:t>
      </w:r>
    </w:p>
    <w:p w:rsidR="00E27DE5" w:rsidRDefault="00E27DE5" w:rsidP="008D5746">
      <w:pPr>
        <w:widowControl w:val="0"/>
        <w:autoSpaceDE w:val="0"/>
        <w:autoSpaceDN w:val="0"/>
        <w:adjustRightInd w:val="0"/>
        <w:jc w:val="center"/>
        <w:rPr>
          <w:sz w:val="20"/>
          <w:szCs w:val="20"/>
        </w:rPr>
      </w:pPr>
    </w:p>
    <w:tbl>
      <w:tblPr>
        <w:tblW w:w="15451" w:type="dxa"/>
        <w:tblInd w:w="-492" w:type="dxa"/>
        <w:tblLayout w:type="fixed"/>
        <w:tblCellMar>
          <w:left w:w="75" w:type="dxa"/>
          <w:right w:w="75" w:type="dxa"/>
        </w:tblCellMar>
        <w:tblLook w:val="04A0" w:firstRow="1" w:lastRow="0" w:firstColumn="1" w:lastColumn="0" w:noHBand="0" w:noVBand="1"/>
      </w:tblPr>
      <w:tblGrid>
        <w:gridCol w:w="424"/>
        <w:gridCol w:w="2975"/>
        <w:gridCol w:w="850"/>
        <w:gridCol w:w="1563"/>
        <w:gridCol w:w="1559"/>
        <w:gridCol w:w="1560"/>
        <w:gridCol w:w="1559"/>
        <w:gridCol w:w="1559"/>
        <w:gridCol w:w="1701"/>
        <w:gridCol w:w="1701"/>
      </w:tblGrid>
      <w:tr w:rsidR="008A7EC2" w:rsidTr="00CC11BB">
        <w:trPr>
          <w:trHeight w:val="345"/>
          <w:tblHeader/>
        </w:trPr>
        <w:tc>
          <w:tcPr>
            <w:tcW w:w="424" w:type="dxa"/>
            <w:vMerge w:val="restart"/>
            <w:tcBorders>
              <w:top w:val="single" w:sz="8" w:space="0" w:color="auto"/>
              <w:left w:val="single" w:sz="8" w:space="0" w:color="auto"/>
              <w:bottom w:val="single" w:sz="8" w:space="0" w:color="auto"/>
              <w:right w:val="single" w:sz="8" w:space="0" w:color="auto"/>
            </w:tcBorders>
            <w:vAlign w:val="center"/>
            <w:hideMark/>
          </w:tcPr>
          <w:p w:rsidR="008A7EC2" w:rsidRDefault="008A7EC2">
            <w:pPr>
              <w:rPr>
                <w:b/>
                <w:lang w:eastAsia="en-US"/>
              </w:rPr>
            </w:pPr>
            <w:r>
              <w:rPr>
                <w:b/>
                <w:lang w:eastAsia="en-US"/>
              </w:rPr>
              <w:t xml:space="preserve">№ </w:t>
            </w:r>
            <w:proofErr w:type="gramStart"/>
            <w:r>
              <w:rPr>
                <w:b/>
                <w:lang w:eastAsia="en-US"/>
              </w:rPr>
              <w:t>п</w:t>
            </w:r>
            <w:proofErr w:type="gramEnd"/>
            <w:r>
              <w:rPr>
                <w:b/>
                <w:lang w:eastAsia="en-US"/>
              </w:rPr>
              <w:t>/п</w:t>
            </w:r>
          </w:p>
        </w:tc>
        <w:tc>
          <w:tcPr>
            <w:tcW w:w="2975" w:type="dxa"/>
            <w:vMerge w:val="restart"/>
            <w:tcBorders>
              <w:top w:val="single" w:sz="8" w:space="0" w:color="auto"/>
              <w:left w:val="single" w:sz="8" w:space="0" w:color="auto"/>
              <w:bottom w:val="single" w:sz="8" w:space="0" w:color="auto"/>
              <w:right w:val="single" w:sz="8" w:space="0" w:color="auto"/>
            </w:tcBorders>
            <w:vAlign w:val="center"/>
            <w:hideMark/>
          </w:tcPr>
          <w:p w:rsidR="008A7EC2" w:rsidRDefault="008A7EC2">
            <w:pPr>
              <w:jc w:val="center"/>
              <w:rPr>
                <w:b/>
                <w:lang w:eastAsia="en-US"/>
              </w:rPr>
            </w:pPr>
            <w:r>
              <w:rPr>
                <w:b/>
                <w:lang w:eastAsia="en-US"/>
              </w:rPr>
              <w:t>Целевой индикатор, показатель</w:t>
            </w:r>
          </w:p>
        </w:tc>
        <w:tc>
          <w:tcPr>
            <w:tcW w:w="850" w:type="dxa"/>
            <w:vMerge w:val="restart"/>
            <w:tcBorders>
              <w:top w:val="single" w:sz="8" w:space="0" w:color="auto"/>
              <w:left w:val="single" w:sz="8" w:space="0" w:color="auto"/>
              <w:bottom w:val="single" w:sz="8" w:space="0" w:color="auto"/>
              <w:right w:val="single" w:sz="4" w:space="0" w:color="auto"/>
            </w:tcBorders>
            <w:vAlign w:val="center"/>
            <w:hideMark/>
          </w:tcPr>
          <w:p w:rsidR="008A7EC2" w:rsidRDefault="008A7EC2">
            <w:pPr>
              <w:rPr>
                <w:b/>
                <w:lang w:eastAsia="en-US"/>
              </w:rPr>
            </w:pPr>
            <w:r>
              <w:rPr>
                <w:b/>
                <w:lang w:eastAsia="en-US"/>
              </w:rPr>
              <w:t xml:space="preserve">Единица </w:t>
            </w:r>
            <w:proofErr w:type="spellStart"/>
            <w:proofErr w:type="gramStart"/>
            <w:r>
              <w:rPr>
                <w:b/>
                <w:lang w:eastAsia="en-US"/>
              </w:rPr>
              <w:t>изме</w:t>
            </w:r>
            <w:proofErr w:type="spellEnd"/>
            <w:r w:rsidR="008D64E8">
              <w:rPr>
                <w:b/>
                <w:lang w:eastAsia="en-US"/>
              </w:rPr>
              <w:t>-</w:t>
            </w:r>
            <w:r>
              <w:rPr>
                <w:b/>
                <w:lang w:eastAsia="en-US"/>
              </w:rPr>
              <w:t>рения</w:t>
            </w:r>
            <w:proofErr w:type="gramEnd"/>
          </w:p>
        </w:tc>
        <w:tc>
          <w:tcPr>
            <w:tcW w:w="11202" w:type="dxa"/>
            <w:gridSpan w:val="7"/>
            <w:tcBorders>
              <w:top w:val="single" w:sz="4" w:space="0" w:color="auto"/>
              <w:left w:val="single" w:sz="4" w:space="0" w:color="auto"/>
              <w:bottom w:val="single" w:sz="4" w:space="0" w:color="auto"/>
              <w:right w:val="single" w:sz="4" w:space="0" w:color="auto"/>
            </w:tcBorders>
            <w:hideMark/>
          </w:tcPr>
          <w:p w:rsidR="008A7EC2" w:rsidRDefault="008A7EC2">
            <w:pPr>
              <w:widowControl w:val="0"/>
              <w:autoSpaceDE w:val="0"/>
              <w:autoSpaceDN w:val="0"/>
              <w:adjustRightInd w:val="0"/>
              <w:jc w:val="center"/>
              <w:rPr>
                <w:b/>
                <w:lang w:eastAsia="en-US"/>
              </w:rPr>
            </w:pPr>
            <w:r>
              <w:rPr>
                <w:b/>
                <w:lang w:eastAsia="en-US"/>
              </w:rPr>
              <w:t>Значение целевого индикатора, показателя</w:t>
            </w:r>
          </w:p>
        </w:tc>
      </w:tr>
      <w:tr w:rsidR="008A7EC2" w:rsidTr="00CC11BB">
        <w:trPr>
          <w:trHeight w:val="867"/>
          <w:tblHeader/>
        </w:trPr>
        <w:tc>
          <w:tcPr>
            <w:tcW w:w="424" w:type="dxa"/>
            <w:vMerge/>
            <w:tcBorders>
              <w:top w:val="single" w:sz="8" w:space="0" w:color="auto"/>
              <w:left w:val="single" w:sz="8" w:space="0" w:color="auto"/>
              <w:bottom w:val="single" w:sz="8" w:space="0" w:color="auto"/>
              <w:right w:val="single" w:sz="8" w:space="0" w:color="auto"/>
            </w:tcBorders>
            <w:vAlign w:val="center"/>
            <w:hideMark/>
          </w:tcPr>
          <w:p w:rsidR="008A7EC2" w:rsidRDefault="008A7EC2">
            <w:pPr>
              <w:rPr>
                <w:b/>
                <w:lang w:eastAsia="en-US"/>
              </w:rPr>
            </w:pPr>
          </w:p>
        </w:tc>
        <w:tc>
          <w:tcPr>
            <w:tcW w:w="2975" w:type="dxa"/>
            <w:vMerge/>
            <w:tcBorders>
              <w:top w:val="single" w:sz="8" w:space="0" w:color="auto"/>
              <w:left w:val="single" w:sz="8" w:space="0" w:color="auto"/>
              <w:bottom w:val="single" w:sz="8" w:space="0" w:color="auto"/>
              <w:right w:val="single" w:sz="8" w:space="0" w:color="auto"/>
            </w:tcBorders>
            <w:vAlign w:val="center"/>
            <w:hideMark/>
          </w:tcPr>
          <w:p w:rsidR="008A7EC2" w:rsidRDefault="008A7EC2">
            <w:pPr>
              <w:rPr>
                <w:b/>
                <w:lang w:eastAsia="en-US"/>
              </w:rPr>
            </w:pPr>
          </w:p>
        </w:tc>
        <w:tc>
          <w:tcPr>
            <w:tcW w:w="850" w:type="dxa"/>
            <w:vMerge/>
            <w:tcBorders>
              <w:top w:val="single" w:sz="8" w:space="0" w:color="auto"/>
              <w:left w:val="single" w:sz="8" w:space="0" w:color="auto"/>
              <w:bottom w:val="single" w:sz="8" w:space="0" w:color="auto"/>
              <w:right w:val="single" w:sz="4" w:space="0" w:color="auto"/>
            </w:tcBorders>
            <w:vAlign w:val="center"/>
            <w:hideMark/>
          </w:tcPr>
          <w:p w:rsidR="008A7EC2" w:rsidRDefault="008A7EC2">
            <w:pPr>
              <w:rPr>
                <w:b/>
                <w:lang w:eastAsia="en-US"/>
              </w:rPr>
            </w:pPr>
          </w:p>
        </w:tc>
        <w:tc>
          <w:tcPr>
            <w:tcW w:w="1563" w:type="dxa"/>
            <w:tcBorders>
              <w:top w:val="single" w:sz="4" w:space="0" w:color="auto"/>
              <w:left w:val="single" w:sz="4" w:space="0" w:color="auto"/>
              <w:bottom w:val="single" w:sz="4" w:space="0" w:color="auto"/>
              <w:right w:val="single" w:sz="4" w:space="0" w:color="auto"/>
            </w:tcBorders>
            <w:hideMark/>
          </w:tcPr>
          <w:p w:rsidR="008A7EC2" w:rsidRPr="00C96C6C" w:rsidRDefault="008A7EC2" w:rsidP="008A7EC2">
            <w:pPr>
              <w:widowControl w:val="0"/>
              <w:autoSpaceDE w:val="0"/>
              <w:autoSpaceDN w:val="0"/>
              <w:adjustRightInd w:val="0"/>
              <w:jc w:val="center"/>
              <w:rPr>
                <w:b/>
                <w:sz w:val="16"/>
                <w:szCs w:val="16"/>
                <w:lang w:eastAsia="en-US"/>
              </w:rPr>
            </w:pPr>
            <w:r w:rsidRPr="00C96C6C">
              <w:rPr>
                <w:b/>
                <w:sz w:val="16"/>
                <w:szCs w:val="16"/>
                <w:lang w:eastAsia="en-US"/>
              </w:rPr>
              <w:t>отчетный финансовый 20</w:t>
            </w:r>
            <w:r>
              <w:rPr>
                <w:b/>
                <w:sz w:val="16"/>
                <w:szCs w:val="16"/>
                <w:lang w:eastAsia="en-US"/>
              </w:rPr>
              <w:t>24</w:t>
            </w:r>
            <w:r w:rsidRPr="00C96C6C">
              <w:rPr>
                <w:b/>
                <w:sz w:val="16"/>
                <w:szCs w:val="16"/>
                <w:lang w:eastAsia="en-US"/>
              </w:rPr>
              <w:t>год</w:t>
            </w:r>
          </w:p>
        </w:tc>
        <w:tc>
          <w:tcPr>
            <w:tcW w:w="1559" w:type="dxa"/>
            <w:tcBorders>
              <w:top w:val="single" w:sz="4" w:space="0" w:color="auto"/>
              <w:left w:val="single" w:sz="4" w:space="0" w:color="auto"/>
              <w:bottom w:val="single" w:sz="4" w:space="0" w:color="auto"/>
              <w:right w:val="single" w:sz="4" w:space="0" w:color="auto"/>
            </w:tcBorders>
            <w:hideMark/>
          </w:tcPr>
          <w:p w:rsidR="008A7EC2" w:rsidRPr="00C96C6C" w:rsidRDefault="008A7EC2">
            <w:pPr>
              <w:widowControl w:val="0"/>
              <w:autoSpaceDE w:val="0"/>
              <w:autoSpaceDN w:val="0"/>
              <w:adjustRightInd w:val="0"/>
              <w:jc w:val="center"/>
              <w:rPr>
                <w:b/>
                <w:sz w:val="16"/>
                <w:szCs w:val="16"/>
                <w:lang w:eastAsia="en-US"/>
              </w:rPr>
            </w:pPr>
            <w:r w:rsidRPr="00C96C6C">
              <w:rPr>
                <w:b/>
                <w:sz w:val="16"/>
                <w:szCs w:val="16"/>
                <w:lang w:eastAsia="en-US"/>
              </w:rPr>
              <w:t>очередной</w:t>
            </w:r>
          </w:p>
          <w:p w:rsidR="008A7EC2" w:rsidRPr="00C96C6C" w:rsidRDefault="008A7EC2" w:rsidP="008A7EC2">
            <w:pPr>
              <w:widowControl w:val="0"/>
              <w:autoSpaceDE w:val="0"/>
              <w:autoSpaceDN w:val="0"/>
              <w:adjustRightInd w:val="0"/>
              <w:jc w:val="center"/>
              <w:rPr>
                <w:b/>
                <w:sz w:val="16"/>
                <w:szCs w:val="16"/>
                <w:lang w:eastAsia="en-US"/>
              </w:rPr>
            </w:pPr>
            <w:r w:rsidRPr="00C96C6C">
              <w:rPr>
                <w:b/>
                <w:sz w:val="16"/>
                <w:szCs w:val="16"/>
                <w:lang w:eastAsia="en-US"/>
              </w:rPr>
              <w:t>финансовый 202</w:t>
            </w:r>
            <w:r>
              <w:rPr>
                <w:b/>
                <w:sz w:val="16"/>
                <w:szCs w:val="16"/>
                <w:lang w:eastAsia="en-US"/>
              </w:rPr>
              <w:t>5</w:t>
            </w:r>
            <w:r w:rsidRPr="00C96C6C">
              <w:rPr>
                <w:b/>
                <w:sz w:val="16"/>
                <w:szCs w:val="16"/>
                <w:lang w:eastAsia="en-US"/>
              </w:rPr>
              <w:t>год</w:t>
            </w:r>
          </w:p>
        </w:tc>
        <w:tc>
          <w:tcPr>
            <w:tcW w:w="1560" w:type="dxa"/>
            <w:tcBorders>
              <w:top w:val="single" w:sz="4" w:space="0" w:color="auto"/>
              <w:left w:val="single" w:sz="4" w:space="0" w:color="auto"/>
              <w:bottom w:val="single" w:sz="4" w:space="0" w:color="auto"/>
              <w:right w:val="single" w:sz="4" w:space="0" w:color="auto"/>
            </w:tcBorders>
            <w:hideMark/>
          </w:tcPr>
          <w:p w:rsidR="008A7EC2" w:rsidRPr="00C96C6C" w:rsidRDefault="008A7EC2">
            <w:pPr>
              <w:widowControl w:val="0"/>
              <w:autoSpaceDE w:val="0"/>
              <w:autoSpaceDN w:val="0"/>
              <w:adjustRightInd w:val="0"/>
              <w:jc w:val="center"/>
              <w:rPr>
                <w:b/>
                <w:sz w:val="16"/>
                <w:szCs w:val="16"/>
                <w:lang w:eastAsia="en-US"/>
              </w:rPr>
            </w:pPr>
            <w:r w:rsidRPr="00C96C6C">
              <w:rPr>
                <w:b/>
                <w:sz w:val="16"/>
                <w:szCs w:val="16"/>
                <w:lang w:eastAsia="en-US"/>
              </w:rPr>
              <w:t>первый год планового периода</w:t>
            </w:r>
          </w:p>
          <w:p w:rsidR="008A7EC2" w:rsidRPr="00C96C6C" w:rsidRDefault="008A7EC2" w:rsidP="008A7EC2">
            <w:pPr>
              <w:widowControl w:val="0"/>
              <w:autoSpaceDE w:val="0"/>
              <w:autoSpaceDN w:val="0"/>
              <w:adjustRightInd w:val="0"/>
              <w:jc w:val="center"/>
              <w:rPr>
                <w:b/>
                <w:sz w:val="16"/>
                <w:szCs w:val="16"/>
                <w:lang w:eastAsia="en-US"/>
              </w:rPr>
            </w:pPr>
            <w:r w:rsidRPr="00C96C6C">
              <w:rPr>
                <w:b/>
                <w:sz w:val="16"/>
                <w:szCs w:val="16"/>
                <w:lang w:eastAsia="en-US"/>
              </w:rPr>
              <w:t>202</w:t>
            </w:r>
            <w:r>
              <w:rPr>
                <w:b/>
                <w:sz w:val="16"/>
                <w:szCs w:val="16"/>
                <w:lang w:eastAsia="en-US"/>
              </w:rPr>
              <w:t>6 г.</w:t>
            </w:r>
          </w:p>
        </w:tc>
        <w:tc>
          <w:tcPr>
            <w:tcW w:w="1559" w:type="dxa"/>
            <w:tcBorders>
              <w:top w:val="single" w:sz="4" w:space="0" w:color="auto"/>
              <w:left w:val="single" w:sz="4" w:space="0" w:color="auto"/>
              <w:bottom w:val="single" w:sz="4" w:space="0" w:color="auto"/>
              <w:right w:val="single" w:sz="4" w:space="0" w:color="auto"/>
            </w:tcBorders>
            <w:hideMark/>
          </w:tcPr>
          <w:p w:rsidR="008A7EC2" w:rsidRPr="00C96C6C" w:rsidRDefault="008A7EC2">
            <w:pPr>
              <w:widowControl w:val="0"/>
              <w:autoSpaceDE w:val="0"/>
              <w:autoSpaceDN w:val="0"/>
              <w:adjustRightInd w:val="0"/>
              <w:jc w:val="center"/>
              <w:rPr>
                <w:b/>
                <w:sz w:val="16"/>
                <w:szCs w:val="16"/>
                <w:lang w:eastAsia="en-US"/>
              </w:rPr>
            </w:pPr>
            <w:r w:rsidRPr="00C96C6C">
              <w:rPr>
                <w:b/>
                <w:sz w:val="16"/>
                <w:szCs w:val="16"/>
                <w:lang w:eastAsia="en-US"/>
              </w:rPr>
              <w:t>второй год планового периода</w:t>
            </w:r>
          </w:p>
          <w:p w:rsidR="008A7EC2" w:rsidRPr="00C96C6C" w:rsidRDefault="008A7EC2" w:rsidP="008A7EC2">
            <w:pPr>
              <w:widowControl w:val="0"/>
              <w:autoSpaceDE w:val="0"/>
              <w:autoSpaceDN w:val="0"/>
              <w:adjustRightInd w:val="0"/>
              <w:jc w:val="center"/>
              <w:rPr>
                <w:b/>
                <w:sz w:val="16"/>
                <w:szCs w:val="16"/>
                <w:lang w:eastAsia="en-US"/>
              </w:rPr>
            </w:pPr>
            <w:r w:rsidRPr="00C96C6C">
              <w:rPr>
                <w:b/>
                <w:sz w:val="16"/>
                <w:szCs w:val="16"/>
                <w:lang w:eastAsia="en-US"/>
              </w:rPr>
              <w:t>202</w:t>
            </w:r>
            <w:r>
              <w:rPr>
                <w:b/>
                <w:sz w:val="16"/>
                <w:szCs w:val="16"/>
                <w:lang w:eastAsia="en-US"/>
              </w:rPr>
              <w:t>7г.</w:t>
            </w:r>
          </w:p>
        </w:tc>
        <w:tc>
          <w:tcPr>
            <w:tcW w:w="1559" w:type="dxa"/>
            <w:tcBorders>
              <w:top w:val="single" w:sz="4" w:space="0" w:color="auto"/>
              <w:left w:val="single" w:sz="4" w:space="0" w:color="auto"/>
              <w:bottom w:val="single" w:sz="4" w:space="0" w:color="auto"/>
              <w:right w:val="single" w:sz="4" w:space="0" w:color="auto"/>
            </w:tcBorders>
            <w:hideMark/>
          </w:tcPr>
          <w:p w:rsidR="008A7EC2" w:rsidRPr="00C96C6C" w:rsidRDefault="008A7EC2">
            <w:pPr>
              <w:widowControl w:val="0"/>
              <w:autoSpaceDE w:val="0"/>
              <w:autoSpaceDN w:val="0"/>
              <w:adjustRightInd w:val="0"/>
              <w:jc w:val="center"/>
              <w:rPr>
                <w:b/>
                <w:sz w:val="16"/>
                <w:szCs w:val="16"/>
                <w:lang w:eastAsia="en-US"/>
              </w:rPr>
            </w:pPr>
            <w:r w:rsidRPr="00C96C6C">
              <w:rPr>
                <w:b/>
                <w:sz w:val="16"/>
                <w:szCs w:val="16"/>
                <w:lang w:eastAsia="en-US"/>
              </w:rPr>
              <w:t>третий год планового периода</w:t>
            </w:r>
          </w:p>
          <w:p w:rsidR="008A7EC2" w:rsidRPr="00C96C6C" w:rsidRDefault="008A7EC2" w:rsidP="008A7EC2">
            <w:pPr>
              <w:widowControl w:val="0"/>
              <w:autoSpaceDE w:val="0"/>
              <w:autoSpaceDN w:val="0"/>
              <w:adjustRightInd w:val="0"/>
              <w:jc w:val="center"/>
              <w:rPr>
                <w:b/>
                <w:sz w:val="16"/>
                <w:szCs w:val="16"/>
                <w:lang w:eastAsia="en-US"/>
              </w:rPr>
            </w:pPr>
            <w:r w:rsidRPr="00C96C6C">
              <w:rPr>
                <w:b/>
                <w:sz w:val="16"/>
                <w:szCs w:val="16"/>
                <w:lang w:eastAsia="en-US"/>
              </w:rPr>
              <w:t>202</w:t>
            </w:r>
            <w:r>
              <w:rPr>
                <w:b/>
                <w:sz w:val="16"/>
                <w:szCs w:val="16"/>
                <w:lang w:eastAsia="en-US"/>
              </w:rPr>
              <w:t>8г.</w:t>
            </w:r>
          </w:p>
        </w:tc>
        <w:tc>
          <w:tcPr>
            <w:tcW w:w="1701" w:type="dxa"/>
            <w:tcBorders>
              <w:top w:val="single" w:sz="4" w:space="0" w:color="auto"/>
              <w:left w:val="single" w:sz="4" w:space="0" w:color="auto"/>
              <w:bottom w:val="single" w:sz="4" w:space="0" w:color="auto"/>
              <w:right w:val="single" w:sz="4" w:space="0" w:color="auto"/>
            </w:tcBorders>
            <w:hideMark/>
          </w:tcPr>
          <w:p w:rsidR="008A7EC2" w:rsidRPr="00C96C6C" w:rsidRDefault="008A7EC2">
            <w:pPr>
              <w:widowControl w:val="0"/>
              <w:autoSpaceDE w:val="0"/>
              <w:autoSpaceDN w:val="0"/>
              <w:adjustRightInd w:val="0"/>
              <w:jc w:val="center"/>
              <w:rPr>
                <w:b/>
                <w:sz w:val="16"/>
                <w:szCs w:val="16"/>
                <w:lang w:eastAsia="en-US"/>
              </w:rPr>
            </w:pPr>
            <w:r w:rsidRPr="00C96C6C">
              <w:rPr>
                <w:b/>
                <w:sz w:val="16"/>
                <w:szCs w:val="16"/>
                <w:lang w:eastAsia="en-US"/>
              </w:rPr>
              <w:t>четвертый</w:t>
            </w:r>
          </w:p>
          <w:p w:rsidR="008A7EC2" w:rsidRPr="00C96C6C" w:rsidRDefault="008A7EC2">
            <w:pPr>
              <w:widowControl w:val="0"/>
              <w:autoSpaceDE w:val="0"/>
              <w:autoSpaceDN w:val="0"/>
              <w:adjustRightInd w:val="0"/>
              <w:jc w:val="center"/>
              <w:rPr>
                <w:b/>
                <w:sz w:val="16"/>
                <w:szCs w:val="16"/>
                <w:lang w:eastAsia="en-US"/>
              </w:rPr>
            </w:pPr>
            <w:r w:rsidRPr="00C96C6C">
              <w:rPr>
                <w:b/>
                <w:sz w:val="16"/>
                <w:szCs w:val="16"/>
                <w:lang w:eastAsia="en-US"/>
              </w:rPr>
              <w:t>год планового периода</w:t>
            </w:r>
          </w:p>
          <w:p w:rsidR="008A7EC2" w:rsidRPr="00C96C6C" w:rsidRDefault="008A7EC2" w:rsidP="008A7EC2">
            <w:pPr>
              <w:widowControl w:val="0"/>
              <w:autoSpaceDE w:val="0"/>
              <w:autoSpaceDN w:val="0"/>
              <w:adjustRightInd w:val="0"/>
              <w:jc w:val="center"/>
              <w:rPr>
                <w:b/>
                <w:sz w:val="16"/>
                <w:szCs w:val="16"/>
                <w:lang w:eastAsia="en-US"/>
              </w:rPr>
            </w:pPr>
            <w:r w:rsidRPr="00C96C6C">
              <w:rPr>
                <w:b/>
                <w:sz w:val="16"/>
                <w:szCs w:val="16"/>
                <w:lang w:eastAsia="en-US"/>
              </w:rPr>
              <w:t>202</w:t>
            </w:r>
            <w:r>
              <w:rPr>
                <w:b/>
                <w:sz w:val="16"/>
                <w:szCs w:val="16"/>
                <w:lang w:eastAsia="en-US"/>
              </w:rPr>
              <w:t>9 год</w:t>
            </w:r>
          </w:p>
        </w:tc>
        <w:tc>
          <w:tcPr>
            <w:tcW w:w="1701" w:type="dxa"/>
            <w:tcBorders>
              <w:top w:val="single" w:sz="4" w:space="0" w:color="auto"/>
              <w:left w:val="single" w:sz="4" w:space="0" w:color="auto"/>
              <w:bottom w:val="single" w:sz="4" w:space="0" w:color="auto"/>
              <w:right w:val="single" w:sz="4" w:space="0" w:color="auto"/>
            </w:tcBorders>
            <w:hideMark/>
          </w:tcPr>
          <w:p w:rsidR="008A7EC2" w:rsidRPr="00C96C6C" w:rsidRDefault="008A7EC2">
            <w:pPr>
              <w:widowControl w:val="0"/>
              <w:autoSpaceDE w:val="0"/>
              <w:autoSpaceDN w:val="0"/>
              <w:adjustRightInd w:val="0"/>
              <w:jc w:val="center"/>
              <w:rPr>
                <w:b/>
                <w:sz w:val="16"/>
                <w:szCs w:val="16"/>
                <w:lang w:eastAsia="en-US"/>
              </w:rPr>
            </w:pPr>
            <w:r w:rsidRPr="00C96C6C">
              <w:rPr>
                <w:b/>
                <w:sz w:val="16"/>
                <w:szCs w:val="16"/>
                <w:lang w:eastAsia="en-US"/>
              </w:rPr>
              <w:t>пятый год планового периода</w:t>
            </w:r>
          </w:p>
          <w:p w:rsidR="008A7EC2" w:rsidRPr="00C96C6C" w:rsidRDefault="008A7EC2" w:rsidP="008A7EC2">
            <w:pPr>
              <w:widowControl w:val="0"/>
              <w:autoSpaceDE w:val="0"/>
              <w:autoSpaceDN w:val="0"/>
              <w:adjustRightInd w:val="0"/>
              <w:jc w:val="center"/>
              <w:rPr>
                <w:b/>
                <w:sz w:val="16"/>
                <w:szCs w:val="16"/>
                <w:lang w:eastAsia="en-US"/>
              </w:rPr>
            </w:pPr>
            <w:r w:rsidRPr="00C96C6C">
              <w:rPr>
                <w:b/>
                <w:sz w:val="16"/>
                <w:szCs w:val="16"/>
                <w:lang w:eastAsia="en-US"/>
              </w:rPr>
              <w:t>20</w:t>
            </w:r>
            <w:r>
              <w:rPr>
                <w:b/>
                <w:sz w:val="16"/>
                <w:szCs w:val="16"/>
                <w:lang w:eastAsia="en-US"/>
              </w:rPr>
              <w:t>30 г.</w:t>
            </w:r>
          </w:p>
        </w:tc>
      </w:tr>
      <w:tr w:rsidR="008A7EC2" w:rsidTr="00CC11BB">
        <w:trPr>
          <w:tblHeader/>
        </w:trPr>
        <w:tc>
          <w:tcPr>
            <w:tcW w:w="424" w:type="dxa"/>
            <w:tcBorders>
              <w:top w:val="nil"/>
              <w:left w:val="single" w:sz="8" w:space="0" w:color="auto"/>
              <w:bottom w:val="single" w:sz="8" w:space="0" w:color="auto"/>
              <w:right w:val="single" w:sz="8" w:space="0" w:color="auto"/>
            </w:tcBorders>
            <w:hideMark/>
          </w:tcPr>
          <w:p w:rsidR="008A7EC2" w:rsidRDefault="008A7EC2">
            <w:pPr>
              <w:widowControl w:val="0"/>
              <w:autoSpaceDE w:val="0"/>
              <w:autoSpaceDN w:val="0"/>
              <w:adjustRightInd w:val="0"/>
              <w:spacing w:line="276" w:lineRule="auto"/>
              <w:jc w:val="center"/>
              <w:rPr>
                <w:b/>
                <w:lang w:eastAsia="en-US"/>
              </w:rPr>
            </w:pPr>
            <w:r>
              <w:rPr>
                <w:b/>
                <w:lang w:eastAsia="en-US"/>
              </w:rPr>
              <w:t>1</w:t>
            </w:r>
          </w:p>
        </w:tc>
        <w:tc>
          <w:tcPr>
            <w:tcW w:w="2975" w:type="dxa"/>
            <w:tcBorders>
              <w:top w:val="nil"/>
              <w:left w:val="single" w:sz="8" w:space="0" w:color="auto"/>
              <w:bottom w:val="single" w:sz="8" w:space="0" w:color="auto"/>
              <w:right w:val="single" w:sz="8" w:space="0" w:color="auto"/>
            </w:tcBorders>
            <w:hideMark/>
          </w:tcPr>
          <w:p w:rsidR="008A7EC2" w:rsidRDefault="008A7EC2">
            <w:pPr>
              <w:widowControl w:val="0"/>
              <w:autoSpaceDE w:val="0"/>
              <w:autoSpaceDN w:val="0"/>
              <w:adjustRightInd w:val="0"/>
              <w:spacing w:line="276" w:lineRule="auto"/>
              <w:jc w:val="center"/>
              <w:rPr>
                <w:b/>
                <w:lang w:eastAsia="en-US"/>
              </w:rPr>
            </w:pPr>
            <w:r>
              <w:rPr>
                <w:b/>
                <w:lang w:eastAsia="en-US"/>
              </w:rPr>
              <w:t>2</w:t>
            </w:r>
          </w:p>
        </w:tc>
        <w:tc>
          <w:tcPr>
            <w:tcW w:w="850" w:type="dxa"/>
            <w:tcBorders>
              <w:top w:val="nil"/>
              <w:left w:val="single" w:sz="8" w:space="0" w:color="auto"/>
              <w:bottom w:val="single" w:sz="8" w:space="0" w:color="auto"/>
              <w:right w:val="single" w:sz="8" w:space="0" w:color="auto"/>
            </w:tcBorders>
            <w:hideMark/>
          </w:tcPr>
          <w:p w:rsidR="008A7EC2" w:rsidRDefault="008A7EC2">
            <w:pPr>
              <w:widowControl w:val="0"/>
              <w:autoSpaceDE w:val="0"/>
              <w:autoSpaceDN w:val="0"/>
              <w:adjustRightInd w:val="0"/>
              <w:spacing w:line="276" w:lineRule="auto"/>
              <w:jc w:val="center"/>
              <w:rPr>
                <w:b/>
                <w:lang w:eastAsia="en-US"/>
              </w:rPr>
            </w:pPr>
            <w:r>
              <w:rPr>
                <w:b/>
                <w:lang w:eastAsia="en-US"/>
              </w:rPr>
              <w:t>3</w:t>
            </w:r>
          </w:p>
        </w:tc>
        <w:tc>
          <w:tcPr>
            <w:tcW w:w="1563" w:type="dxa"/>
            <w:tcBorders>
              <w:top w:val="single" w:sz="4" w:space="0" w:color="auto"/>
              <w:left w:val="single" w:sz="8" w:space="0" w:color="auto"/>
              <w:bottom w:val="single" w:sz="8" w:space="0" w:color="auto"/>
              <w:right w:val="single" w:sz="8" w:space="0" w:color="auto"/>
            </w:tcBorders>
            <w:hideMark/>
          </w:tcPr>
          <w:p w:rsidR="008A7EC2" w:rsidRDefault="008A7EC2">
            <w:pPr>
              <w:widowControl w:val="0"/>
              <w:autoSpaceDE w:val="0"/>
              <w:autoSpaceDN w:val="0"/>
              <w:adjustRightInd w:val="0"/>
              <w:spacing w:line="276" w:lineRule="auto"/>
              <w:jc w:val="center"/>
              <w:rPr>
                <w:b/>
                <w:lang w:eastAsia="en-US"/>
              </w:rPr>
            </w:pPr>
            <w:r>
              <w:rPr>
                <w:b/>
                <w:lang w:eastAsia="en-US"/>
              </w:rPr>
              <w:t>4</w:t>
            </w:r>
          </w:p>
        </w:tc>
        <w:tc>
          <w:tcPr>
            <w:tcW w:w="1559" w:type="dxa"/>
            <w:tcBorders>
              <w:top w:val="single" w:sz="4" w:space="0" w:color="auto"/>
              <w:left w:val="single" w:sz="8" w:space="0" w:color="auto"/>
              <w:bottom w:val="single" w:sz="8" w:space="0" w:color="auto"/>
              <w:right w:val="single" w:sz="8" w:space="0" w:color="auto"/>
            </w:tcBorders>
            <w:hideMark/>
          </w:tcPr>
          <w:p w:rsidR="008A7EC2" w:rsidRDefault="008A7EC2">
            <w:pPr>
              <w:widowControl w:val="0"/>
              <w:autoSpaceDE w:val="0"/>
              <w:autoSpaceDN w:val="0"/>
              <w:adjustRightInd w:val="0"/>
              <w:spacing w:line="276" w:lineRule="auto"/>
              <w:jc w:val="center"/>
              <w:rPr>
                <w:b/>
                <w:lang w:eastAsia="en-US"/>
              </w:rPr>
            </w:pPr>
            <w:r>
              <w:rPr>
                <w:b/>
                <w:lang w:eastAsia="en-US"/>
              </w:rPr>
              <w:t>5</w:t>
            </w:r>
          </w:p>
        </w:tc>
        <w:tc>
          <w:tcPr>
            <w:tcW w:w="1560" w:type="dxa"/>
            <w:tcBorders>
              <w:top w:val="single" w:sz="4" w:space="0" w:color="auto"/>
              <w:left w:val="single" w:sz="8" w:space="0" w:color="auto"/>
              <w:bottom w:val="single" w:sz="8" w:space="0" w:color="auto"/>
              <w:right w:val="single" w:sz="8" w:space="0" w:color="auto"/>
            </w:tcBorders>
            <w:hideMark/>
          </w:tcPr>
          <w:p w:rsidR="008A7EC2" w:rsidRDefault="008A7EC2">
            <w:pPr>
              <w:widowControl w:val="0"/>
              <w:autoSpaceDE w:val="0"/>
              <w:autoSpaceDN w:val="0"/>
              <w:adjustRightInd w:val="0"/>
              <w:spacing w:line="276" w:lineRule="auto"/>
              <w:jc w:val="center"/>
              <w:rPr>
                <w:b/>
                <w:lang w:eastAsia="en-US"/>
              </w:rPr>
            </w:pPr>
            <w:r>
              <w:rPr>
                <w:b/>
                <w:lang w:eastAsia="en-US"/>
              </w:rPr>
              <w:t>6</w:t>
            </w:r>
          </w:p>
        </w:tc>
        <w:tc>
          <w:tcPr>
            <w:tcW w:w="1559" w:type="dxa"/>
            <w:tcBorders>
              <w:top w:val="single" w:sz="4" w:space="0" w:color="auto"/>
              <w:left w:val="single" w:sz="8" w:space="0" w:color="auto"/>
              <w:bottom w:val="single" w:sz="8" w:space="0" w:color="auto"/>
              <w:right w:val="single" w:sz="8" w:space="0" w:color="auto"/>
            </w:tcBorders>
            <w:hideMark/>
          </w:tcPr>
          <w:p w:rsidR="008A7EC2" w:rsidRDefault="008A7EC2">
            <w:pPr>
              <w:widowControl w:val="0"/>
              <w:autoSpaceDE w:val="0"/>
              <w:autoSpaceDN w:val="0"/>
              <w:adjustRightInd w:val="0"/>
              <w:spacing w:line="276" w:lineRule="auto"/>
              <w:jc w:val="center"/>
              <w:rPr>
                <w:b/>
                <w:lang w:eastAsia="en-US"/>
              </w:rPr>
            </w:pPr>
            <w:r>
              <w:rPr>
                <w:b/>
                <w:lang w:eastAsia="en-US"/>
              </w:rPr>
              <w:t>7</w:t>
            </w:r>
          </w:p>
        </w:tc>
        <w:tc>
          <w:tcPr>
            <w:tcW w:w="1559" w:type="dxa"/>
            <w:tcBorders>
              <w:top w:val="single" w:sz="4" w:space="0" w:color="auto"/>
              <w:left w:val="single" w:sz="8" w:space="0" w:color="auto"/>
              <w:bottom w:val="single" w:sz="8" w:space="0" w:color="auto"/>
              <w:right w:val="single" w:sz="4" w:space="0" w:color="auto"/>
            </w:tcBorders>
          </w:tcPr>
          <w:p w:rsidR="008A7EC2" w:rsidRDefault="008A7EC2">
            <w:pPr>
              <w:widowControl w:val="0"/>
              <w:autoSpaceDE w:val="0"/>
              <w:autoSpaceDN w:val="0"/>
              <w:adjustRightInd w:val="0"/>
              <w:spacing w:line="276" w:lineRule="auto"/>
              <w:jc w:val="center"/>
              <w:rPr>
                <w:b/>
                <w:lang w:eastAsia="en-US"/>
              </w:rPr>
            </w:pPr>
            <w:r>
              <w:rPr>
                <w:b/>
                <w:lang w:eastAsia="en-US"/>
              </w:rPr>
              <w:t>8</w:t>
            </w:r>
          </w:p>
        </w:tc>
        <w:tc>
          <w:tcPr>
            <w:tcW w:w="1701" w:type="dxa"/>
            <w:tcBorders>
              <w:top w:val="single" w:sz="4" w:space="0" w:color="auto"/>
              <w:left w:val="single" w:sz="4" w:space="0" w:color="auto"/>
              <w:bottom w:val="single" w:sz="8" w:space="0" w:color="auto"/>
              <w:right w:val="single" w:sz="8" w:space="0" w:color="auto"/>
            </w:tcBorders>
          </w:tcPr>
          <w:p w:rsidR="008A7EC2" w:rsidRDefault="008A7EC2">
            <w:pPr>
              <w:widowControl w:val="0"/>
              <w:autoSpaceDE w:val="0"/>
              <w:autoSpaceDN w:val="0"/>
              <w:adjustRightInd w:val="0"/>
              <w:spacing w:line="276" w:lineRule="auto"/>
              <w:jc w:val="center"/>
              <w:rPr>
                <w:b/>
                <w:lang w:eastAsia="en-US"/>
              </w:rPr>
            </w:pPr>
            <w:r>
              <w:rPr>
                <w:b/>
                <w:lang w:eastAsia="en-US"/>
              </w:rPr>
              <w:t>9</w:t>
            </w:r>
          </w:p>
        </w:tc>
        <w:tc>
          <w:tcPr>
            <w:tcW w:w="1701" w:type="dxa"/>
            <w:tcBorders>
              <w:top w:val="single" w:sz="4" w:space="0" w:color="auto"/>
              <w:left w:val="single" w:sz="8" w:space="0" w:color="auto"/>
              <w:bottom w:val="single" w:sz="8" w:space="0" w:color="auto"/>
              <w:right w:val="single" w:sz="8" w:space="0" w:color="auto"/>
            </w:tcBorders>
            <w:hideMark/>
          </w:tcPr>
          <w:p w:rsidR="008A7EC2" w:rsidRDefault="008A7EC2">
            <w:pPr>
              <w:widowControl w:val="0"/>
              <w:autoSpaceDE w:val="0"/>
              <w:autoSpaceDN w:val="0"/>
              <w:adjustRightInd w:val="0"/>
              <w:spacing w:line="276" w:lineRule="auto"/>
              <w:jc w:val="center"/>
              <w:rPr>
                <w:b/>
                <w:lang w:eastAsia="en-US"/>
              </w:rPr>
            </w:pPr>
            <w:r>
              <w:rPr>
                <w:b/>
                <w:lang w:eastAsia="en-US"/>
              </w:rPr>
              <w:t>10</w:t>
            </w:r>
          </w:p>
        </w:tc>
      </w:tr>
      <w:tr w:rsidR="008A7EC2" w:rsidTr="00CC11BB">
        <w:trPr>
          <w:trHeight w:val="1014"/>
        </w:trPr>
        <w:tc>
          <w:tcPr>
            <w:tcW w:w="424" w:type="dxa"/>
            <w:tcBorders>
              <w:top w:val="single" w:sz="8" w:space="0" w:color="auto"/>
              <w:left w:val="single" w:sz="8" w:space="0" w:color="auto"/>
              <w:bottom w:val="single" w:sz="4" w:space="0" w:color="auto"/>
              <w:right w:val="single" w:sz="8" w:space="0" w:color="auto"/>
            </w:tcBorders>
            <w:vAlign w:val="center"/>
            <w:hideMark/>
          </w:tcPr>
          <w:p w:rsidR="008A7EC2" w:rsidRDefault="008A7EC2">
            <w:pPr>
              <w:widowControl w:val="0"/>
              <w:autoSpaceDE w:val="0"/>
              <w:autoSpaceDN w:val="0"/>
              <w:adjustRightInd w:val="0"/>
              <w:spacing w:line="276" w:lineRule="auto"/>
              <w:jc w:val="center"/>
              <w:rPr>
                <w:b/>
                <w:lang w:eastAsia="en-US"/>
              </w:rPr>
            </w:pPr>
            <w:r>
              <w:rPr>
                <w:b/>
                <w:lang w:eastAsia="en-US"/>
              </w:rPr>
              <w:t>1</w:t>
            </w:r>
          </w:p>
        </w:tc>
        <w:tc>
          <w:tcPr>
            <w:tcW w:w="2975" w:type="dxa"/>
            <w:tcBorders>
              <w:top w:val="single" w:sz="8" w:space="0" w:color="auto"/>
              <w:left w:val="single" w:sz="8" w:space="0" w:color="auto"/>
              <w:bottom w:val="single" w:sz="4" w:space="0" w:color="auto"/>
              <w:right w:val="single" w:sz="8" w:space="0" w:color="auto"/>
            </w:tcBorders>
            <w:vAlign w:val="center"/>
            <w:hideMark/>
          </w:tcPr>
          <w:p w:rsidR="008A7EC2" w:rsidRDefault="008A7EC2">
            <w:pPr>
              <w:widowControl w:val="0"/>
              <w:autoSpaceDE w:val="0"/>
              <w:autoSpaceDN w:val="0"/>
              <w:adjustRightInd w:val="0"/>
              <w:rPr>
                <w:lang w:eastAsia="en-US"/>
              </w:rPr>
            </w:pPr>
            <w:r>
              <w:t>Количество пассажиров, перевезенных социально значимыми автобусными маршрутами в Чугуевском муниципальном округе</w:t>
            </w:r>
          </w:p>
        </w:tc>
        <w:tc>
          <w:tcPr>
            <w:tcW w:w="850" w:type="dxa"/>
            <w:tcBorders>
              <w:top w:val="single" w:sz="8" w:space="0" w:color="auto"/>
              <w:left w:val="single" w:sz="8" w:space="0" w:color="auto"/>
              <w:bottom w:val="single" w:sz="4" w:space="0" w:color="auto"/>
              <w:right w:val="single" w:sz="8" w:space="0" w:color="auto"/>
            </w:tcBorders>
            <w:vAlign w:val="center"/>
            <w:hideMark/>
          </w:tcPr>
          <w:p w:rsidR="008A7EC2" w:rsidRDefault="008A7EC2">
            <w:pPr>
              <w:widowControl w:val="0"/>
              <w:autoSpaceDE w:val="0"/>
              <w:autoSpaceDN w:val="0"/>
              <w:adjustRightInd w:val="0"/>
              <w:spacing w:line="276" w:lineRule="auto"/>
              <w:jc w:val="center"/>
              <w:rPr>
                <w:lang w:eastAsia="en-US"/>
              </w:rPr>
            </w:pPr>
            <w:r>
              <w:rPr>
                <w:lang w:eastAsia="en-US"/>
              </w:rPr>
              <w:t>тыс. чел.</w:t>
            </w:r>
          </w:p>
        </w:tc>
        <w:tc>
          <w:tcPr>
            <w:tcW w:w="1563" w:type="dxa"/>
            <w:tcBorders>
              <w:top w:val="single" w:sz="8" w:space="0" w:color="auto"/>
              <w:left w:val="single" w:sz="8" w:space="0" w:color="auto"/>
              <w:bottom w:val="single" w:sz="4" w:space="0" w:color="auto"/>
              <w:right w:val="single" w:sz="8" w:space="0" w:color="auto"/>
            </w:tcBorders>
            <w:vAlign w:val="center"/>
            <w:hideMark/>
          </w:tcPr>
          <w:p w:rsidR="008A7EC2" w:rsidRDefault="008A7EC2">
            <w:pPr>
              <w:widowControl w:val="0"/>
              <w:autoSpaceDE w:val="0"/>
              <w:autoSpaceDN w:val="0"/>
              <w:adjustRightInd w:val="0"/>
              <w:spacing w:line="276" w:lineRule="auto"/>
              <w:jc w:val="center"/>
              <w:rPr>
                <w:lang w:eastAsia="en-US"/>
              </w:rPr>
            </w:pPr>
            <w:r>
              <w:rPr>
                <w:lang w:eastAsia="en-US"/>
              </w:rPr>
              <w:t>21,</w:t>
            </w:r>
            <w:r w:rsidR="0011744C">
              <w:rPr>
                <w:lang w:eastAsia="en-US"/>
              </w:rPr>
              <w:t>6</w:t>
            </w:r>
          </w:p>
        </w:tc>
        <w:tc>
          <w:tcPr>
            <w:tcW w:w="1559" w:type="dxa"/>
            <w:tcBorders>
              <w:top w:val="single" w:sz="8" w:space="0" w:color="auto"/>
              <w:left w:val="single" w:sz="8" w:space="0" w:color="auto"/>
              <w:bottom w:val="single" w:sz="4" w:space="0" w:color="auto"/>
              <w:right w:val="single" w:sz="8" w:space="0" w:color="auto"/>
            </w:tcBorders>
            <w:vAlign w:val="center"/>
            <w:hideMark/>
          </w:tcPr>
          <w:p w:rsidR="008A7EC2" w:rsidRDefault="008A7EC2" w:rsidP="0011744C">
            <w:pPr>
              <w:widowControl w:val="0"/>
              <w:autoSpaceDE w:val="0"/>
              <w:autoSpaceDN w:val="0"/>
              <w:adjustRightInd w:val="0"/>
              <w:spacing w:line="276" w:lineRule="auto"/>
              <w:jc w:val="center"/>
              <w:rPr>
                <w:lang w:eastAsia="en-US"/>
              </w:rPr>
            </w:pPr>
            <w:r>
              <w:rPr>
                <w:lang w:eastAsia="en-US"/>
              </w:rPr>
              <w:t>21,</w:t>
            </w:r>
            <w:r w:rsidR="0011744C">
              <w:rPr>
                <w:lang w:eastAsia="en-US"/>
              </w:rPr>
              <w:t>7</w:t>
            </w:r>
          </w:p>
        </w:tc>
        <w:tc>
          <w:tcPr>
            <w:tcW w:w="1560" w:type="dxa"/>
            <w:tcBorders>
              <w:top w:val="single" w:sz="8" w:space="0" w:color="auto"/>
              <w:left w:val="single" w:sz="8" w:space="0" w:color="auto"/>
              <w:bottom w:val="single" w:sz="4" w:space="0" w:color="auto"/>
              <w:right w:val="single" w:sz="8" w:space="0" w:color="auto"/>
            </w:tcBorders>
            <w:vAlign w:val="center"/>
            <w:hideMark/>
          </w:tcPr>
          <w:p w:rsidR="008A7EC2" w:rsidRDefault="008A7EC2" w:rsidP="0011744C">
            <w:pPr>
              <w:widowControl w:val="0"/>
              <w:autoSpaceDE w:val="0"/>
              <w:autoSpaceDN w:val="0"/>
              <w:adjustRightInd w:val="0"/>
              <w:spacing w:line="276" w:lineRule="auto"/>
              <w:jc w:val="center"/>
              <w:rPr>
                <w:lang w:eastAsia="en-US"/>
              </w:rPr>
            </w:pPr>
            <w:r>
              <w:rPr>
                <w:lang w:eastAsia="en-US"/>
              </w:rPr>
              <w:t xml:space="preserve">  21,</w:t>
            </w:r>
            <w:r w:rsidR="0011744C">
              <w:rPr>
                <w:lang w:eastAsia="en-US"/>
              </w:rPr>
              <w:t>7</w:t>
            </w:r>
          </w:p>
        </w:tc>
        <w:tc>
          <w:tcPr>
            <w:tcW w:w="1559" w:type="dxa"/>
            <w:tcBorders>
              <w:top w:val="single" w:sz="8" w:space="0" w:color="auto"/>
              <w:left w:val="single" w:sz="8" w:space="0" w:color="auto"/>
              <w:bottom w:val="single" w:sz="4" w:space="0" w:color="auto"/>
              <w:right w:val="single" w:sz="8" w:space="0" w:color="auto"/>
            </w:tcBorders>
            <w:vAlign w:val="center"/>
            <w:hideMark/>
          </w:tcPr>
          <w:p w:rsidR="008A7EC2" w:rsidRDefault="008A7EC2" w:rsidP="0011744C">
            <w:pPr>
              <w:widowControl w:val="0"/>
              <w:autoSpaceDE w:val="0"/>
              <w:autoSpaceDN w:val="0"/>
              <w:adjustRightInd w:val="0"/>
              <w:spacing w:line="276" w:lineRule="auto"/>
              <w:ind w:left="208"/>
              <w:jc w:val="center"/>
              <w:rPr>
                <w:lang w:eastAsia="en-US"/>
              </w:rPr>
            </w:pPr>
            <w:r>
              <w:rPr>
                <w:lang w:eastAsia="en-US"/>
              </w:rPr>
              <w:t>21,</w:t>
            </w:r>
            <w:r w:rsidR="0011744C">
              <w:rPr>
                <w:lang w:eastAsia="en-US"/>
              </w:rPr>
              <w:t>7</w:t>
            </w:r>
          </w:p>
        </w:tc>
        <w:tc>
          <w:tcPr>
            <w:tcW w:w="1559" w:type="dxa"/>
            <w:tcBorders>
              <w:top w:val="single" w:sz="8" w:space="0" w:color="auto"/>
              <w:left w:val="single" w:sz="8" w:space="0" w:color="auto"/>
              <w:bottom w:val="single" w:sz="4" w:space="0" w:color="auto"/>
              <w:right w:val="single" w:sz="4" w:space="0" w:color="auto"/>
            </w:tcBorders>
            <w:vAlign w:val="center"/>
            <w:hideMark/>
          </w:tcPr>
          <w:p w:rsidR="008A7EC2" w:rsidRDefault="008A7EC2" w:rsidP="0011744C">
            <w:pPr>
              <w:widowControl w:val="0"/>
              <w:autoSpaceDE w:val="0"/>
              <w:autoSpaceDN w:val="0"/>
              <w:adjustRightInd w:val="0"/>
              <w:spacing w:line="276" w:lineRule="auto"/>
              <w:ind w:right="-359"/>
              <w:jc w:val="center"/>
              <w:rPr>
                <w:lang w:eastAsia="en-US"/>
              </w:rPr>
            </w:pPr>
            <w:r>
              <w:rPr>
                <w:lang w:eastAsia="en-US"/>
              </w:rPr>
              <w:t>21,</w:t>
            </w:r>
            <w:r w:rsidR="0011744C">
              <w:rPr>
                <w:lang w:eastAsia="en-US"/>
              </w:rPr>
              <w:t>7</w:t>
            </w:r>
          </w:p>
        </w:tc>
        <w:tc>
          <w:tcPr>
            <w:tcW w:w="1701" w:type="dxa"/>
            <w:tcBorders>
              <w:top w:val="single" w:sz="8" w:space="0" w:color="auto"/>
              <w:left w:val="single" w:sz="4" w:space="0" w:color="auto"/>
              <w:bottom w:val="single" w:sz="4" w:space="0" w:color="auto"/>
              <w:right w:val="single" w:sz="8" w:space="0" w:color="auto"/>
            </w:tcBorders>
            <w:vAlign w:val="center"/>
            <w:hideMark/>
          </w:tcPr>
          <w:p w:rsidR="008A7EC2" w:rsidRDefault="008A7EC2" w:rsidP="0011744C">
            <w:pPr>
              <w:widowControl w:val="0"/>
              <w:autoSpaceDE w:val="0"/>
              <w:autoSpaceDN w:val="0"/>
              <w:adjustRightInd w:val="0"/>
              <w:spacing w:line="276" w:lineRule="auto"/>
              <w:ind w:right="-359"/>
              <w:jc w:val="center"/>
              <w:rPr>
                <w:lang w:eastAsia="en-US"/>
              </w:rPr>
            </w:pPr>
            <w:r>
              <w:rPr>
                <w:lang w:eastAsia="en-US"/>
              </w:rPr>
              <w:t>21,</w:t>
            </w:r>
            <w:r w:rsidR="0011744C">
              <w:rPr>
                <w:lang w:eastAsia="en-US"/>
              </w:rPr>
              <w:t>7</w:t>
            </w:r>
          </w:p>
        </w:tc>
        <w:tc>
          <w:tcPr>
            <w:tcW w:w="1701" w:type="dxa"/>
            <w:tcBorders>
              <w:top w:val="single" w:sz="8" w:space="0" w:color="auto"/>
              <w:left w:val="single" w:sz="8" w:space="0" w:color="auto"/>
              <w:bottom w:val="single" w:sz="4" w:space="0" w:color="auto"/>
              <w:right w:val="single" w:sz="8" w:space="0" w:color="auto"/>
            </w:tcBorders>
            <w:vAlign w:val="center"/>
            <w:hideMark/>
          </w:tcPr>
          <w:p w:rsidR="008A7EC2" w:rsidRDefault="008A7EC2">
            <w:pPr>
              <w:widowControl w:val="0"/>
              <w:autoSpaceDE w:val="0"/>
              <w:autoSpaceDN w:val="0"/>
              <w:adjustRightInd w:val="0"/>
              <w:spacing w:line="276" w:lineRule="auto"/>
              <w:ind w:right="-359"/>
              <w:jc w:val="center"/>
              <w:rPr>
                <w:lang w:eastAsia="en-US"/>
              </w:rPr>
            </w:pPr>
            <w:r>
              <w:rPr>
                <w:lang w:eastAsia="en-US"/>
              </w:rPr>
              <w:t>21,7</w:t>
            </w:r>
          </w:p>
        </w:tc>
      </w:tr>
      <w:tr w:rsidR="00325EEB" w:rsidTr="00CC11BB">
        <w:trPr>
          <w:trHeight w:val="273"/>
        </w:trPr>
        <w:tc>
          <w:tcPr>
            <w:tcW w:w="424" w:type="dxa"/>
            <w:tcBorders>
              <w:top w:val="single" w:sz="4" w:space="0" w:color="auto"/>
              <w:left w:val="single" w:sz="8" w:space="0" w:color="auto"/>
              <w:bottom w:val="single" w:sz="4" w:space="0" w:color="auto"/>
              <w:right w:val="single" w:sz="8" w:space="0" w:color="auto"/>
            </w:tcBorders>
            <w:vAlign w:val="center"/>
            <w:hideMark/>
          </w:tcPr>
          <w:p w:rsidR="00325EEB" w:rsidRDefault="00325EEB">
            <w:pPr>
              <w:widowControl w:val="0"/>
              <w:autoSpaceDE w:val="0"/>
              <w:autoSpaceDN w:val="0"/>
              <w:adjustRightInd w:val="0"/>
              <w:spacing w:line="276" w:lineRule="auto"/>
              <w:jc w:val="center"/>
              <w:rPr>
                <w:b/>
                <w:lang w:eastAsia="en-US"/>
              </w:rPr>
            </w:pPr>
            <w:r>
              <w:rPr>
                <w:b/>
                <w:lang w:eastAsia="en-US"/>
              </w:rPr>
              <w:t>2</w:t>
            </w:r>
          </w:p>
        </w:tc>
        <w:tc>
          <w:tcPr>
            <w:tcW w:w="2975" w:type="dxa"/>
            <w:tcBorders>
              <w:top w:val="single" w:sz="4" w:space="0" w:color="auto"/>
              <w:left w:val="single" w:sz="8" w:space="0" w:color="auto"/>
              <w:bottom w:val="single" w:sz="4" w:space="0" w:color="auto"/>
              <w:right w:val="single" w:sz="8" w:space="0" w:color="auto"/>
            </w:tcBorders>
            <w:vAlign w:val="center"/>
            <w:hideMark/>
          </w:tcPr>
          <w:p w:rsidR="00325EEB" w:rsidRDefault="00325EEB">
            <w:pPr>
              <w:widowControl w:val="0"/>
              <w:autoSpaceDE w:val="0"/>
              <w:autoSpaceDN w:val="0"/>
              <w:adjustRightInd w:val="0"/>
            </w:pPr>
            <w:r>
              <w:t>Протяженность автомобильных дорог общего пользования местного значения, не соответствующих нормативным требованиям</w:t>
            </w:r>
          </w:p>
        </w:tc>
        <w:tc>
          <w:tcPr>
            <w:tcW w:w="850" w:type="dxa"/>
            <w:tcBorders>
              <w:top w:val="single" w:sz="4" w:space="0" w:color="auto"/>
              <w:left w:val="single" w:sz="8" w:space="0" w:color="auto"/>
              <w:bottom w:val="single" w:sz="4" w:space="0" w:color="auto"/>
              <w:right w:val="single" w:sz="8" w:space="0" w:color="auto"/>
            </w:tcBorders>
            <w:vAlign w:val="center"/>
            <w:hideMark/>
          </w:tcPr>
          <w:p w:rsidR="00325EEB" w:rsidRDefault="00325EEB">
            <w:pPr>
              <w:widowControl w:val="0"/>
              <w:autoSpaceDE w:val="0"/>
              <w:autoSpaceDN w:val="0"/>
              <w:adjustRightInd w:val="0"/>
              <w:spacing w:line="276" w:lineRule="auto"/>
              <w:jc w:val="center"/>
              <w:rPr>
                <w:lang w:eastAsia="en-US"/>
              </w:rPr>
            </w:pPr>
            <w:r>
              <w:rPr>
                <w:lang w:eastAsia="en-US"/>
              </w:rPr>
              <w:t>км</w:t>
            </w:r>
          </w:p>
        </w:tc>
        <w:tc>
          <w:tcPr>
            <w:tcW w:w="1563" w:type="dxa"/>
            <w:tcBorders>
              <w:top w:val="single" w:sz="4" w:space="0" w:color="auto"/>
              <w:left w:val="single" w:sz="8" w:space="0" w:color="auto"/>
              <w:bottom w:val="single" w:sz="4" w:space="0" w:color="auto"/>
              <w:right w:val="single" w:sz="8" w:space="0" w:color="auto"/>
            </w:tcBorders>
            <w:vAlign w:val="center"/>
            <w:hideMark/>
          </w:tcPr>
          <w:p w:rsidR="00325EEB" w:rsidRDefault="00325EEB" w:rsidP="00662A21">
            <w:pPr>
              <w:widowControl w:val="0"/>
              <w:autoSpaceDE w:val="0"/>
              <w:autoSpaceDN w:val="0"/>
              <w:adjustRightInd w:val="0"/>
              <w:spacing w:line="276" w:lineRule="auto"/>
              <w:jc w:val="center"/>
              <w:rPr>
                <w:lang w:eastAsia="en-US"/>
              </w:rPr>
            </w:pPr>
            <w:r>
              <w:rPr>
                <w:lang w:eastAsia="en-US"/>
              </w:rPr>
              <w:t>122,5</w:t>
            </w:r>
          </w:p>
        </w:tc>
        <w:tc>
          <w:tcPr>
            <w:tcW w:w="1559" w:type="dxa"/>
            <w:tcBorders>
              <w:top w:val="single" w:sz="4" w:space="0" w:color="auto"/>
              <w:left w:val="single" w:sz="8" w:space="0" w:color="auto"/>
              <w:bottom w:val="single" w:sz="4" w:space="0" w:color="auto"/>
              <w:right w:val="single" w:sz="8" w:space="0" w:color="auto"/>
            </w:tcBorders>
            <w:vAlign w:val="center"/>
            <w:hideMark/>
          </w:tcPr>
          <w:p w:rsidR="00325EEB" w:rsidRDefault="00325EEB" w:rsidP="00662A21">
            <w:pPr>
              <w:widowControl w:val="0"/>
              <w:autoSpaceDE w:val="0"/>
              <w:autoSpaceDN w:val="0"/>
              <w:adjustRightInd w:val="0"/>
              <w:spacing w:line="276" w:lineRule="auto"/>
              <w:jc w:val="center"/>
              <w:rPr>
                <w:lang w:eastAsia="en-US"/>
              </w:rPr>
            </w:pPr>
            <w:r>
              <w:rPr>
                <w:lang w:eastAsia="en-US"/>
              </w:rPr>
              <w:t>122,2</w:t>
            </w:r>
          </w:p>
        </w:tc>
        <w:tc>
          <w:tcPr>
            <w:tcW w:w="1560" w:type="dxa"/>
            <w:tcBorders>
              <w:top w:val="single" w:sz="4" w:space="0" w:color="auto"/>
              <w:left w:val="single" w:sz="8" w:space="0" w:color="auto"/>
              <w:bottom w:val="single" w:sz="4" w:space="0" w:color="auto"/>
              <w:right w:val="single" w:sz="8" w:space="0" w:color="auto"/>
            </w:tcBorders>
            <w:vAlign w:val="center"/>
            <w:hideMark/>
          </w:tcPr>
          <w:p w:rsidR="00325EEB" w:rsidRDefault="00325EEB" w:rsidP="00325EEB">
            <w:pPr>
              <w:widowControl w:val="0"/>
              <w:autoSpaceDE w:val="0"/>
              <w:autoSpaceDN w:val="0"/>
              <w:adjustRightInd w:val="0"/>
              <w:spacing w:line="276" w:lineRule="auto"/>
              <w:jc w:val="center"/>
              <w:rPr>
                <w:lang w:eastAsia="en-US"/>
              </w:rPr>
            </w:pPr>
            <w:r>
              <w:rPr>
                <w:lang w:eastAsia="en-US"/>
              </w:rPr>
              <w:t>121,8</w:t>
            </w:r>
          </w:p>
        </w:tc>
        <w:tc>
          <w:tcPr>
            <w:tcW w:w="1559" w:type="dxa"/>
            <w:tcBorders>
              <w:top w:val="single" w:sz="4" w:space="0" w:color="auto"/>
              <w:left w:val="single" w:sz="8" w:space="0" w:color="auto"/>
              <w:bottom w:val="single" w:sz="4" w:space="0" w:color="auto"/>
              <w:right w:val="single" w:sz="8" w:space="0" w:color="auto"/>
            </w:tcBorders>
            <w:vAlign w:val="center"/>
            <w:hideMark/>
          </w:tcPr>
          <w:p w:rsidR="00325EEB" w:rsidRDefault="00325EEB" w:rsidP="00325EEB">
            <w:pPr>
              <w:widowControl w:val="0"/>
              <w:autoSpaceDE w:val="0"/>
              <w:autoSpaceDN w:val="0"/>
              <w:adjustRightInd w:val="0"/>
              <w:spacing w:line="276" w:lineRule="auto"/>
              <w:jc w:val="center"/>
              <w:rPr>
                <w:lang w:eastAsia="en-US"/>
              </w:rPr>
            </w:pPr>
            <w:r>
              <w:rPr>
                <w:lang w:eastAsia="en-US"/>
              </w:rPr>
              <w:t>121,4</w:t>
            </w:r>
          </w:p>
        </w:tc>
        <w:tc>
          <w:tcPr>
            <w:tcW w:w="1559" w:type="dxa"/>
            <w:tcBorders>
              <w:top w:val="single" w:sz="4" w:space="0" w:color="auto"/>
              <w:left w:val="single" w:sz="8" w:space="0" w:color="auto"/>
              <w:bottom w:val="single" w:sz="4" w:space="0" w:color="auto"/>
              <w:right w:val="single" w:sz="4" w:space="0" w:color="auto"/>
            </w:tcBorders>
            <w:vAlign w:val="center"/>
            <w:hideMark/>
          </w:tcPr>
          <w:p w:rsidR="00325EEB" w:rsidRDefault="00325EEB" w:rsidP="00325EEB">
            <w:pPr>
              <w:jc w:val="center"/>
            </w:pPr>
            <w:r w:rsidRPr="00BD0016">
              <w:rPr>
                <w:lang w:eastAsia="en-US"/>
              </w:rPr>
              <w:t>121,4</w:t>
            </w:r>
          </w:p>
        </w:tc>
        <w:tc>
          <w:tcPr>
            <w:tcW w:w="1701" w:type="dxa"/>
            <w:tcBorders>
              <w:top w:val="single" w:sz="4" w:space="0" w:color="auto"/>
              <w:left w:val="single" w:sz="4" w:space="0" w:color="auto"/>
              <w:bottom w:val="single" w:sz="4" w:space="0" w:color="auto"/>
              <w:right w:val="single" w:sz="8" w:space="0" w:color="auto"/>
            </w:tcBorders>
            <w:vAlign w:val="center"/>
            <w:hideMark/>
          </w:tcPr>
          <w:p w:rsidR="00325EEB" w:rsidRDefault="00325EEB" w:rsidP="00325EEB">
            <w:pPr>
              <w:jc w:val="center"/>
            </w:pPr>
            <w:r w:rsidRPr="00BD0016">
              <w:rPr>
                <w:lang w:eastAsia="en-US"/>
              </w:rPr>
              <w:t>121,4</w:t>
            </w:r>
          </w:p>
        </w:tc>
        <w:tc>
          <w:tcPr>
            <w:tcW w:w="1701" w:type="dxa"/>
            <w:tcBorders>
              <w:top w:val="single" w:sz="4" w:space="0" w:color="auto"/>
              <w:left w:val="single" w:sz="8" w:space="0" w:color="auto"/>
              <w:bottom w:val="single" w:sz="4" w:space="0" w:color="auto"/>
              <w:right w:val="single" w:sz="8" w:space="0" w:color="auto"/>
            </w:tcBorders>
            <w:vAlign w:val="center"/>
            <w:hideMark/>
          </w:tcPr>
          <w:p w:rsidR="00325EEB" w:rsidRDefault="00325EEB" w:rsidP="00325EEB">
            <w:pPr>
              <w:jc w:val="center"/>
            </w:pPr>
            <w:r w:rsidRPr="00BD0016">
              <w:rPr>
                <w:lang w:eastAsia="en-US"/>
              </w:rPr>
              <w:t>121,4</w:t>
            </w:r>
          </w:p>
        </w:tc>
      </w:tr>
      <w:tr w:rsidR="00325EEB" w:rsidTr="00CC11BB">
        <w:trPr>
          <w:trHeight w:val="809"/>
        </w:trPr>
        <w:tc>
          <w:tcPr>
            <w:tcW w:w="424" w:type="dxa"/>
            <w:tcBorders>
              <w:top w:val="single" w:sz="4" w:space="0" w:color="auto"/>
              <w:left w:val="single" w:sz="8" w:space="0" w:color="auto"/>
              <w:bottom w:val="single" w:sz="4" w:space="0" w:color="auto"/>
              <w:right w:val="single" w:sz="8" w:space="0" w:color="auto"/>
            </w:tcBorders>
            <w:vAlign w:val="center"/>
            <w:hideMark/>
          </w:tcPr>
          <w:p w:rsidR="00325EEB" w:rsidRDefault="00325EEB">
            <w:pPr>
              <w:widowControl w:val="0"/>
              <w:autoSpaceDE w:val="0"/>
              <w:autoSpaceDN w:val="0"/>
              <w:adjustRightInd w:val="0"/>
              <w:spacing w:line="276" w:lineRule="auto"/>
              <w:jc w:val="center"/>
              <w:rPr>
                <w:b/>
                <w:lang w:eastAsia="en-US"/>
              </w:rPr>
            </w:pPr>
            <w:r>
              <w:rPr>
                <w:b/>
                <w:lang w:eastAsia="en-US"/>
              </w:rPr>
              <w:t>3</w:t>
            </w:r>
          </w:p>
        </w:tc>
        <w:tc>
          <w:tcPr>
            <w:tcW w:w="2975" w:type="dxa"/>
            <w:tcBorders>
              <w:top w:val="single" w:sz="4" w:space="0" w:color="auto"/>
              <w:left w:val="single" w:sz="8" w:space="0" w:color="auto"/>
              <w:bottom w:val="single" w:sz="4" w:space="0" w:color="auto"/>
              <w:right w:val="single" w:sz="8" w:space="0" w:color="auto"/>
            </w:tcBorders>
            <w:vAlign w:val="center"/>
            <w:hideMark/>
          </w:tcPr>
          <w:p w:rsidR="00325EEB" w:rsidRDefault="00325EEB" w:rsidP="00010C29">
            <w:pPr>
              <w:widowControl w:val="0"/>
              <w:autoSpaceDE w:val="0"/>
              <w:autoSpaceDN w:val="0"/>
              <w:adjustRightInd w:val="0"/>
              <w:rPr>
                <w:lang w:eastAsia="en-US"/>
              </w:rPr>
            </w:pPr>
            <w:r>
              <w:rPr>
                <w:lang w:eastAsia="en-US"/>
              </w:rPr>
              <w:t xml:space="preserve">Доля протяженности автомобильных дорог общего пользования местного значения, не отвечающих нормативным требованиям, в общей протяженности автомобильных дорог общего пользования местного значения </w:t>
            </w:r>
          </w:p>
        </w:tc>
        <w:tc>
          <w:tcPr>
            <w:tcW w:w="850" w:type="dxa"/>
            <w:tcBorders>
              <w:top w:val="single" w:sz="4" w:space="0" w:color="auto"/>
              <w:left w:val="single" w:sz="8" w:space="0" w:color="auto"/>
              <w:bottom w:val="single" w:sz="4" w:space="0" w:color="auto"/>
              <w:right w:val="single" w:sz="8" w:space="0" w:color="auto"/>
            </w:tcBorders>
            <w:vAlign w:val="center"/>
            <w:hideMark/>
          </w:tcPr>
          <w:p w:rsidR="00325EEB" w:rsidRDefault="00325EEB">
            <w:pPr>
              <w:widowControl w:val="0"/>
              <w:autoSpaceDE w:val="0"/>
              <w:autoSpaceDN w:val="0"/>
              <w:adjustRightInd w:val="0"/>
              <w:spacing w:line="276" w:lineRule="auto"/>
              <w:jc w:val="center"/>
              <w:rPr>
                <w:lang w:eastAsia="en-US"/>
              </w:rPr>
            </w:pPr>
            <w:r>
              <w:rPr>
                <w:lang w:eastAsia="en-US"/>
              </w:rPr>
              <w:t>%</w:t>
            </w:r>
          </w:p>
        </w:tc>
        <w:tc>
          <w:tcPr>
            <w:tcW w:w="1563" w:type="dxa"/>
            <w:tcBorders>
              <w:top w:val="single" w:sz="4" w:space="0" w:color="auto"/>
              <w:left w:val="single" w:sz="8" w:space="0" w:color="auto"/>
              <w:bottom w:val="single" w:sz="4" w:space="0" w:color="auto"/>
              <w:right w:val="single" w:sz="8" w:space="0" w:color="auto"/>
            </w:tcBorders>
            <w:vAlign w:val="center"/>
            <w:hideMark/>
          </w:tcPr>
          <w:p w:rsidR="00325EEB" w:rsidRDefault="00325EEB" w:rsidP="00662A21">
            <w:pPr>
              <w:widowControl w:val="0"/>
              <w:autoSpaceDE w:val="0"/>
              <w:autoSpaceDN w:val="0"/>
              <w:adjustRightInd w:val="0"/>
              <w:spacing w:line="276" w:lineRule="auto"/>
              <w:ind w:right="-359"/>
              <w:jc w:val="center"/>
              <w:rPr>
                <w:lang w:eastAsia="en-US"/>
              </w:rPr>
            </w:pPr>
            <w:r>
              <w:rPr>
                <w:lang w:eastAsia="en-US"/>
              </w:rPr>
              <w:t>32,6</w:t>
            </w:r>
          </w:p>
        </w:tc>
        <w:tc>
          <w:tcPr>
            <w:tcW w:w="1559" w:type="dxa"/>
            <w:tcBorders>
              <w:top w:val="single" w:sz="4" w:space="0" w:color="auto"/>
              <w:left w:val="single" w:sz="8" w:space="0" w:color="auto"/>
              <w:bottom w:val="single" w:sz="4" w:space="0" w:color="auto"/>
              <w:right w:val="single" w:sz="8" w:space="0" w:color="auto"/>
            </w:tcBorders>
            <w:vAlign w:val="center"/>
            <w:hideMark/>
          </w:tcPr>
          <w:p w:rsidR="00325EEB" w:rsidRDefault="00325EEB" w:rsidP="00662A21">
            <w:pPr>
              <w:widowControl w:val="0"/>
              <w:autoSpaceDE w:val="0"/>
              <w:autoSpaceDN w:val="0"/>
              <w:adjustRightInd w:val="0"/>
              <w:spacing w:line="276" w:lineRule="auto"/>
              <w:ind w:right="-359"/>
              <w:jc w:val="center"/>
              <w:rPr>
                <w:lang w:eastAsia="en-US"/>
              </w:rPr>
            </w:pPr>
            <w:r>
              <w:rPr>
                <w:lang w:eastAsia="en-US"/>
              </w:rPr>
              <w:t>32,5</w:t>
            </w:r>
          </w:p>
        </w:tc>
        <w:tc>
          <w:tcPr>
            <w:tcW w:w="1560" w:type="dxa"/>
            <w:tcBorders>
              <w:top w:val="single" w:sz="4" w:space="0" w:color="auto"/>
              <w:left w:val="single" w:sz="8" w:space="0" w:color="auto"/>
              <w:bottom w:val="single" w:sz="4" w:space="0" w:color="auto"/>
              <w:right w:val="single" w:sz="8" w:space="0" w:color="auto"/>
            </w:tcBorders>
            <w:vAlign w:val="center"/>
            <w:hideMark/>
          </w:tcPr>
          <w:p w:rsidR="00325EEB" w:rsidRDefault="00325EEB" w:rsidP="00325EEB">
            <w:pPr>
              <w:widowControl w:val="0"/>
              <w:autoSpaceDE w:val="0"/>
              <w:autoSpaceDN w:val="0"/>
              <w:adjustRightInd w:val="0"/>
              <w:spacing w:line="276" w:lineRule="auto"/>
              <w:jc w:val="center"/>
              <w:rPr>
                <w:lang w:eastAsia="en-US"/>
              </w:rPr>
            </w:pPr>
            <w:r>
              <w:rPr>
                <w:lang w:eastAsia="en-US"/>
              </w:rPr>
              <w:t>32,4</w:t>
            </w:r>
          </w:p>
        </w:tc>
        <w:tc>
          <w:tcPr>
            <w:tcW w:w="1559" w:type="dxa"/>
            <w:tcBorders>
              <w:top w:val="single" w:sz="4" w:space="0" w:color="auto"/>
              <w:left w:val="single" w:sz="8" w:space="0" w:color="auto"/>
              <w:bottom w:val="single" w:sz="4" w:space="0" w:color="auto"/>
              <w:right w:val="single" w:sz="8" w:space="0" w:color="auto"/>
            </w:tcBorders>
            <w:vAlign w:val="center"/>
            <w:hideMark/>
          </w:tcPr>
          <w:p w:rsidR="00325EEB" w:rsidRDefault="00325EEB" w:rsidP="00325EEB">
            <w:pPr>
              <w:widowControl w:val="0"/>
              <w:autoSpaceDE w:val="0"/>
              <w:autoSpaceDN w:val="0"/>
              <w:adjustRightInd w:val="0"/>
              <w:spacing w:line="276" w:lineRule="auto"/>
              <w:ind w:left="208"/>
              <w:jc w:val="center"/>
              <w:rPr>
                <w:lang w:eastAsia="en-US"/>
              </w:rPr>
            </w:pPr>
            <w:r>
              <w:rPr>
                <w:lang w:eastAsia="en-US"/>
              </w:rPr>
              <w:t>32,3</w:t>
            </w:r>
          </w:p>
        </w:tc>
        <w:tc>
          <w:tcPr>
            <w:tcW w:w="1559" w:type="dxa"/>
            <w:tcBorders>
              <w:top w:val="single" w:sz="4" w:space="0" w:color="auto"/>
              <w:left w:val="single" w:sz="8" w:space="0" w:color="auto"/>
              <w:bottom w:val="single" w:sz="4" w:space="0" w:color="auto"/>
              <w:right w:val="single" w:sz="4" w:space="0" w:color="auto"/>
            </w:tcBorders>
            <w:vAlign w:val="center"/>
            <w:hideMark/>
          </w:tcPr>
          <w:p w:rsidR="00325EEB" w:rsidRDefault="00325EEB" w:rsidP="00325EEB">
            <w:pPr>
              <w:jc w:val="center"/>
            </w:pPr>
            <w:r w:rsidRPr="002645BF">
              <w:rPr>
                <w:lang w:eastAsia="en-US"/>
              </w:rPr>
              <w:t>32,3</w:t>
            </w:r>
          </w:p>
        </w:tc>
        <w:tc>
          <w:tcPr>
            <w:tcW w:w="1701" w:type="dxa"/>
            <w:tcBorders>
              <w:top w:val="single" w:sz="4" w:space="0" w:color="auto"/>
              <w:left w:val="single" w:sz="4" w:space="0" w:color="auto"/>
              <w:bottom w:val="single" w:sz="4" w:space="0" w:color="auto"/>
              <w:right w:val="single" w:sz="8" w:space="0" w:color="auto"/>
            </w:tcBorders>
            <w:vAlign w:val="center"/>
            <w:hideMark/>
          </w:tcPr>
          <w:p w:rsidR="00325EEB" w:rsidRDefault="00325EEB" w:rsidP="00325EEB">
            <w:pPr>
              <w:jc w:val="center"/>
            </w:pPr>
            <w:r w:rsidRPr="002645BF">
              <w:rPr>
                <w:lang w:eastAsia="en-US"/>
              </w:rPr>
              <w:t>32,3</w:t>
            </w:r>
          </w:p>
        </w:tc>
        <w:tc>
          <w:tcPr>
            <w:tcW w:w="1701" w:type="dxa"/>
            <w:tcBorders>
              <w:top w:val="single" w:sz="4" w:space="0" w:color="auto"/>
              <w:left w:val="single" w:sz="8" w:space="0" w:color="auto"/>
              <w:bottom w:val="single" w:sz="4" w:space="0" w:color="auto"/>
              <w:right w:val="single" w:sz="8" w:space="0" w:color="auto"/>
            </w:tcBorders>
            <w:vAlign w:val="center"/>
            <w:hideMark/>
          </w:tcPr>
          <w:p w:rsidR="00325EEB" w:rsidRDefault="00325EEB" w:rsidP="00325EEB">
            <w:pPr>
              <w:jc w:val="center"/>
            </w:pPr>
            <w:r w:rsidRPr="002645BF">
              <w:rPr>
                <w:lang w:eastAsia="en-US"/>
              </w:rPr>
              <w:t>32,3</w:t>
            </w:r>
          </w:p>
        </w:tc>
      </w:tr>
    </w:tbl>
    <w:p w:rsidR="00C93836" w:rsidRDefault="00C93836" w:rsidP="008D5746">
      <w:pPr>
        <w:autoSpaceDE w:val="0"/>
        <w:autoSpaceDN w:val="0"/>
        <w:adjustRightInd w:val="0"/>
        <w:jc w:val="right"/>
        <w:outlineLvl w:val="1"/>
      </w:pPr>
    </w:p>
    <w:p w:rsidR="00D302AB" w:rsidRDefault="00D302AB" w:rsidP="008D5746">
      <w:pPr>
        <w:autoSpaceDE w:val="0"/>
        <w:autoSpaceDN w:val="0"/>
        <w:adjustRightInd w:val="0"/>
        <w:jc w:val="right"/>
        <w:outlineLvl w:val="1"/>
      </w:pPr>
    </w:p>
    <w:p w:rsidR="00D302AB" w:rsidRDefault="00D302AB" w:rsidP="008D5746">
      <w:pPr>
        <w:autoSpaceDE w:val="0"/>
        <w:autoSpaceDN w:val="0"/>
        <w:adjustRightInd w:val="0"/>
        <w:jc w:val="right"/>
        <w:outlineLvl w:val="1"/>
      </w:pPr>
    </w:p>
    <w:p w:rsidR="00D302AB" w:rsidRDefault="00D302AB" w:rsidP="008D5746">
      <w:pPr>
        <w:autoSpaceDE w:val="0"/>
        <w:autoSpaceDN w:val="0"/>
        <w:adjustRightInd w:val="0"/>
        <w:jc w:val="right"/>
        <w:outlineLvl w:val="1"/>
      </w:pPr>
    </w:p>
    <w:p w:rsidR="008D5746" w:rsidRDefault="002A29C5" w:rsidP="008D5746">
      <w:pPr>
        <w:autoSpaceDE w:val="0"/>
        <w:autoSpaceDN w:val="0"/>
        <w:adjustRightInd w:val="0"/>
        <w:jc w:val="right"/>
        <w:outlineLvl w:val="1"/>
      </w:pPr>
      <w:r>
        <w:lastRenderedPageBreak/>
        <w:t>П</w:t>
      </w:r>
      <w:r w:rsidR="008D5746">
        <w:t>риложение № 2 к Программе</w:t>
      </w:r>
    </w:p>
    <w:p w:rsidR="008D5746" w:rsidRDefault="008D5746" w:rsidP="008D5746">
      <w:pPr>
        <w:widowControl w:val="0"/>
        <w:pBdr>
          <w:bottom w:val="single" w:sz="12" w:space="1" w:color="auto"/>
        </w:pBdr>
        <w:autoSpaceDE w:val="0"/>
        <w:autoSpaceDN w:val="0"/>
        <w:adjustRightInd w:val="0"/>
        <w:spacing w:line="276" w:lineRule="auto"/>
        <w:jc w:val="center"/>
        <w:rPr>
          <w:b/>
        </w:rPr>
      </w:pPr>
    </w:p>
    <w:p w:rsidR="008D5746" w:rsidRPr="00E27DE5" w:rsidRDefault="008D5746" w:rsidP="008D5746">
      <w:pPr>
        <w:widowControl w:val="0"/>
        <w:pBdr>
          <w:bottom w:val="single" w:sz="12" w:space="1" w:color="auto"/>
        </w:pBdr>
        <w:autoSpaceDE w:val="0"/>
        <w:autoSpaceDN w:val="0"/>
        <w:adjustRightInd w:val="0"/>
        <w:spacing w:line="276" w:lineRule="auto"/>
        <w:jc w:val="center"/>
        <w:rPr>
          <w:b/>
          <w:sz w:val="28"/>
          <w:szCs w:val="28"/>
        </w:rPr>
      </w:pPr>
      <w:r w:rsidRPr="00E27DE5">
        <w:rPr>
          <w:b/>
          <w:sz w:val="28"/>
          <w:szCs w:val="28"/>
        </w:rPr>
        <w:t xml:space="preserve">ОБОБЩЕННАЯ ХАРАКТЕРИСТИКА </w:t>
      </w:r>
    </w:p>
    <w:p w:rsidR="00E27DE5" w:rsidRDefault="008D5746" w:rsidP="008D5746">
      <w:pPr>
        <w:widowControl w:val="0"/>
        <w:pBdr>
          <w:bottom w:val="single" w:sz="12" w:space="1" w:color="auto"/>
        </w:pBdr>
        <w:autoSpaceDE w:val="0"/>
        <w:autoSpaceDN w:val="0"/>
        <w:adjustRightInd w:val="0"/>
        <w:spacing w:line="276" w:lineRule="auto"/>
        <w:jc w:val="center"/>
        <w:rPr>
          <w:b/>
          <w:sz w:val="28"/>
          <w:szCs w:val="28"/>
        </w:rPr>
      </w:pPr>
      <w:r w:rsidRPr="00E27DE5">
        <w:rPr>
          <w:b/>
          <w:sz w:val="28"/>
          <w:szCs w:val="28"/>
        </w:rPr>
        <w:t>РЕАЛИЗУЕМЫХ В СОСТАВЕ МУНИЦИПАЛЬНОЙ ПРОГРАММЫ, ПОДПРОГРАММ</w:t>
      </w:r>
    </w:p>
    <w:p w:rsidR="008D5746" w:rsidRPr="00E27DE5" w:rsidRDefault="008D5746" w:rsidP="008D5746">
      <w:pPr>
        <w:widowControl w:val="0"/>
        <w:pBdr>
          <w:bottom w:val="single" w:sz="12" w:space="1" w:color="auto"/>
        </w:pBdr>
        <w:autoSpaceDE w:val="0"/>
        <w:autoSpaceDN w:val="0"/>
        <w:adjustRightInd w:val="0"/>
        <w:spacing w:line="276" w:lineRule="auto"/>
        <w:jc w:val="center"/>
        <w:rPr>
          <w:sz w:val="28"/>
          <w:szCs w:val="28"/>
        </w:rPr>
      </w:pPr>
      <w:r w:rsidRPr="00E27DE5">
        <w:rPr>
          <w:b/>
          <w:sz w:val="28"/>
          <w:szCs w:val="28"/>
        </w:rPr>
        <w:t xml:space="preserve"> И ОТДЕЛЬНЫХ МЕРОПРИЯТИЙ</w:t>
      </w:r>
    </w:p>
    <w:p w:rsidR="008D5746" w:rsidRPr="00E27DE5" w:rsidRDefault="008D5746" w:rsidP="008D5746">
      <w:pPr>
        <w:widowControl w:val="0"/>
        <w:pBdr>
          <w:bottom w:val="single" w:sz="12" w:space="1" w:color="auto"/>
        </w:pBdr>
        <w:autoSpaceDE w:val="0"/>
        <w:autoSpaceDN w:val="0"/>
        <w:adjustRightInd w:val="0"/>
        <w:spacing w:line="276" w:lineRule="auto"/>
        <w:jc w:val="center"/>
        <w:rPr>
          <w:b/>
          <w:sz w:val="28"/>
          <w:szCs w:val="28"/>
        </w:rPr>
      </w:pPr>
      <w:r w:rsidRPr="00E27DE5">
        <w:rPr>
          <w:b/>
          <w:sz w:val="28"/>
          <w:szCs w:val="28"/>
        </w:rPr>
        <w:t xml:space="preserve">«Развитие транспортной инфраструктуры Чугуевского муниципального округа» </w:t>
      </w:r>
    </w:p>
    <w:p w:rsidR="00364908" w:rsidRDefault="008D5746" w:rsidP="008D5746">
      <w:pPr>
        <w:widowControl w:val="0"/>
        <w:autoSpaceDE w:val="0"/>
        <w:autoSpaceDN w:val="0"/>
        <w:adjustRightInd w:val="0"/>
        <w:jc w:val="center"/>
        <w:rPr>
          <w:sz w:val="20"/>
          <w:szCs w:val="20"/>
        </w:rPr>
      </w:pPr>
      <w:r>
        <w:rPr>
          <w:sz w:val="20"/>
          <w:szCs w:val="20"/>
        </w:rPr>
        <w:t>(наименование муниципальной программы)</w:t>
      </w:r>
    </w:p>
    <w:p w:rsidR="00C93836" w:rsidRDefault="00C93836" w:rsidP="008D5746">
      <w:pPr>
        <w:widowControl w:val="0"/>
        <w:autoSpaceDE w:val="0"/>
        <w:autoSpaceDN w:val="0"/>
        <w:adjustRightInd w:val="0"/>
        <w:jc w:val="center"/>
        <w:rPr>
          <w:sz w:val="20"/>
          <w:szCs w:val="20"/>
        </w:rPr>
      </w:pPr>
    </w:p>
    <w:tbl>
      <w:tblPr>
        <w:tblW w:w="16134" w:type="dxa"/>
        <w:tblInd w:w="-1301" w:type="dxa"/>
        <w:tblLayout w:type="fixed"/>
        <w:tblCellMar>
          <w:left w:w="75" w:type="dxa"/>
          <w:right w:w="75" w:type="dxa"/>
        </w:tblCellMar>
        <w:tblLook w:val="0600" w:firstRow="0" w:lastRow="0" w:firstColumn="0" w:lastColumn="0" w:noHBand="1" w:noVBand="1"/>
      </w:tblPr>
      <w:tblGrid>
        <w:gridCol w:w="100"/>
        <w:gridCol w:w="648"/>
        <w:gridCol w:w="61"/>
        <w:gridCol w:w="513"/>
        <w:gridCol w:w="341"/>
        <w:gridCol w:w="1197"/>
        <w:gridCol w:w="572"/>
        <w:gridCol w:w="530"/>
        <w:gridCol w:w="572"/>
        <w:gridCol w:w="1378"/>
        <w:gridCol w:w="790"/>
        <w:gridCol w:w="838"/>
        <w:gridCol w:w="108"/>
        <w:gridCol w:w="816"/>
        <w:gridCol w:w="1987"/>
        <w:gridCol w:w="1983"/>
        <w:gridCol w:w="3401"/>
        <w:gridCol w:w="299"/>
      </w:tblGrid>
      <w:tr w:rsidR="008D5746" w:rsidTr="00293A8B">
        <w:trPr>
          <w:gridBefore w:val="3"/>
          <w:gridAfter w:val="1"/>
          <w:wBefore w:w="809" w:type="dxa"/>
          <w:wAfter w:w="299" w:type="dxa"/>
          <w:trHeight w:val="219"/>
          <w:tblHeader/>
        </w:trPr>
        <w:tc>
          <w:tcPr>
            <w:tcW w:w="854" w:type="dxa"/>
            <w:gridSpan w:val="2"/>
            <w:vMerge w:val="restart"/>
            <w:tcBorders>
              <w:top w:val="single" w:sz="8" w:space="0" w:color="auto"/>
              <w:left w:val="single" w:sz="8" w:space="0" w:color="auto"/>
              <w:bottom w:val="single" w:sz="8" w:space="0" w:color="auto"/>
              <w:right w:val="single" w:sz="8" w:space="0" w:color="auto"/>
            </w:tcBorders>
            <w:hideMark/>
          </w:tcPr>
          <w:p w:rsidR="008D5746" w:rsidRDefault="008D5746">
            <w:pPr>
              <w:widowControl w:val="0"/>
              <w:autoSpaceDE w:val="0"/>
              <w:autoSpaceDN w:val="0"/>
              <w:adjustRightInd w:val="0"/>
              <w:spacing w:line="276" w:lineRule="auto"/>
              <w:jc w:val="center"/>
              <w:rPr>
                <w:b/>
                <w:lang w:eastAsia="en-US"/>
              </w:rPr>
            </w:pPr>
            <w:r>
              <w:rPr>
                <w:b/>
                <w:lang w:eastAsia="en-US"/>
              </w:rPr>
              <w:t>№</w:t>
            </w:r>
          </w:p>
          <w:p w:rsidR="008D5746" w:rsidRDefault="008D5746">
            <w:pPr>
              <w:widowControl w:val="0"/>
              <w:autoSpaceDE w:val="0"/>
              <w:autoSpaceDN w:val="0"/>
              <w:adjustRightInd w:val="0"/>
              <w:spacing w:line="276" w:lineRule="auto"/>
              <w:jc w:val="center"/>
              <w:rPr>
                <w:b/>
                <w:lang w:eastAsia="en-US"/>
              </w:rPr>
            </w:pPr>
            <w:proofErr w:type="gramStart"/>
            <w:r>
              <w:rPr>
                <w:b/>
                <w:lang w:eastAsia="en-US"/>
              </w:rPr>
              <w:t>п</w:t>
            </w:r>
            <w:proofErr w:type="gramEnd"/>
            <w:r>
              <w:rPr>
                <w:b/>
                <w:lang w:eastAsia="en-US"/>
              </w:rPr>
              <w:t>/п</w:t>
            </w:r>
          </w:p>
        </w:tc>
        <w:tc>
          <w:tcPr>
            <w:tcW w:w="4249" w:type="dxa"/>
            <w:gridSpan w:val="5"/>
            <w:vMerge w:val="restart"/>
            <w:tcBorders>
              <w:top w:val="single" w:sz="8" w:space="0" w:color="auto"/>
              <w:left w:val="single" w:sz="8" w:space="0" w:color="auto"/>
              <w:bottom w:val="single" w:sz="8" w:space="0" w:color="auto"/>
              <w:right w:val="single" w:sz="8" w:space="0" w:color="auto"/>
            </w:tcBorders>
            <w:hideMark/>
          </w:tcPr>
          <w:p w:rsidR="008D5746" w:rsidRDefault="008D5746">
            <w:pPr>
              <w:widowControl w:val="0"/>
              <w:autoSpaceDE w:val="0"/>
              <w:autoSpaceDN w:val="0"/>
              <w:adjustRightInd w:val="0"/>
              <w:spacing w:line="276" w:lineRule="auto"/>
              <w:jc w:val="center"/>
              <w:rPr>
                <w:b/>
                <w:lang w:eastAsia="en-US"/>
              </w:rPr>
            </w:pPr>
            <w:r>
              <w:rPr>
                <w:b/>
                <w:lang w:eastAsia="en-US"/>
              </w:rPr>
              <w:t>Наименование подпрограммы, отдельного мероприятия муниципальной программы</w:t>
            </w:r>
          </w:p>
        </w:tc>
        <w:tc>
          <w:tcPr>
            <w:tcW w:w="2552" w:type="dxa"/>
            <w:gridSpan w:val="4"/>
            <w:vMerge w:val="restart"/>
            <w:tcBorders>
              <w:top w:val="single" w:sz="8" w:space="0" w:color="auto"/>
              <w:left w:val="single" w:sz="8" w:space="0" w:color="auto"/>
              <w:bottom w:val="single" w:sz="8" w:space="0" w:color="auto"/>
              <w:right w:val="single" w:sz="8" w:space="0" w:color="auto"/>
            </w:tcBorders>
            <w:hideMark/>
          </w:tcPr>
          <w:p w:rsidR="008D5746" w:rsidRDefault="008D5746">
            <w:pPr>
              <w:widowControl w:val="0"/>
              <w:autoSpaceDE w:val="0"/>
              <w:autoSpaceDN w:val="0"/>
              <w:adjustRightInd w:val="0"/>
              <w:spacing w:line="276" w:lineRule="auto"/>
              <w:jc w:val="center"/>
              <w:rPr>
                <w:b/>
                <w:lang w:eastAsia="en-US"/>
              </w:rPr>
            </w:pPr>
            <w:r>
              <w:rPr>
                <w:b/>
                <w:lang w:eastAsia="en-US"/>
              </w:rPr>
              <w:t>Ответственный</w:t>
            </w:r>
          </w:p>
          <w:p w:rsidR="008D5746" w:rsidRDefault="008D5746">
            <w:pPr>
              <w:widowControl w:val="0"/>
              <w:autoSpaceDE w:val="0"/>
              <w:autoSpaceDN w:val="0"/>
              <w:adjustRightInd w:val="0"/>
              <w:spacing w:line="276" w:lineRule="auto"/>
              <w:jc w:val="center"/>
              <w:rPr>
                <w:b/>
                <w:lang w:eastAsia="en-US"/>
              </w:rPr>
            </w:pPr>
            <w:r>
              <w:rPr>
                <w:b/>
                <w:lang w:eastAsia="en-US"/>
              </w:rPr>
              <w:t>исполнитель,</w:t>
            </w:r>
          </w:p>
          <w:p w:rsidR="008D5746" w:rsidRDefault="008D5746">
            <w:pPr>
              <w:widowControl w:val="0"/>
              <w:autoSpaceDE w:val="0"/>
              <w:autoSpaceDN w:val="0"/>
              <w:adjustRightInd w:val="0"/>
              <w:spacing w:line="276" w:lineRule="auto"/>
              <w:jc w:val="center"/>
              <w:rPr>
                <w:b/>
                <w:lang w:eastAsia="en-US"/>
              </w:rPr>
            </w:pPr>
            <w:r>
              <w:rPr>
                <w:b/>
                <w:lang w:eastAsia="en-US"/>
              </w:rPr>
              <w:t>соисполнители</w:t>
            </w:r>
          </w:p>
        </w:tc>
        <w:tc>
          <w:tcPr>
            <w:tcW w:w="7371" w:type="dxa"/>
            <w:gridSpan w:val="3"/>
            <w:tcBorders>
              <w:top w:val="single" w:sz="8" w:space="0" w:color="auto"/>
              <w:left w:val="single" w:sz="8" w:space="0" w:color="auto"/>
              <w:bottom w:val="single" w:sz="8" w:space="0" w:color="auto"/>
              <w:right w:val="single" w:sz="8" w:space="0" w:color="auto"/>
            </w:tcBorders>
            <w:hideMark/>
          </w:tcPr>
          <w:p w:rsidR="008D5746" w:rsidRDefault="008D5746">
            <w:pPr>
              <w:widowControl w:val="0"/>
              <w:autoSpaceDE w:val="0"/>
              <w:autoSpaceDN w:val="0"/>
              <w:adjustRightInd w:val="0"/>
              <w:spacing w:line="276" w:lineRule="auto"/>
              <w:jc w:val="center"/>
              <w:rPr>
                <w:b/>
                <w:lang w:eastAsia="en-US"/>
              </w:rPr>
            </w:pPr>
            <w:r>
              <w:rPr>
                <w:b/>
                <w:lang w:eastAsia="en-US"/>
              </w:rPr>
              <w:t>Срок реализации</w:t>
            </w:r>
          </w:p>
        </w:tc>
      </w:tr>
      <w:tr w:rsidR="008D5746" w:rsidTr="00293A8B">
        <w:trPr>
          <w:gridBefore w:val="3"/>
          <w:gridAfter w:val="1"/>
          <w:wBefore w:w="809" w:type="dxa"/>
          <w:wAfter w:w="299" w:type="dxa"/>
          <w:trHeight w:val="1385"/>
          <w:tblHeader/>
        </w:trPr>
        <w:tc>
          <w:tcPr>
            <w:tcW w:w="854" w:type="dxa"/>
            <w:gridSpan w:val="2"/>
            <w:vMerge/>
            <w:tcBorders>
              <w:top w:val="single" w:sz="8" w:space="0" w:color="auto"/>
              <w:left w:val="single" w:sz="8" w:space="0" w:color="auto"/>
              <w:bottom w:val="single" w:sz="8" w:space="0" w:color="auto"/>
              <w:right w:val="single" w:sz="8" w:space="0" w:color="auto"/>
            </w:tcBorders>
            <w:vAlign w:val="center"/>
            <w:hideMark/>
          </w:tcPr>
          <w:p w:rsidR="008D5746" w:rsidRDefault="008D5746">
            <w:pPr>
              <w:rPr>
                <w:b/>
                <w:lang w:eastAsia="en-US"/>
              </w:rPr>
            </w:pPr>
          </w:p>
        </w:tc>
        <w:tc>
          <w:tcPr>
            <w:tcW w:w="4249" w:type="dxa"/>
            <w:gridSpan w:val="5"/>
            <w:vMerge/>
            <w:tcBorders>
              <w:top w:val="single" w:sz="8" w:space="0" w:color="auto"/>
              <w:left w:val="single" w:sz="8" w:space="0" w:color="auto"/>
              <w:bottom w:val="single" w:sz="8" w:space="0" w:color="auto"/>
              <w:right w:val="single" w:sz="8" w:space="0" w:color="auto"/>
            </w:tcBorders>
            <w:vAlign w:val="center"/>
            <w:hideMark/>
          </w:tcPr>
          <w:p w:rsidR="008D5746" w:rsidRDefault="008D5746">
            <w:pPr>
              <w:rPr>
                <w:b/>
                <w:lang w:eastAsia="en-US"/>
              </w:rPr>
            </w:pPr>
          </w:p>
        </w:tc>
        <w:tc>
          <w:tcPr>
            <w:tcW w:w="2552" w:type="dxa"/>
            <w:gridSpan w:val="4"/>
            <w:vMerge/>
            <w:tcBorders>
              <w:top w:val="single" w:sz="8" w:space="0" w:color="auto"/>
              <w:left w:val="single" w:sz="8" w:space="0" w:color="auto"/>
              <w:bottom w:val="single" w:sz="8" w:space="0" w:color="auto"/>
              <w:right w:val="single" w:sz="8" w:space="0" w:color="auto"/>
            </w:tcBorders>
            <w:vAlign w:val="center"/>
            <w:hideMark/>
          </w:tcPr>
          <w:p w:rsidR="008D5746" w:rsidRDefault="008D5746">
            <w:pPr>
              <w:rPr>
                <w:b/>
                <w:lang w:eastAsia="en-US"/>
              </w:rPr>
            </w:pPr>
          </w:p>
        </w:tc>
        <w:tc>
          <w:tcPr>
            <w:tcW w:w="1987" w:type="dxa"/>
            <w:tcBorders>
              <w:top w:val="nil"/>
              <w:left w:val="single" w:sz="8" w:space="0" w:color="auto"/>
              <w:bottom w:val="single" w:sz="8" w:space="0" w:color="auto"/>
              <w:right w:val="single" w:sz="8" w:space="0" w:color="auto"/>
            </w:tcBorders>
            <w:hideMark/>
          </w:tcPr>
          <w:p w:rsidR="008D5746" w:rsidRDefault="008D5746">
            <w:pPr>
              <w:widowControl w:val="0"/>
              <w:autoSpaceDE w:val="0"/>
              <w:autoSpaceDN w:val="0"/>
              <w:adjustRightInd w:val="0"/>
              <w:spacing w:line="276" w:lineRule="auto"/>
              <w:jc w:val="center"/>
              <w:rPr>
                <w:b/>
                <w:lang w:eastAsia="en-US"/>
              </w:rPr>
            </w:pPr>
            <w:r>
              <w:rPr>
                <w:b/>
                <w:lang w:eastAsia="en-US"/>
              </w:rPr>
              <w:t>начала  реализации</w:t>
            </w:r>
          </w:p>
          <w:p w:rsidR="008D5746" w:rsidRDefault="008D5746">
            <w:pPr>
              <w:widowControl w:val="0"/>
              <w:autoSpaceDE w:val="0"/>
              <w:autoSpaceDN w:val="0"/>
              <w:adjustRightInd w:val="0"/>
              <w:spacing w:line="276" w:lineRule="auto"/>
              <w:jc w:val="center"/>
              <w:rPr>
                <w:b/>
                <w:lang w:eastAsia="en-US"/>
              </w:rPr>
            </w:pPr>
            <w:r>
              <w:rPr>
                <w:b/>
                <w:lang w:eastAsia="en-US"/>
              </w:rPr>
              <w:t>подпрограммы,</w:t>
            </w:r>
          </w:p>
          <w:p w:rsidR="008D5746" w:rsidRDefault="008D5746">
            <w:pPr>
              <w:widowControl w:val="0"/>
              <w:autoSpaceDE w:val="0"/>
              <w:autoSpaceDN w:val="0"/>
              <w:adjustRightInd w:val="0"/>
              <w:spacing w:line="276" w:lineRule="auto"/>
              <w:jc w:val="center"/>
              <w:rPr>
                <w:b/>
                <w:lang w:eastAsia="en-US"/>
              </w:rPr>
            </w:pPr>
            <w:r>
              <w:rPr>
                <w:b/>
                <w:lang w:eastAsia="en-US"/>
              </w:rPr>
              <w:t>отдельного мероприятия</w:t>
            </w:r>
          </w:p>
        </w:tc>
        <w:tc>
          <w:tcPr>
            <w:tcW w:w="1983" w:type="dxa"/>
            <w:tcBorders>
              <w:top w:val="nil"/>
              <w:left w:val="single" w:sz="8" w:space="0" w:color="auto"/>
              <w:bottom w:val="single" w:sz="8" w:space="0" w:color="auto"/>
              <w:right w:val="single" w:sz="8" w:space="0" w:color="auto"/>
            </w:tcBorders>
            <w:hideMark/>
          </w:tcPr>
          <w:p w:rsidR="008D5746" w:rsidRDefault="008D5746">
            <w:pPr>
              <w:widowControl w:val="0"/>
              <w:autoSpaceDE w:val="0"/>
              <w:autoSpaceDN w:val="0"/>
              <w:adjustRightInd w:val="0"/>
              <w:spacing w:line="276" w:lineRule="auto"/>
              <w:jc w:val="center"/>
              <w:rPr>
                <w:b/>
                <w:lang w:eastAsia="en-US"/>
              </w:rPr>
            </w:pPr>
            <w:r>
              <w:rPr>
                <w:b/>
                <w:lang w:eastAsia="en-US"/>
              </w:rPr>
              <w:t>окончания реализации  подпрограммы, отдельного мероприятия</w:t>
            </w:r>
          </w:p>
        </w:tc>
        <w:tc>
          <w:tcPr>
            <w:tcW w:w="3401" w:type="dxa"/>
            <w:tcBorders>
              <w:top w:val="nil"/>
              <w:left w:val="single" w:sz="8" w:space="0" w:color="auto"/>
              <w:bottom w:val="single" w:sz="8" w:space="0" w:color="auto"/>
              <w:right w:val="single" w:sz="8" w:space="0" w:color="auto"/>
            </w:tcBorders>
            <w:hideMark/>
          </w:tcPr>
          <w:p w:rsidR="008D5746" w:rsidRDefault="008D5746">
            <w:pPr>
              <w:widowControl w:val="0"/>
              <w:autoSpaceDE w:val="0"/>
              <w:autoSpaceDN w:val="0"/>
              <w:adjustRightInd w:val="0"/>
              <w:spacing w:line="276" w:lineRule="auto"/>
              <w:jc w:val="center"/>
              <w:rPr>
                <w:b/>
                <w:lang w:eastAsia="en-US"/>
              </w:rPr>
            </w:pPr>
            <w:r>
              <w:rPr>
                <w:b/>
                <w:lang w:eastAsia="en-US"/>
              </w:rPr>
              <w:t>ожидаемый результат</w:t>
            </w:r>
          </w:p>
          <w:p w:rsidR="008D5746" w:rsidRDefault="008D5746">
            <w:pPr>
              <w:widowControl w:val="0"/>
              <w:autoSpaceDE w:val="0"/>
              <w:autoSpaceDN w:val="0"/>
              <w:adjustRightInd w:val="0"/>
              <w:spacing w:line="276" w:lineRule="auto"/>
              <w:jc w:val="center"/>
              <w:rPr>
                <w:b/>
                <w:lang w:eastAsia="en-US"/>
              </w:rPr>
            </w:pPr>
            <w:r>
              <w:rPr>
                <w:b/>
                <w:lang w:eastAsia="en-US"/>
              </w:rPr>
              <w:t>(краткое описание)</w:t>
            </w:r>
          </w:p>
        </w:tc>
      </w:tr>
      <w:tr w:rsidR="008D5746" w:rsidTr="00466954">
        <w:trPr>
          <w:gridBefore w:val="3"/>
          <w:gridAfter w:val="1"/>
          <w:wBefore w:w="809" w:type="dxa"/>
          <w:wAfter w:w="299" w:type="dxa"/>
          <w:tblHeader/>
        </w:trPr>
        <w:tc>
          <w:tcPr>
            <w:tcW w:w="854" w:type="dxa"/>
            <w:gridSpan w:val="2"/>
            <w:tcBorders>
              <w:top w:val="nil"/>
              <w:left w:val="single" w:sz="8" w:space="0" w:color="auto"/>
              <w:bottom w:val="single" w:sz="4" w:space="0" w:color="auto"/>
              <w:right w:val="single" w:sz="8" w:space="0" w:color="auto"/>
            </w:tcBorders>
            <w:hideMark/>
          </w:tcPr>
          <w:p w:rsidR="008D5746" w:rsidRDefault="008D5746">
            <w:pPr>
              <w:widowControl w:val="0"/>
              <w:autoSpaceDE w:val="0"/>
              <w:autoSpaceDN w:val="0"/>
              <w:adjustRightInd w:val="0"/>
              <w:spacing w:line="276" w:lineRule="auto"/>
              <w:jc w:val="center"/>
              <w:rPr>
                <w:b/>
                <w:sz w:val="18"/>
                <w:szCs w:val="18"/>
                <w:lang w:eastAsia="en-US"/>
              </w:rPr>
            </w:pPr>
            <w:r>
              <w:rPr>
                <w:b/>
                <w:sz w:val="18"/>
                <w:szCs w:val="18"/>
                <w:lang w:eastAsia="en-US"/>
              </w:rPr>
              <w:t>1</w:t>
            </w:r>
          </w:p>
        </w:tc>
        <w:tc>
          <w:tcPr>
            <w:tcW w:w="4249" w:type="dxa"/>
            <w:gridSpan w:val="5"/>
            <w:tcBorders>
              <w:top w:val="nil"/>
              <w:left w:val="single" w:sz="8" w:space="0" w:color="auto"/>
              <w:bottom w:val="single" w:sz="4" w:space="0" w:color="auto"/>
              <w:right w:val="single" w:sz="8" w:space="0" w:color="auto"/>
            </w:tcBorders>
            <w:hideMark/>
          </w:tcPr>
          <w:p w:rsidR="008D5746" w:rsidRDefault="008D5746">
            <w:pPr>
              <w:widowControl w:val="0"/>
              <w:autoSpaceDE w:val="0"/>
              <w:autoSpaceDN w:val="0"/>
              <w:adjustRightInd w:val="0"/>
              <w:spacing w:line="276" w:lineRule="auto"/>
              <w:jc w:val="center"/>
              <w:rPr>
                <w:b/>
                <w:sz w:val="18"/>
                <w:szCs w:val="18"/>
                <w:lang w:eastAsia="en-US"/>
              </w:rPr>
            </w:pPr>
            <w:r>
              <w:rPr>
                <w:b/>
                <w:sz w:val="18"/>
                <w:szCs w:val="18"/>
                <w:lang w:eastAsia="en-US"/>
              </w:rPr>
              <w:t>2</w:t>
            </w:r>
          </w:p>
        </w:tc>
        <w:tc>
          <w:tcPr>
            <w:tcW w:w="2552" w:type="dxa"/>
            <w:gridSpan w:val="4"/>
            <w:tcBorders>
              <w:top w:val="nil"/>
              <w:left w:val="single" w:sz="8" w:space="0" w:color="auto"/>
              <w:bottom w:val="single" w:sz="4" w:space="0" w:color="auto"/>
              <w:right w:val="single" w:sz="8" w:space="0" w:color="auto"/>
            </w:tcBorders>
            <w:hideMark/>
          </w:tcPr>
          <w:p w:rsidR="008D5746" w:rsidRDefault="008D5746">
            <w:pPr>
              <w:widowControl w:val="0"/>
              <w:autoSpaceDE w:val="0"/>
              <w:autoSpaceDN w:val="0"/>
              <w:adjustRightInd w:val="0"/>
              <w:spacing w:line="276" w:lineRule="auto"/>
              <w:jc w:val="center"/>
              <w:rPr>
                <w:b/>
                <w:sz w:val="18"/>
                <w:szCs w:val="18"/>
                <w:lang w:eastAsia="en-US"/>
              </w:rPr>
            </w:pPr>
            <w:r>
              <w:rPr>
                <w:b/>
                <w:sz w:val="18"/>
                <w:szCs w:val="18"/>
                <w:lang w:eastAsia="en-US"/>
              </w:rPr>
              <w:t>3</w:t>
            </w:r>
          </w:p>
        </w:tc>
        <w:tc>
          <w:tcPr>
            <w:tcW w:w="1987" w:type="dxa"/>
            <w:tcBorders>
              <w:top w:val="nil"/>
              <w:left w:val="single" w:sz="8" w:space="0" w:color="auto"/>
              <w:bottom w:val="single" w:sz="4" w:space="0" w:color="auto"/>
              <w:right w:val="single" w:sz="8" w:space="0" w:color="auto"/>
            </w:tcBorders>
            <w:hideMark/>
          </w:tcPr>
          <w:p w:rsidR="008D5746" w:rsidRDefault="008D5746">
            <w:pPr>
              <w:widowControl w:val="0"/>
              <w:autoSpaceDE w:val="0"/>
              <w:autoSpaceDN w:val="0"/>
              <w:adjustRightInd w:val="0"/>
              <w:spacing w:line="276" w:lineRule="auto"/>
              <w:jc w:val="center"/>
              <w:rPr>
                <w:b/>
                <w:sz w:val="18"/>
                <w:szCs w:val="18"/>
                <w:lang w:eastAsia="en-US"/>
              </w:rPr>
            </w:pPr>
            <w:r>
              <w:rPr>
                <w:b/>
                <w:sz w:val="18"/>
                <w:szCs w:val="18"/>
                <w:lang w:eastAsia="en-US"/>
              </w:rPr>
              <w:t>4</w:t>
            </w:r>
          </w:p>
        </w:tc>
        <w:tc>
          <w:tcPr>
            <w:tcW w:w="1983" w:type="dxa"/>
            <w:tcBorders>
              <w:top w:val="nil"/>
              <w:left w:val="single" w:sz="8" w:space="0" w:color="auto"/>
              <w:bottom w:val="single" w:sz="4" w:space="0" w:color="auto"/>
              <w:right w:val="single" w:sz="8" w:space="0" w:color="auto"/>
            </w:tcBorders>
            <w:hideMark/>
          </w:tcPr>
          <w:p w:rsidR="008D5746" w:rsidRDefault="008D5746">
            <w:pPr>
              <w:widowControl w:val="0"/>
              <w:autoSpaceDE w:val="0"/>
              <w:autoSpaceDN w:val="0"/>
              <w:adjustRightInd w:val="0"/>
              <w:spacing w:line="276" w:lineRule="auto"/>
              <w:jc w:val="center"/>
              <w:rPr>
                <w:b/>
                <w:sz w:val="18"/>
                <w:szCs w:val="18"/>
                <w:lang w:eastAsia="en-US"/>
              </w:rPr>
            </w:pPr>
            <w:r>
              <w:rPr>
                <w:b/>
                <w:sz w:val="18"/>
                <w:szCs w:val="18"/>
                <w:lang w:eastAsia="en-US"/>
              </w:rPr>
              <w:t>5</w:t>
            </w:r>
          </w:p>
        </w:tc>
        <w:tc>
          <w:tcPr>
            <w:tcW w:w="3401" w:type="dxa"/>
            <w:tcBorders>
              <w:top w:val="nil"/>
              <w:left w:val="single" w:sz="8" w:space="0" w:color="auto"/>
              <w:bottom w:val="single" w:sz="4" w:space="0" w:color="auto"/>
              <w:right w:val="single" w:sz="4" w:space="0" w:color="auto"/>
            </w:tcBorders>
            <w:hideMark/>
          </w:tcPr>
          <w:p w:rsidR="008D5746" w:rsidRDefault="008D5746">
            <w:pPr>
              <w:widowControl w:val="0"/>
              <w:autoSpaceDE w:val="0"/>
              <w:autoSpaceDN w:val="0"/>
              <w:adjustRightInd w:val="0"/>
              <w:spacing w:line="276" w:lineRule="auto"/>
              <w:jc w:val="center"/>
              <w:rPr>
                <w:b/>
                <w:sz w:val="18"/>
                <w:szCs w:val="18"/>
                <w:lang w:eastAsia="en-US"/>
              </w:rPr>
            </w:pPr>
            <w:r>
              <w:rPr>
                <w:b/>
                <w:sz w:val="18"/>
                <w:szCs w:val="18"/>
                <w:lang w:eastAsia="en-US"/>
              </w:rPr>
              <w:t>6</w:t>
            </w:r>
          </w:p>
        </w:tc>
      </w:tr>
      <w:tr w:rsidR="00F07F8F" w:rsidTr="006577D4">
        <w:trPr>
          <w:gridBefore w:val="3"/>
          <w:gridAfter w:val="1"/>
          <w:wBefore w:w="809" w:type="dxa"/>
          <w:wAfter w:w="299" w:type="dxa"/>
          <w:trHeight w:val="2142"/>
        </w:trPr>
        <w:tc>
          <w:tcPr>
            <w:tcW w:w="854" w:type="dxa"/>
            <w:gridSpan w:val="2"/>
            <w:tcBorders>
              <w:top w:val="single" w:sz="4" w:space="0" w:color="auto"/>
              <w:left w:val="single" w:sz="4" w:space="0" w:color="auto"/>
              <w:bottom w:val="single" w:sz="4" w:space="0" w:color="auto"/>
              <w:right w:val="single" w:sz="4" w:space="0" w:color="auto"/>
            </w:tcBorders>
            <w:vAlign w:val="center"/>
            <w:hideMark/>
          </w:tcPr>
          <w:p w:rsidR="00F07F8F" w:rsidRDefault="00F07F8F" w:rsidP="00D43524">
            <w:pPr>
              <w:widowControl w:val="0"/>
              <w:autoSpaceDE w:val="0"/>
              <w:autoSpaceDN w:val="0"/>
              <w:adjustRightInd w:val="0"/>
              <w:jc w:val="center"/>
              <w:rPr>
                <w:lang w:eastAsia="en-US"/>
              </w:rPr>
            </w:pPr>
            <w:r>
              <w:rPr>
                <w:lang w:eastAsia="en-US"/>
              </w:rPr>
              <w:t>1.</w:t>
            </w:r>
          </w:p>
        </w:tc>
        <w:tc>
          <w:tcPr>
            <w:tcW w:w="4249" w:type="dxa"/>
            <w:gridSpan w:val="5"/>
            <w:tcBorders>
              <w:top w:val="single" w:sz="4" w:space="0" w:color="auto"/>
              <w:left w:val="single" w:sz="4" w:space="0" w:color="auto"/>
              <w:bottom w:val="single" w:sz="4" w:space="0" w:color="auto"/>
              <w:right w:val="single" w:sz="4" w:space="0" w:color="auto"/>
            </w:tcBorders>
            <w:vAlign w:val="center"/>
            <w:hideMark/>
          </w:tcPr>
          <w:p w:rsidR="00F07F8F" w:rsidRDefault="00F07F8F" w:rsidP="00D43524">
            <w:pPr>
              <w:rPr>
                <w:lang w:eastAsia="en-US"/>
              </w:rPr>
            </w:pPr>
            <w:r>
              <w:rPr>
                <w:lang w:eastAsia="en-US"/>
              </w:rPr>
              <w:t>Организация транспортного обслуживания населения</w:t>
            </w:r>
          </w:p>
        </w:tc>
        <w:tc>
          <w:tcPr>
            <w:tcW w:w="2552" w:type="dxa"/>
            <w:gridSpan w:val="4"/>
            <w:tcBorders>
              <w:top w:val="single" w:sz="4" w:space="0" w:color="auto"/>
              <w:left w:val="single" w:sz="4" w:space="0" w:color="auto"/>
              <w:bottom w:val="single" w:sz="4" w:space="0" w:color="auto"/>
              <w:right w:val="single" w:sz="4" w:space="0" w:color="auto"/>
            </w:tcBorders>
            <w:vAlign w:val="center"/>
            <w:hideMark/>
          </w:tcPr>
          <w:p w:rsidR="00F07F8F" w:rsidRDefault="00F07F8F" w:rsidP="00D43524">
            <w:pPr>
              <w:widowControl w:val="0"/>
              <w:autoSpaceDE w:val="0"/>
              <w:autoSpaceDN w:val="0"/>
              <w:adjustRightInd w:val="0"/>
              <w:jc w:val="center"/>
              <w:rPr>
                <w:lang w:eastAsia="en-US"/>
              </w:rPr>
            </w:pPr>
            <w:r>
              <w:rPr>
                <w:lang w:eastAsia="en-US"/>
              </w:rPr>
              <w:t>Управление экономического развития и потребительского рынка администрации Чугуевского муниципального округа</w:t>
            </w:r>
          </w:p>
        </w:tc>
        <w:tc>
          <w:tcPr>
            <w:tcW w:w="1987" w:type="dxa"/>
            <w:tcBorders>
              <w:top w:val="single" w:sz="4" w:space="0" w:color="auto"/>
              <w:left w:val="single" w:sz="4" w:space="0" w:color="auto"/>
              <w:bottom w:val="single" w:sz="4" w:space="0" w:color="auto"/>
              <w:right w:val="single" w:sz="4" w:space="0" w:color="auto"/>
            </w:tcBorders>
            <w:vAlign w:val="center"/>
            <w:hideMark/>
          </w:tcPr>
          <w:p w:rsidR="00F07F8F" w:rsidRDefault="00F07F8F">
            <w:pPr>
              <w:widowControl w:val="0"/>
              <w:autoSpaceDE w:val="0"/>
              <w:autoSpaceDN w:val="0"/>
              <w:adjustRightInd w:val="0"/>
              <w:spacing w:line="276" w:lineRule="auto"/>
              <w:jc w:val="center"/>
              <w:rPr>
                <w:lang w:eastAsia="en-US"/>
              </w:rPr>
            </w:pPr>
            <w:r>
              <w:rPr>
                <w:lang w:eastAsia="en-US"/>
              </w:rPr>
              <w:t>2025</w:t>
            </w:r>
          </w:p>
        </w:tc>
        <w:tc>
          <w:tcPr>
            <w:tcW w:w="1983" w:type="dxa"/>
            <w:tcBorders>
              <w:top w:val="single" w:sz="4" w:space="0" w:color="auto"/>
              <w:left w:val="single" w:sz="4" w:space="0" w:color="auto"/>
              <w:bottom w:val="single" w:sz="4" w:space="0" w:color="auto"/>
              <w:right w:val="single" w:sz="4" w:space="0" w:color="auto"/>
            </w:tcBorders>
            <w:vAlign w:val="center"/>
            <w:hideMark/>
          </w:tcPr>
          <w:p w:rsidR="00F07F8F" w:rsidRDefault="00F07F8F" w:rsidP="00767FA0">
            <w:pPr>
              <w:widowControl w:val="0"/>
              <w:autoSpaceDE w:val="0"/>
              <w:autoSpaceDN w:val="0"/>
              <w:adjustRightInd w:val="0"/>
              <w:spacing w:line="276" w:lineRule="auto"/>
              <w:jc w:val="center"/>
              <w:rPr>
                <w:lang w:eastAsia="en-US"/>
              </w:rPr>
            </w:pPr>
            <w:r>
              <w:rPr>
                <w:lang w:eastAsia="en-US"/>
              </w:rPr>
              <w:t>2030</w:t>
            </w:r>
          </w:p>
        </w:tc>
        <w:tc>
          <w:tcPr>
            <w:tcW w:w="3401" w:type="dxa"/>
            <w:vMerge w:val="restart"/>
            <w:tcBorders>
              <w:top w:val="single" w:sz="4" w:space="0" w:color="auto"/>
              <w:left w:val="single" w:sz="4" w:space="0" w:color="auto"/>
              <w:right w:val="single" w:sz="4" w:space="0" w:color="auto"/>
            </w:tcBorders>
            <w:hideMark/>
          </w:tcPr>
          <w:p w:rsidR="00F07F8F" w:rsidRDefault="00F07F8F">
            <w:pPr>
              <w:spacing w:line="276" w:lineRule="auto"/>
              <w:rPr>
                <w:lang w:eastAsia="en-US"/>
              </w:rPr>
            </w:pPr>
          </w:p>
          <w:p w:rsidR="00F07F8F" w:rsidRDefault="00F07F8F">
            <w:pPr>
              <w:spacing w:line="276" w:lineRule="auto"/>
              <w:rPr>
                <w:lang w:eastAsia="en-US"/>
              </w:rPr>
            </w:pPr>
          </w:p>
          <w:p w:rsidR="00F07F8F" w:rsidRDefault="00F07F8F">
            <w:pPr>
              <w:spacing w:line="276" w:lineRule="auto"/>
              <w:rPr>
                <w:lang w:eastAsia="en-US"/>
              </w:rPr>
            </w:pPr>
          </w:p>
          <w:p w:rsidR="00F07F8F" w:rsidRDefault="00F07F8F">
            <w:pPr>
              <w:spacing w:line="276" w:lineRule="auto"/>
              <w:rPr>
                <w:lang w:eastAsia="en-US"/>
              </w:rPr>
            </w:pPr>
          </w:p>
          <w:p w:rsidR="00F07F8F" w:rsidRDefault="00F07F8F">
            <w:pPr>
              <w:spacing w:line="276" w:lineRule="auto"/>
              <w:rPr>
                <w:lang w:eastAsia="en-US"/>
              </w:rPr>
            </w:pPr>
          </w:p>
          <w:p w:rsidR="00F07F8F" w:rsidRDefault="00F07F8F">
            <w:pPr>
              <w:spacing w:line="276" w:lineRule="auto"/>
              <w:rPr>
                <w:lang w:eastAsia="en-US"/>
              </w:rPr>
            </w:pPr>
          </w:p>
          <w:p w:rsidR="00F07F8F" w:rsidRDefault="00F07F8F">
            <w:pPr>
              <w:spacing w:line="276" w:lineRule="auto"/>
              <w:rPr>
                <w:lang w:eastAsia="en-US"/>
              </w:rPr>
            </w:pPr>
          </w:p>
          <w:p w:rsidR="00F07F8F" w:rsidRDefault="00F07F8F">
            <w:pPr>
              <w:spacing w:line="276" w:lineRule="auto"/>
              <w:rPr>
                <w:lang w:eastAsia="en-US"/>
              </w:rPr>
            </w:pPr>
          </w:p>
          <w:p w:rsidR="00F07F8F" w:rsidRDefault="00F07F8F">
            <w:pPr>
              <w:spacing w:line="276" w:lineRule="auto"/>
              <w:rPr>
                <w:lang w:eastAsia="en-US"/>
              </w:rPr>
            </w:pPr>
          </w:p>
          <w:p w:rsidR="00F07F8F" w:rsidRDefault="00F07F8F">
            <w:pPr>
              <w:spacing w:line="276" w:lineRule="auto"/>
              <w:rPr>
                <w:lang w:eastAsia="en-US"/>
              </w:rPr>
            </w:pPr>
            <w:r>
              <w:rPr>
                <w:lang w:eastAsia="en-US"/>
              </w:rPr>
              <w:t xml:space="preserve">Повышения транспортной доступности для населения Чугуевского муниципального округа, улучшения качества предоставляемых услуг на социально значимом автобусном сообщении на территории Чугуевского </w:t>
            </w:r>
            <w:r>
              <w:rPr>
                <w:lang w:eastAsia="en-US"/>
              </w:rPr>
              <w:lastRenderedPageBreak/>
              <w:t>муниципального округа</w:t>
            </w:r>
          </w:p>
        </w:tc>
      </w:tr>
      <w:tr w:rsidR="008547DC" w:rsidTr="00293A8B">
        <w:trPr>
          <w:gridBefore w:val="3"/>
          <w:gridAfter w:val="1"/>
          <w:wBefore w:w="809" w:type="dxa"/>
          <w:wAfter w:w="299" w:type="dxa"/>
          <w:trHeight w:val="193"/>
        </w:trPr>
        <w:tc>
          <w:tcPr>
            <w:tcW w:w="854" w:type="dxa"/>
            <w:gridSpan w:val="2"/>
            <w:tcBorders>
              <w:top w:val="single" w:sz="4" w:space="0" w:color="auto"/>
              <w:left w:val="single" w:sz="4" w:space="0" w:color="auto"/>
              <w:bottom w:val="single" w:sz="4" w:space="0" w:color="auto"/>
              <w:right w:val="single" w:sz="4" w:space="0" w:color="auto"/>
            </w:tcBorders>
            <w:vAlign w:val="center"/>
          </w:tcPr>
          <w:p w:rsidR="008547DC" w:rsidRDefault="008547DC" w:rsidP="00D43524">
            <w:pPr>
              <w:widowControl w:val="0"/>
              <w:autoSpaceDE w:val="0"/>
              <w:autoSpaceDN w:val="0"/>
              <w:adjustRightInd w:val="0"/>
              <w:jc w:val="center"/>
              <w:rPr>
                <w:lang w:eastAsia="en-US"/>
              </w:rPr>
            </w:pPr>
            <w:r>
              <w:rPr>
                <w:lang w:eastAsia="en-US"/>
              </w:rPr>
              <w:t>1.1.</w:t>
            </w:r>
          </w:p>
        </w:tc>
        <w:tc>
          <w:tcPr>
            <w:tcW w:w="4249" w:type="dxa"/>
            <w:gridSpan w:val="5"/>
            <w:tcBorders>
              <w:top w:val="single" w:sz="4" w:space="0" w:color="auto"/>
              <w:left w:val="single" w:sz="4" w:space="0" w:color="auto"/>
              <w:bottom w:val="single" w:sz="4" w:space="0" w:color="auto"/>
              <w:right w:val="single" w:sz="4" w:space="0" w:color="auto"/>
            </w:tcBorders>
            <w:vAlign w:val="center"/>
          </w:tcPr>
          <w:p w:rsidR="008547DC" w:rsidRDefault="008547DC" w:rsidP="00F3395C">
            <w:pPr>
              <w:rPr>
                <w:lang w:eastAsia="en-US"/>
              </w:rPr>
            </w:pPr>
            <w:proofErr w:type="spellStart"/>
            <w:r>
              <w:rPr>
                <w:lang w:eastAsia="en-US"/>
              </w:rPr>
              <w:t>Брендирование</w:t>
            </w:r>
            <w:proofErr w:type="spellEnd"/>
            <w:r>
              <w:rPr>
                <w:lang w:eastAsia="en-US"/>
              </w:rPr>
              <w:t xml:space="preserve"> муниципального общественного транспорта и обеспечение водителей муниципального общественного транспорта форменной одеждой</w:t>
            </w:r>
          </w:p>
        </w:tc>
        <w:tc>
          <w:tcPr>
            <w:tcW w:w="2552" w:type="dxa"/>
            <w:gridSpan w:val="4"/>
            <w:tcBorders>
              <w:top w:val="single" w:sz="4" w:space="0" w:color="auto"/>
              <w:left w:val="single" w:sz="4" w:space="0" w:color="auto"/>
              <w:bottom w:val="single" w:sz="4" w:space="0" w:color="auto"/>
              <w:right w:val="single" w:sz="4" w:space="0" w:color="auto"/>
            </w:tcBorders>
            <w:vAlign w:val="center"/>
          </w:tcPr>
          <w:p w:rsidR="008547DC" w:rsidRDefault="008547DC" w:rsidP="00D43524">
            <w:pPr>
              <w:widowControl w:val="0"/>
              <w:autoSpaceDE w:val="0"/>
              <w:autoSpaceDN w:val="0"/>
              <w:adjustRightInd w:val="0"/>
              <w:jc w:val="center"/>
              <w:rPr>
                <w:lang w:eastAsia="en-US"/>
              </w:rPr>
            </w:pPr>
            <w:r>
              <w:rPr>
                <w:lang w:eastAsia="en-US"/>
              </w:rPr>
              <w:t xml:space="preserve"> -*-</w:t>
            </w:r>
          </w:p>
        </w:tc>
        <w:tc>
          <w:tcPr>
            <w:tcW w:w="1987" w:type="dxa"/>
            <w:tcBorders>
              <w:top w:val="single" w:sz="4" w:space="0" w:color="auto"/>
              <w:left w:val="single" w:sz="4" w:space="0" w:color="auto"/>
              <w:bottom w:val="single" w:sz="4" w:space="0" w:color="auto"/>
              <w:right w:val="single" w:sz="4" w:space="0" w:color="auto"/>
            </w:tcBorders>
            <w:vAlign w:val="center"/>
          </w:tcPr>
          <w:p w:rsidR="008547DC" w:rsidRDefault="008547DC" w:rsidP="002743B7">
            <w:pPr>
              <w:widowControl w:val="0"/>
              <w:autoSpaceDE w:val="0"/>
              <w:autoSpaceDN w:val="0"/>
              <w:adjustRightInd w:val="0"/>
              <w:spacing w:line="276" w:lineRule="auto"/>
              <w:jc w:val="center"/>
              <w:rPr>
                <w:lang w:eastAsia="en-US"/>
              </w:rPr>
            </w:pPr>
            <w:r>
              <w:rPr>
                <w:lang w:eastAsia="en-US"/>
              </w:rPr>
              <w:t>2025</w:t>
            </w:r>
          </w:p>
        </w:tc>
        <w:tc>
          <w:tcPr>
            <w:tcW w:w="1983" w:type="dxa"/>
            <w:tcBorders>
              <w:top w:val="single" w:sz="4" w:space="0" w:color="auto"/>
              <w:left w:val="single" w:sz="4" w:space="0" w:color="auto"/>
              <w:bottom w:val="single" w:sz="4" w:space="0" w:color="auto"/>
              <w:right w:val="single" w:sz="4" w:space="0" w:color="auto"/>
            </w:tcBorders>
            <w:vAlign w:val="center"/>
          </w:tcPr>
          <w:p w:rsidR="008547DC" w:rsidRDefault="008547DC" w:rsidP="002743B7">
            <w:pPr>
              <w:widowControl w:val="0"/>
              <w:autoSpaceDE w:val="0"/>
              <w:autoSpaceDN w:val="0"/>
              <w:adjustRightInd w:val="0"/>
              <w:spacing w:line="276" w:lineRule="auto"/>
              <w:jc w:val="center"/>
              <w:rPr>
                <w:lang w:eastAsia="en-US"/>
              </w:rPr>
            </w:pPr>
            <w:r>
              <w:rPr>
                <w:lang w:eastAsia="en-US"/>
              </w:rPr>
              <w:t>2025</w:t>
            </w:r>
          </w:p>
        </w:tc>
        <w:tc>
          <w:tcPr>
            <w:tcW w:w="3401" w:type="dxa"/>
            <w:vMerge/>
            <w:tcBorders>
              <w:left w:val="single" w:sz="4" w:space="0" w:color="auto"/>
              <w:right w:val="single" w:sz="4" w:space="0" w:color="auto"/>
            </w:tcBorders>
          </w:tcPr>
          <w:p w:rsidR="008547DC" w:rsidRDefault="008547DC">
            <w:pPr>
              <w:widowControl w:val="0"/>
              <w:autoSpaceDE w:val="0"/>
              <w:autoSpaceDN w:val="0"/>
              <w:adjustRightInd w:val="0"/>
              <w:spacing w:line="276" w:lineRule="auto"/>
              <w:rPr>
                <w:lang w:eastAsia="en-US"/>
              </w:rPr>
            </w:pPr>
          </w:p>
        </w:tc>
      </w:tr>
      <w:tr w:rsidR="008547DC" w:rsidTr="00293A8B">
        <w:trPr>
          <w:gridBefore w:val="3"/>
          <w:gridAfter w:val="1"/>
          <w:wBefore w:w="809" w:type="dxa"/>
          <w:wAfter w:w="299" w:type="dxa"/>
          <w:trHeight w:val="193"/>
        </w:trPr>
        <w:tc>
          <w:tcPr>
            <w:tcW w:w="854" w:type="dxa"/>
            <w:gridSpan w:val="2"/>
            <w:tcBorders>
              <w:top w:val="single" w:sz="4" w:space="0" w:color="auto"/>
              <w:left w:val="single" w:sz="4" w:space="0" w:color="auto"/>
              <w:bottom w:val="single" w:sz="4" w:space="0" w:color="auto"/>
              <w:right w:val="single" w:sz="4" w:space="0" w:color="auto"/>
            </w:tcBorders>
            <w:vAlign w:val="center"/>
          </w:tcPr>
          <w:p w:rsidR="008547DC" w:rsidRDefault="008547DC" w:rsidP="00D43524">
            <w:pPr>
              <w:widowControl w:val="0"/>
              <w:autoSpaceDE w:val="0"/>
              <w:autoSpaceDN w:val="0"/>
              <w:adjustRightInd w:val="0"/>
              <w:jc w:val="center"/>
              <w:rPr>
                <w:lang w:eastAsia="en-US"/>
              </w:rPr>
            </w:pPr>
            <w:r>
              <w:rPr>
                <w:lang w:eastAsia="en-US"/>
              </w:rPr>
              <w:t>1.2.</w:t>
            </w:r>
          </w:p>
        </w:tc>
        <w:tc>
          <w:tcPr>
            <w:tcW w:w="4249" w:type="dxa"/>
            <w:gridSpan w:val="5"/>
            <w:tcBorders>
              <w:top w:val="single" w:sz="4" w:space="0" w:color="auto"/>
              <w:left w:val="single" w:sz="4" w:space="0" w:color="auto"/>
              <w:bottom w:val="single" w:sz="4" w:space="0" w:color="auto"/>
              <w:right w:val="single" w:sz="4" w:space="0" w:color="auto"/>
            </w:tcBorders>
            <w:vAlign w:val="center"/>
          </w:tcPr>
          <w:p w:rsidR="008547DC" w:rsidRDefault="008547DC" w:rsidP="00F3395C">
            <w:pPr>
              <w:rPr>
                <w:lang w:eastAsia="en-US"/>
              </w:rPr>
            </w:pPr>
            <w:r>
              <w:rPr>
                <w:lang w:eastAsia="en-US"/>
              </w:rPr>
              <w:t>Осуществление бесплатного проезда беременных женщин и больных  туберкулёзом  на муниципальных маршрутах регулярных перевозок по регулируемым маршрутам Чугуевского муниципального округа</w:t>
            </w:r>
          </w:p>
        </w:tc>
        <w:tc>
          <w:tcPr>
            <w:tcW w:w="2552" w:type="dxa"/>
            <w:gridSpan w:val="4"/>
            <w:tcBorders>
              <w:top w:val="single" w:sz="4" w:space="0" w:color="auto"/>
              <w:left w:val="single" w:sz="4" w:space="0" w:color="auto"/>
              <w:bottom w:val="single" w:sz="4" w:space="0" w:color="auto"/>
              <w:right w:val="single" w:sz="4" w:space="0" w:color="auto"/>
            </w:tcBorders>
            <w:vAlign w:val="center"/>
          </w:tcPr>
          <w:p w:rsidR="008547DC" w:rsidRDefault="008547DC" w:rsidP="00D43524">
            <w:pPr>
              <w:widowControl w:val="0"/>
              <w:autoSpaceDE w:val="0"/>
              <w:autoSpaceDN w:val="0"/>
              <w:adjustRightInd w:val="0"/>
              <w:jc w:val="center"/>
              <w:rPr>
                <w:lang w:eastAsia="en-US"/>
              </w:rPr>
            </w:pPr>
            <w:r>
              <w:rPr>
                <w:lang w:eastAsia="en-US"/>
              </w:rPr>
              <w:t>-*-</w:t>
            </w:r>
          </w:p>
        </w:tc>
        <w:tc>
          <w:tcPr>
            <w:tcW w:w="1987" w:type="dxa"/>
            <w:tcBorders>
              <w:top w:val="single" w:sz="4" w:space="0" w:color="auto"/>
              <w:left w:val="single" w:sz="4" w:space="0" w:color="auto"/>
              <w:bottom w:val="single" w:sz="4" w:space="0" w:color="auto"/>
              <w:right w:val="single" w:sz="4" w:space="0" w:color="auto"/>
            </w:tcBorders>
            <w:vAlign w:val="center"/>
          </w:tcPr>
          <w:p w:rsidR="008547DC" w:rsidRDefault="008547DC" w:rsidP="008547DC">
            <w:pPr>
              <w:widowControl w:val="0"/>
              <w:autoSpaceDE w:val="0"/>
              <w:autoSpaceDN w:val="0"/>
              <w:adjustRightInd w:val="0"/>
              <w:spacing w:line="276" w:lineRule="auto"/>
              <w:jc w:val="center"/>
              <w:rPr>
                <w:lang w:eastAsia="en-US"/>
              </w:rPr>
            </w:pPr>
            <w:r>
              <w:rPr>
                <w:lang w:eastAsia="en-US"/>
              </w:rPr>
              <w:t>2026</w:t>
            </w:r>
          </w:p>
        </w:tc>
        <w:tc>
          <w:tcPr>
            <w:tcW w:w="1983" w:type="dxa"/>
            <w:tcBorders>
              <w:top w:val="single" w:sz="4" w:space="0" w:color="auto"/>
              <w:left w:val="single" w:sz="4" w:space="0" w:color="auto"/>
              <w:bottom w:val="single" w:sz="4" w:space="0" w:color="auto"/>
              <w:right w:val="single" w:sz="4" w:space="0" w:color="auto"/>
            </w:tcBorders>
            <w:vAlign w:val="center"/>
          </w:tcPr>
          <w:p w:rsidR="008547DC" w:rsidRDefault="008547DC" w:rsidP="002743B7">
            <w:pPr>
              <w:widowControl w:val="0"/>
              <w:autoSpaceDE w:val="0"/>
              <w:autoSpaceDN w:val="0"/>
              <w:adjustRightInd w:val="0"/>
              <w:spacing w:line="276" w:lineRule="auto"/>
              <w:jc w:val="center"/>
              <w:rPr>
                <w:lang w:eastAsia="en-US"/>
              </w:rPr>
            </w:pPr>
            <w:r>
              <w:rPr>
                <w:lang w:eastAsia="en-US"/>
              </w:rPr>
              <w:t>2030</w:t>
            </w:r>
          </w:p>
        </w:tc>
        <w:tc>
          <w:tcPr>
            <w:tcW w:w="3401" w:type="dxa"/>
            <w:vMerge/>
            <w:tcBorders>
              <w:left w:val="single" w:sz="4" w:space="0" w:color="auto"/>
              <w:right w:val="single" w:sz="4" w:space="0" w:color="auto"/>
            </w:tcBorders>
          </w:tcPr>
          <w:p w:rsidR="008547DC" w:rsidRDefault="008547DC">
            <w:pPr>
              <w:widowControl w:val="0"/>
              <w:autoSpaceDE w:val="0"/>
              <w:autoSpaceDN w:val="0"/>
              <w:adjustRightInd w:val="0"/>
              <w:spacing w:line="276" w:lineRule="auto"/>
              <w:rPr>
                <w:lang w:eastAsia="en-US"/>
              </w:rPr>
            </w:pPr>
          </w:p>
        </w:tc>
      </w:tr>
      <w:tr w:rsidR="008547DC" w:rsidTr="00293A8B">
        <w:trPr>
          <w:gridBefore w:val="3"/>
          <w:gridAfter w:val="1"/>
          <w:wBefore w:w="809" w:type="dxa"/>
          <w:wAfter w:w="299" w:type="dxa"/>
          <w:trHeight w:val="193"/>
        </w:trPr>
        <w:tc>
          <w:tcPr>
            <w:tcW w:w="854" w:type="dxa"/>
            <w:gridSpan w:val="2"/>
            <w:tcBorders>
              <w:top w:val="single" w:sz="4" w:space="0" w:color="auto"/>
              <w:left w:val="single" w:sz="4" w:space="0" w:color="auto"/>
              <w:bottom w:val="single" w:sz="4" w:space="0" w:color="auto"/>
              <w:right w:val="single" w:sz="4" w:space="0" w:color="auto"/>
            </w:tcBorders>
            <w:vAlign w:val="center"/>
          </w:tcPr>
          <w:p w:rsidR="008547DC" w:rsidRDefault="008547DC" w:rsidP="00D43524">
            <w:pPr>
              <w:widowControl w:val="0"/>
              <w:autoSpaceDE w:val="0"/>
              <w:autoSpaceDN w:val="0"/>
              <w:adjustRightInd w:val="0"/>
              <w:jc w:val="center"/>
              <w:rPr>
                <w:lang w:eastAsia="en-US"/>
              </w:rPr>
            </w:pPr>
            <w:r>
              <w:rPr>
                <w:lang w:eastAsia="en-US"/>
              </w:rPr>
              <w:t>1.3.</w:t>
            </w:r>
          </w:p>
        </w:tc>
        <w:tc>
          <w:tcPr>
            <w:tcW w:w="4249" w:type="dxa"/>
            <w:gridSpan w:val="5"/>
            <w:tcBorders>
              <w:top w:val="single" w:sz="4" w:space="0" w:color="auto"/>
              <w:left w:val="single" w:sz="4" w:space="0" w:color="auto"/>
              <w:bottom w:val="single" w:sz="4" w:space="0" w:color="auto"/>
              <w:right w:val="single" w:sz="4" w:space="0" w:color="auto"/>
            </w:tcBorders>
            <w:vAlign w:val="center"/>
          </w:tcPr>
          <w:p w:rsidR="008547DC" w:rsidRPr="00263879" w:rsidRDefault="00263879" w:rsidP="005F7972">
            <w:pPr>
              <w:rPr>
                <w:lang w:eastAsia="en-US"/>
              </w:rPr>
            </w:pPr>
            <w:r w:rsidRPr="00263879">
              <w:rPr>
                <w:color w:val="000000"/>
              </w:rPr>
              <w:t xml:space="preserve">Осуществление бесплатного проезда </w:t>
            </w:r>
            <w:r w:rsidRPr="00263879">
              <w:rPr>
                <w:color w:val="000000"/>
              </w:rPr>
              <w:lastRenderedPageBreak/>
              <w:t>детей граждан,  участников специальной военной операции, на маршрутах регулярных перевозок по регулируемым маршрутам Чугуевского муниципального округа</w:t>
            </w:r>
          </w:p>
        </w:tc>
        <w:tc>
          <w:tcPr>
            <w:tcW w:w="2552" w:type="dxa"/>
            <w:gridSpan w:val="4"/>
            <w:tcBorders>
              <w:top w:val="single" w:sz="4" w:space="0" w:color="auto"/>
              <w:left w:val="single" w:sz="4" w:space="0" w:color="auto"/>
              <w:bottom w:val="single" w:sz="4" w:space="0" w:color="auto"/>
              <w:right w:val="single" w:sz="4" w:space="0" w:color="auto"/>
            </w:tcBorders>
            <w:vAlign w:val="center"/>
          </w:tcPr>
          <w:p w:rsidR="008547DC" w:rsidRDefault="008547DC" w:rsidP="00D43524">
            <w:pPr>
              <w:widowControl w:val="0"/>
              <w:autoSpaceDE w:val="0"/>
              <w:autoSpaceDN w:val="0"/>
              <w:adjustRightInd w:val="0"/>
              <w:jc w:val="center"/>
              <w:rPr>
                <w:lang w:eastAsia="en-US"/>
              </w:rPr>
            </w:pPr>
            <w:r>
              <w:rPr>
                <w:lang w:eastAsia="en-US"/>
              </w:rPr>
              <w:lastRenderedPageBreak/>
              <w:t>-*-</w:t>
            </w:r>
          </w:p>
        </w:tc>
        <w:tc>
          <w:tcPr>
            <w:tcW w:w="1987" w:type="dxa"/>
            <w:tcBorders>
              <w:top w:val="single" w:sz="4" w:space="0" w:color="auto"/>
              <w:left w:val="single" w:sz="4" w:space="0" w:color="auto"/>
              <w:bottom w:val="single" w:sz="4" w:space="0" w:color="auto"/>
              <w:right w:val="single" w:sz="4" w:space="0" w:color="auto"/>
            </w:tcBorders>
            <w:vAlign w:val="center"/>
          </w:tcPr>
          <w:p w:rsidR="008547DC" w:rsidRDefault="008547DC" w:rsidP="008547DC">
            <w:pPr>
              <w:widowControl w:val="0"/>
              <w:autoSpaceDE w:val="0"/>
              <w:autoSpaceDN w:val="0"/>
              <w:adjustRightInd w:val="0"/>
              <w:spacing w:line="276" w:lineRule="auto"/>
              <w:jc w:val="center"/>
              <w:rPr>
                <w:lang w:eastAsia="en-US"/>
              </w:rPr>
            </w:pPr>
            <w:r>
              <w:rPr>
                <w:lang w:eastAsia="en-US"/>
              </w:rPr>
              <w:t>2026</w:t>
            </w:r>
          </w:p>
        </w:tc>
        <w:tc>
          <w:tcPr>
            <w:tcW w:w="1983" w:type="dxa"/>
            <w:tcBorders>
              <w:top w:val="single" w:sz="4" w:space="0" w:color="auto"/>
              <w:left w:val="single" w:sz="4" w:space="0" w:color="auto"/>
              <w:bottom w:val="single" w:sz="4" w:space="0" w:color="auto"/>
              <w:right w:val="single" w:sz="4" w:space="0" w:color="auto"/>
            </w:tcBorders>
            <w:vAlign w:val="center"/>
          </w:tcPr>
          <w:p w:rsidR="008547DC" w:rsidRDefault="008547DC" w:rsidP="002743B7">
            <w:pPr>
              <w:widowControl w:val="0"/>
              <w:autoSpaceDE w:val="0"/>
              <w:autoSpaceDN w:val="0"/>
              <w:adjustRightInd w:val="0"/>
              <w:spacing w:line="276" w:lineRule="auto"/>
              <w:jc w:val="center"/>
              <w:rPr>
                <w:lang w:eastAsia="en-US"/>
              </w:rPr>
            </w:pPr>
            <w:r>
              <w:rPr>
                <w:lang w:eastAsia="en-US"/>
              </w:rPr>
              <w:t>2030</w:t>
            </w:r>
          </w:p>
        </w:tc>
        <w:tc>
          <w:tcPr>
            <w:tcW w:w="3401" w:type="dxa"/>
            <w:vMerge/>
            <w:tcBorders>
              <w:left w:val="single" w:sz="4" w:space="0" w:color="auto"/>
              <w:right w:val="single" w:sz="4" w:space="0" w:color="auto"/>
            </w:tcBorders>
          </w:tcPr>
          <w:p w:rsidR="008547DC" w:rsidRDefault="008547DC">
            <w:pPr>
              <w:widowControl w:val="0"/>
              <w:autoSpaceDE w:val="0"/>
              <w:autoSpaceDN w:val="0"/>
              <w:adjustRightInd w:val="0"/>
              <w:spacing w:line="276" w:lineRule="auto"/>
              <w:rPr>
                <w:lang w:eastAsia="en-US"/>
              </w:rPr>
            </w:pPr>
          </w:p>
        </w:tc>
      </w:tr>
      <w:tr w:rsidR="008547DC" w:rsidTr="00F3395C">
        <w:trPr>
          <w:gridBefore w:val="3"/>
          <w:gridAfter w:val="1"/>
          <w:wBefore w:w="809" w:type="dxa"/>
          <w:wAfter w:w="299" w:type="dxa"/>
          <w:trHeight w:val="193"/>
        </w:trPr>
        <w:tc>
          <w:tcPr>
            <w:tcW w:w="854" w:type="dxa"/>
            <w:gridSpan w:val="2"/>
            <w:tcBorders>
              <w:top w:val="single" w:sz="4" w:space="0" w:color="auto"/>
              <w:left w:val="single" w:sz="4" w:space="0" w:color="auto"/>
              <w:bottom w:val="single" w:sz="4" w:space="0" w:color="auto"/>
              <w:right w:val="single" w:sz="4" w:space="0" w:color="auto"/>
            </w:tcBorders>
            <w:vAlign w:val="center"/>
          </w:tcPr>
          <w:p w:rsidR="008547DC" w:rsidRDefault="008547DC" w:rsidP="00D43524">
            <w:pPr>
              <w:widowControl w:val="0"/>
              <w:autoSpaceDE w:val="0"/>
              <w:autoSpaceDN w:val="0"/>
              <w:adjustRightInd w:val="0"/>
              <w:jc w:val="center"/>
              <w:rPr>
                <w:lang w:eastAsia="en-US"/>
              </w:rPr>
            </w:pPr>
            <w:r>
              <w:rPr>
                <w:lang w:eastAsia="en-US"/>
              </w:rPr>
              <w:lastRenderedPageBreak/>
              <w:t>1.4.</w:t>
            </w:r>
          </w:p>
        </w:tc>
        <w:tc>
          <w:tcPr>
            <w:tcW w:w="4249" w:type="dxa"/>
            <w:gridSpan w:val="5"/>
            <w:tcBorders>
              <w:top w:val="single" w:sz="4" w:space="0" w:color="auto"/>
              <w:left w:val="single" w:sz="4" w:space="0" w:color="auto"/>
              <w:bottom w:val="single" w:sz="4" w:space="0" w:color="auto"/>
              <w:right w:val="single" w:sz="4" w:space="0" w:color="auto"/>
            </w:tcBorders>
            <w:vAlign w:val="center"/>
          </w:tcPr>
          <w:p w:rsidR="008547DC" w:rsidRDefault="008547DC" w:rsidP="00F3395C">
            <w:pPr>
              <w:rPr>
                <w:lang w:eastAsia="en-US"/>
              </w:rPr>
            </w:pPr>
            <w:r>
              <w:rPr>
                <w:lang w:eastAsia="en-US"/>
              </w:rPr>
              <w:t>Реализация государственного полномочия в сфере транспортного обслуживания по муниципальным маршрутам в границах муниципальных образований</w:t>
            </w:r>
          </w:p>
        </w:tc>
        <w:tc>
          <w:tcPr>
            <w:tcW w:w="2552" w:type="dxa"/>
            <w:gridSpan w:val="4"/>
            <w:tcBorders>
              <w:top w:val="single" w:sz="4" w:space="0" w:color="auto"/>
              <w:left w:val="single" w:sz="4" w:space="0" w:color="auto"/>
              <w:bottom w:val="single" w:sz="4" w:space="0" w:color="auto"/>
              <w:right w:val="single" w:sz="4" w:space="0" w:color="auto"/>
            </w:tcBorders>
            <w:vAlign w:val="center"/>
          </w:tcPr>
          <w:p w:rsidR="008547DC" w:rsidRDefault="008547DC" w:rsidP="00D43524">
            <w:pPr>
              <w:widowControl w:val="0"/>
              <w:autoSpaceDE w:val="0"/>
              <w:autoSpaceDN w:val="0"/>
              <w:adjustRightInd w:val="0"/>
              <w:jc w:val="center"/>
              <w:rPr>
                <w:lang w:eastAsia="en-US"/>
              </w:rPr>
            </w:pPr>
            <w:r>
              <w:rPr>
                <w:lang w:eastAsia="en-US"/>
              </w:rPr>
              <w:t>-*-</w:t>
            </w:r>
          </w:p>
        </w:tc>
        <w:tc>
          <w:tcPr>
            <w:tcW w:w="1987" w:type="dxa"/>
            <w:tcBorders>
              <w:top w:val="single" w:sz="4" w:space="0" w:color="auto"/>
              <w:left w:val="single" w:sz="4" w:space="0" w:color="auto"/>
              <w:bottom w:val="single" w:sz="4" w:space="0" w:color="auto"/>
              <w:right w:val="single" w:sz="4" w:space="0" w:color="auto"/>
            </w:tcBorders>
            <w:vAlign w:val="center"/>
          </w:tcPr>
          <w:p w:rsidR="008547DC" w:rsidRDefault="008547DC" w:rsidP="00F07F8F">
            <w:pPr>
              <w:jc w:val="center"/>
            </w:pPr>
            <w:r w:rsidRPr="00A431EA">
              <w:rPr>
                <w:lang w:eastAsia="en-US"/>
              </w:rPr>
              <w:t>2025</w:t>
            </w:r>
          </w:p>
        </w:tc>
        <w:tc>
          <w:tcPr>
            <w:tcW w:w="1983" w:type="dxa"/>
            <w:tcBorders>
              <w:top w:val="single" w:sz="4" w:space="0" w:color="auto"/>
              <w:left w:val="single" w:sz="4" w:space="0" w:color="auto"/>
              <w:bottom w:val="single" w:sz="4" w:space="0" w:color="auto"/>
              <w:right w:val="single" w:sz="4" w:space="0" w:color="auto"/>
            </w:tcBorders>
            <w:vAlign w:val="center"/>
          </w:tcPr>
          <w:p w:rsidR="008547DC" w:rsidRDefault="008547DC" w:rsidP="008547DC">
            <w:pPr>
              <w:jc w:val="center"/>
            </w:pPr>
            <w:r w:rsidRPr="00A431EA">
              <w:rPr>
                <w:lang w:eastAsia="en-US"/>
              </w:rPr>
              <w:t>20</w:t>
            </w:r>
            <w:r>
              <w:rPr>
                <w:lang w:eastAsia="en-US"/>
              </w:rPr>
              <w:t>30</w:t>
            </w:r>
          </w:p>
        </w:tc>
        <w:tc>
          <w:tcPr>
            <w:tcW w:w="3401" w:type="dxa"/>
            <w:vMerge/>
            <w:tcBorders>
              <w:left w:val="single" w:sz="4" w:space="0" w:color="auto"/>
              <w:right w:val="single" w:sz="4" w:space="0" w:color="auto"/>
            </w:tcBorders>
          </w:tcPr>
          <w:p w:rsidR="008547DC" w:rsidRDefault="008547DC">
            <w:pPr>
              <w:widowControl w:val="0"/>
              <w:autoSpaceDE w:val="0"/>
              <w:autoSpaceDN w:val="0"/>
              <w:adjustRightInd w:val="0"/>
              <w:spacing w:line="276" w:lineRule="auto"/>
              <w:rPr>
                <w:lang w:eastAsia="en-US"/>
              </w:rPr>
            </w:pPr>
          </w:p>
        </w:tc>
      </w:tr>
      <w:tr w:rsidR="008547DC" w:rsidTr="008547DC">
        <w:trPr>
          <w:gridBefore w:val="3"/>
          <w:gridAfter w:val="1"/>
          <w:wBefore w:w="809" w:type="dxa"/>
          <w:wAfter w:w="299" w:type="dxa"/>
          <w:trHeight w:val="193"/>
        </w:trPr>
        <w:tc>
          <w:tcPr>
            <w:tcW w:w="854" w:type="dxa"/>
            <w:gridSpan w:val="2"/>
            <w:tcBorders>
              <w:top w:val="single" w:sz="4" w:space="0" w:color="auto"/>
              <w:left w:val="single" w:sz="4" w:space="0" w:color="auto"/>
              <w:bottom w:val="single" w:sz="4" w:space="0" w:color="auto"/>
              <w:right w:val="single" w:sz="4" w:space="0" w:color="auto"/>
            </w:tcBorders>
            <w:vAlign w:val="center"/>
          </w:tcPr>
          <w:p w:rsidR="008547DC" w:rsidRDefault="008547DC" w:rsidP="00D43524">
            <w:pPr>
              <w:widowControl w:val="0"/>
              <w:autoSpaceDE w:val="0"/>
              <w:autoSpaceDN w:val="0"/>
              <w:adjustRightInd w:val="0"/>
              <w:jc w:val="center"/>
              <w:rPr>
                <w:lang w:eastAsia="en-US"/>
              </w:rPr>
            </w:pPr>
            <w:r>
              <w:rPr>
                <w:lang w:eastAsia="en-US"/>
              </w:rPr>
              <w:t>1.5.</w:t>
            </w:r>
          </w:p>
        </w:tc>
        <w:tc>
          <w:tcPr>
            <w:tcW w:w="4249" w:type="dxa"/>
            <w:gridSpan w:val="5"/>
            <w:tcBorders>
              <w:top w:val="single" w:sz="4" w:space="0" w:color="auto"/>
              <w:left w:val="single" w:sz="4" w:space="0" w:color="auto"/>
              <w:bottom w:val="single" w:sz="4" w:space="0" w:color="auto"/>
              <w:right w:val="single" w:sz="4" w:space="0" w:color="auto"/>
            </w:tcBorders>
            <w:vAlign w:val="center"/>
          </w:tcPr>
          <w:p w:rsidR="008547DC" w:rsidRDefault="008547DC" w:rsidP="00F3395C">
            <w:pPr>
              <w:rPr>
                <w:lang w:eastAsia="en-US"/>
              </w:rPr>
            </w:pPr>
            <w:r>
              <w:rPr>
                <w:lang w:eastAsia="en-US"/>
              </w:rPr>
              <w:t>Организация транспортного обслуживания населения в границах муниципального образования</w:t>
            </w:r>
          </w:p>
        </w:tc>
        <w:tc>
          <w:tcPr>
            <w:tcW w:w="2552" w:type="dxa"/>
            <w:gridSpan w:val="4"/>
            <w:tcBorders>
              <w:top w:val="single" w:sz="4" w:space="0" w:color="auto"/>
              <w:left w:val="single" w:sz="4" w:space="0" w:color="auto"/>
              <w:bottom w:val="single" w:sz="4" w:space="0" w:color="auto"/>
              <w:right w:val="single" w:sz="4" w:space="0" w:color="auto"/>
            </w:tcBorders>
            <w:vAlign w:val="center"/>
          </w:tcPr>
          <w:p w:rsidR="008547DC" w:rsidRDefault="008547DC" w:rsidP="00F3395C">
            <w:pPr>
              <w:widowControl w:val="0"/>
              <w:autoSpaceDE w:val="0"/>
              <w:autoSpaceDN w:val="0"/>
              <w:adjustRightInd w:val="0"/>
              <w:jc w:val="center"/>
              <w:rPr>
                <w:lang w:eastAsia="en-US"/>
              </w:rPr>
            </w:pPr>
            <w:r>
              <w:rPr>
                <w:lang w:eastAsia="en-US"/>
              </w:rPr>
              <w:t>-*-</w:t>
            </w:r>
          </w:p>
        </w:tc>
        <w:tc>
          <w:tcPr>
            <w:tcW w:w="1987" w:type="dxa"/>
            <w:tcBorders>
              <w:top w:val="single" w:sz="4" w:space="0" w:color="auto"/>
              <w:left w:val="single" w:sz="4" w:space="0" w:color="auto"/>
              <w:bottom w:val="single" w:sz="4" w:space="0" w:color="auto"/>
              <w:right w:val="single" w:sz="4" w:space="0" w:color="auto"/>
            </w:tcBorders>
            <w:vAlign w:val="center"/>
          </w:tcPr>
          <w:p w:rsidR="008547DC" w:rsidRDefault="008547DC" w:rsidP="008547DC">
            <w:pPr>
              <w:jc w:val="center"/>
            </w:pPr>
            <w:r w:rsidRPr="005E465A">
              <w:rPr>
                <w:lang w:eastAsia="en-US"/>
              </w:rPr>
              <w:t>2025</w:t>
            </w:r>
          </w:p>
        </w:tc>
        <w:tc>
          <w:tcPr>
            <w:tcW w:w="1983" w:type="dxa"/>
            <w:tcBorders>
              <w:top w:val="single" w:sz="4" w:space="0" w:color="auto"/>
              <w:left w:val="single" w:sz="4" w:space="0" w:color="auto"/>
              <w:bottom w:val="single" w:sz="4" w:space="0" w:color="auto"/>
              <w:right w:val="single" w:sz="4" w:space="0" w:color="auto"/>
            </w:tcBorders>
            <w:vAlign w:val="center"/>
          </w:tcPr>
          <w:p w:rsidR="008547DC" w:rsidRDefault="008547DC" w:rsidP="00F3395C">
            <w:pPr>
              <w:widowControl w:val="0"/>
              <w:autoSpaceDE w:val="0"/>
              <w:autoSpaceDN w:val="0"/>
              <w:adjustRightInd w:val="0"/>
              <w:spacing w:line="276" w:lineRule="auto"/>
              <w:jc w:val="center"/>
              <w:rPr>
                <w:lang w:eastAsia="en-US"/>
              </w:rPr>
            </w:pPr>
            <w:r>
              <w:rPr>
                <w:lang w:eastAsia="en-US"/>
              </w:rPr>
              <w:t>2030</w:t>
            </w:r>
          </w:p>
        </w:tc>
        <w:tc>
          <w:tcPr>
            <w:tcW w:w="3401" w:type="dxa"/>
            <w:vMerge/>
            <w:tcBorders>
              <w:left w:val="single" w:sz="4" w:space="0" w:color="auto"/>
              <w:right w:val="single" w:sz="4" w:space="0" w:color="auto"/>
            </w:tcBorders>
          </w:tcPr>
          <w:p w:rsidR="008547DC" w:rsidRDefault="008547DC">
            <w:pPr>
              <w:widowControl w:val="0"/>
              <w:autoSpaceDE w:val="0"/>
              <w:autoSpaceDN w:val="0"/>
              <w:adjustRightInd w:val="0"/>
              <w:spacing w:line="276" w:lineRule="auto"/>
              <w:rPr>
                <w:lang w:eastAsia="en-US"/>
              </w:rPr>
            </w:pPr>
          </w:p>
        </w:tc>
      </w:tr>
      <w:tr w:rsidR="008547DC" w:rsidTr="008547DC">
        <w:trPr>
          <w:gridBefore w:val="3"/>
          <w:gridAfter w:val="1"/>
          <w:wBefore w:w="809" w:type="dxa"/>
          <w:wAfter w:w="299" w:type="dxa"/>
          <w:trHeight w:val="193"/>
        </w:trPr>
        <w:tc>
          <w:tcPr>
            <w:tcW w:w="854" w:type="dxa"/>
            <w:gridSpan w:val="2"/>
            <w:tcBorders>
              <w:top w:val="single" w:sz="4" w:space="0" w:color="auto"/>
              <w:left w:val="single" w:sz="4" w:space="0" w:color="auto"/>
              <w:bottom w:val="single" w:sz="4" w:space="0" w:color="auto"/>
              <w:right w:val="single" w:sz="4" w:space="0" w:color="auto"/>
            </w:tcBorders>
            <w:vAlign w:val="center"/>
          </w:tcPr>
          <w:p w:rsidR="008547DC" w:rsidRDefault="008547DC" w:rsidP="00D43524">
            <w:pPr>
              <w:widowControl w:val="0"/>
              <w:autoSpaceDE w:val="0"/>
              <w:autoSpaceDN w:val="0"/>
              <w:adjustRightInd w:val="0"/>
              <w:jc w:val="center"/>
              <w:rPr>
                <w:lang w:eastAsia="en-US"/>
              </w:rPr>
            </w:pPr>
            <w:r>
              <w:rPr>
                <w:lang w:eastAsia="en-US"/>
              </w:rPr>
              <w:t>1.6.</w:t>
            </w:r>
          </w:p>
        </w:tc>
        <w:tc>
          <w:tcPr>
            <w:tcW w:w="4249" w:type="dxa"/>
            <w:gridSpan w:val="5"/>
            <w:tcBorders>
              <w:top w:val="single" w:sz="4" w:space="0" w:color="auto"/>
              <w:left w:val="single" w:sz="4" w:space="0" w:color="auto"/>
              <w:bottom w:val="single" w:sz="4" w:space="0" w:color="auto"/>
              <w:right w:val="single" w:sz="4" w:space="0" w:color="auto"/>
            </w:tcBorders>
            <w:vAlign w:val="center"/>
          </w:tcPr>
          <w:p w:rsidR="008547DC" w:rsidRDefault="008547DC" w:rsidP="00F3395C">
            <w:pPr>
              <w:rPr>
                <w:lang w:eastAsia="en-US"/>
              </w:rPr>
            </w:pPr>
            <w:r>
              <w:rPr>
                <w:lang w:eastAsia="en-US"/>
              </w:rPr>
              <w:t>Приобретение подвижного состава пассажирского транспорта общего пользования</w:t>
            </w:r>
          </w:p>
        </w:tc>
        <w:tc>
          <w:tcPr>
            <w:tcW w:w="2552" w:type="dxa"/>
            <w:gridSpan w:val="4"/>
            <w:tcBorders>
              <w:top w:val="single" w:sz="4" w:space="0" w:color="auto"/>
              <w:left w:val="single" w:sz="4" w:space="0" w:color="auto"/>
              <w:bottom w:val="single" w:sz="4" w:space="0" w:color="auto"/>
              <w:right w:val="single" w:sz="4" w:space="0" w:color="auto"/>
            </w:tcBorders>
            <w:vAlign w:val="center"/>
          </w:tcPr>
          <w:p w:rsidR="008547DC" w:rsidRDefault="008547DC" w:rsidP="00F3395C">
            <w:pPr>
              <w:widowControl w:val="0"/>
              <w:autoSpaceDE w:val="0"/>
              <w:autoSpaceDN w:val="0"/>
              <w:adjustRightInd w:val="0"/>
              <w:jc w:val="center"/>
              <w:rPr>
                <w:lang w:eastAsia="en-US"/>
              </w:rPr>
            </w:pPr>
            <w:r>
              <w:rPr>
                <w:lang w:eastAsia="en-US"/>
              </w:rPr>
              <w:t>-*-</w:t>
            </w:r>
          </w:p>
        </w:tc>
        <w:tc>
          <w:tcPr>
            <w:tcW w:w="1987" w:type="dxa"/>
            <w:tcBorders>
              <w:top w:val="single" w:sz="4" w:space="0" w:color="auto"/>
              <w:left w:val="single" w:sz="4" w:space="0" w:color="auto"/>
              <w:bottom w:val="single" w:sz="4" w:space="0" w:color="auto"/>
              <w:right w:val="single" w:sz="4" w:space="0" w:color="auto"/>
            </w:tcBorders>
            <w:vAlign w:val="center"/>
          </w:tcPr>
          <w:p w:rsidR="008547DC" w:rsidRDefault="008547DC" w:rsidP="008547DC">
            <w:pPr>
              <w:jc w:val="center"/>
            </w:pPr>
            <w:r w:rsidRPr="005E465A">
              <w:rPr>
                <w:lang w:eastAsia="en-US"/>
              </w:rPr>
              <w:t>2025</w:t>
            </w:r>
          </w:p>
        </w:tc>
        <w:tc>
          <w:tcPr>
            <w:tcW w:w="1983" w:type="dxa"/>
            <w:tcBorders>
              <w:top w:val="single" w:sz="4" w:space="0" w:color="auto"/>
              <w:left w:val="single" w:sz="4" w:space="0" w:color="auto"/>
              <w:bottom w:val="single" w:sz="4" w:space="0" w:color="auto"/>
              <w:right w:val="single" w:sz="4" w:space="0" w:color="auto"/>
            </w:tcBorders>
            <w:vAlign w:val="center"/>
          </w:tcPr>
          <w:p w:rsidR="008547DC" w:rsidRDefault="008547DC" w:rsidP="00F3395C">
            <w:pPr>
              <w:widowControl w:val="0"/>
              <w:autoSpaceDE w:val="0"/>
              <w:autoSpaceDN w:val="0"/>
              <w:adjustRightInd w:val="0"/>
              <w:spacing w:line="276" w:lineRule="auto"/>
              <w:jc w:val="center"/>
              <w:rPr>
                <w:lang w:eastAsia="en-US"/>
              </w:rPr>
            </w:pPr>
            <w:r>
              <w:rPr>
                <w:lang w:eastAsia="en-US"/>
              </w:rPr>
              <w:t>2030</w:t>
            </w:r>
          </w:p>
        </w:tc>
        <w:tc>
          <w:tcPr>
            <w:tcW w:w="3401" w:type="dxa"/>
            <w:vMerge/>
            <w:tcBorders>
              <w:left w:val="single" w:sz="4" w:space="0" w:color="auto"/>
              <w:right w:val="single" w:sz="4" w:space="0" w:color="auto"/>
            </w:tcBorders>
          </w:tcPr>
          <w:p w:rsidR="008547DC" w:rsidRDefault="008547DC">
            <w:pPr>
              <w:widowControl w:val="0"/>
              <w:autoSpaceDE w:val="0"/>
              <w:autoSpaceDN w:val="0"/>
              <w:adjustRightInd w:val="0"/>
              <w:spacing w:line="276" w:lineRule="auto"/>
              <w:rPr>
                <w:lang w:eastAsia="en-US"/>
              </w:rPr>
            </w:pPr>
          </w:p>
        </w:tc>
      </w:tr>
      <w:tr w:rsidR="00F07F8F" w:rsidTr="00466954">
        <w:trPr>
          <w:gridBefore w:val="3"/>
          <w:gridAfter w:val="1"/>
          <w:wBefore w:w="809" w:type="dxa"/>
          <w:wAfter w:w="299" w:type="dxa"/>
          <w:trHeight w:val="193"/>
        </w:trPr>
        <w:tc>
          <w:tcPr>
            <w:tcW w:w="854" w:type="dxa"/>
            <w:gridSpan w:val="2"/>
            <w:tcBorders>
              <w:top w:val="single" w:sz="4" w:space="0" w:color="auto"/>
              <w:left w:val="single" w:sz="4" w:space="0" w:color="auto"/>
              <w:bottom w:val="single" w:sz="4" w:space="0" w:color="auto"/>
              <w:right w:val="single" w:sz="4" w:space="0" w:color="auto"/>
            </w:tcBorders>
            <w:vAlign w:val="center"/>
            <w:hideMark/>
          </w:tcPr>
          <w:p w:rsidR="00F07F8F" w:rsidRDefault="00F07F8F" w:rsidP="00D43524">
            <w:pPr>
              <w:widowControl w:val="0"/>
              <w:autoSpaceDE w:val="0"/>
              <w:autoSpaceDN w:val="0"/>
              <w:adjustRightInd w:val="0"/>
              <w:jc w:val="center"/>
              <w:rPr>
                <w:lang w:eastAsia="en-US"/>
              </w:rPr>
            </w:pPr>
            <w:r>
              <w:rPr>
                <w:lang w:eastAsia="en-US"/>
              </w:rPr>
              <w:t xml:space="preserve">2. </w:t>
            </w:r>
          </w:p>
        </w:tc>
        <w:tc>
          <w:tcPr>
            <w:tcW w:w="4249" w:type="dxa"/>
            <w:gridSpan w:val="5"/>
            <w:tcBorders>
              <w:top w:val="single" w:sz="4" w:space="0" w:color="auto"/>
              <w:left w:val="single" w:sz="4" w:space="0" w:color="auto"/>
              <w:bottom w:val="single" w:sz="4" w:space="0" w:color="auto"/>
              <w:right w:val="single" w:sz="4" w:space="0" w:color="auto"/>
            </w:tcBorders>
            <w:vAlign w:val="center"/>
            <w:hideMark/>
          </w:tcPr>
          <w:p w:rsidR="00F07F8F" w:rsidRDefault="00F07F8F" w:rsidP="00D43524">
            <w:pPr>
              <w:rPr>
                <w:lang w:eastAsia="en-US"/>
              </w:rPr>
            </w:pPr>
            <w:r>
              <w:rPr>
                <w:lang w:eastAsia="en-US"/>
              </w:rPr>
              <w:t>Приобретение специализированной техники</w:t>
            </w:r>
          </w:p>
        </w:tc>
        <w:tc>
          <w:tcPr>
            <w:tcW w:w="2552" w:type="dxa"/>
            <w:gridSpan w:val="4"/>
            <w:tcBorders>
              <w:top w:val="single" w:sz="4" w:space="0" w:color="auto"/>
              <w:left w:val="single" w:sz="4" w:space="0" w:color="auto"/>
              <w:bottom w:val="single" w:sz="4" w:space="0" w:color="auto"/>
              <w:right w:val="single" w:sz="4" w:space="0" w:color="auto"/>
            </w:tcBorders>
            <w:vAlign w:val="center"/>
            <w:hideMark/>
          </w:tcPr>
          <w:p w:rsidR="00F07F8F" w:rsidRDefault="00F07F8F" w:rsidP="00D43524">
            <w:pPr>
              <w:widowControl w:val="0"/>
              <w:autoSpaceDE w:val="0"/>
              <w:autoSpaceDN w:val="0"/>
              <w:adjustRightInd w:val="0"/>
              <w:jc w:val="center"/>
              <w:rPr>
                <w:lang w:eastAsia="en-US"/>
              </w:rPr>
            </w:pPr>
            <w:r>
              <w:rPr>
                <w:lang w:eastAsia="en-US"/>
              </w:rPr>
              <w:t>Управление жизнеобеспечения администрации Чугуевского муниципального округа</w:t>
            </w:r>
          </w:p>
        </w:tc>
        <w:tc>
          <w:tcPr>
            <w:tcW w:w="1987" w:type="dxa"/>
            <w:tcBorders>
              <w:top w:val="single" w:sz="4" w:space="0" w:color="auto"/>
              <w:left w:val="single" w:sz="4" w:space="0" w:color="auto"/>
              <w:bottom w:val="single" w:sz="4" w:space="0" w:color="auto"/>
              <w:right w:val="single" w:sz="4" w:space="0" w:color="auto"/>
            </w:tcBorders>
            <w:vAlign w:val="center"/>
            <w:hideMark/>
          </w:tcPr>
          <w:p w:rsidR="00F07F8F" w:rsidRDefault="00F07F8F" w:rsidP="00D43524">
            <w:pPr>
              <w:widowControl w:val="0"/>
              <w:autoSpaceDE w:val="0"/>
              <w:autoSpaceDN w:val="0"/>
              <w:adjustRightInd w:val="0"/>
              <w:spacing w:line="276" w:lineRule="auto"/>
              <w:jc w:val="center"/>
              <w:rPr>
                <w:lang w:eastAsia="en-US"/>
              </w:rPr>
            </w:pPr>
            <w:r>
              <w:rPr>
                <w:lang w:eastAsia="en-US"/>
              </w:rPr>
              <w:t>2025</w:t>
            </w:r>
          </w:p>
        </w:tc>
        <w:tc>
          <w:tcPr>
            <w:tcW w:w="1983" w:type="dxa"/>
            <w:tcBorders>
              <w:top w:val="single" w:sz="4" w:space="0" w:color="auto"/>
              <w:left w:val="single" w:sz="4" w:space="0" w:color="auto"/>
              <w:bottom w:val="single" w:sz="4" w:space="0" w:color="auto"/>
              <w:right w:val="single" w:sz="4" w:space="0" w:color="auto"/>
            </w:tcBorders>
            <w:vAlign w:val="center"/>
            <w:hideMark/>
          </w:tcPr>
          <w:p w:rsidR="00F07F8F" w:rsidRDefault="00F07F8F" w:rsidP="00767FA0">
            <w:pPr>
              <w:widowControl w:val="0"/>
              <w:autoSpaceDE w:val="0"/>
              <w:autoSpaceDN w:val="0"/>
              <w:adjustRightInd w:val="0"/>
              <w:spacing w:line="276" w:lineRule="auto"/>
              <w:jc w:val="center"/>
              <w:rPr>
                <w:lang w:eastAsia="en-US"/>
              </w:rPr>
            </w:pPr>
            <w:r>
              <w:rPr>
                <w:lang w:eastAsia="en-US"/>
              </w:rPr>
              <w:t>2030</w:t>
            </w:r>
          </w:p>
        </w:tc>
        <w:tc>
          <w:tcPr>
            <w:tcW w:w="3401" w:type="dxa"/>
            <w:vMerge w:val="restart"/>
            <w:tcBorders>
              <w:top w:val="single" w:sz="4" w:space="0" w:color="auto"/>
              <w:left w:val="single" w:sz="4" w:space="0" w:color="auto"/>
              <w:bottom w:val="single" w:sz="4" w:space="0" w:color="auto"/>
              <w:right w:val="single" w:sz="4" w:space="0" w:color="auto"/>
            </w:tcBorders>
          </w:tcPr>
          <w:p w:rsidR="00F07F8F" w:rsidRDefault="00F07F8F">
            <w:pPr>
              <w:widowControl w:val="0"/>
              <w:autoSpaceDE w:val="0"/>
              <w:autoSpaceDN w:val="0"/>
              <w:adjustRightInd w:val="0"/>
              <w:spacing w:line="276" w:lineRule="auto"/>
              <w:rPr>
                <w:lang w:eastAsia="en-US"/>
              </w:rPr>
            </w:pPr>
            <w:r>
              <w:rPr>
                <w:lang w:eastAsia="en-US"/>
              </w:rPr>
              <w:t>Сохранение, восстановление и повышение качественных показателей технического состояния автомобильных дорог, снижение числа дорожно-транспортных происшествий;</w:t>
            </w:r>
          </w:p>
          <w:p w:rsidR="00F07F8F" w:rsidRDefault="00F07F8F">
            <w:pPr>
              <w:widowControl w:val="0"/>
              <w:autoSpaceDE w:val="0"/>
              <w:autoSpaceDN w:val="0"/>
              <w:adjustRightInd w:val="0"/>
              <w:spacing w:line="276" w:lineRule="auto"/>
              <w:rPr>
                <w:lang w:eastAsia="en-US"/>
              </w:rPr>
            </w:pPr>
            <w:r>
              <w:rPr>
                <w:lang w:eastAsia="en-US"/>
              </w:rPr>
              <w:t xml:space="preserve">обеспечение стабильного круглогодичного автомобильного сообщения, поддержание автомобильных дорог и сооружений на них на </w:t>
            </w:r>
            <w:r>
              <w:rPr>
                <w:lang w:eastAsia="en-US"/>
              </w:rPr>
              <w:lastRenderedPageBreak/>
              <w:t>уровне, соответствующем категории дороги</w:t>
            </w:r>
          </w:p>
          <w:p w:rsidR="00F07F8F" w:rsidRDefault="00F07F8F">
            <w:pPr>
              <w:widowControl w:val="0"/>
              <w:autoSpaceDE w:val="0"/>
              <w:autoSpaceDN w:val="0"/>
              <w:adjustRightInd w:val="0"/>
              <w:spacing w:line="276" w:lineRule="auto"/>
              <w:rPr>
                <w:lang w:eastAsia="en-US"/>
              </w:rPr>
            </w:pPr>
            <w:r>
              <w:rPr>
                <w:color w:val="000000"/>
                <w:shd w:val="clear" w:color="auto" w:fill="FFFFFF"/>
                <w:lang w:eastAsia="en-US"/>
              </w:rPr>
              <w:t xml:space="preserve">получения сведений о техническом и транспортно-эксплуатационном состоянии дорог и </w:t>
            </w:r>
            <w:r>
              <w:rPr>
                <w:lang w:eastAsia="en-US"/>
              </w:rPr>
              <w:t>искусственных сооружений на них</w:t>
            </w:r>
          </w:p>
          <w:p w:rsidR="00F07F8F" w:rsidRDefault="00F07F8F">
            <w:pPr>
              <w:spacing w:line="276" w:lineRule="auto"/>
              <w:rPr>
                <w:lang w:eastAsia="en-US"/>
              </w:rPr>
            </w:pPr>
            <w:r>
              <w:rPr>
                <w:lang w:eastAsia="en-US"/>
              </w:rPr>
              <w:t>Обеспечение безопасности дорожного движения</w:t>
            </w:r>
          </w:p>
          <w:p w:rsidR="00F07F8F" w:rsidRDefault="00F07F8F">
            <w:pPr>
              <w:spacing w:line="276" w:lineRule="auto"/>
              <w:rPr>
                <w:lang w:eastAsia="en-US"/>
              </w:rPr>
            </w:pPr>
            <w:r>
              <w:rPr>
                <w:lang w:eastAsia="en-US"/>
              </w:rPr>
              <w:t>Развитие и обслуживание дорожной сети для обеспечения потребностей экономики и населения в перевозках грузов (товаров) и людей, в том числе для снижения транспортных издержек пользователей автомобильных дорог и повышения комплексной безопасности в сфере дорожного хозяйства</w:t>
            </w:r>
          </w:p>
          <w:p w:rsidR="00F07F8F" w:rsidRDefault="00F07F8F">
            <w:pPr>
              <w:spacing w:line="276" w:lineRule="auto"/>
              <w:rPr>
                <w:lang w:eastAsia="en-US"/>
              </w:rPr>
            </w:pPr>
          </w:p>
        </w:tc>
      </w:tr>
      <w:tr w:rsidR="00F07F8F" w:rsidTr="00466954">
        <w:trPr>
          <w:gridBefore w:val="3"/>
          <w:gridAfter w:val="1"/>
          <w:wBefore w:w="809" w:type="dxa"/>
          <w:wAfter w:w="299" w:type="dxa"/>
          <w:trHeight w:val="846"/>
        </w:trPr>
        <w:tc>
          <w:tcPr>
            <w:tcW w:w="854" w:type="dxa"/>
            <w:gridSpan w:val="2"/>
            <w:tcBorders>
              <w:top w:val="single" w:sz="4" w:space="0" w:color="auto"/>
              <w:left w:val="single" w:sz="4" w:space="0" w:color="auto"/>
              <w:bottom w:val="single" w:sz="4" w:space="0" w:color="auto"/>
              <w:right w:val="single" w:sz="4" w:space="0" w:color="auto"/>
            </w:tcBorders>
            <w:vAlign w:val="center"/>
            <w:hideMark/>
          </w:tcPr>
          <w:p w:rsidR="00F07F8F" w:rsidRDefault="00F07F8F" w:rsidP="00D43524">
            <w:pPr>
              <w:widowControl w:val="0"/>
              <w:autoSpaceDE w:val="0"/>
              <w:autoSpaceDN w:val="0"/>
              <w:adjustRightInd w:val="0"/>
              <w:jc w:val="center"/>
              <w:rPr>
                <w:lang w:eastAsia="en-US"/>
              </w:rPr>
            </w:pPr>
            <w:r>
              <w:rPr>
                <w:lang w:eastAsia="en-US"/>
              </w:rPr>
              <w:t>3.</w:t>
            </w:r>
          </w:p>
        </w:tc>
        <w:tc>
          <w:tcPr>
            <w:tcW w:w="4249" w:type="dxa"/>
            <w:gridSpan w:val="5"/>
            <w:tcBorders>
              <w:top w:val="single" w:sz="4" w:space="0" w:color="auto"/>
              <w:left w:val="single" w:sz="4" w:space="0" w:color="auto"/>
              <w:bottom w:val="single" w:sz="4" w:space="0" w:color="auto"/>
              <w:right w:val="single" w:sz="4" w:space="0" w:color="auto"/>
            </w:tcBorders>
            <w:vAlign w:val="center"/>
            <w:hideMark/>
          </w:tcPr>
          <w:p w:rsidR="00F07F8F" w:rsidRDefault="00F07F8F" w:rsidP="00D43524">
            <w:pPr>
              <w:rPr>
                <w:lang w:eastAsia="en-US"/>
              </w:rPr>
            </w:pPr>
            <w:r>
              <w:rPr>
                <w:lang w:eastAsia="en-US"/>
              </w:rPr>
              <w:t>Восстановление и поддержание до нормативных требований транспортн</w:t>
            </w:r>
            <w:proofErr w:type="gramStart"/>
            <w:r>
              <w:rPr>
                <w:lang w:eastAsia="en-US"/>
              </w:rPr>
              <w:t>о-</w:t>
            </w:r>
            <w:proofErr w:type="gramEnd"/>
            <w:r>
              <w:rPr>
                <w:lang w:eastAsia="en-US"/>
              </w:rPr>
              <w:t xml:space="preserve"> эксплуатационного состояния автомобильных дорог общего пользования местного значения</w:t>
            </w:r>
          </w:p>
        </w:tc>
        <w:tc>
          <w:tcPr>
            <w:tcW w:w="2552" w:type="dxa"/>
            <w:gridSpan w:val="4"/>
            <w:tcBorders>
              <w:top w:val="single" w:sz="4" w:space="0" w:color="auto"/>
              <w:left w:val="single" w:sz="4" w:space="0" w:color="auto"/>
              <w:bottom w:val="single" w:sz="4" w:space="0" w:color="auto"/>
              <w:right w:val="single" w:sz="4" w:space="0" w:color="auto"/>
            </w:tcBorders>
            <w:hideMark/>
          </w:tcPr>
          <w:p w:rsidR="00F07F8F" w:rsidRDefault="00F07F8F" w:rsidP="00D43524">
            <w:pPr>
              <w:jc w:val="center"/>
              <w:rPr>
                <w:lang w:eastAsia="en-US"/>
              </w:rPr>
            </w:pPr>
            <w:r>
              <w:rPr>
                <w:lang w:eastAsia="en-US"/>
              </w:rPr>
              <w:t>Управление жизнеобеспечения администрации Чугуевского муниципального округа,</w:t>
            </w:r>
          </w:p>
          <w:p w:rsidR="00F07F8F" w:rsidRDefault="00F07F8F" w:rsidP="00D43524">
            <w:pPr>
              <w:jc w:val="center"/>
            </w:pPr>
            <w:r>
              <w:rPr>
                <w:lang w:eastAsia="en-US"/>
              </w:rPr>
              <w:t xml:space="preserve">управление </w:t>
            </w:r>
            <w:r>
              <w:t xml:space="preserve">имущественных и </w:t>
            </w:r>
            <w:r>
              <w:lastRenderedPageBreak/>
              <w:t>земельных отношений</w:t>
            </w:r>
            <w:r>
              <w:rPr>
                <w:lang w:eastAsia="en-US"/>
              </w:rPr>
              <w:t xml:space="preserve"> администрации Чугуевского муниципального округа и муниципальное бюджетное учреждение «Специализированная коммунальная служба Чугуевского муниципального округа»</w:t>
            </w:r>
          </w:p>
        </w:tc>
        <w:tc>
          <w:tcPr>
            <w:tcW w:w="1987" w:type="dxa"/>
            <w:tcBorders>
              <w:top w:val="single" w:sz="4" w:space="0" w:color="auto"/>
              <w:left w:val="single" w:sz="4" w:space="0" w:color="auto"/>
              <w:bottom w:val="single" w:sz="4" w:space="0" w:color="auto"/>
              <w:right w:val="single" w:sz="4" w:space="0" w:color="auto"/>
            </w:tcBorders>
            <w:vAlign w:val="center"/>
            <w:hideMark/>
          </w:tcPr>
          <w:p w:rsidR="00F07F8F" w:rsidRDefault="00F07F8F" w:rsidP="00D43524">
            <w:pPr>
              <w:widowControl w:val="0"/>
              <w:autoSpaceDE w:val="0"/>
              <w:autoSpaceDN w:val="0"/>
              <w:adjustRightInd w:val="0"/>
              <w:spacing w:line="276" w:lineRule="auto"/>
              <w:jc w:val="center"/>
              <w:rPr>
                <w:lang w:eastAsia="en-US"/>
              </w:rPr>
            </w:pPr>
            <w:r>
              <w:rPr>
                <w:lang w:eastAsia="en-US"/>
              </w:rPr>
              <w:lastRenderedPageBreak/>
              <w:t>2025</w:t>
            </w:r>
          </w:p>
        </w:tc>
        <w:tc>
          <w:tcPr>
            <w:tcW w:w="1983" w:type="dxa"/>
            <w:tcBorders>
              <w:top w:val="single" w:sz="4" w:space="0" w:color="auto"/>
              <w:left w:val="single" w:sz="4" w:space="0" w:color="auto"/>
              <w:bottom w:val="single" w:sz="4" w:space="0" w:color="auto"/>
              <w:right w:val="single" w:sz="4" w:space="0" w:color="auto"/>
            </w:tcBorders>
            <w:vAlign w:val="center"/>
            <w:hideMark/>
          </w:tcPr>
          <w:p w:rsidR="00F07F8F" w:rsidRDefault="00F07F8F" w:rsidP="00422E6A">
            <w:pPr>
              <w:widowControl w:val="0"/>
              <w:autoSpaceDE w:val="0"/>
              <w:autoSpaceDN w:val="0"/>
              <w:adjustRightInd w:val="0"/>
              <w:spacing w:line="276" w:lineRule="auto"/>
              <w:jc w:val="center"/>
              <w:rPr>
                <w:lang w:eastAsia="en-US"/>
              </w:rPr>
            </w:pPr>
            <w:r>
              <w:rPr>
                <w:lang w:eastAsia="en-US"/>
              </w:rPr>
              <w:t>2030</w:t>
            </w:r>
          </w:p>
        </w:tc>
        <w:tc>
          <w:tcPr>
            <w:tcW w:w="3401" w:type="dxa"/>
            <w:vMerge/>
            <w:tcBorders>
              <w:top w:val="single" w:sz="4" w:space="0" w:color="auto"/>
              <w:left w:val="single" w:sz="4" w:space="0" w:color="auto"/>
              <w:right w:val="single" w:sz="4" w:space="0" w:color="auto"/>
            </w:tcBorders>
            <w:vAlign w:val="center"/>
            <w:hideMark/>
          </w:tcPr>
          <w:p w:rsidR="00F07F8F" w:rsidRDefault="00F07F8F">
            <w:pPr>
              <w:rPr>
                <w:lang w:eastAsia="en-US"/>
              </w:rPr>
            </w:pPr>
          </w:p>
        </w:tc>
      </w:tr>
      <w:tr w:rsidR="00F07F8F" w:rsidTr="00293A8B">
        <w:trPr>
          <w:gridBefore w:val="3"/>
          <w:gridAfter w:val="1"/>
          <w:wBefore w:w="809" w:type="dxa"/>
          <w:wAfter w:w="299" w:type="dxa"/>
          <w:trHeight w:val="597"/>
        </w:trPr>
        <w:tc>
          <w:tcPr>
            <w:tcW w:w="854" w:type="dxa"/>
            <w:gridSpan w:val="2"/>
            <w:tcBorders>
              <w:top w:val="single" w:sz="4" w:space="0" w:color="auto"/>
              <w:left w:val="single" w:sz="4" w:space="0" w:color="auto"/>
              <w:bottom w:val="single" w:sz="4" w:space="0" w:color="auto"/>
              <w:right w:val="single" w:sz="4" w:space="0" w:color="auto"/>
            </w:tcBorders>
            <w:vAlign w:val="center"/>
            <w:hideMark/>
          </w:tcPr>
          <w:p w:rsidR="00F07F8F" w:rsidRDefault="00F07F8F" w:rsidP="00D43524">
            <w:pPr>
              <w:widowControl w:val="0"/>
              <w:autoSpaceDE w:val="0"/>
              <w:autoSpaceDN w:val="0"/>
              <w:adjustRightInd w:val="0"/>
              <w:jc w:val="center"/>
              <w:rPr>
                <w:lang w:eastAsia="en-US"/>
              </w:rPr>
            </w:pPr>
            <w:r>
              <w:rPr>
                <w:lang w:eastAsia="en-US"/>
              </w:rPr>
              <w:lastRenderedPageBreak/>
              <w:t>3.1.</w:t>
            </w:r>
          </w:p>
        </w:tc>
        <w:tc>
          <w:tcPr>
            <w:tcW w:w="4249" w:type="dxa"/>
            <w:gridSpan w:val="5"/>
            <w:tcBorders>
              <w:top w:val="single" w:sz="4" w:space="0" w:color="auto"/>
              <w:left w:val="single" w:sz="4" w:space="0" w:color="auto"/>
              <w:bottom w:val="single" w:sz="4" w:space="0" w:color="auto"/>
              <w:right w:val="single" w:sz="4" w:space="0" w:color="auto"/>
            </w:tcBorders>
            <w:vAlign w:val="center"/>
            <w:hideMark/>
          </w:tcPr>
          <w:p w:rsidR="00F07F8F" w:rsidRDefault="00F07F8F" w:rsidP="00D43524">
            <w:pPr>
              <w:rPr>
                <w:lang w:eastAsia="en-US"/>
              </w:rPr>
            </w:pPr>
            <w:r>
              <w:rPr>
                <w:lang w:eastAsia="en-US"/>
              </w:rPr>
              <w:t>Приобретение и установка дорожных знаков, разметка пешеходных переходов и улично-дорожной сети</w:t>
            </w:r>
          </w:p>
        </w:tc>
        <w:tc>
          <w:tcPr>
            <w:tcW w:w="2552" w:type="dxa"/>
            <w:gridSpan w:val="4"/>
            <w:tcBorders>
              <w:top w:val="single" w:sz="4" w:space="0" w:color="auto"/>
              <w:left w:val="single" w:sz="4" w:space="0" w:color="auto"/>
              <w:bottom w:val="single" w:sz="4" w:space="0" w:color="auto"/>
              <w:right w:val="single" w:sz="4" w:space="0" w:color="auto"/>
            </w:tcBorders>
            <w:vAlign w:val="center"/>
            <w:hideMark/>
          </w:tcPr>
          <w:p w:rsidR="00F07F8F" w:rsidRDefault="00F07F8F" w:rsidP="00781B01">
            <w:pPr>
              <w:jc w:val="center"/>
            </w:pPr>
            <w:r>
              <w:rPr>
                <w:lang w:eastAsia="en-US"/>
              </w:rPr>
              <w:t>Управление жизнеобеспечения администрации Чугуевского муниципального округа, муниципальное бюджетное учреждение «Специализированная коммунальная служба Чугуевского муниципального округа»</w:t>
            </w:r>
          </w:p>
        </w:tc>
        <w:tc>
          <w:tcPr>
            <w:tcW w:w="1987" w:type="dxa"/>
            <w:tcBorders>
              <w:top w:val="single" w:sz="4" w:space="0" w:color="auto"/>
              <w:left w:val="single" w:sz="4" w:space="0" w:color="auto"/>
              <w:bottom w:val="single" w:sz="4" w:space="0" w:color="auto"/>
              <w:right w:val="single" w:sz="4" w:space="0" w:color="auto"/>
            </w:tcBorders>
            <w:vAlign w:val="center"/>
            <w:hideMark/>
          </w:tcPr>
          <w:p w:rsidR="00F07F8F" w:rsidRDefault="00F07F8F" w:rsidP="00D43524">
            <w:pPr>
              <w:widowControl w:val="0"/>
              <w:autoSpaceDE w:val="0"/>
              <w:autoSpaceDN w:val="0"/>
              <w:adjustRightInd w:val="0"/>
              <w:spacing w:line="276" w:lineRule="auto"/>
              <w:jc w:val="center"/>
              <w:rPr>
                <w:lang w:eastAsia="en-US"/>
              </w:rPr>
            </w:pPr>
            <w:r>
              <w:rPr>
                <w:lang w:eastAsia="en-US"/>
              </w:rPr>
              <w:t>2025</w:t>
            </w:r>
          </w:p>
        </w:tc>
        <w:tc>
          <w:tcPr>
            <w:tcW w:w="1983" w:type="dxa"/>
            <w:tcBorders>
              <w:top w:val="single" w:sz="4" w:space="0" w:color="auto"/>
              <w:left w:val="single" w:sz="4" w:space="0" w:color="auto"/>
              <w:bottom w:val="single" w:sz="4" w:space="0" w:color="auto"/>
              <w:right w:val="single" w:sz="4" w:space="0" w:color="auto"/>
            </w:tcBorders>
            <w:vAlign w:val="center"/>
            <w:hideMark/>
          </w:tcPr>
          <w:p w:rsidR="00F07F8F" w:rsidRDefault="00F07F8F" w:rsidP="00422E6A">
            <w:pPr>
              <w:widowControl w:val="0"/>
              <w:autoSpaceDE w:val="0"/>
              <w:autoSpaceDN w:val="0"/>
              <w:adjustRightInd w:val="0"/>
              <w:spacing w:line="276" w:lineRule="auto"/>
              <w:jc w:val="center"/>
              <w:rPr>
                <w:lang w:eastAsia="en-US"/>
              </w:rPr>
            </w:pPr>
            <w:r>
              <w:rPr>
                <w:lang w:eastAsia="en-US"/>
              </w:rPr>
              <w:t>2030</w:t>
            </w:r>
          </w:p>
        </w:tc>
        <w:tc>
          <w:tcPr>
            <w:tcW w:w="3401" w:type="dxa"/>
            <w:vMerge/>
            <w:tcBorders>
              <w:left w:val="single" w:sz="4" w:space="0" w:color="auto"/>
              <w:right w:val="single" w:sz="4" w:space="0" w:color="auto"/>
            </w:tcBorders>
            <w:vAlign w:val="center"/>
            <w:hideMark/>
          </w:tcPr>
          <w:p w:rsidR="00F07F8F" w:rsidRDefault="00F07F8F">
            <w:pPr>
              <w:rPr>
                <w:lang w:eastAsia="en-US"/>
              </w:rPr>
            </w:pPr>
          </w:p>
        </w:tc>
      </w:tr>
      <w:tr w:rsidR="00F07F8F" w:rsidTr="00E71270">
        <w:trPr>
          <w:gridBefore w:val="3"/>
          <w:gridAfter w:val="1"/>
          <w:wBefore w:w="809" w:type="dxa"/>
          <w:wAfter w:w="299" w:type="dxa"/>
          <w:trHeight w:val="550"/>
        </w:trPr>
        <w:tc>
          <w:tcPr>
            <w:tcW w:w="854" w:type="dxa"/>
            <w:gridSpan w:val="2"/>
            <w:tcBorders>
              <w:top w:val="single" w:sz="4" w:space="0" w:color="auto"/>
              <w:left w:val="single" w:sz="4" w:space="0" w:color="auto"/>
              <w:bottom w:val="single" w:sz="4" w:space="0" w:color="auto"/>
              <w:right w:val="single" w:sz="4" w:space="0" w:color="auto"/>
            </w:tcBorders>
            <w:vAlign w:val="center"/>
            <w:hideMark/>
          </w:tcPr>
          <w:p w:rsidR="00F07F8F" w:rsidRDefault="00F07F8F" w:rsidP="00D43524">
            <w:pPr>
              <w:widowControl w:val="0"/>
              <w:autoSpaceDE w:val="0"/>
              <w:autoSpaceDN w:val="0"/>
              <w:adjustRightInd w:val="0"/>
              <w:jc w:val="center"/>
              <w:rPr>
                <w:lang w:eastAsia="en-US"/>
              </w:rPr>
            </w:pPr>
            <w:r>
              <w:rPr>
                <w:lang w:eastAsia="en-US"/>
              </w:rPr>
              <w:t>3.2.</w:t>
            </w:r>
          </w:p>
        </w:tc>
        <w:tc>
          <w:tcPr>
            <w:tcW w:w="4249" w:type="dxa"/>
            <w:gridSpan w:val="5"/>
            <w:tcBorders>
              <w:top w:val="single" w:sz="4" w:space="0" w:color="auto"/>
              <w:left w:val="single" w:sz="4" w:space="0" w:color="auto"/>
              <w:bottom w:val="single" w:sz="4" w:space="0" w:color="auto"/>
              <w:right w:val="single" w:sz="4" w:space="0" w:color="auto"/>
            </w:tcBorders>
            <w:vAlign w:val="center"/>
            <w:hideMark/>
          </w:tcPr>
          <w:p w:rsidR="00F07F8F" w:rsidRDefault="00F07F8F" w:rsidP="00D43524">
            <w:pPr>
              <w:rPr>
                <w:lang w:eastAsia="en-US"/>
              </w:rPr>
            </w:pPr>
            <w:r>
              <w:rPr>
                <w:lang w:eastAsia="en-US"/>
              </w:rPr>
              <w:t>Содержание и ремонт автомобильных дорог и искусственных сооружений на них</w:t>
            </w:r>
          </w:p>
        </w:tc>
        <w:tc>
          <w:tcPr>
            <w:tcW w:w="2552" w:type="dxa"/>
            <w:gridSpan w:val="4"/>
            <w:tcBorders>
              <w:top w:val="single" w:sz="4" w:space="0" w:color="auto"/>
              <w:left w:val="single" w:sz="4" w:space="0" w:color="auto"/>
              <w:bottom w:val="single" w:sz="4" w:space="0" w:color="auto"/>
              <w:right w:val="single" w:sz="4" w:space="0" w:color="auto"/>
            </w:tcBorders>
            <w:vAlign w:val="center"/>
            <w:hideMark/>
          </w:tcPr>
          <w:p w:rsidR="00F07F8F" w:rsidRDefault="00F07F8F" w:rsidP="00D43524">
            <w:pPr>
              <w:jc w:val="center"/>
            </w:pPr>
            <w:r>
              <w:rPr>
                <w:lang w:eastAsia="en-US"/>
              </w:rPr>
              <w:t>-*-</w:t>
            </w:r>
          </w:p>
        </w:tc>
        <w:tc>
          <w:tcPr>
            <w:tcW w:w="1987" w:type="dxa"/>
            <w:tcBorders>
              <w:top w:val="single" w:sz="4" w:space="0" w:color="auto"/>
              <w:left w:val="single" w:sz="4" w:space="0" w:color="auto"/>
              <w:bottom w:val="single" w:sz="4" w:space="0" w:color="auto"/>
              <w:right w:val="single" w:sz="4" w:space="0" w:color="auto"/>
            </w:tcBorders>
            <w:vAlign w:val="center"/>
            <w:hideMark/>
          </w:tcPr>
          <w:p w:rsidR="00F07F8F" w:rsidRDefault="00F07F8F" w:rsidP="00D43524">
            <w:pPr>
              <w:widowControl w:val="0"/>
              <w:autoSpaceDE w:val="0"/>
              <w:autoSpaceDN w:val="0"/>
              <w:adjustRightInd w:val="0"/>
              <w:spacing w:line="276" w:lineRule="auto"/>
              <w:jc w:val="center"/>
              <w:rPr>
                <w:lang w:eastAsia="en-US"/>
              </w:rPr>
            </w:pPr>
            <w:r>
              <w:rPr>
                <w:lang w:eastAsia="en-US"/>
              </w:rPr>
              <w:t>2025</w:t>
            </w:r>
          </w:p>
        </w:tc>
        <w:tc>
          <w:tcPr>
            <w:tcW w:w="1983" w:type="dxa"/>
            <w:tcBorders>
              <w:top w:val="single" w:sz="4" w:space="0" w:color="auto"/>
              <w:left w:val="single" w:sz="4" w:space="0" w:color="auto"/>
              <w:bottom w:val="single" w:sz="4" w:space="0" w:color="auto"/>
              <w:right w:val="single" w:sz="4" w:space="0" w:color="auto"/>
            </w:tcBorders>
            <w:vAlign w:val="center"/>
            <w:hideMark/>
          </w:tcPr>
          <w:p w:rsidR="00F07F8F" w:rsidRDefault="00F07F8F" w:rsidP="00422E6A">
            <w:pPr>
              <w:widowControl w:val="0"/>
              <w:autoSpaceDE w:val="0"/>
              <w:autoSpaceDN w:val="0"/>
              <w:adjustRightInd w:val="0"/>
              <w:spacing w:line="276" w:lineRule="auto"/>
              <w:jc w:val="center"/>
              <w:rPr>
                <w:lang w:eastAsia="en-US"/>
              </w:rPr>
            </w:pPr>
            <w:r>
              <w:rPr>
                <w:lang w:eastAsia="en-US"/>
              </w:rPr>
              <w:t>2030</w:t>
            </w:r>
          </w:p>
        </w:tc>
        <w:tc>
          <w:tcPr>
            <w:tcW w:w="3401" w:type="dxa"/>
            <w:vMerge/>
            <w:tcBorders>
              <w:left w:val="single" w:sz="4" w:space="0" w:color="auto"/>
              <w:bottom w:val="single" w:sz="4" w:space="0" w:color="auto"/>
              <w:right w:val="single" w:sz="4" w:space="0" w:color="auto"/>
            </w:tcBorders>
            <w:vAlign w:val="center"/>
            <w:hideMark/>
          </w:tcPr>
          <w:p w:rsidR="00F07F8F" w:rsidRDefault="00F07F8F">
            <w:pPr>
              <w:rPr>
                <w:lang w:eastAsia="en-US"/>
              </w:rPr>
            </w:pPr>
          </w:p>
        </w:tc>
      </w:tr>
      <w:tr w:rsidR="00F07F8F" w:rsidTr="00E71270">
        <w:trPr>
          <w:gridBefore w:val="3"/>
          <w:gridAfter w:val="1"/>
          <w:wBefore w:w="809" w:type="dxa"/>
          <w:wAfter w:w="299" w:type="dxa"/>
          <w:trHeight w:val="557"/>
        </w:trPr>
        <w:tc>
          <w:tcPr>
            <w:tcW w:w="854" w:type="dxa"/>
            <w:gridSpan w:val="2"/>
            <w:tcBorders>
              <w:top w:val="single" w:sz="4" w:space="0" w:color="auto"/>
              <w:left w:val="single" w:sz="4" w:space="0" w:color="auto"/>
              <w:bottom w:val="single" w:sz="4" w:space="0" w:color="auto"/>
              <w:right w:val="single" w:sz="4" w:space="0" w:color="auto"/>
            </w:tcBorders>
            <w:vAlign w:val="center"/>
            <w:hideMark/>
          </w:tcPr>
          <w:p w:rsidR="00F07F8F" w:rsidRDefault="00F07F8F" w:rsidP="00D43524">
            <w:pPr>
              <w:widowControl w:val="0"/>
              <w:autoSpaceDE w:val="0"/>
              <w:autoSpaceDN w:val="0"/>
              <w:adjustRightInd w:val="0"/>
              <w:jc w:val="center"/>
              <w:rPr>
                <w:lang w:eastAsia="en-US"/>
              </w:rPr>
            </w:pPr>
            <w:r>
              <w:rPr>
                <w:lang w:eastAsia="en-US"/>
              </w:rPr>
              <w:lastRenderedPageBreak/>
              <w:t>3.3.</w:t>
            </w:r>
          </w:p>
        </w:tc>
        <w:tc>
          <w:tcPr>
            <w:tcW w:w="4249" w:type="dxa"/>
            <w:gridSpan w:val="5"/>
            <w:tcBorders>
              <w:top w:val="single" w:sz="4" w:space="0" w:color="auto"/>
              <w:left w:val="single" w:sz="4" w:space="0" w:color="auto"/>
              <w:bottom w:val="single" w:sz="4" w:space="0" w:color="auto"/>
              <w:right w:val="single" w:sz="4" w:space="0" w:color="auto"/>
            </w:tcBorders>
            <w:vAlign w:val="center"/>
            <w:hideMark/>
          </w:tcPr>
          <w:p w:rsidR="00F07F8F" w:rsidRDefault="00F07F8F" w:rsidP="00D43524">
            <w:pPr>
              <w:rPr>
                <w:lang w:eastAsia="en-US"/>
              </w:rPr>
            </w:pPr>
            <w:r>
              <w:rPr>
                <w:lang w:eastAsia="en-US"/>
              </w:rPr>
              <w:t>Устройство и восстановление уличного освещения</w:t>
            </w:r>
          </w:p>
        </w:tc>
        <w:tc>
          <w:tcPr>
            <w:tcW w:w="2552" w:type="dxa"/>
            <w:gridSpan w:val="4"/>
            <w:tcBorders>
              <w:top w:val="single" w:sz="4" w:space="0" w:color="auto"/>
              <w:left w:val="single" w:sz="4" w:space="0" w:color="auto"/>
              <w:bottom w:val="single" w:sz="4" w:space="0" w:color="auto"/>
              <w:right w:val="single" w:sz="4" w:space="0" w:color="auto"/>
            </w:tcBorders>
            <w:vAlign w:val="center"/>
            <w:hideMark/>
          </w:tcPr>
          <w:p w:rsidR="00F07F8F" w:rsidRDefault="00F07F8F" w:rsidP="00D43524">
            <w:pPr>
              <w:jc w:val="center"/>
            </w:pPr>
            <w:r>
              <w:rPr>
                <w:lang w:eastAsia="en-US"/>
              </w:rPr>
              <w:t>Управление жизнеобеспечения администрации Чугуевского муниципального округа</w:t>
            </w:r>
          </w:p>
        </w:tc>
        <w:tc>
          <w:tcPr>
            <w:tcW w:w="1987" w:type="dxa"/>
            <w:tcBorders>
              <w:top w:val="single" w:sz="4" w:space="0" w:color="auto"/>
              <w:left w:val="single" w:sz="4" w:space="0" w:color="auto"/>
              <w:bottom w:val="single" w:sz="4" w:space="0" w:color="auto"/>
              <w:right w:val="single" w:sz="4" w:space="0" w:color="auto"/>
            </w:tcBorders>
            <w:vAlign w:val="center"/>
            <w:hideMark/>
          </w:tcPr>
          <w:p w:rsidR="00F07F8F" w:rsidRDefault="00F07F8F" w:rsidP="00D43524">
            <w:pPr>
              <w:widowControl w:val="0"/>
              <w:autoSpaceDE w:val="0"/>
              <w:autoSpaceDN w:val="0"/>
              <w:adjustRightInd w:val="0"/>
              <w:spacing w:line="276" w:lineRule="auto"/>
              <w:jc w:val="center"/>
              <w:rPr>
                <w:lang w:eastAsia="en-US"/>
              </w:rPr>
            </w:pPr>
            <w:r>
              <w:rPr>
                <w:lang w:eastAsia="en-US"/>
              </w:rPr>
              <w:t>2025</w:t>
            </w:r>
          </w:p>
        </w:tc>
        <w:tc>
          <w:tcPr>
            <w:tcW w:w="1983" w:type="dxa"/>
            <w:tcBorders>
              <w:top w:val="single" w:sz="4" w:space="0" w:color="auto"/>
              <w:left w:val="single" w:sz="4" w:space="0" w:color="auto"/>
              <w:bottom w:val="single" w:sz="4" w:space="0" w:color="auto"/>
              <w:right w:val="single" w:sz="4" w:space="0" w:color="auto"/>
            </w:tcBorders>
            <w:vAlign w:val="center"/>
            <w:hideMark/>
          </w:tcPr>
          <w:p w:rsidR="00F07F8F" w:rsidRDefault="00F07F8F" w:rsidP="00422E6A">
            <w:pPr>
              <w:widowControl w:val="0"/>
              <w:autoSpaceDE w:val="0"/>
              <w:autoSpaceDN w:val="0"/>
              <w:adjustRightInd w:val="0"/>
              <w:spacing w:line="276" w:lineRule="auto"/>
              <w:jc w:val="center"/>
              <w:rPr>
                <w:lang w:eastAsia="en-US"/>
              </w:rPr>
            </w:pPr>
            <w:r>
              <w:rPr>
                <w:lang w:eastAsia="en-US"/>
              </w:rPr>
              <w:t>2030</w:t>
            </w:r>
          </w:p>
        </w:tc>
        <w:tc>
          <w:tcPr>
            <w:tcW w:w="3401" w:type="dxa"/>
            <w:vMerge/>
            <w:tcBorders>
              <w:top w:val="single" w:sz="4" w:space="0" w:color="auto"/>
              <w:left w:val="single" w:sz="4" w:space="0" w:color="auto"/>
              <w:bottom w:val="single" w:sz="4" w:space="0" w:color="auto"/>
              <w:right w:val="single" w:sz="4" w:space="0" w:color="auto"/>
            </w:tcBorders>
            <w:vAlign w:val="center"/>
            <w:hideMark/>
          </w:tcPr>
          <w:p w:rsidR="00F07F8F" w:rsidRDefault="00F07F8F">
            <w:pPr>
              <w:rPr>
                <w:lang w:eastAsia="en-US"/>
              </w:rPr>
            </w:pPr>
          </w:p>
        </w:tc>
      </w:tr>
      <w:tr w:rsidR="00F07F8F" w:rsidTr="00E71270">
        <w:trPr>
          <w:gridBefore w:val="3"/>
          <w:gridAfter w:val="1"/>
          <w:wBefore w:w="809" w:type="dxa"/>
          <w:wAfter w:w="299" w:type="dxa"/>
          <w:trHeight w:val="566"/>
        </w:trPr>
        <w:tc>
          <w:tcPr>
            <w:tcW w:w="854" w:type="dxa"/>
            <w:gridSpan w:val="2"/>
            <w:tcBorders>
              <w:top w:val="single" w:sz="4" w:space="0" w:color="auto"/>
              <w:left w:val="single" w:sz="4" w:space="0" w:color="auto"/>
              <w:bottom w:val="single" w:sz="4" w:space="0" w:color="auto"/>
              <w:right w:val="single" w:sz="4" w:space="0" w:color="auto"/>
            </w:tcBorders>
            <w:vAlign w:val="center"/>
            <w:hideMark/>
          </w:tcPr>
          <w:p w:rsidR="00F07F8F" w:rsidRDefault="00F07F8F" w:rsidP="00D43524">
            <w:pPr>
              <w:widowControl w:val="0"/>
              <w:autoSpaceDE w:val="0"/>
              <w:autoSpaceDN w:val="0"/>
              <w:adjustRightInd w:val="0"/>
              <w:jc w:val="center"/>
              <w:rPr>
                <w:lang w:eastAsia="en-US"/>
              </w:rPr>
            </w:pPr>
            <w:r>
              <w:rPr>
                <w:lang w:eastAsia="en-US"/>
              </w:rPr>
              <w:t>3.4.</w:t>
            </w:r>
          </w:p>
        </w:tc>
        <w:tc>
          <w:tcPr>
            <w:tcW w:w="4249" w:type="dxa"/>
            <w:gridSpan w:val="5"/>
            <w:tcBorders>
              <w:top w:val="single" w:sz="4" w:space="0" w:color="auto"/>
              <w:left w:val="single" w:sz="4" w:space="0" w:color="auto"/>
              <w:bottom w:val="single" w:sz="4" w:space="0" w:color="auto"/>
              <w:right w:val="single" w:sz="4" w:space="0" w:color="auto"/>
            </w:tcBorders>
            <w:vAlign w:val="center"/>
            <w:hideMark/>
          </w:tcPr>
          <w:p w:rsidR="00F07F8F" w:rsidRDefault="00F07F8F" w:rsidP="00D43524">
            <w:pPr>
              <w:rPr>
                <w:lang w:eastAsia="en-US"/>
              </w:rPr>
            </w:pPr>
            <w:r>
              <w:rPr>
                <w:lang w:eastAsia="en-US"/>
              </w:rPr>
              <w:t>Диагностика и паспортизация дорог общего пользования местного значения населенных пунктов Чугуевского муниципального округа</w:t>
            </w:r>
          </w:p>
        </w:tc>
        <w:tc>
          <w:tcPr>
            <w:tcW w:w="2552" w:type="dxa"/>
            <w:gridSpan w:val="4"/>
            <w:tcBorders>
              <w:top w:val="single" w:sz="4" w:space="0" w:color="auto"/>
              <w:left w:val="single" w:sz="4" w:space="0" w:color="auto"/>
              <w:bottom w:val="single" w:sz="4" w:space="0" w:color="auto"/>
              <w:right w:val="single" w:sz="4" w:space="0" w:color="auto"/>
            </w:tcBorders>
            <w:vAlign w:val="center"/>
            <w:hideMark/>
          </w:tcPr>
          <w:p w:rsidR="00F07F8F" w:rsidRDefault="00F07F8F" w:rsidP="00D43524">
            <w:pPr>
              <w:jc w:val="center"/>
            </w:pPr>
            <w:r>
              <w:rPr>
                <w:lang w:eastAsia="en-US"/>
              </w:rPr>
              <w:t xml:space="preserve">Управление жизнеобеспечения администрации Чугуевского муниципального округа и управление </w:t>
            </w:r>
            <w:r>
              <w:t>имущественных и земельных отношений</w:t>
            </w:r>
            <w:r>
              <w:rPr>
                <w:lang w:eastAsia="en-US"/>
              </w:rPr>
              <w:t xml:space="preserve"> администрации Чугуевского муниципального округа</w:t>
            </w:r>
          </w:p>
        </w:tc>
        <w:tc>
          <w:tcPr>
            <w:tcW w:w="1987" w:type="dxa"/>
            <w:tcBorders>
              <w:top w:val="single" w:sz="4" w:space="0" w:color="auto"/>
              <w:left w:val="single" w:sz="4" w:space="0" w:color="auto"/>
              <w:bottom w:val="single" w:sz="4" w:space="0" w:color="auto"/>
              <w:right w:val="single" w:sz="4" w:space="0" w:color="auto"/>
            </w:tcBorders>
            <w:vAlign w:val="center"/>
            <w:hideMark/>
          </w:tcPr>
          <w:p w:rsidR="00F07F8F" w:rsidRDefault="00F07F8F" w:rsidP="00D43524">
            <w:pPr>
              <w:widowControl w:val="0"/>
              <w:autoSpaceDE w:val="0"/>
              <w:autoSpaceDN w:val="0"/>
              <w:adjustRightInd w:val="0"/>
              <w:spacing w:line="276" w:lineRule="auto"/>
              <w:jc w:val="center"/>
              <w:rPr>
                <w:lang w:eastAsia="en-US"/>
              </w:rPr>
            </w:pPr>
            <w:r>
              <w:rPr>
                <w:lang w:eastAsia="en-US"/>
              </w:rPr>
              <w:t>2025</w:t>
            </w:r>
          </w:p>
        </w:tc>
        <w:tc>
          <w:tcPr>
            <w:tcW w:w="1983" w:type="dxa"/>
            <w:tcBorders>
              <w:top w:val="single" w:sz="4" w:space="0" w:color="auto"/>
              <w:left w:val="single" w:sz="4" w:space="0" w:color="auto"/>
              <w:bottom w:val="single" w:sz="4" w:space="0" w:color="auto"/>
              <w:right w:val="single" w:sz="4" w:space="0" w:color="auto"/>
            </w:tcBorders>
            <w:vAlign w:val="center"/>
            <w:hideMark/>
          </w:tcPr>
          <w:p w:rsidR="00F07F8F" w:rsidRDefault="00F07F8F" w:rsidP="00422E6A">
            <w:pPr>
              <w:widowControl w:val="0"/>
              <w:autoSpaceDE w:val="0"/>
              <w:autoSpaceDN w:val="0"/>
              <w:adjustRightInd w:val="0"/>
              <w:spacing w:line="276" w:lineRule="auto"/>
              <w:jc w:val="center"/>
              <w:rPr>
                <w:lang w:eastAsia="en-US"/>
              </w:rPr>
            </w:pPr>
            <w:r>
              <w:rPr>
                <w:lang w:eastAsia="en-US"/>
              </w:rPr>
              <w:t>2030</w:t>
            </w:r>
          </w:p>
        </w:tc>
        <w:tc>
          <w:tcPr>
            <w:tcW w:w="3401" w:type="dxa"/>
            <w:vMerge/>
            <w:tcBorders>
              <w:top w:val="single" w:sz="4" w:space="0" w:color="auto"/>
              <w:left w:val="single" w:sz="4" w:space="0" w:color="auto"/>
              <w:bottom w:val="single" w:sz="4" w:space="0" w:color="auto"/>
              <w:right w:val="single" w:sz="4" w:space="0" w:color="auto"/>
            </w:tcBorders>
            <w:vAlign w:val="center"/>
            <w:hideMark/>
          </w:tcPr>
          <w:p w:rsidR="00F07F8F" w:rsidRDefault="00F07F8F">
            <w:pPr>
              <w:rPr>
                <w:lang w:eastAsia="en-US"/>
              </w:rPr>
            </w:pPr>
          </w:p>
        </w:tc>
      </w:tr>
      <w:tr w:rsidR="00F07F8F" w:rsidRPr="00377A60" w:rsidTr="00293A8B">
        <w:tblPrEx>
          <w:tblCellMar>
            <w:left w:w="30" w:type="dxa"/>
            <w:right w:w="30" w:type="dxa"/>
          </w:tblCellMar>
          <w:tblLook w:val="04A0" w:firstRow="1" w:lastRow="0" w:firstColumn="1" w:lastColumn="0" w:noHBand="0" w:noVBand="1"/>
        </w:tblPrEx>
        <w:trPr>
          <w:gridAfter w:val="5"/>
          <w:wAfter w:w="8486" w:type="dxa"/>
          <w:trHeight w:val="156"/>
        </w:trPr>
        <w:tc>
          <w:tcPr>
            <w:tcW w:w="1322" w:type="dxa"/>
            <w:gridSpan w:val="4"/>
          </w:tcPr>
          <w:p w:rsidR="00F07F8F" w:rsidRPr="00377A60" w:rsidRDefault="00F07F8F">
            <w:pPr>
              <w:autoSpaceDE w:val="0"/>
              <w:autoSpaceDN w:val="0"/>
              <w:adjustRightInd w:val="0"/>
              <w:rPr>
                <w:color w:val="000000"/>
                <w:sz w:val="20"/>
                <w:szCs w:val="20"/>
              </w:rPr>
            </w:pPr>
          </w:p>
        </w:tc>
        <w:tc>
          <w:tcPr>
            <w:tcW w:w="2110" w:type="dxa"/>
            <w:gridSpan w:val="3"/>
          </w:tcPr>
          <w:p w:rsidR="00F07F8F" w:rsidRPr="00377A60" w:rsidRDefault="00F07F8F">
            <w:pPr>
              <w:autoSpaceDE w:val="0"/>
              <w:autoSpaceDN w:val="0"/>
              <w:adjustRightInd w:val="0"/>
              <w:jc w:val="right"/>
              <w:rPr>
                <w:color w:val="000000"/>
                <w:sz w:val="20"/>
                <w:szCs w:val="20"/>
              </w:rPr>
            </w:pPr>
          </w:p>
        </w:tc>
        <w:tc>
          <w:tcPr>
            <w:tcW w:w="1102" w:type="dxa"/>
            <w:gridSpan w:val="2"/>
          </w:tcPr>
          <w:p w:rsidR="00F07F8F" w:rsidRPr="00377A60" w:rsidRDefault="00F07F8F">
            <w:pPr>
              <w:autoSpaceDE w:val="0"/>
              <w:autoSpaceDN w:val="0"/>
              <w:adjustRightInd w:val="0"/>
              <w:jc w:val="right"/>
              <w:rPr>
                <w:color w:val="000000"/>
                <w:sz w:val="20"/>
                <w:szCs w:val="20"/>
              </w:rPr>
            </w:pPr>
          </w:p>
        </w:tc>
        <w:tc>
          <w:tcPr>
            <w:tcW w:w="2168" w:type="dxa"/>
            <w:gridSpan w:val="2"/>
          </w:tcPr>
          <w:p w:rsidR="00F07F8F" w:rsidRPr="00377A60" w:rsidRDefault="00F07F8F">
            <w:pPr>
              <w:autoSpaceDE w:val="0"/>
              <w:autoSpaceDN w:val="0"/>
              <w:adjustRightInd w:val="0"/>
              <w:jc w:val="right"/>
              <w:rPr>
                <w:color w:val="000000"/>
                <w:sz w:val="20"/>
                <w:szCs w:val="20"/>
              </w:rPr>
            </w:pPr>
          </w:p>
        </w:tc>
        <w:tc>
          <w:tcPr>
            <w:tcW w:w="838" w:type="dxa"/>
          </w:tcPr>
          <w:p w:rsidR="00F07F8F" w:rsidRPr="00377A60" w:rsidRDefault="00F07F8F">
            <w:pPr>
              <w:autoSpaceDE w:val="0"/>
              <w:autoSpaceDN w:val="0"/>
              <w:adjustRightInd w:val="0"/>
              <w:jc w:val="right"/>
              <w:rPr>
                <w:color w:val="000000"/>
                <w:sz w:val="20"/>
                <w:szCs w:val="20"/>
              </w:rPr>
            </w:pPr>
          </w:p>
        </w:tc>
        <w:tc>
          <w:tcPr>
            <w:tcW w:w="108" w:type="dxa"/>
          </w:tcPr>
          <w:p w:rsidR="00F07F8F" w:rsidRPr="00377A60" w:rsidRDefault="00F07F8F">
            <w:pPr>
              <w:autoSpaceDE w:val="0"/>
              <w:autoSpaceDN w:val="0"/>
              <w:adjustRightInd w:val="0"/>
              <w:jc w:val="right"/>
              <w:rPr>
                <w:color w:val="000000"/>
                <w:sz w:val="20"/>
                <w:szCs w:val="20"/>
              </w:rPr>
            </w:pPr>
          </w:p>
        </w:tc>
      </w:tr>
      <w:tr w:rsidR="00F07F8F" w:rsidRPr="00377A60" w:rsidTr="00293A8B">
        <w:tblPrEx>
          <w:tblCellMar>
            <w:left w:w="30" w:type="dxa"/>
            <w:right w:w="30" w:type="dxa"/>
          </w:tblCellMar>
          <w:tblLook w:val="04A0" w:firstRow="1" w:lastRow="0" w:firstColumn="1" w:lastColumn="0" w:noHBand="0" w:noVBand="1"/>
        </w:tblPrEx>
        <w:trPr>
          <w:gridAfter w:val="5"/>
          <w:wAfter w:w="8486" w:type="dxa"/>
          <w:trHeight w:val="156"/>
        </w:trPr>
        <w:tc>
          <w:tcPr>
            <w:tcW w:w="1322" w:type="dxa"/>
            <w:gridSpan w:val="4"/>
          </w:tcPr>
          <w:p w:rsidR="00F07F8F" w:rsidRPr="00377A60" w:rsidRDefault="00F07F8F">
            <w:pPr>
              <w:autoSpaceDE w:val="0"/>
              <w:autoSpaceDN w:val="0"/>
              <w:adjustRightInd w:val="0"/>
              <w:jc w:val="right"/>
              <w:rPr>
                <w:color w:val="000000"/>
                <w:sz w:val="20"/>
                <w:szCs w:val="20"/>
              </w:rPr>
            </w:pPr>
          </w:p>
        </w:tc>
        <w:tc>
          <w:tcPr>
            <w:tcW w:w="2110" w:type="dxa"/>
            <w:gridSpan w:val="3"/>
          </w:tcPr>
          <w:p w:rsidR="00F07F8F" w:rsidRPr="00377A60" w:rsidRDefault="00F07F8F">
            <w:pPr>
              <w:autoSpaceDE w:val="0"/>
              <w:autoSpaceDN w:val="0"/>
              <w:adjustRightInd w:val="0"/>
              <w:jc w:val="right"/>
              <w:rPr>
                <w:color w:val="000000"/>
                <w:sz w:val="20"/>
                <w:szCs w:val="20"/>
              </w:rPr>
            </w:pPr>
          </w:p>
        </w:tc>
        <w:tc>
          <w:tcPr>
            <w:tcW w:w="1102" w:type="dxa"/>
            <w:gridSpan w:val="2"/>
          </w:tcPr>
          <w:p w:rsidR="00F07F8F" w:rsidRPr="00377A60" w:rsidRDefault="00F07F8F">
            <w:pPr>
              <w:autoSpaceDE w:val="0"/>
              <w:autoSpaceDN w:val="0"/>
              <w:adjustRightInd w:val="0"/>
              <w:jc w:val="right"/>
              <w:rPr>
                <w:color w:val="000000"/>
                <w:sz w:val="20"/>
                <w:szCs w:val="20"/>
              </w:rPr>
            </w:pPr>
          </w:p>
        </w:tc>
        <w:tc>
          <w:tcPr>
            <w:tcW w:w="2168" w:type="dxa"/>
            <w:gridSpan w:val="2"/>
          </w:tcPr>
          <w:p w:rsidR="00F07F8F" w:rsidRPr="00377A60" w:rsidRDefault="00F07F8F">
            <w:pPr>
              <w:autoSpaceDE w:val="0"/>
              <w:autoSpaceDN w:val="0"/>
              <w:adjustRightInd w:val="0"/>
              <w:jc w:val="right"/>
              <w:rPr>
                <w:color w:val="000000"/>
                <w:sz w:val="20"/>
                <w:szCs w:val="20"/>
              </w:rPr>
            </w:pPr>
          </w:p>
        </w:tc>
        <w:tc>
          <w:tcPr>
            <w:tcW w:w="838" w:type="dxa"/>
          </w:tcPr>
          <w:p w:rsidR="00F07F8F" w:rsidRPr="00377A60" w:rsidRDefault="00F07F8F">
            <w:pPr>
              <w:autoSpaceDE w:val="0"/>
              <w:autoSpaceDN w:val="0"/>
              <w:adjustRightInd w:val="0"/>
              <w:jc w:val="right"/>
              <w:rPr>
                <w:color w:val="000000"/>
                <w:sz w:val="20"/>
                <w:szCs w:val="20"/>
              </w:rPr>
            </w:pPr>
          </w:p>
        </w:tc>
        <w:tc>
          <w:tcPr>
            <w:tcW w:w="108" w:type="dxa"/>
          </w:tcPr>
          <w:p w:rsidR="00F07F8F" w:rsidRPr="00377A60" w:rsidRDefault="00F07F8F">
            <w:pPr>
              <w:autoSpaceDE w:val="0"/>
              <w:autoSpaceDN w:val="0"/>
              <w:adjustRightInd w:val="0"/>
              <w:jc w:val="right"/>
              <w:rPr>
                <w:color w:val="000000"/>
                <w:sz w:val="20"/>
                <w:szCs w:val="20"/>
              </w:rPr>
            </w:pPr>
          </w:p>
        </w:tc>
      </w:tr>
      <w:tr w:rsidR="00F07F8F" w:rsidRPr="00377A60" w:rsidTr="00293A8B">
        <w:tblPrEx>
          <w:tblCellMar>
            <w:left w:w="30" w:type="dxa"/>
            <w:right w:w="30" w:type="dxa"/>
          </w:tblCellMar>
          <w:tblLook w:val="04A0" w:firstRow="1" w:lastRow="0" w:firstColumn="1" w:lastColumn="0" w:noHBand="0" w:noVBand="1"/>
        </w:tblPrEx>
        <w:trPr>
          <w:gridAfter w:val="5"/>
          <w:wAfter w:w="8486" w:type="dxa"/>
          <w:trHeight w:val="156"/>
        </w:trPr>
        <w:tc>
          <w:tcPr>
            <w:tcW w:w="1322" w:type="dxa"/>
            <w:gridSpan w:val="4"/>
          </w:tcPr>
          <w:p w:rsidR="00F07F8F" w:rsidRPr="00377A60" w:rsidRDefault="00F07F8F">
            <w:pPr>
              <w:autoSpaceDE w:val="0"/>
              <w:autoSpaceDN w:val="0"/>
              <w:adjustRightInd w:val="0"/>
              <w:jc w:val="right"/>
              <w:rPr>
                <w:color w:val="000000"/>
                <w:sz w:val="20"/>
                <w:szCs w:val="20"/>
              </w:rPr>
            </w:pPr>
          </w:p>
        </w:tc>
        <w:tc>
          <w:tcPr>
            <w:tcW w:w="2110" w:type="dxa"/>
            <w:gridSpan w:val="3"/>
          </w:tcPr>
          <w:p w:rsidR="00F07F8F" w:rsidRPr="00377A60" w:rsidRDefault="00F07F8F">
            <w:pPr>
              <w:autoSpaceDE w:val="0"/>
              <w:autoSpaceDN w:val="0"/>
              <w:adjustRightInd w:val="0"/>
              <w:jc w:val="right"/>
              <w:rPr>
                <w:color w:val="000000"/>
                <w:sz w:val="20"/>
                <w:szCs w:val="20"/>
              </w:rPr>
            </w:pPr>
          </w:p>
        </w:tc>
        <w:tc>
          <w:tcPr>
            <w:tcW w:w="1102" w:type="dxa"/>
            <w:gridSpan w:val="2"/>
          </w:tcPr>
          <w:p w:rsidR="00F07F8F" w:rsidRPr="00377A60" w:rsidRDefault="00F07F8F">
            <w:pPr>
              <w:autoSpaceDE w:val="0"/>
              <w:autoSpaceDN w:val="0"/>
              <w:adjustRightInd w:val="0"/>
              <w:jc w:val="right"/>
              <w:rPr>
                <w:color w:val="000000"/>
                <w:sz w:val="20"/>
                <w:szCs w:val="20"/>
              </w:rPr>
            </w:pPr>
          </w:p>
        </w:tc>
        <w:tc>
          <w:tcPr>
            <w:tcW w:w="2168" w:type="dxa"/>
            <w:gridSpan w:val="2"/>
          </w:tcPr>
          <w:p w:rsidR="00F07F8F" w:rsidRPr="00377A60" w:rsidRDefault="00F07F8F">
            <w:pPr>
              <w:autoSpaceDE w:val="0"/>
              <w:autoSpaceDN w:val="0"/>
              <w:adjustRightInd w:val="0"/>
              <w:jc w:val="right"/>
              <w:rPr>
                <w:color w:val="000000"/>
                <w:sz w:val="20"/>
                <w:szCs w:val="20"/>
              </w:rPr>
            </w:pPr>
          </w:p>
        </w:tc>
        <w:tc>
          <w:tcPr>
            <w:tcW w:w="838" w:type="dxa"/>
          </w:tcPr>
          <w:p w:rsidR="00F07F8F" w:rsidRPr="00377A60" w:rsidRDefault="00F07F8F">
            <w:pPr>
              <w:autoSpaceDE w:val="0"/>
              <w:autoSpaceDN w:val="0"/>
              <w:adjustRightInd w:val="0"/>
              <w:jc w:val="right"/>
              <w:rPr>
                <w:color w:val="000000"/>
                <w:sz w:val="20"/>
                <w:szCs w:val="20"/>
              </w:rPr>
            </w:pPr>
          </w:p>
        </w:tc>
        <w:tc>
          <w:tcPr>
            <w:tcW w:w="108" w:type="dxa"/>
          </w:tcPr>
          <w:p w:rsidR="00F07F8F" w:rsidRPr="00377A60" w:rsidRDefault="00F07F8F">
            <w:pPr>
              <w:autoSpaceDE w:val="0"/>
              <w:autoSpaceDN w:val="0"/>
              <w:adjustRightInd w:val="0"/>
              <w:jc w:val="right"/>
              <w:rPr>
                <w:color w:val="000000"/>
                <w:sz w:val="20"/>
                <w:szCs w:val="20"/>
              </w:rPr>
            </w:pPr>
          </w:p>
        </w:tc>
      </w:tr>
      <w:tr w:rsidR="00F07F8F" w:rsidRPr="00377A60" w:rsidTr="00293A8B">
        <w:tblPrEx>
          <w:tblCellMar>
            <w:left w:w="30" w:type="dxa"/>
            <w:right w:w="30" w:type="dxa"/>
          </w:tblCellMar>
          <w:tblLook w:val="04A0" w:firstRow="1" w:lastRow="0" w:firstColumn="1" w:lastColumn="0" w:noHBand="0" w:noVBand="1"/>
        </w:tblPrEx>
        <w:trPr>
          <w:gridAfter w:val="5"/>
          <w:wAfter w:w="8486" w:type="dxa"/>
          <w:trHeight w:val="156"/>
        </w:trPr>
        <w:tc>
          <w:tcPr>
            <w:tcW w:w="1322" w:type="dxa"/>
            <w:gridSpan w:val="4"/>
          </w:tcPr>
          <w:p w:rsidR="00F07F8F" w:rsidRPr="00377A60" w:rsidRDefault="00F07F8F">
            <w:pPr>
              <w:autoSpaceDE w:val="0"/>
              <w:autoSpaceDN w:val="0"/>
              <w:adjustRightInd w:val="0"/>
              <w:jc w:val="right"/>
              <w:rPr>
                <w:color w:val="000000"/>
                <w:sz w:val="20"/>
                <w:szCs w:val="20"/>
              </w:rPr>
            </w:pPr>
          </w:p>
          <w:p w:rsidR="00F07F8F" w:rsidRPr="00377A60" w:rsidRDefault="00F07F8F">
            <w:pPr>
              <w:autoSpaceDE w:val="0"/>
              <w:autoSpaceDN w:val="0"/>
              <w:adjustRightInd w:val="0"/>
              <w:jc w:val="right"/>
              <w:rPr>
                <w:color w:val="000000"/>
                <w:sz w:val="20"/>
                <w:szCs w:val="20"/>
              </w:rPr>
            </w:pPr>
          </w:p>
          <w:p w:rsidR="00F07F8F" w:rsidRPr="00377A60" w:rsidRDefault="00F07F8F">
            <w:pPr>
              <w:autoSpaceDE w:val="0"/>
              <w:autoSpaceDN w:val="0"/>
              <w:adjustRightInd w:val="0"/>
              <w:jc w:val="right"/>
              <w:rPr>
                <w:color w:val="000000"/>
                <w:sz w:val="20"/>
                <w:szCs w:val="20"/>
              </w:rPr>
            </w:pPr>
          </w:p>
          <w:p w:rsidR="00F07F8F" w:rsidRPr="00377A60" w:rsidRDefault="00F07F8F">
            <w:pPr>
              <w:autoSpaceDE w:val="0"/>
              <w:autoSpaceDN w:val="0"/>
              <w:adjustRightInd w:val="0"/>
              <w:jc w:val="right"/>
              <w:rPr>
                <w:color w:val="000000"/>
                <w:sz w:val="20"/>
                <w:szCs w:val="20"/>
              </w:rPr>
            </w:pPr>
          </w:p>
          <w:p w:rsidR="00F07F8F" w:rsidRPr="00377A60" w:rsidRDefault="00F07F8F">
            <w:pPr>
              <w:autoSpaceDE w:val="0"/>
              <w:autoSpaceDN w:val="0"/>
              <w:adjustRightInd w:val="0"/>
              <w:jc w:val="right"/>
              <w:rPr>
                <w:color w:val="000000"/>
                <w:sz w:val="20"/>
                <w:szCs w:val="20"/>
              </w:rPr>
            </w:pPr>
          </w:p>
          <w:p w:rsidR="00F07F8F" w:rsidRPr="00377A60" w:rsidRDefault="009463CB">
            <w:pPr>
              <w:autoSpaceDE w:val="0"/>
              <w:autoSpaceDN w:val="0"/>
              <w:adjustRightInd w:val="0"/>
              <w:jc w:val="right"/>
              <w:rPr>
                <w:color w:val="000000"/>
                <w:sz w:val="20"/>
                <w:szCs w:val="20"/>
              </w:rPr>
            </w:pPr>
            <w:r>
              <w:rPr>
                <w:color w:val="000000"/>
                <w:sz w:val="20"/>
                <w:szCs w:val="20"/>
              </w:rPr>
              <w:t xml:space="preserve">     </w:t>
            </w:r>
          </w:p>
          <w:p w:rsidR="00F07F8F" w:rsidRPr="00377A60" w:rsidRDefault="00F07F8F">
            <w:pPr>
              <w:autoSpaceDE w:val="0"/>
              <w:autoSpaceDN w:val="0"/>
              <w:adjustRightInd w:val="0"/>
              <w:jc w:val="right"/>
              <w:rPr>
                <w:color w:val="000000"/>
                <w:sz w:val="20"/>
                <w:szCs w:val="20"/>
              </w:rPr>
            </w:pPr>
          </w:p>
        </w:tc>
        <w:tc>
          <w:tcPr>
            <w:tcW w:w="2110" w:type="dxa"/>
            <w:gridSpan w:val="3"/>
          </w:tcPr>
          <w:p w:rsidR="00F07F8F" w:rsidRPr="00377A60" w:rsidRDefault="00F07F8F">
            <w:pPr>
              <w:autoSpaceDE w:val="0"/>
              <w:autoSpaceDN w:val="0"/>
              <w:adjustRightInd w:val="0"/>
              <w:jc w:val="right"/>
              <w:rPr>
                <w:color w:val="000000"/>
                <w:sz w:val="20"/>
                <w:szCs w:val="20"/>
              </w:rPr>
            </w:pPr>
          </w:p>
        </w:tc>
        <w:tc>
          <w:tcPr>
            <w:tcW w:w="1102" w:type="dxa"/>
            <w:gridSpan w:val="2"/>
          </w:tcPr>
          <w:p w:rsidR="00F07F8F" w:rsidRPr="00377A60" w:rsidRDefault="00F07F8F">
            <w:pPr>
              <w:autoSpaceDE w:val="0"/>
              <w:autoSpaceDN w:val="0"/>
              <w:adjustRightInd w:val="0"/>
              <w:jc w:val="right"/>
              <w:rPr>
                <w:color w:val="000000"/>
                <w:sz w:val="20"/>
                <w:szCs w:val="20"/>
              </w:rPr>
            </w:pPr>
          </w:p>
        </w:tc>
        <w:tc>
          <w:tcPr>
            <w:tcW w:w="2168" w:type="dxa"/>
            <w:gridSpan w:val="2"/>
          </w:tcPr>
          <w:p w:rsidR="00F07F8F" w:rsidRPr="00377A60" w:rsidRDefault="00F07F8F">
            <w:pPr>
              <w:autoSpaceDE w:val="0"/>
              <w:autoSpaceDN w:val="0"/>
              <w:adjustRightInd w:val="0"/>
              <w:jc w:val="right"/>
              <w:rPr>
                <w:color w:val="000000"/>
                <w:sz w:val="20"/>
                <w:szCs w:val="20"/>
              </w:rPr>
            </w:pPr>
          </w:p>
        </w:tc>
        <w:tc>
          <w:tcPr>
            <w:tcW w:w="838" w:type="dxa"/>
          </w:tcPr>
          <w:p w:rsidR="00F07F8F" w:rsidRPr="00377A60" w:rsidRDefault="00F07F8F">
            <w:pPr>
              <w:autoSpaceDE w:val="0"/>
              <w:autoSpaceDN w:val="0"/>
              <w:adjustRightInd w:val="0"/>
              <w:jc w:val="right"/>
              <w:rPr>
                <w:color w:val="000000"/>
                <w:sz w:val="20"/>
                <w:szCs w:val="20"/>
              </w:rPr>
            </w:pPr>
          </w:p>
        </w:tc>
        <w:tc>
          <w:tcPr>
            <w:tcW w:w="108" w:type="dxa"/>
          </w:tcPr>
          <w:p w:rsidR="00F07F8F" w:rsidRPr="00377A60" w:rsidRDefault="00F07F8F">
            <w:pPr>
              <w:autoSpaceDE w:val="0"/>
              <w:autoSpaceDN w:val="0"/>
              <w:adjustRightInd w:val="0"/>
              <w:jc w:val="right"/>
              <w:rPr>
                <w:color w:val="000000"/>
                <w:sz w:val="20"/>
                <w:szCs w:val="20"/>
              </w:rPr>
            </w:pPr>
          </w:p>
        </w:tc>
      </w:tr>
      <w:tr w:rsidR="00F07F8F" w:rsidRPr="00377A60" w:rsidTr="00293A8B">
        <w:tblPrEx>
          <w:tblCellMar>
            <w:left w:w="30" w:type="dxa"/>
            <w:right w:w="30" w:type="dxa"/>
          </w:tblCellMar>
          <w:tblLook w:val="04A0" w:firstRow="1" w:lastRow="0" w:firstColumn="1" w:lastColumn="0" w:noHBand="0" w:noVBand="1"/>
        </w:tblPrEx>
        <w:trPr>
          <w:gridAfter w:val="5"/>
          <w:wAfter w:w="8486" w:type="dxa"/>
          <w:trHeight w:val="156"/>
        </w:trPr>
        <w:tc>
          <w:tcPr>
            <w:tcW w:w="1322" w:type="dxa"/>
            <w:gridSpan w:val="4"/>
          </w:tcPr>
          <w:p w:rsidR="00F07F8F" w:rsidRPr="00377A60" w:rsidRDefault="00F07F8F">
            <w:pPr>
              <w:autoSpaceDE w:val="0"/>
              <w:autoSpaceDN w:val="0"/>
              <w:adjustRightInd w:val="0"/>
              <w:jc w:val="right"/>
              <w:rPr>
                <w:color w:val="000000"/>
                <w:sz w:val="20"/>
                <w:szCs w:val="20"/>
              </w:rPr>
            </w:pPr>
          </w:p>
        </w:tc>
        <w:tc>
          <w:tcPr>
            <w:tcW w:w="2110" w:type="dxa"/>
            <w:gridSpan w:val="3"/>
          </w:tcPr>
          <w:p w:rsidR="00F07F8F" w:rsidRPr="00377A60" w:rsidRDefault="00F07F8F">
            <w:pPr>
              <w:autoSpaceDE w:val="0"/>
              <w:autoSpaceDN w:val="0"/>
              <w:adjustRightInd w:val="0"/>
              <w:jc w:val="right"/>
              <w:rPr>
                <w:color w:val="000000"/>
                <w:sz w:val="20"/>
                <w:szCs w:val="20"/>
              </w:rPr>
            </w:pPr>
          </w:p>
        </w:tc>
        <w:tc>
          <w:tcPr>
            <w:tcW w:w="1102" w:type="dxa"/>
            <w:gridSpan w:val="2"/>
          </w:tcPr>
          <w:p w:rsidR="00F07F8F" w:rsidRPr="00377A60" w:rsidRDefault="00F07F8F">
            <w:pPr>
              <w:autoSpaceDE w:val="0"/>
              <w:autoSpaceDN w:val="0"/>
              <w:adjustRightInd w:val="0"/>
              <w:jc w:val="right"/>
              <w:rPr>
                <w:color w:val="000000"/>
                <w:sz w:val="20"/>
                <w:szCs w:val="20"/>
              </w:rPr>
            </w:pPr>
          </w:p>
        </w:tc>
        <w:tc>
          <w:tcPr>
            <w:tcW w:w="2168" w:type="dxa"/>
            <w:gridSpan w:val="2"/>
          </w:tcPr>
          <w:p w:rsidR="00F07F8F" w:rsidRPr="00377A60" w:rsidRDefault="00F07F8F">
            <w:pPr>
              <w:autoSpaceDE w:val="0"/>
              <w:autoSpaceDN w:val="0"/>
              <w:adjustRightInd w:val="0"/>
              <w:jc w:val="right"/>
              <w:rPr>
                <w:color w:val="000000"/>
                <w:sz w:val="20"/>
                <w:szCs w:val="20"/>
              </w:rPr>
            </w:pPr>
          </w:p>
        </w:tc>
        <w:tc>
          <w:tcPr>
            <w:tcW w:w="838" w:type="dxa"/>
          </w:tcPr>
          <w:p w:rsidR="00F07F8F" w:rsidRPr="00377A60" w:rsidRDefault="00F07F8F">
            <w:pPr>
              <w:autoSpaceDE w:val="0"/>
              <w:autoSpaceDN w:val="0"/>
              <w:adjustRightInd w:val="0"/>
              <w:jc w:val="right"/>
              <w:rPr>
                <w:color w:val="000000"/>
                <w:sz w:val="20"/>
                <w:szCs w:val="20"/>
              </w:rPr>
            </w:pPr>
          </w:p>
        </w:tc>
        <w:tc>
          <w:tcPr>
            <w:tcW w:w="108" w:type="dxa"/>
          </w:tcPr>
          <w:p w:rsidR="00F07F8F" w:rsidRPr="00377A60" w:rsidRDefault="00F07F8F">
            <w:pPr>
              <w:autoSpaceDE w:val="0"/>
              <w:autoSpaceDN w:val="0"/>
              <w:adjustRightInd w:val="0"/>
              <w:jc w:val="right"/>
              <w:rPr>
                <w:color w:val="000000"/>
                <w:sz w:val="20"/>
                <w:szCs w:val="20"/>
              </w:rPr>
            </w:pPr>
          </w:p>
        </w:tc>
      </w:tr>
      <w:tr w:rsidR="00F07F8F" w:rsidRPr="00377A60" w:rsidTr="00293A8B">
        <w:tblPrEx>
          <w:tblCellMar>
            <w:left w:w="30" w:type="dxa"/>
            <w:right w:w="30" w:type="dxa"/>
          </w:tblCellMar>
          <w:tblLook w:val="04A0" w:firstRow="1" w:lastRow="0" w:firstColumn="1" w:lastColumn="0" w:noHBand="0" w:noVBand="1"/>
        </w:tblPrEx>
        <w:trPr>
          <w:gridAfter w:val="5"/>
          <w:wAfter w:w="8486" w:type="dxa"/>
          <w:trHeight w:val="156"/>
        </w:trPr>
        <w:tc>
          <w:tcPr>
            <w:tcW w:w="1322" w:type="dxa"/>
            <w:gridSpan w:val="4"/>
          </w:tcPr>
          <w:p w:rsidR="00F07F8F" w:rsidRPr="00377A60" w:rsidRDefault="00F07F8F">
            <w:pPr>
              <w:autoSpaceDE w:val="0"/>
              <w:autoSpaceDN w:val="0"/>
              <w:adjustRightInd w:val="0"/>
              <w:jc w:val="right"/>
              <w:rPr>
                <w:color w:val="000000"/>
                <w:sz w:val="20"/>
                <w:szCs w:val="20"/>
              </w:rPr>
            </w:pPr>
          </w:p>
          <w:p w:rsidR="00F07F8F" w:rsidRPr="00377A60" w:rsidRDefault="00F07F8F">
            <w:pPr>
              <w:autoSpaceDE w:val="0"/>
              <w:autoSpaceDN w:val="0"/>
              <w:adjustRightInd w:val="0"/>
              <w:jc w:val="right"/>
              <w:rPr>
                <w:color w:val="000000"/>
                <w:sz w:val="20"/>
                <w:szCs w:val="20"/>
              </w:rPr>
            </w:pPr>
          </w:p>
          <w:p w:rsidR="00F07F8F" w:rsidRPr="00377A60" w:rsidRDefault="00F07F8F">
            <w:pPr>
              <w:autoSpaceDE w:val="0"/>
              <w:autoSpaceDN w:val="0"/>
              <w:adjustRightInd w:val="0"/>
              <w:jc w:val="right"/>
              <w:rPr>
                <w:color w:val="000000"/>
                <w:sz w:val="20"/>
                <w:szCs w:val="20"/>
              </w:rPr>
            </w:pPr>
          </w:p>
        </w:tc>
        <w:tc>
          <w:tcPr>
            <w:tcW w:w="2110" w:type="dxa"/>
            <w:gridSpan w:val="3"/>
          </w:tcPr>
          <w:p w:rsidR="00F07F8F" w:rsidRPr="00377A60" w:rsidRDefault="00F07F8F">
            <w:pPr>
              <w:autoSpaceDE w:val="0"/>
              <w:autoSpaceDN w:val="0"/>
              <w:adjustRightInd w:val="0"/>
              <w:jc w:val="right"/>
              <w:rPr>
                <w:color w:val="000000"/>
                <w:sz w:val="20"/>
                <w:szCs w:val="20"/>
              </w:rPr>
            </w:pPr>
          </w:p>
        </w:tc>
        <w:tc>
          <w:tcPr>
            <w:tcW w:w="1102" w:type="dxa"/>
            <w:gridSpan w:val="2"/>
          </w:tcPr>
          <w:p w:rsidR="00F07F8F" w:rsidRPr="00377A60" w:rsidRDefault="00F07F8F">
            <w:pPr>
              <w:autoSpaceDE w:val="0"/>
              <w:autoSpaceDN w:val="0"/>
              <w:adjustRightInd w:val="0"/>
              <w:jc w:val="right"/>
              <w:rPr>
                <w:color w:val="000000"/>
                <w:sz w:val="20"/>
                <w:szCs w:val="20"/>
              </w:rPr>
            </w:pPr>
          </w:p>
        </w:tc>
        <w:tc>
          <w:tcPr>
            <w:tcW w:w="2168" w:type="dxa"/>
            <w:gridSpan w:val="2"/>
          </w:tcPr>
          <w:p w:rsidR="00F07F8F" w:rsidRPr="00377A60" w:rsidRDefault="00F07F8F">
            <w:pPr>
              <w:autoSpaceDE w:val="0"/>
              <w:autoSpaceDN w:val="0"/>
              <w:adjustRightInd w:val="0"/>
              <w:jc w:val="right"/>
              <w:rPr>
                <w:color w:val="000000"/>
                <w:sz w:val="20"/>
                <w:szCs w:val="20"/>
              </w:rPr>
            </w:pPr>
          </w:p>
        </w:tc>
        <w:tc>
          <w:tcPr>
            <w:tcW w:w="838" w:type="dxa"/>
          </w:tcPr>
          <w:p w:rsidR="00F07F8F" w:rsidRPr="00377A60" w:rsidRDefault="00F07F8F">
            <w:pPr>
              <w:autoSpaceDE w:val="0"/>
              <w:autoSpaceDN w:val="0"/>
              <w:adjustRightInd w:val="0"/>
              <w:jc w:val="right"/>
              <w:rPr>
                <w:color w:val="000000"/>
                <w:sz w:val="20"/>
                <w:szCs w:val="20"/>
              </w:rPr>
            </w:pPr>
          </w:p>
        </w:tc>
        <w:tc>
          <w:tcPr>
            <w:tcW w:w="108" w:type="dxa"/>
          </w:tcPr>
          <w:p w:rsidR="00F07F8F" w:rsidRPr="00377A60" w:rsidRDefault="00F07F8F">
            <w:pPr>
              <w:autoSpaceDE w:val="0"/>
              <w:autoSpaceDN w:val="0"/>
              <w:adjustRightInd w:val="0"/>
              <w:jc w:val="right"/>
              <w:rPr>
                <w:color w:val="000000"/>
                <w:sz w:val="20"/>
                <w:szCs w:val="20"/>
              </w:rPr>
            </w:pPr>
          </w:p>
        </w:tc>
      </w:tr>
      <w:tr w:rsidR="00F07F8F" w:rsidRPr="00377A60" w:rsidTr="00293A8B">
        <w:tblPrEx>
          <w:tblCellMar>
            <w:left w:w="30" w:type="dxa"/>
            <w:right w:w="30" w:type="dxa"/>
          </w:tblCellMar>
          <w:tblLook w:val="04A0" w:firstRow="1" w:lastRow="0" w:firstColumn="1" w:lastColumn="0" w:noHBand="0" w:noVBand="1"/>
        </w:tblPrEx>
        <w:trPr>
          <w:gridAfter w:val="5"/>
          <w:wAfter w:w="8486" w:type="dxa"/>
          <w:trHeight w:val="156"/>
        </w:trPr>
        <w:tc>
          <w:tcPr>
            <w:tcW w:w="1322" w:type="dxa"/>
            <w:gridSpan w:val="4"/>
          </w:tcPr>
          <w:p w:rsidR="00F07F8F" w:rsidRPr="00377A60" w:rsidRDefault="00F07F8F">
            <w:pPr>
              <w:autoSpaceDE w:val="0"/>
              <w:autoSpaceDN w:val="0"/>
              <w:adjustRightInd w:val="0"/>
              <w:jc w:val="right"/>
              <w:rPr>
                <w:color w:val="000000"/>
                <w:sz w:val="20"/>
                <w:szCs w:val="20"/>
              </w:rPr>
            </w:pPr>
          </w:p>
        </w:tc>
        <w:tc>
          <w:tcPr>
            <w:tcW w:w="2110" w:type="dxa"/>
            <w:gridSpan w:val="3"/>
          </w:tcPr>
          <w:p w:rsidR="00F07F8F" w:rsidRPr="00377A60" w:rsidRDefault="00F07F8F">
            <w:pPr>
              <w:autoSpaceDE w:val="0"/>
              <w:autoSpaceDN w:val="0"/>
              <w:adjustRightInd w:val="0"/>
              <w:jc w:val="right"/>
              <w:rPr>
                <w:color w:val="000000"/>
                <w:sz w:val="20"/>
                <w:szCs w:val="20"/>
              </w:rPr>
            </w:pPr>
          </w:p>
        </w:tc>
        <w:tc>
          <w:tcPr>
            <w:tcW w:w="1102" w:type="dxa"/>
            <w:gridSpan w:val="2"/>
          </w:tcPr>
          <w:p w:rsidR="00F07F8F" w:rsidRPr="00377A60" w:rsidRDefault="00F07F8F">
            <w:pPr>
              <w:autoSpaceDE w:val="0"/>
              <w:autoSpaceDN w:val="0"/>
              <w:adjustRightInd w:val="0"/>
              <w:jc w:val="right"/>
              <w:rPr>
                <w:color w:val="000000"/>
                <w:sz w:val="20"/>
                <w:szCs w:val="20"/>
              </w:rPr>
            </w:pPr>
          </w:p>
        </w:tc>
        <w:tc>
          <w:tcPr>
            <w:tcW w:w="2168" w:type="dxa"/>
            <w:gridSpan w:val="2"/>
          </w:tcPr>
          <w:p w:rsidR="00F07F8F" w:rsidRPr="00377A60" w:rsidRDefault="00F07F8F">
            <w:pPr>
              <w:autoSpaceDE w:val="0"/>
              <w:autoSpaceDN w:val="0"/>
              <w:adjustRightInd w:val="0"/>
              <w:jc w:val="right"/>
              <w:rPr>
                <w:color w:val="000000"/>
                <w:sz w:val="20"/>
                <w:szCs w:val="20"/>
              </w:rPr>
            </w:pPr>
          </w:p>
        </w:tc>
        <w:tc>
          <w:tcPr>
            <w:tcW w:w="838" w:type="dxa"/>
          </w:tcPr>
          <w:p w:rsidR="00F07F8F" w:rsidRPr="00377A60" w:rsidRDefault="00F07F8F">
            <w:pPr>
              <w:autoSpaceDE w:val="0"/>
              <w:autoSpaceDN w:val="0"/>
              <w:adjustRightInd w:val="0"/>
              <w:jc w:val="right"/>
              <w:rPr>
                <w:color w:val="000000"/>
                <w:sz w:val="20"/>
                <w:szCs w:val="20"/>
              </w:rPr>
            </w:pPr>
          </w:p>
        </w:tc>
        <w:tc>
          <w:tcPr>
            <w:tcW w:w="108" w:type="dxa"/>
          </w:tcPr>
          <w:p w:rsidR="00F07F8F" w:rsidRPr="00377A60" w:rsidRDefault="00F07F8F">
            <w:pPr>
              <w:autoSpaceDE w:val="0"/>
              <w:autoSpaceDN w:val="0"/>
              <w:adjustRightInd w:val="0"/>
              <w:jc w:val="right"/>
              <w:rPr>
                <w:color w:val="000000"/>
                <w:sz w:val="20"/>
                <w:szCs w:val="20"/>
              </w:rPr>
            </w:pPr>
          </w:p>
        </w:tc>
      </w:tr>
      <w:tr w:rsidR="00F07F8F" w:rsidRPr="00377A60" w:rsidTr="00293A8B">
        <w:tblPrEx>
          <w:tblCellMar>
            <w:left w:w="30" w:type="dxa"/>
            <w:right w:w="30" w:type="dxa"/>
          </w:tblCellMar>
          <w:tblLook w:val="04A0" w:firstRow="1" w:lastRow="0" w:firstColumn="1" w:lastColumn="0" w:noHBand="0" w:noVBand="1"/>
        </w:tblPrEx>
        <w:trPr>
          <w:gridAfter w:val="5"/>
          <w:wAfter w:w="8486" w:type="dxa"/>
          <w:trHeight w:val="156"/>
        </w:trPr>
        <w:tc>
          <w:tcPr>
            <w:tcW w:w="1322" w:type="dxa"/>
            <w:gridSpan w:val="4"/>
          </w:tcPr>
          <w:p w:rsidR="00F07F8F" w:rsidRPr="00377A60" w:rsidRDefault="00F07F8F">
            <w:pPr>
              <w:autoSpaceDE w:val="0"/>
              <w:autoSpaceDN w:val="0"/>
              <w:adjustRightInd w:val="0"/>
              <w:jc w:val="right"/>
              <w:rPr>
                <w:color w:val="000000"/>
                <w:sz w:val="20"/>
                <w:szCs w:val="20"/>
              </w:rPr>
            </w:pPr>
          </w:p>
        </w:tc>
        <w:tc>
          <w:tcPr>
            <w:tcW w:w="2110" w:type="dxa"/>
            <w:gridSpan w:val="3"/>
          </w:tcPr>
          <w:p w:rsidR="00F07F8F" w:rsidRPr="00377A60" w:rsidRDefault="00F07F8F">
            <w:pPr>
              <w:autoSpaceDE w:val="0"/>
              <w:autoSpaceDN w:val="0"/>
              <w:adjustRightInd w:val="0"/>
              <w:jc w:val="right"/>
              <w:rPr>
                <w:color w:val="000000"/>
                <w:sz w:val="20"/>
                <w:szCs w:val="20"/>
              </w:rPr>
            </w:pPr>
          </w:p>
        </w:tc>
        <w:tc>
          <w:tcPr>
            <w:tcW w:w="1102" w:type="dxa"/>
            <w:gridSpan w:val="2"/>
          </w:tcPr>
          <w:p w:rsidR="00F07F8F" w:rsidRPr="00377A60" w:rsidRDefault="00F07F8F">
            <w:pPr>
              <w:autoSpaceDE w:val="0"/>
              <w:autoSpaceDN w:val="0"/>
              <w:adjustRightInd w:val="0"/>
              <w:jc w:val="right"/>
              <w:rPr>
                <w:color w:val="000000"/>
                <w:sz w:val="20"/>
                <w:szCs w:val="20"/>
              </w:rPr>
            </w:pPr>
          </w:p>
        </w:tc>
        <w:tc>
          <w:tcPr>
            <w:tcW w:w="2168" w:type="dxa"/>
            <w:gridSpan w:val="2"/>
          </w:tcPr>
          <w:p w:rsidR="00F07F8F" w:rsidRPr="00377A60" w:rsidRDefault="00F07F8F">
            <w:pPr>
              <w:autoSpaceDE w:val="0"/>
              <w:autoSpaceDN w:val="0"/>
              <w:adjustRightInd w:val="0"/>
              <w:jc w:val="right"/>
              <w:rPr>
                <w:color w:val="000000"/>
                <w:sz w:val="20"/>
                <w:szCs w:val="20"/>
              </w:rPr>
            </w:pPr>
          </w:p>
        </w:tc>
        <w:tc>
          <w:tcPr>
            <w:tcW w:w="838" w:type="dxa"/>
          </w:tcPr>
          <w:p w:rsidR="00F07F8F" w:rsidRPr="00377A60" w:rsidRDefault="00F07F8F">
            <w:pPr>
              <w:autoSpaceDE w:val="0"/>
              <w:autoSpaceDN w:val="0"/>
              <w:adjustRightInd w:val="0"/>
              <w:jc w:val="right"/>
              <w:rPr>
                <w:color w:val="000000"/>
                <w:sz w:val="20"/>
                <w:szCs w:val="20"/>
              </w:rPr>
            </w:pPr>
          </w:p>
        </w:tc>
        <w:tc>
          <w:tcPr>
            <w:tcW w:w="108" w:type="dxa"/>
          </w:tcPr>
          <w:p w:rsidR="00F07F8F" w:rsidRPr="00377A60" w:rsidRDefault="00F07F8F">
            <w:pPr>
              <w:autoSpaceDE w:val="0"/>
              <w:autoSpaceDN w:val="0"/>
              <w:adjustRightInd w:val="0"/>
              <w:jc w:val="right"/>
              <w:rPr>
                <w:color w:val="000000"/>
                <w:sz w:val="20"/>
                <w:szCs w:val="20"/>
              </w:rPr>
            </w:pPr>
          </w:p>
        </w:tc>
      </w:tr>
      <w:tr w:rsidR="00F07F8F" w:rsidRPr="00377A60" w:rsidTr="00293A8B">
        <w:tblPrEx>
          <w:tblCellMar>
            <w:left w:w="30" w:type="dxa"/>
            <w:right w:w="30" w:type="dxa"/>
          </w:tblCellMar>
          <w:tblLook w:val="0000" w:firstRow="0" w:lastRow="0" w:firstColumn="0" w:lastColumn="0" w:noHBand="0" w:noVBand="0"/>
        </w:tblPrEx>
        <w:trPr>
          <w:gridBefore w:val="1"/>
          <w:wBefore w:w="100" w:type="dxa"/>
          <w:trHeight w:val="156"/>
        </w:trPr>
        <w:tc>
          <w:tcPr>
            <w:tcW w:w="648" w:type="dxa"/>
            <w:tcBorders>
              <w:top w:val="nil"/>
              <w:left w:val="nil"/>
              <w:bottom w:val="nil"/>
              <w:right w:val="nil"/>
            </w:tcBorders>
          </w:tcPr>
          <w:p w:rsidR="00F07F8F" w:rsidRPr="00377A60" w:rsidRDefault="00F07F8F">
            <w:pPr>
              <w:autoSpaceDE w:val="0"/>
              <w:autoSpaceDN w:val="0"/>
              <w:adjustRightInd w:val="0"/>
              <w:rPr>
                <w:color w:val="000000"/>
                <w:sz w:val="20"/>
                <w:szCs w:val="20"/>
              </w:rPr>
            </w:pPr>
          </w:p>
        </w:tc>
        <w:tc>
          <w:tcPr>
            <w:tcW w:w="2112" w:type="dxa"/>
            <w:gridSpan w:val="4"/>
            <w:tcBorders>
              <w:top w:val="nil"/>
              <w:left w:val="nil"/>
              <w:bottom w:val="nil"/>
              <w:right w:val="nil"/>
            </w:tcBorders>
          </w:tcPr>
          <w:p w:rsidR="00F07F8F" w:rsidRPr="00377A60" w:rsidRDefault="00F07F8F" w:rsidP="00C83B05">
            <w:pPr>
              <w:autoSpaceDE w:val="0"/>
              <w:autoSpaceDN w:val="0"/>
              <w:adjustRightInd w:val="0"/>
              <w:ind w:left="-678"/>
              <w:rPr>
                <w:color w:val="000000"/>
                <w:sz w:val="20"/>
                <w:szCs w:val="20"/>
              </w:rPr>
            </w:pPr>
          </w:p>
        </w:tc>
        <w:tc>
          <w:tcPr>
            <w:tcW w:w="1102" w:type="dxa"/>
            <w:gridSpan w:val="2"/>
            <w:tcBorders>
              <w:top w:val="nil"/>
              <w:left w:val="nil"/>
              <w:bottom w:val="nil"/>
              <w:right w:val="nil"/>
            </w:tcBorders>
          </w:tcPr>
          <w:p w:rsidR="00F07F8F" w:rsidRPr="00377A60" w:rsidRDefault="00F07F8F">
            <w:pPr>
              <w:autoSpaceDE w:val="0"/>
              <w:autoSpaceDN w:val="0"/>
              <w:adjustRightInd w:val="0"/>
              <w:jc w:val="right"/>
              <w:rPr>
                <w:color w:val="000000"/>
                <w:sz w:val="20"/>
                <w:szCs w:val="20"/>
              </w:rPr>
            </w:pPr>
          </w:p>
        </w:tc>
        <w:tc>
          <w:tcPr>
            <w:tcW w:w="12172" w:type="dxa"/>
            <w:gridSpan w:val="10"/>
            <w:tcBorders>
              <w:top w:val="nil"/>
              <w:left w:val="nil"/>
              <w:bottom w:val="nil"/>
            </w:tcBorders>
          </w:tcPr>
          <w:p w:rsidR="00F07F8F" w:rsidRPr="00377A60" w:rsidRDefault="00F07F8F">
            <w:pPr>
              <w:autoSpaceDE w:val="0"/>
              <w:autoSpaceDN w:val="0"/>
              <w:adjustRightInd w:val="0"/>
              <w:jc w:val="right"/>
              <w:rPr>
                <w:color w:val="000000"/>
                <w:sz w:val="20"/>
                <w:szCs w:val="20"/>
              </w:rPr>
            </w:pPr>
          </w:p>
        </w:tc>
      </w:tr>
      <w:tr w:rsidR="00F07F8F" w:rsidRPr="00377A60" w:rsidTr="00293A8B">
        <w:tblPrEx>
          <w:tblCellMar>
            <w:left w:w="30" w:type="dxa"/>
            <w:right w:w="30" w:type="dxa"/>
          </w:tblCellMar>
          <w:tblLook w:val="0000" w:firstRow="0" w:lastRow="0" w:firstColumn="0" w:lastColumn="0" w:noHBand="0" w:noVBand="0"/>
        </w:tblPrEx>
        <w:trPr>
          <w:gridBefore w:val="1"/>
          <w:wBefore w:w="100" w:type="dxa"/>
          <w:trHeight w:val="156"/>
        </w:trPr>
        <w:tc>
          <w:tcPr>
            <w:tcW w:w="648" w:type="dxa"/>
            <w:tcBorders>
              <w:top w:val="nil"/>
              <w:left w:val="nil"/>
              <w:bottom w:val="nil"/>
              <w:right w:val="nil"/>
            </w:tcBorders>
          </w:tcPr>
          <w:p w:rsidR="00F07F8F" w:rsidRPr="00377A60" w:rsidRDefault="00F07F8F">
            <w:pPr>
              <w:autoSpaceDE w:val="0"/>
              <w:autoSpaceDN w:val="0"/>
              <w:adjustRightInd w:val="0"/>
              <w:jc w:val="right"/>
              <w:rPr>
                <w:color w:val="000000"/>
                <w:sz w:val="20"/>
                <w:szCs w:val="20"/>
              </w:rPr>
            </w:pPr>
          </w:p>
        </w:tc>
        <w:tc>
          <w:tcPr>
            <w:tcW w:w="2112" w:type="dxa"/>
            <w:gridSpan w:val="4"/>
            <w:tcBorders>
              <w:top w:val="nil"/>
              <w:left w:val="nil"/>
              <w:bottom w:val="nil"/>
              <w:right w:val="nil"/>
            </w:tcBorders>
          </w:tcPr>
          <w:p w:rsidR="00F07F8F" w:rsidRPr="00377A60" w:rsidRDefault="00F07F8F">
            <w:pPr>
              <w:autoSpaceDE w:val="0"/>
              <w:autoSpaceDN w:val="0"/>
              <w:adjustRightInd w:val="0"/>
              <w:jc w:val="right"/>
              <w:rPr>
                <w:color w:val="000000"/>
                <w:sz w:val="20"/>
                <w:szCs w:val="20"/>
              </w:rPr>
            </w:pPr>
          </w:p>
        </w:tc>
        <w:tc>
          <w:tcPr>
            <w:tcW w:w="1102" w:type="dxa"/>
            <w:gridSpan w:val="2"/>
            <w:tcBorders>
              <w:top w:val="nil"/>
              <w:left w:val="nil"/>
              <w:bottom w:val="nil"/>
              <w:right w:val="nil"/>
            </w:tcBorders>
          </w:tcPr>
          <w:p w:rsidR="00F07F8F" w:rsidRPr="00377A60" w:rsidRDefault="00F07F8F">
            <w:pPr>
              <w:autoSpaceDE w:val="0"/>
              <w:autoSpaceDN w:val="0"/>
              <w:adjustRightInd w:val="0"/>
              <w:jc w:val="right"/>
              <w:rPr>
                <w:color w:val="000000"/>
                <w:sz w:val="20"/>
                <w:szCs w:val="20"/>
              </w:rPr>
            </w:pPr>
          </w:p>
        </w:tc>
        <w:tc>
          <w:tcPr>
            <w:tcW w:w="12172" w:type="dxa"/>
            <w:gridSpan w:val="10"/>
            <w:tcBorders>
              <w:top w:val="nil"/>
              <w:left w:val="nil"/>
              <w:bottom w:val="nil"/>
            </w:tcBorders>
          </w:tcPr>
          <w:p w:rsidR="00F07F8F" w:rsidRPr="00377A60" w:rsidRDefault="00F07F8F">
            <w:pPr>
              <w:autoSpaceDE w:val="0"/>
              <w:autoSpaceDN w:val="0"/>
              <w:adjustRightInd w:val="0"/>
              <w:jc w:val="right"/>
              <w:rPr>
                <w:color w:val="000000"/>
                <w:sz w:val="20"/>
                <w:szCs w:val="20"/>
              </w:rPr>
            </w:pPr>
          </w:p>
        </w:tc>
      </w:tr>
    </w:tbl>
    <w:p w:rsidR="00D23EA8" w:rsidRDefault="00D23EA8" w:rsidP="00511397">
      <w:pPr>
        <w:rPr>
          <w:sz w:val="20"/>
          <w:szCs w:val="20"/>
        </w:rPr>
      </w:pPr>
    </w:p>
    <w:p w:rsidR="00511397" w:rsidRDefault="00511397" w:rsidP="00511397">
      <w:pPr>
        <w:rPr>
          <w:sz w:val="20"/>
          <w:szCs w:val="20"/>
        </w:rPr>
      </w:pPr>
    </w:p>
    <w:p w:rsidR="00511397" w:rsidRDefault="00511397" w:rsidP="00511397">
      <w:pPr>
        <w:rPr>
          <w:sz w:val="20"/>
          <w:szCs w:val="20"/>
        </w:rPr>
      </w:pPr>
    </w:p>
    <w:p w:rsidR="00511397" w:rsidRDefault="00511397" w:rsidP="00511397">
      <w:pPr>
        <w:rPr>
          <w:sz w:val="20"/>
          <w:szCs w:val="20"/>
        </w:rPr>
      </w:pPr>
    </w:p>
    <w:p w:rsidR="00511397" w:rsidRDefault="00511397" w:rsidP="00511397">
      <w:pPr>
        <w:rPr>
          <w:sz w:val="20"/>
          <w:szCs w:val="20"/>
        </w:rPr>
      </w:pPr>
    </w:p>
    <w:tbl>
      <w:tblPr>
        <w:tblW w:w="16154" w:type="dxa"/>
        <w:tblInd w:w="-821" w:type="dxa"/>
        <w:tblLayout w:type="fixed"/>
        <w:tblCellMar>
          <w:left w:w="30" w:type="dxa"/>
          <w:right w:w="30" w:type="dxa"/>
        </w:tblCellMar>
        <w:tblLook w:val="04A0" w:firstRow="1" w:lastRow="0" w:firstColumn="1" w:lastColumn="0" w:noHBand="0" w:noVBand="1"/>
      </w:tblPr>
      <w:tblGrid>
        <w:gridCol w:w="283"/>
        <w:gridCol w:w="1191"/>
        <w:gridCol w:w="2157"/>
        <w:gridCol w:w="1314"/>
        <w:gridCol w:w="2211"/>
        <w:gridCol w:w="966"/>
        <w:gridCol w:w="8032"/>
      </w:tblGrid>
      <w:tr w:rsidR="000D57FB" w:rsidTr="00E71270">
        <w:trPr>
          <w:gridBefore w:val="1"/>
          <w:wBefore w:w="283" w:type="dxa"/>
          <w:trHeight w:val="158"/>
        </w:trPr>
        <w:tc>
          <w:tcPr>
            <w:tcW w:w="1191" w:type="dxa"/>
          </w:tcPr>
          <w:p w:rsidR="000D57FB" w:rsidRDefault="000D57FB">
            <w:pPr>
              <w:autoSpaceDE w:val="0"/>
              <w:autoSpaceDN w:val="0"/>
              <w:adjustRightInd w:val="0"/>
              <w:rPr>
                <w:color w:val="000000"/>
                <w:sz w:val="20"/>
                <w:szCs w:val="20"/>
              </w:rPr>
            </w:pPr>
          </w:p>
        </w:tc>
        <w:tc>
          <w:tcPr>
            <w:tcW w:w="2157" w:type="dxa"/>
          </w:tcPr>
          <w:p w:rsidR="000D57FB" w:rsidRDefault="000D57FB">
            <w:pPr>
              <w:autoSpaceDE w:val="0"/>
              <w:autoSpaceDN w:val="0"/>
              <w:adjustRightInd w:val="0"/>
              <w:jc w:val="right"/>
              <w:rPr>
                <w:color w:val="000000"/>
                <w:sz w:val="20"/>
                <w:szCs w:val="20"/>
              </w:rPr>
            </w:pPr>
          </w:p>
        </w:tc>
        <w:tc>
          <w:tcPr>
            <w:tcW w:w="1314" w:type="dxa"/>
          </w:tcPr>
          <w:p w:rsidR="000D57FB" w:rsidRDefault="000D57FB">
            <w:pPr>
              <w:autoSpaceDE w:val="0"/>
              <w:autoSpaceDN w:val="0"/>
              <w:adjustRightInd w:val="0"/>
              <w:jc w:val="right"/>
              <w:rPr>
                <w:color w:val="000000"/>
                <w:sz w:val="20"/>
                <w:szCs w:val="20"/>
              </w:rPr>
            </w:pPr>
          </w:p>
        </w:tc>
        <w:tc>
          <w:tcPr>
            <w:tcW w:w="2211" w:type="dxa"/>
          </w:tcPr>
          <w:p w:rsidR="000D57FB" w:rsidRDefault="000D57FB">
            <w:pPr>
              <w:autoSpaceDE w:val="0"/>
              <w:autoSpaceDN w:val="0"/>
              <w:adjustRightInd w:val="0"/>
              <w:jc w:val="right"/>
              <w:rPr>
                <w:color w:val="000000"/>
                <w:sz w:val="20"/>
                <w:szCs w:val="20"/>
              </w:rPr>
            </w:pPr>
          </w:p>
        </w:tc>
        <w:tc>
          <w:tcPr>
            <w:tcW w:w="966" w:type="dxa"/>
          </w:tcPr>
          <w:p w:rsidR="000D57FB" w:rsidRDefault="000D57FB">
            <w:pPr>
              <w:autoSpaceDE w:val="0"/>
              <w:autoSpaceDN w:val="0"/>
              <w:adjustRightInd w:val="0"/>
              <w:jc w:val="right"/>
              <w:rPr>
                <w:color w:val="000000"/>
                <w:sz w:val="20"/>
                <w:szCs w:val="20"/>
              </w:rPr>
            </w:pPr>
          </w:p>
        </w:tc>
        <w:tc>
          <w:tcPr>
            <w:tcW w:w="8032" w:type="dxa"/>
          </w:tcPr>
          <w:p w:rsidR="000D57FB" w:rsidRDefault="000D57FB">
            <w:pPr>
              <w:autoSpaceDE w:val="0"/>
              <w:autoSpaceDN w:val="0"/>
              <w:adjustRightInd w:val="0"/>
              <w:jc w:val="right"/>
              <w:rPr>
                <w:color w:val="000000"/>
              </w:rPr>
            </w:pPr>
          </w:p>
        </w:tc>
      </w:tr>
      <w:tr w:rsidR="00625CD8" w:rsidTr="00E71270">
        <w:trPr>
          <w:trHeight w:val="158"/>
        </w:trPr>
        <w:tc>
          <w:tcPr>
            <w:tcW w:w="1474" w:type="dxa"/>
            <w:gridSpan w:val="2"/>
          </w:tcPr>
          <w:p w:rsidR="00625CD8" w:rsidRDefault="00625CD8">
            <w:pPr>
              <w:autoSpaceDE w:val="0"/>
              <w:autoSpaceDN w:val="0"/>
              <w:adjustRightInd w:val="0"/>
              <w:rPr>
                <w:color w:val="000000"/>
              </w:rPr>
            </w:pPr>
          </w:p>
        </w:tc>
        <w:tc>
          <w:tcPr>
            <w:tcW w:w="2157" w:type="dxa"/>
          </w:tcPr>
          <w:p w:rsidR="00625CD8" w:rsidRDefault="00625CD8">
            <w:pPr>
              <w:autoSpaceDE w:val="0"/>
              <w:autoSpaceDN w:val="0"/>
              <w:adjustRightInd w:val="0"/>
              <w:jc w:val="right"/>
              <w:rPr>
                <w:color w:val="000000"/>
              </w:rPr>
            </w:pPr>
          </w:p>
        </w:tc>
        <w:tc>
          <w:tcPr>
            <w:tcW w:w="1314" w:type="dxa"/>
          </w:tcPr>
          <w:p w:rsidR="00625CD8" w:rsidRDefault="00625CD8">
            <w:pPr>
              <w:autoSpaceDE w:val="0"/>
              <w:autoSpaceDN w:val="0"/>
              <w:adjustRightInd w:val="0"/>
              <w:jc w:val="right"/>
              <w:rPr>
                <w:color w:val="000000"/>
              </w:rPr>
            </w:pPr>
          </w:p>
        </w:tc>
        <w:tc>
          <w:tcPr>
            <w:tcW w:w="2211" w:type="dxa"/>
          </w:tcPr>
          <w:p w:rsidR="00625CD8" w:rsidRDefault="00625CD8">
            <w:pPr>
              <w:autoSpaceDE w:val="0"/>
              <w:autoSpaceDN w:val="0"/>
              <w:adjustRightInd w:val="0"/>
              <w:jc w:val="right"/>
              <w:rPr>
                <w:color w:val="000000"/>
              </w:rPr>
            </w:pPr>
          </w:p>
        </w:tc>
        <w:tc>
          <w:tcPr>
            <w:tcW w:w="966" w:type="dxa"/>
          </w:tcPr>
          <w:p w:rsidR="00625CD8" w:rsidRDefault="00625CD8">
            <w:pPr>
              <w:autoSpaceDE w:val="0"/>
              <w:autoSpaceDN w:val="0"/>
              <w:adjustRightInd w:val="0"/>
              <w:jc w:val="right"/>
              <w:rPr>
                <w:color w:val="000000"/>
              </w:rPr>
            </w:pPr>
          </w:p>
        </w:tc>
        <w:tc>
          <w:tcPr>
            <w:tcW w:w="8032" w:type="dxa"/>
          </w:tcPr>
          <w:p w:rsidR="00625CD8" w:rsidRDefault="00625CD8">
            <w:pPr>
              <w:autoSpaceDE w:val="0"/>
              <w:autoSpaceDN w:val="0"/>
              <w:adjustRightInd w:val="0"/>
              <w:jc w:val="right"/>
              <w:rPr>
                <w:color w:val="000000"/>
              </w:rPr>
            </w:pPr>
          </w:p>
        </w:tc>
      </w:tr>
      <w:tr w:rsidR="00625CD8" w:rsidTr="00E71270">
        <w:trPr>
          <w:trHeight w:val="158"/>
        </w:trPr>
        <w:tc>
          <w:tcPr>
            <w:tcW w:w="1474" w:type="dxa"/>
            <w:gridSpan w:val="2"/>
          </w:tcPr>
          <w:p w:rsidR="00625CD8" w:rsidRDefault="00625CD8">
            <w:pPr>
              <w:autoSpaceDE w:val="0"/>
              <w:autoSpaceDN w:val="0"/>
              <w:adjustRightInd w:val="0"/>
              <w:jc w:val="right"/>
              <w:rPr>
                <w:color w:val="000000"/>
              </w:rPr>
            </w:pPr>
          </w:p>
        </w:tc>
        <w:tc>
          <w:tcPr>
            <w:tcW w:w="2157" w:type="dxa"/>
          </w:tcPr>
          <w:p w:rsidR="00625CD8" w:rsidRDefault="00625CD8">
            <w:pPr>
              <w:autoSpaceDE w:val="0"/>
              <w:autoSpaceDN w:val="0"/>
              <w:adjustRightInd w:val="0"/>
              <w:jc w:val="right"/>
              <w:rPr>
                <w:color w:val="000000"/>
              </w:rPr>
            </w:pPr>
          </w:p>
        </w:tc>
        <w:tc>
          <w:tcPr>
            <w:tcW w:w="1314" w:type="dxa"/>
          </w:tcPr>
          <w:p w:rsidR="00625CD8" w:rsidRDefault="00625CD8">
            <w:pPr>
              <w:autoSpaceDE w:val="0"/>
              <w:autoSpaceDN w:val="0"/>
              <w:adjustRightInd w:val="0"/>
              <w:jc w:val="right"/>
              <w:rPr>
                <w:color w:val="000000"/>
              </w:rPr>
            </w:pPr>
          </w:p>
        </w:tc>
        <w:tc>
          <w:tcPr>
            <w:tcW w:w="2211" w:type="dxa"/>
          </w:tcPr>
          <w:p w:rsidR="00625CD8" w:rsidRDefault="00625CD8">
            <w:pPr>
              <w:autoSpaceDE w:val="0"/>
              <w:autoSpaceDN w:val="0"/>
              <w:adjustRightInd w:val="0"/>
              <w:jc w:val="right"/>
              <w:rPr>
                <w:color w:val="000000"/>
              </w:rPr>
            </w:pPr>
          </w:p>
        </w:tc>
        <w:tc>
          <w:tcPr>
            <w:tcW w:w="966" w:type="dxa"/>
          </w:tcPr>
          <w:p w:rsidR="00625CD8" w:rsidRDefault="00625CD8">
            <w:pPr>
              <w:autoSpaceDE w:val="0"/>
              <w:autoSpaceDN w:val="0"/>
              <w:adjustRightInd w:val="0"/>
              <w:jc w:val="right"/>
              <w:rPr>
                <w:color w:val="000000"/>
              </w:rPr>
            </w:pPr>
          </w:p>
        </w:tc>
        <w:tc>
          <w:tcPr>
            <w:tcW w:w="8032" w:type="dxa"/>
          </w:tcPr>
          <w:p w:rsidR="00625CD8" w:rsidRDefault="00625CD8">
            <w:pPr>
              <w:autoSpaceDE w:val="0"/>
              <w:autoSpaceDN w:val="0"/>
              <w:adjustRightInd w:val="0"/>
              <w:jc w:val="right"/>
              <w:rPr>
                <w:color w:val="000000"/>
              </w:rPr>
            </w:pPr>
          </w:p>
        </w:tc>
      </w:tr>
      <w:tr w:rsidR="00625CD8" w:rsidTr="00E71270">
        <w:trPr>
          <w:trHeight w:val="158"/>
        </w:trPr>
        <w:tc>
          <w:tcPr>
            <w:tcW w:w="1474" w:type="dxa"/>
            <w:gridSpan w:val="2"/>
          </w:tcPr>
          <w:p w:rsidR="00625CD8" w:rsidRDefault="00625CD8">
            <w:pPr>
              <w:autoSpaceDE w:val="0"/>
              <w:autoSpaceDN w:val="0"/>
              <w:adjustRightInd w:val="0"/>
              <w:jc w:val="right"/>
              <w:rPr>
                <w:color w:val="000000"/>
              </w:rPr>
            </w:pPr>
          </w:p>
        </w:tc>
        <w:tc>
          <w:tcPr>
            <w:tcW w:w="2157" w:type="dxa"/>
          </w:tcPr>
          <w:p w:rsidR="00625CD8" w:rsidRDefault="00625CD8">
            <w:pPr>
              <w:autoSpaceDE w:val="0"/>
              <w:autoSpaceDN w:val="0"/>
              <w:adjustRightInd w:val="0"/>
              <w:jc w:val="right"/>
              <w:rPr>
                <w:color w:val="000000"/>
              </w:rPr>
            </w:pPr>
          </w:p>
        </w:tc>
        <w:tc>
          <w:tcPr>
            <w:tcW w:w="1314" w:type="dxa"/>
          </w:tcPr>
          <w:p w:rsidR="00625CD8" w:rsidRDefault="00625CD8">
            <w:pPr>
              <w:autoSpaceDE w:val="0"/>
              <w:autoSpaceDN w:val="0"/>
              <w:adjustRightInd w:val="0"/>
              <w:jc w:val="right"/>
              <w:rPr>
                <w:color w:val="000000"/>
              </w:rPr>
            </w:pPr>
          </w:p>
        </w:tc>
        <w:tc>
          <w:tcPr>
            <w:tcW w:w="2211" w:type="dxa"/>
          </w:tcPr>
          <w:p w:rsidR="00625CD8" w:rsidRDefault="00625CD8">
            <w:pPr>
              <w:autoSpaceDE w:val="0"/>
              <w:autoSpaceDN w:val="0"/>
              <w:adjustRightInd w:val="0"/>
              <w:jc w:val="right"/>
              <w:rPr>
                <w:color w:val="000000"/>
              </w:rPr>
            </w:pPr>
          </w:p>
        </w:tc>
        <w:tc>
          <w:tcPr>
            <w:tcW w:w="966" w:type="dxa"/>
          </w:tcPr>
          <w:p w:rsidR="00625CD8" w:rsidRDefault="00625CD8">
            <w:pPr>
              <w:autoSpaceDE w:val="0"/>
              <w:autoSpaceDN w:val="0"/>
              <w:adjustRightInd w:val="0"/>
              <w:jc w:val="right"/>
              <w:rPr>
                <w:color w:val="000000"/>
              </w:rPr>
            </w:pPr>
          </w:p>
        </w:tc>
        <w:tc>
          <w:tcPr>
            <w:tcW w:w="8032" w:type="dxa"/>
          </w:tcPr>
          <w:p w:rsidR="00625CD8" w:rsidRDefault="00625CD8">
            <w:pPr>
              <w:autoSpaceDE w:val="0"/>
              <w:autoSpaceDN w:val="0"/>
              <w:adjustRightInd w:val="0"/>
              <w:jc w:val="right"/>
              <w:rPr>
                <w:color w:val="000000"/>
              </w:rPr>
            </w:pPr>
          </w:p>
        </w:tc>
      </w:tr>
      <w:tr w:rsidR="00625CD8" w:rsidTr="00E71270">
        <w:trPr>
          <w:trHeight w:val="158"/>
        </w:trPr>
        <w:tc>
          <w:tcPr>
            <w:tcW w:w="1474" w:type="dxa"/>
            <w:gridSpan w:val="2"/>
          </w:tcPr>
          <w:p w:rsidR="00625CD8" w:rsidRDefault="00625CD8">
            <w:pPr>
              <w:autoSpaceDE w:val="0"/>
              <w:autoSpaceDN w:val="0"/>
              <w:adjustRightInd w:val="0"/>
              <w:jc w:val="right"/>
              <w:rPr>
                <w:color w:val="000000"/>
              </w:rPr>
            </w:pPr>
          </w:p>
        </w:tc>
        <w:tc>
          <w:tcPr>
            <w:tcW w:w="2157" w:type="dxa"/>
          </w:tcPr>
          <w:p w:rsidR="00625CD8" w:rsidRDefault="00625CD8">
            <w:pPr>
              <w:autoSpaceDE w:val="0"/>
              <w:autoSpaceDN w:val="0"/>
              <w:adjustRightInd w:val="0"/>
              <w:jc w:val="right"/>
              <w:rPr>
                <w:color w:val="000000"/>
              </w:rPr>
            </w:pPr>
          </w:p>
        </w:tc>
        <w:tc>
          <w:tcPr>
            <w:tcW w:w="1314" w:type="dxa"/>
          </w:tcPr>
          <w:p w:rsidR="00625CD8" w:rsidRDefault="00625CD8">
            <w:pPr>
              <w:autoSpaceDE w:val="0"/>
              <w:autoSpaceDN w:val="0"/>
              <w:adjustRightInd w:val="0"/>
              <w:jc w:val="right"/>
              <w:rPr>
                <w:color w:val="000000"/>
              </w:rPr>
            </w:pPr>
          </w:p>
        </w:tc>
        <w:tc>
          <w:tcPr>
            <w:tcW w:w="2211" w:type="dxa"/>
          </w:tcPr>
          <w:p w:rsidR="00625CD8" w:rsidRDefault="00625CD8">
            <w:pPr>
              <w:autoSpaceDE w:val="0"/>
              <w:autoSpaceDN w:val="0"/>
              <w:adjustRightInd w:val="0"/>
              <w:jc w:val="right"/>
              <w:rPr>
                <w:color w:val="000000"/>
              </w:rPr>
            </w:pPr>
          </w:p>
        </w:tc>
        <w:tc>
          <w:tcPr>
            <w:tcW w:w="966" w:type="dxa"/>
          </w:tcPr>
          <w:p w:rsidR="00625CD8" w:rsidRDefault="00625CD8">
            <w:pPr>
              <w:autoSpaceDE w:val="0"/>
              <w:autoSpaceDN w:val="0"/>
              <w:adjustRightInd w:val="0"/>
              <w:jc w:val="right"/>
              <w:rPr>
                <w:color w:val="000000"/>
              </w:rPr>
            </w:pPr>
          </w:p>
        </w:tc>
        <w:tc>
          <w:tcPr>
            <w:tcW w:w="8032" w:type="dxa"/>
          </w:tcPr>
          <w:p w:rsidR="00625CD8" w:rsidRDefault="00625CD8">
            <w:pPr>
              <w:autoSpaceDE w:val="0"/>
              <w:autoSpaceDN w:val="0"/>
              <w:adjustRightInd w:val="0"/>
              <w:jc w:val="right"/>
              <w:rPr>
                <w:color w:val="000000"/>
              </w:rPr>
            </w:pPr>
          </w:p>
        </w:tc>
      </w:tr>
    </w:tbl>
    <w:p w:rsidR="00DF4601" w:rsidRDefault="00DF4601" w:rsidP="00625CD8">
      <w:pPr>
        <w:widowControl w:val="0"/>
        <w:autoSpaceDE w:val="0"/>
        <w:autoSpaceDN w:val="0"/>
        <w:adjustRightInd w:val="0"/>
        <w:jc w:val="right"/>
      </w:pPr>
    </w:p>
    <w:p w:rsidR="00E71270" w:rsidRDefault="00E71270" w:rsidP="00625CD8">
      <w:pPr>
        <w:widowControl w:val="0"/>
        <w:autoSpaceDE w:val="0"/>
        <w:autoSpaceDN w:val="0"/>
        <w:adjustRightInd w:val="0"/>
        <w:jc w:val="right"/>
      </w:pPr>
    </w:p>
    <w:p w:rsidR="00E71270" w:rsidRDefault="00E71270" w:rsidP="00625CD8">
      <w:pPr>
        <w:widowControl w:val="0"/>
        <w:autoSpaceDE w:val="0"/>
        <w:autoSpaceDN w:val="0"/>
        <w:adjustRightInd w:val="0"/>
        <w:jc w:val="right"/>
      </w:pPr>
    </w:p>
    <w:p w:rsidR="00E71270" w:rsidRDefault="00E71270" w:rsidP="00625CD8">
      <w:pPr>
        <w:widowControl w:val="0"/>
        <w:autoSpaceDE w:val="0"/>
        <w:autoSpaceDN w:val="0"/>
        <w:adjustRightInd w:val="0"/>
        <w:jc w:val="right"/>
      </w:pPr>
    </w:p>
    <w:p w:rsidR="00E71270" w:rsidRDefault="00E71270" w:rsidP="00625CD8">
      <w:pPr>
        <w:widowControl w:val="0"/>
        <w:autoSpaceDE w:val="0"/>
        <w:autoSpaceDN w:val="0"/>
        <w:adjustRightInd w:val="0"/>
        <w:jc w:val="right"/>
      </w:pPr>
    </w:p>
    <w:p w:rsidR="00E71270" w:rsidRDefault="00E71270" w:rsidP="00625CD8">
      <w:pPr>
        <w:widowControl w:val="0"/>
        <w:autoSpaceDE w:val="0"/>
        <w:autoSpaceDN w:val="0"/>
        <w:adjustRightInd w:val="0"/>
        <w:jc w:val="right"/>
      </w:pPr>
    </w:p>
    <w:p w:rsidR="00E71270" w:rsidRDefault="00E71270" w:rsidP="00625CD8">
      <w:pPr>
        <w:widowControl w:val="0"/>
        <w:autoSpaceDE w:val="0"/>
        <w:autoSpaceDN w:val="0"/>
        <w:adjustRightInd w:val="0"/>
        <w:jc w:val="right"/>
      </w:pPr>
    </w:p>
    <w:p w:rsidR="00E71270" w:rsidRDefault="00E71270" w:rsidP="00625CD8">
      <w:pPr>
        <w:widowControl w:val="0"/>
        <w:autoSpaceDE w:val="0"/>
        <w:autoSpaceDN w:val="0"/>
        <w:adjustRightInd w:val="0"/>
        <w:jc w:val="right"/>
      </w:pPr>
    </w:p>
    <w:p w:rsidR="00E71270" w:rsidRDefault="00E71270" w:rsidP="00625CD8">
      <w:pPr>
        <w:widowControl w:val="0"/>
        <w:autoSpaceDE w:val="0"/>
        <w:autoSpaceDN w:val="0"/>
        <w:adjustRightInd w:val="0"/>
        <w:jc w:val="right"/>
      </w:pPr>
    </w:p>
    <w:p w:rsidR="00E71270" w:rsidRDefault="00E71270" w:rsidP="00625CD8">
      <w:pPr>
        <w:widowControl w:val="0"/>
        <w:autoSpaceDE w:val="0"/>
        <w:autoSpaceDN w:val="0"/>
        <w:adjustRightInd w:val="0"/>
        <w:jc w:val="right"/>
      </w:pPr>
    </w:p>
    <w:p w:rsidR="00E71270" w:rsidRDefault="00E71270" w:rsidP="00625CD8">
      <w:pPr>
        <w:widowControl w:val="0"/>
        <w:autoSpaceDE w:val="0"/>
        <w:autoSpaceDN w:val="0"/>
        <w:adjustRightInd w:val="0"/>
        <w:jc w:val="right"/>
      </w:pPr>
    </w:p>
    <w:p w:rsidR="00E71270" w:rsidRDefault="00E71270" w:rsidP="00625CD8">
      <w:pPr>
        <w:widowControl w:val="0"/>
        <w:autoSpaceDE w:val="0"/>
        <w:autoSpaceDN w:val="0"/>
        <w:adjustRightInd w:val="0"/>
        <w:jc w:val="right"/>
      </w:pPr>
    </w:p>
    <w:p w:rsidR="00E71270" w:rsidRDefault="00E71270" w:rsidP="00625CD8">
      <w:pPr>
        <w:widowControl w:val="0"/>
        <w:autoSpaceDE w:val="0"/>
        <w:autoSpaceDN w:val="0"/>
        <w:adjustRightInd w:val="0"/>
        <w:jc w:val="right"/>
      </w:pPr>
    </w:p>
    <w:p w:rsidR="00E71270" w:rsidRDefault="00E71270" w:rsidP="00625CD8">
      <w:pPr>
        <w:widowControl w:val="0"/>
        <w:autoSpaceDE w:val="0"/>
        <w:autoSpaceDN w:val="0"/>
        <w:adjustRightInd w:val="0"/>
        <w:jc w:val="right"/>
      </w:pPr>
    </w:p>
    <w:p w:rsidR="00E71270" w:rsidRDefault="00E71270" w:rsidP="00625CD8">
      <w:pPr>
        <w:widowControl w:val="0"/>
        <w:autoSpaceDE w:val="0"/>
        <w:autoSpaceDN w:val="0"/>
        <w:adjustRightInd w:val="0"/>
        <w:jc w:val="right"/>
      </w:pPr>
    </w:p>
    <w:p w:rsidR="00E71270" w:rsidRDefault="00E71270" w:rsidP="00625CD8">
      <w:pPr>
        <w:widowControl w:val="0"/>
        <w:autoSpaceDE w:val="0"/>
        <w:autoSpaceDN w:val="0"/>
        <w:adjustRightInd w:val="0"/>
        <w:jc w:val="right"/>
      </w:pPr>
    </w:p>
    <w:p w:rsidR="00E71270" w:rsidRDefault="00E71270" w:rsidP="00625CD8">
      <w:pPr>
        <w:widowControl w:val="0"/>
        <w:autoSpaceDE w:val="0"/>
        <w:autoSpaceDN w:val="0"/>
        <w:adjustRightInd w:val="0"/>
        <w:jc w:val="right"/>
      </w:pPr>
    </w:p>
    <w:tbl>
      <w:tblPr>
        <w:tblW w:w="16455" w:type="dxa"/>
        <w:tblInd w:w="-821" w:type="dxa"/>
        <w:tblLayout w:type="fixed"/>
        <w:tblCellMar>
          <w:left w:w="30" w:type="dxa"/>
          <w:right w:w="30" w:type="dxa"/>
        </w:tblCellMar>
        <w:tblLook w:val="04A0" w:firstRow="1" w:lastRow="0" w:firstColumn="1" w:lastColumn="0" w:noHBand="0" w:noVBand="1"/>
      </w:tblPr>
      <w:tblGrid>
        <w:gridCol w:w="864"/>
        <w:gridCol w:w="613"/>
        <w:gridCol w:w="2153"/>
        <w:gridCol w:w="123"/>
        <w:gridCol w:w="1192"/>
        <w:gridCol w:w="685"/>
        <w:gridCol w:w="1527"/>
        <w:gridCol w:w="60"/>
        <w:gridCol w:w="907"/>
        <w:gridCol w:w="153"/>
        <w:gridCol w:w="239"/>
        <w:gridCol w:w="563"/>
        <w:gridCol w:w="170"/>
        <w:gridCol w:w="566"/>
        <w:gridCol w:w="186"/>
        <w:gridCol w:w="187"/>
        <w:gridCol w:w="927"/>
        <w:gridCol w:w="221"/>
        <w:gridCol w:w="212"/>
        <w:gridCol w:w="866"/>
        <w:gridCol w:w="481"/>
        <w:gridCol w:w="222"/>
        <w:gridCol w:w="19"/>
        <w:gridCol w:w="577"/>
        <w:gridCol w:w="1010"/>
        <w:gridCol w:w="289"/>
        <w:gridCol w:w="1142"/>
        <w:gridCol w:w="301"/>
      </w:tblGrid>
      <w:tr w:rsidR="00242245" w:rsidTr="00EE6303">
        <w:trPr>
          <w:gridAfter w:val="1"/>
          <w:wAfter w:w="301" w:type="dxa"/>
          <w:trHeight w:val="158"/>
        </w:trPr>
        <w:tc>
          <w:tcPr>
            <w:tcW w:w="1477" w:type="dxa"/>
            <w:gridSpan w:val="2"/>
          </w:tcPr>
          <w:p w:rsidR="00242245" w:rsidRDefault="00242245">
            <w:pPr>
              <w:autoSpaceDE w:val="0"/>
              <w:autoSpaceDN w:val="0"/>
              <w:adjustRightInd w:val="0"/>
              <w:rPr>
                <w:color w:val="000000"/>
              </w:rPr>
            </w:pPr>
          </w:p>
        </w:tc>
        <w:tc>
          <w:tcPr>
            <w:tcW w:w="2153" w:type="dxa"/>
          </w:tcPr>
          <w:p w:rsidR="00242245" w:rsidRDefault="00242245">
            <w:pPr>
              <w:autoSpaceDE w:val="0"/>
              <w:autoSpaceDN w:val="0"/>
              <w:adjustRightInd w:val="0"/>
              <w:jc w:val="right"/>
              <w:rPr>
                <w:b/>
                <w:color w:val="000000"/>
              </w:rPr>
            </w:pPr>
          </w:p>
        </w:tc>
        <w:tc>
          <w:tcPr>
            <w:tcW w:w="1315" w:type="dxa"/>
            <w:gridSpan w:val="2"/>
          </w:tcPr>
          <w:p w:rsidR="00242245" w:rsidRDefault="00242245">
            <w:pPr>
              <w:autoSpaceDE w:val="0"/>
              <w:autoSpaceDN w:val="0"/>
              <w:adjustRightInd w:val="0"/>
              <w:jc w:val="right"/>
              <w:rPr>
                <w:color w:val="000000"/>
              </w:rPr>
            </w:pPr>
          </w:p>
        </w:tc>
        <w:tc>
          <w:tcPr>
            <w:tcW w:w="2212" w:type="dxa"/>
            <w:gridSpan w:val="2"/>
          </w:tcPr>
          <w:p w:rsidR="00242245" w:rsidRDefault="00242245">
            <w:pPr>
              <w:autoSpaceDE w:val="0"/>
              <w:autoSpaceDN w:val="0"/>
              <w:adjustRightInd w:val="0"/>
              <w:jc w:val="right"/>
              <w:rPr>
                <w:color w:val="000000"/>
              </w:rPr>
            </w:pPr>
          </w:p>
        </w:tc>
        <w:tc>
          <w:tcPr>
            <w:tcW w:w="967" w:type="dxa"/>
            <w:gridSpan w:val="2"/>
          </w:tcPr>
          <w:p w:rsidR="00242245" w:rsidRDefault="00242245">
            <w:pPr>
              <w:autoSpaceDE w:val="0"/>
              <w:autoSpaceDN w:val="0"/>
              <w:adjustRightInd w:val="0"/>
              <w:jc w:val="right"/>
              <w:rPr>
                <w:color w:val="000000"/>
              </w:rPr>
            </w:pPr>
          </w:p>
        </w:tc>
        <w:tc>
          <w:tcPr>
            <w:tcW w:w="8030" w:type="dxa"/>
            <w:gridSpan w:val="18"/>
          </w:tcPr>
          <w:p w:rsidR="00242245" w:rsidRDefault="00227FE3" w:rsidP="00242245">
            <w:pPr>
              <w:autoSpaceDE w:val="0"/>
              <w:autoSpaceDN w:val="0"/>
              <w:adjustRightInd w:val="0"/>
              <w:jc w:val="right"/>
              <w:rPr>
                <w:color w:val="000000"/>
              </w:rPr>
            </w:pPr>
            <w:r>
              <w:rPr>
                <w:color w:val="000000"/>
              </w:rPr>
              <w:t xml:space="preserve"> </w:t>
            </w:r>
            <w:bookmarkStart w:id="0" w:name="_GoBack"/>
            <w:bookmarkEnd w:id="0"/>
            <w:r w:rsidR="00242245">
              <w:rPr>
                <w:color w:val="000000"/>
              </w:rPr>
              <w:t xml:space="preserve"> Приложение № 3</w:t>
            </w:r>
          </w:p>
        </w:tc>
      </w:tr>
      <w:tr w:rsidR="00242245" w:rsidTr="00EE6303">
        <w:trPr>
          <w:gridAfter w:val="1"/>
          <w:wAfter w:w="301" w:type="dxa"/>
          <w:trHeight w:val="158"/>
        </w:trPr>
        <w:tc>
          <w:tcPr>
            <w:tcW w:w="1477" w:type="dxa"/>
            <w:gridSpan w:val="2"/>
          </w:tcPr>
          <w:p w:rsidR="00242245" w:rsidRDefault="00242245">
            <w:pPr>
              <w:autoSpaceDE w:val="0"/>
              <w:autoSpaceDN w:val="0"/>
              <w:adjustRightInd w:val="0"/>
              <w:jc w:val="right"/>
              <w:rPr>
                <w:color w:val="000000"/>
              </w:rPr>
            </w:pPr>
          </w:p>
        </w:tc>
        <w:tc>
          <w:tcPr>
            <w:tcW w:w="2153" w:type="dxa"/>
          </w:tcPr>
          <w:p w:rsidR="00242245" w:rsidRDefault="00242245">
            <w:pPr>
              <w:autoSpaceDE w:val="0"/>
              <w:autoSpaceDN w:val="0"/>
              <w:adjustRightInd w:val="0"/>
              <w:jc w:val="right"/>
              <w:rPr>
                <w:b/>
                <w:color w:val="000000"/>
              </w:rPr>
            </w:pPr>
          </w:p>
        </w:tc>
        <w:tc>
          <w:tcPr>
            <w:tcW w:w="1315" w:type="dxa"/>
            <w:gridSpan w:val="2"/>
          </w:tcPr>
          <w:p w:rsidR="00242245" w:rsidRDefault="00242245">
            <w:pPr>
              <w:autoSpaceDE w:val="0"/>
              <w:autoSpaceDN w:val="0"/>
              <w:adjustRightInd w:val="0"/>
              <w:jc w:val="right"/>
              <w:rPr>
                <w:color w:val="000000"/>
              </w:rPr>
            </w:pPr>
          </w:p>
        </w:tc>
        <w:tc>
          <w:tcPr>
            <w:tcW w:w="2212" w:type="dxa"/>
            <w:gridSpan w:val="2"/>
          </w:tcPr>
          <w:p w:rsidR="00242245" w:rsidRDefault="00242245">
            <w:pPr>
              <w:autoSpaceDE w:val="0"/>
              <w:autoSpaceDN w:val="0"/>
              <w:adjustRightInd w:val="0"/>
              <w:jc w:val="right"/>
              <w:rPr>
                <w:color w:val="000000"/>
              </w:rPr>
            </w:pPr>
          </w:p>
        </w:tc>
        <w:tc>
          <w:tcPr>
            <w:tcW w:w="967" w:type="dxa"/>
            <w:gridSpan w:val="2"/>
          </w:tcPr>
          <w:p w:rsidR="00242245" w:rsidRDefault="00242245">
            <w:pPr>
              <w:autoSpaceDE w:val="0"/>
              <w:autoSpaceDN w:val="0"/>
              <w:adjustRightInd w:val="0"/>
              <w:jc w:val="right"/>
              <w:rPr>
                <w:color w:val="000000"/>
              </w:rPr>
            </w:pPr>
          </w:p>
        </w:tc>
        <w:tc>
          <w:tcPr>
            <w:tcW w:w="8030" w:type="dxa"/>
            <w:gridSpan w:val="18"/>
          </w:tcPr>
          <w:p w:rsidR="00242245" w:rsidRDefault="00242245">
            <w:pPr>
              <w:autoSpaceDE w:val="0"/>
              <w:autoSpaceDN w:val="0"/>
              <w:adjustRightInd w:val="0"/>
              <w:jc w:val="right"/>
              <w:rPr>
                <w:color w:val="000000"/>
              </w:rPr>
            </w:pPr>
          </w:p>
        </w:tc>
      </w:tr>
      <w:tr w:rsidR="00242245" w:rsidTr="00EE6303">
        <w:trPr>
          <w:gridAfter w:val="1"/>
          <w:wAfter w:w="301" w:type="dxa"/>
          <w:trHeight w:val="158"/>
        </w:trPr>
        <w:tc>
          <w:tcPr>
            <w:tcW w:w="1477" w:type="dxa"/>
            <w:gridSpan w:val="2"/>
          </w:tcPr>
          <w:p w:rsidR="00242245" w:rsidRDefault="00242245">
            <w:pPr>
              <w:autoSpaceDE w:val="0"/>
              <w:autoSpaceDN w:val="0"/>
              <w:adjustRightInd w:val="0"/>
              <w:jc w:val="right"/>
              <w:rPr>
                <w:color w:val="000000"/>
              </w:rPr>
            </w:pPr>
          </w:p>
        </w:tc>
        <w:tc>
          <w:tcPr>
            <w:tcW w:w="2153" w:type="dxa"/>
          </w:tcPr>
          <w:p w:rsidR="00242245" w:rsidRDefault="00242245">
            <w:pPr>
              <w:autoSpaceDE w:val="0"/>
              <w:autoSpaceDN w:val="0"/>
              <w:adjustRightInd w:val="0"/>
              <w:jc w:val="right"/>
              <w:rPr>
                <w:b/>
                <w:color w:val="000000"/>
              </w:rPr>
            </w:pPr>
          </w:p>
        </w:tc>
        <w:tc>
          <w:tcPr>
            <w:tcW w:w="1315" w:type="dxa"/>
            <w:gridSpan w:val="2"/>
          </w:tcPr>
          <w:p w:rsidR="00242245" w:rsidRDefault="00242245">
            <w:pPr>
              <w:autoSpaceDE w:val="0"/>
              <w:autoSpaceDN w:val="0"/>
              <w:adjustRightInd w:val="0"/>
              <w:jc w:val="right"/>
              <w:rPr>
                <w:color w:val="000000"/>
              </w:rPr>
            </w:pPr>
          </w:p>
        </w:tc>
        <w:tc>
          <w:tcPr>
            <w:tcW w:w="2212" w:type="dxa"/>
            <w:gridSpan w:val="2"/>
          </w:tcPr>
          <w:p w:rsidR="00242245" w:rsidRDefault="00242245">
            <w:pPr>
              <w:autoSpaceDE w:val="0"/>
              <w:autoSpaceDN w:val="0"/>
              <w:adjustRightInd w:val="0"/>
              <w:jc w:val="right"/>
              <w:rPr>
                <w:color w:val="000000"/>
              </w:rPr>
            </w:pPr>
          </w:p>
        </w:tc>
        <w:tc>
          <w:tcPr>
            <w:tcW w:w="967" w:type="dxa"/>
            <w:gridSpan w:val="2"/>
          </w:tcPr>
          <w:p w:rsidR="00242245" w:rsidRDefault="00242245">
            <w:pPr>
              <w:autoSpaceDE w:val="0"/>
              <w:autoSpaceDN w:val="0"/>
              <w:adjustRightInd w:val="0"/>
              <w:jc w:val="right"/>
              <w:rPr>
                <w:color w:val="000000"/>
              </w:rPr>
            </w:pPr>
          </w:p>
        </w:tc>
        <w:tc>
          <w:tcPr>
            <w:tcW w:w="8030" w:type="dxa"/>
            <w:gridSpan w:val="18"/>
          </w:tcPr>
          <w:p w:rsidR="00242245" w:rsidRDefault="00242245">
            <w:pPr>
              <w:autoSpaceDE w:val="0"/>
              <w:autoSpaceDN w:val="0"/>
              <w:adjustRightInd w:val="0"/>
              <w:jc w:val="right"/>
              <w:rPr>
                <w:color w:val="000000"/>
              </w:rPr>
            </w:pPr>
          </w:p>
        </w:tc>
      </w:tr>
      <w:tr w:rsidR="00242245" w:rsidTr="00EE6303">
        <w:trPr>
          <w:gridAfter w:val="1"/>
          <w:wAfter w:w="301" w:type="dxa"/>
          <w:trHeight w:val="158"/>
        </w:trPr>
        <w:tc>
          <w:tcPr>
            <w:tcW w:w="1477" w:type="dxa"/>
            <w:gridSpan w:val="2"/>
          </w:tcPr>
          <w:p w:rsidR="00242245" w:rsidRDefault="00242245">
            <w:pPr>
              <w:autoSpaceDE w:val="0"/>
              <w:autoSpaceDN w:val="0"/>
              <w:adjustRightInd w:val="0"/>
              <w:jc w:val="right"/>
              <w:rPr>
                <w:color w:val="000000"/>
              </w:rPr>
            </w:pPr>
          </w:p>
        </w:tc>
        <w:tc>
          <w:tcPr>
            <w:tcW w:w="2153" w:type="dxa"/>
          </w:tcPr>
          <w:p w:rsidR="00242245" w:rsidRDefault="00242245">
            <w:pPr>
              <w:autoSpaceDE w:val="0"/>
              <w:autoSpaceDN w:val="0"/>
              <w:adjustRightInd w:val="0"/>
              <w:jc w:val="right"/>
              <w:rPr>
                <w:b/>
                <w:color w:val="000000"/>
              </w:rPr>
            </w:pPr>
          </w:p>
        </w:tc>
        <w:tc>
          <w:tcPr>
            <w:tcW w:w="1315" w:type="dxa"/>
            <w:gridSpan w:val="2"/>
          </w:tcPr>
          <w:p w:rsidR="00242245" w:rsidRDefault="00242245">
            <w:pPr>
              <w:autoSpaceDE w:val="0"/>
              <w:autoSpaceDN w:val="0"/>
              <w:adjustRightInd w:val="0"/>
              <w:jc w:val="right"/>
              <w:rPr>
                <w:color w:val="000000"/>
              </w:rPr>
            </w:pPr>
          </w:p>
        </w:tc>
        <w:tc>
          <w:tcPr>
            <w:tcW w:w="2212" w:type="dxa"/>
            <w:gridSpan w:val="2"/>
          </w:tcPr>
          <w:p w:rsidR="00242245" w:rsidRDefault="00242245">
            <w:pPr>
              <w:autoSpaceDE w:val="0"/>
              <w:autoSpaceDN w:val="0"/>
              <w:adjustRightInd w:val="0"/>
              <w:jc w:val="right"/>
              <w:rPr>
                <w:color w:val="000000"/>
              </w:rPr>
            </w:pPr>
          </w:p>
        </w:tc>
        <w:tc>
          <w:tcPr>
            <w:tcW w:w="967" w:type="dxa"/>
            <w:gridSpan w:val="2"/>
          </w:tcPr>
          <w:p w:rsidR="00242245" w:rsidRDefault="00242245">
            <w:pPr>
              <w:autoSpaceDE w:val="0"/>
              <w:autoSpaceDN w:val="0"/>
              <w:adjustRightInd w:val="0"/>
              <w:jc w:val="right"/>
              <w:rPr>
                <w:color w:val="000000"/>
              </w:rPr>
            </w:pPr>
          </w:p>
        </w:tc>
        <w:tc>
          <w:tcPr>
            <w:tcW w:w="8030" w:type="dxa"/>
            <w:gridSpan w:val="18"/>
          </w:tcPr>
          <w:p w:rsidR="00242245" w:rsidRDefault="00242245">
            <w:pPr>
              <w:autoSpaceDE w:val="0"/>
              <w:autoSpaceDN w:val="0"/>
              <w:adjustRightInd w:val="0"/>
              <w:jc w:val="right"/>
              <w:rPr>
                <w:color w:val="000000"/>
              </w:rPr>
            </w:pPr>
          </w:p>
        </w:tc>
      </w:tr>
      <w:tr w:rsidR="00242245" w:rsidTr="00EE6303">
        <w:trPr>
          <w:gridAfter w:val="1"/>
          <w:wAfter w:w="301" w:type="dxa"/>
          <w:trHeight w:val="158"/>
        </w:trPr>
        <w:tc>
          <w:tcPr>
            <w:tcW w:w="1477" w:type="dxa"/>
            <w:gridSpan w:val="2"/>
          </w:tcPr>
          <w:p w:rsidR="00242245" w:rsidRDefault="00242245">
            <w:pPr>
              <w:autoSpaceDE w:val="0"/>
              <w:autoSpaceDN w:val="0"/>
              <w:adjustRightInd w:val="0"/>
              <w:jc w:val="right"/>
              <w:rPr>
                <w:color w:val="000000"/>
              </w:rPr>
            </w:pPr>
          </w:p>
        </w:tc>
        <w:tc>
          <w:tcPr>
            <w:tcW w:w="2153" w:type="dxa"/>
          </w:tcPr>
          <w:p w:rsidR="00242245" w:rsidRDefault="00242245">
            <w:pPr>
              <w:autoSpaceDE w:val="0"/>
              <w:autoSpaceDN w:val="0"/>
              <w:adjustRightInd w:val="0"/>
              <w:jc w:val="right"/>
              <w:rPr>
                <w:b/>
                <w:color w:val="000000"/>
              </w:rPr>
            </w:pPr>
          </w:p>
        </w:tc>
        <w:tc>
          <w:tcPr>
            <w:tcW w:w="1315" w:type="dxa"/>
            <w:gridSpan w:val="2"/>
          </w:tcPr>
          <w:p w:rsidR="00242245" w:rsidRDefault="00242245">
            <w:pPr>
              <w:autoSpaceDE w:val="0"/>
              <w:autoSpaceDN w:val="0"/>
              <w:adjustRightInd w:val="0"/>
              <w:jc w:val="right"/>
              <w:rPr>
                <w:color w:val="000000"/>
              </w:rPr>
            </w:pPr>
          </w:p>
        </w:tc>
        <w:tc>
          <w:tcPr>
            <w:tcW w:w="2212" w:type="dxa"/>
            <w:gridSpan w:val="2"/>
          </w:tcPr>
          <w:p w:rsidR="00242245" w:rsidRDefault="00242245">
            <w:pPr>
              <w:autoSpaceDE w:val="0"/>
              <w:autoSpaceDN w:val="0"/>
              <w:adjustRightInd w:val="0"/>
              <w:jc w:val="right"/>
              <w:rPr>
                <w:color w:val="000000"/>
              </w:rPr>
            </w:pPr>
          </w:p>
        </w:tc>
        <w:tc>
          <w:tcPr>
            <w:tcW w:w="967" w:type="dxa"/>
            <w:gridSpan w:val="2"/>
          </w:tcPr>
          <w:p w:rsidR="00242245" w:rsidRDefault="00242245">
            <w:pPr>
              <w:autoSpaceDE w:val="0"/>
              <w:autoSpaceDN w:val="0"/>
              <w:adjustRightInd w:val="0"/>
              <w:jc w:val="right"/>
              <w:rPr>
                <w:color w:val="000000"/>
              </w:rPr>
            </w:pPr>
          </w:p>
        </w:tc>
        <w:tc>
          <w:tcPr>
            <w:tcW w:w="8030" w:type="dxa"/>
            <w:gridSpan w:val="18"/>
          </w:tcPr>
          <w:p w:rsidR="00242245" w:rsidRDefault="00242245">
            <w:pPr>
              <w:autoSpaceDE w:val="0"/>
              <w:autoSpaceDN w:val="0"/>
              <w:adjustRightInd w:val="0"/>
              <w:jc w:val="right"/>
              <w:rPr>
                <w:color w:val="000000"/>
              </w:rPr>
            </w:pPr>
          </w:p>
        </w:tc>
      </w:tr>
      <w:tr w:rsidR="00242245" w:rsidTr="00EE6303">
        <w:trPr>
          <w:trHeight w:val="370"/>
        </w:trPr>
        <w:tc>
          <w:tcPr>
            <w:tcW w:w="1477" w:type="dxa"/>
            <w:gridSpan w:val="2"/>
          </w:tcPr>
          <w:p w:rsidR="00242245" w:rsidRDefault="00242245">
            <w:pPr>
              <w:autoSpaceDE w:val="0"/>
              <w:autoSpaceDN w:val="0"/>
              <w:adjustRightInd w:val="0"/>
              <w:jc w:val="right"/>
              <w:rPr>
                <w:color w:val="000000"/>
              </w:rPr>
            </w:pPr>
          </w:p>
        </w:tc>
        <w:tc>
          <w:tcPr>
            <w:tcW w:w="2153" w:type="dxa"/>
          </w:tcPr>
          <w:p w:rsidR="00242245" w:rsidRDefault="00242245">
            <w:pPr>
              <w:autoSpaceDE w:val="0"/>
              <w:autoSpaceDN w:val="0"/>
              <w:adjustRightInd w:val="0"/>
              <w:jc w:val="right"/>
              <w:rPr>
                <w:b/>
                <w:color w:val="000000"/>
              </w:rPr>
            </w:pPr>
          </w:p>
        </w:tc>
        <w:tc>
          <w:tcPr>
            <w:tcW w:w="1315" w:type="dxa"/>
            <w:gridSpan w:val="2"/>
          </w:tcPr>
          <w:p w:rsidR="00242245" w:rsidRDefault="00242245">
            <w:pPr>
              <w:autoSpaceDE w:val="0"/>
              <w:autoSpaceDN w:val="0"/>
              <w:adjustRightInd w:val="0"/>
              <w:jc w:val="right"/>
              <w:rPr>
                <w:color w:val="000000"/>
              </w:rPr>
            </w:pPr>
          </w:p>
        </w:tc>
        <w:tc>
          <w:tcPr>
            <w:tcW w:w="2212" w:type="dxa"/>
            <w:gridSpan w:val="2"/>
          </w:tcPr>
          <w:p w:rsidR="00242245" w:rsidRDefault="00242245">
            <w:pPr>
              <w:autoSpaceDE w:val="0"/>
              <w:autoSpaceDN w:val="0"/>
              <w:adjustRightInd w:val="0"/>
              <w:jc w:val="right"/>
              <w:rPr>
                <w:color w:val="000000"/>
              </w:rPr>
            </w:pPr>
          </w:p>
        </w:tc>
        <w:tc>
          <w:tcPr>
            <w:tcW w:w="967" w:type="dxa"/>
            <w:gridSpan w:val="2"/>
          </w:tcPr>
          <w:p w:rsidR="00242245" w:rsidRDefault="00242245">
            <w:pPr>
              <w:autoSpaceDE w:val="0"/>
              <w:autoSpaceDN w:val="0"/>
              <w:adjustRightInd w:val="0"/>
              <w:jc w:val="right"/>
              <w:rPr>
                <w:color w:val="000000"/>
              </w:rPr>
            </w:pPr>
          </w:p>
        </w:tc>
        <w:tc>
          <w:tcPr>
            <w:tcW w:w="955" w:type="dxa"/>
            <w:gridSpan w:val="3"/>
          </w:tcPr>
          <w:p w:rsidR="00242245" w:rsidRDefault="00242245">
            <w:pPr>
              <w:autoSpaceDE w:val="0"/>
              <w:autoSpaceDN w:val="0"/>
              <w:adjustRightInd w:val="0"/>
              <w:jc w:val="right"/>
              <w:rPr>
                <w:color w:val="000000"/>
              </w:rPr>
            </w:pPr>
          </w:p>
        </w:tc>
        <w:tc>
          <w:tcPr>
            <w:tcW w:w="922" w:type="dxa"/>
            <w:gridSpan w:val="3"/>
          </w:tcPr>
          <w:p w:rsidR="00242245" w:rsidRDefault="00242245">
            <w:pPr>
              <w:autoSpaceDE w:val="0"/>
              <w:autoSpaceDN w:val="0"/>
              <w:adjustRightInd w:val="0"/>
              <w:jc w:val="right"/>
              <w:rPr>
                <w:color w:val="000000"/>
              </w:rPr>
            </w:pPr>
          </w:p>
        </w:tc>
        <w:tc>
          <w:tcPr>
            <w:tcW w:w="1335" w:type="dxa"/>
            <w:gridSpan w:val="3"/>
          </w:tcPr>
          <w:p w:rsidR="00242245" w:rsidRDefault="00242245">
            <w:pPr>
              <w:autoSpaceDE w:val="0"/>
              <w:autoSpaceDN w:val="0"/>
              <w:adjustRightInd w:val="0"/>
              <w:jc w:val="right"/>
              <w:rPr>
                <w:color w:val="000000"/>
              </w:rPr>
            </w:pPr>
          </w:p>
        </w:tc>
        <w:tc>
          <w:tcPr>
            <w:tcW w:w="1559" w:type="dxa"/>
            <w:gridSpan w:val="3"/>
          </w:tcPr>
          <w:p w:rsidR="00242245" w:rsidRDefault="00242245">
            <w:pPr>
              <w:autoSpaceDE w:val="0"/>
              <w:autoSpaceDN w:val="0"/>
              <w:adjustRightInd w:val="0"/>
              <w:jc w:val="right"/>
              <w:rPr>
                <w:color w:val="000000"/>
              </w:rPr>
            </w:pPr>
          </w:p>
        </w:tc>
        <w:tc>
          <w:tcPr>
            <w:tcW w:w="222" w:type="dxa"/>
          </w:tcPr>
          <w:p w:rsidR="00242245" w:rsidRDefault="00242245">
            <w:pPr>
              <w:autoSpaceDE w:val="0"/>
              <w:autoSpaceDN w:val="0"/>
              <w:adjustRightInd w:val="0"/>
              <w:jc w:val="right"/>
              <w:rPr>
                <w:color w:val="000000"/>
              </w:rPr>
            </w:pPr>
          </w:p>
        </w:tc>
        <w:tc>
          <w:tcPr>
            <w:tcW w:w="3338" w:type="dxa"/>
            <w:gridSpan w:val="6"/>
          </w:tcPr>
          <w:p w:rsidR="00242245" w:rsidRDefault="00242245">
            <w:pPr>
              <w:autoSpaceDE w:val="0"/>
              <w:autoSpaceDN w:val="0"/>
              <w:adjustRightInd w:val="0"/>
              <w:jc w:val="right"/>
              <w:rPr>
                <w:color w:val="000000"/>
              </w:rPr>
            </w:pPr>
          </w:p>
        </w:tc>
      </w:tr>
      <w:tr w:rsidR="00C568B6" w:rsidTr="00C568B6">
        <w:trPr>
          <w:trHeight w:val="166"/>
        </w:trPr>
        <w:tc>
          <w:tcPr>
            <w:tcW w:w="16455" w:type="dxa"/>
            <w:gridSpan w:val="28"/>
          </w:tcPr>
          <w:p w:rsidR="00C568B6" w:rsidRDefault="00C568B6">
            <w:pPr>
              <w:autoSpaceDE w:val="0"/>
              <w:autoSpaceDN w:val="0"/>
              <w:adjustRightInd w:val="0"/>
              <w:jc w:val="center"/>
              <w:rPr>
                <w:b/>
                <w:bCs/>
                <w:color w:val="000000"/>
                <w:sz w:val="28"/>
                <w:szCs w:val="28"/>
              </w:rPr>
            </w:pPr>
          </w:p>
          <w:p w:rsidR="00C568B6" w:rsidRDefault="00C568B6">
            <w:pPr>
              <w:autoSpaceDE w:val="0"/>
              <w:autoSpaceDN w:val="0"/>
              <w:adjustRightInd w:val="0"/>
              <w:jc w:val="center"/>
              <w:rPr>
                <w:b/>
                <w:bCs/>
                <w:color w:val="000000"/>
                <w:sz w:val="28"/>
                <w:szCs w:val="28"/>
              </w:rPr>
            </w:pPr>
          </w:p>
          <w:p w:rsidR="00C568B6" w:rsidRDefault="00C568B6">
            <w:pPr>
              <w:autoSpaceDE w:val="0"/>
              <w:autoSpaceDN w:val="0"/>
              <w:adjustRightInd w:val="0"/>
              <w:jc w:val="center"/>
              <w:rPr>
                <w:b/>
                <w:bCs/>
                <w:color w:val="000000"/>
                <w:sz w:val="28"/>
                <w:szCs w:val="28"/>
              </w:rPr>
            </w:pPr>
          </w:p>
          <w:p w:rsidR="00C568B6" w:rsidRDefault="00C568B6">
            <w:pPr>
              <w:autoSpaceDE w:val="0"/>
              <w:autoSpaceDN w:val="0"/>
              <w:adjustRightInd w:val="0"/>
              <w:jc w:val="center"/>
              <w:rPr>
                <w:b/>
                <w:bCs/>
                <w:color w:val="000000"/>
                <w:sz w:val="28"/>
                <w:szCs w:val="28"/>
              </w:rPr>
            </w:pPr>
            <w:r>
              <w:rPr>
                <w:b/>
                <w:bCs/>
                <w:color w:val="000000"/>
                <w:sz w:val="28"/>
                <w:szCs w:val="28"/>
              </w:rPr>
              <w:t>ИНФОРМАЦИЯ</w:t>
            </w:r>
          </w:p>
        </w:tc>
      </w:tr>
      <w:tr w:rsidR="00C568B6" w:rsidTr="00C568B6">
        <w:trPr>
          <w:trHeight w:val="317"/>
        </w:trPr>
        <w:tc>
          <w:tcPr>
            <w:tcW w:w="16455" w:type="dxa"/>
            <w:gridSpan w:val="28"/>
            <w:hideMark/>
          </w:tcPr>
          <w:p w:rsidR="00C568B6" w:rsidRDefault="00C568B6">
            <w:pPr>
              <w:autoSpaceDE w:val="0"/>
              <w:autoSpaceDN w:val="0"/>
              <w:adjustRightInd w:val="0"/>
              <w:jc w:val="center"/>
              <w:rPr>
                <w:b/>
                <w:bCs/>
                <w:color w:val="000000"/>
                <w:sz w:val="28"/>
                <w:szCs w:val="28"/>
              </w:rPr>
            </w:pPr>
            <w:r>
              <w:rPr>
                <w:b/>
                <w:bCs/>
                <w:color w:val="000000"/>
                <w:sz w:val="28"/>
                <w:szCs w:val="28"/>
              </w:rPr>
              <w:t>О РЕСУРСНОМ ОБЕСПЕЧЕНИИ  МУНИЦИПАЛЬНОЙ ПРОГРАММЫ ЗА СЧЕТ СРЕДСТВ БЮДЖЕТА ЧУГУЕВСКОГО МУНИЦИПАЛЬНОГО ОКРУГА И ПРИВЛЕКАЕМЫХ СРЕДСТВ ФЕДЕРАЛЬНОГО БЮДЖЕТА, КРАЕВОГО БЮДЖЕТА, БЮДЖЕТОВ ГОСУДАРСТВЕННЫХ ВНЕБЮДЖЕТНЫХ ФОНДОВ, ИНЫХ ВНЕБЮДЖЕТНЫХ ИСТОЧНИКОВ</w:t>
            </w:r>
          </w:p>
        </w:tc>
      </w:tr>
      <w:tr w:rsidR="00C568B6" w:rsidTr="00C568B6">
        <w:trPr>
          <w:trHeight w:val="151"/>
        </w:trPr>
        <w:tc>
          <w:tcPr>
            <w:tcW w:w="14723" w:type="dxa"/>
            <w:gridSpan w:val="25"/>
            <w:hideMark/>
          </w:tcPr>
          <w:p w:rsidR="00C568B6" w:rsidRDefault="00C568B6">
            <w:pPr>
              <w:autoSpaceDE w:val="0"/>
              <w:autoSpaceDN w:val="0"/>
              <w:adjustRightInd w:val="0"/>
              <w:jc w:val="center"/>
              <w:rPr>
                <w:b/>
                <w:bCs/>
                <w:color w:val="000000"/>
              </w:rPr>
            </w:pPr>
            <w:r>
              <w:rPr>
                <w:b/>
                <w:bCs/>
                <w:color w:val="000000"/>
              </w:rPr>
              <w:t>Муниципальная программа "Развитие транспортной инфраструктуры Чугуевского муниципального округа"</w:t>
            </w:r>
          </w:p>
        </w:tc>
        <w:tc>
          <w:tcPr>
            <w:tcW w:w="1732" w:type="dxa"/>
            <w:gridSpan w:val="3"/>
          </w:tcPr>
          <w:p w:rsidR="00C568B6" w:rsidRDefault="00C568B6">
            <w:pPr>
              <w:autoSpaceDE w:val="0"/>
              <w:autoSpaceDN w:val="0"/>
              <w:adjustRightInd w:val="0"/>
              <w:jc w:val="center"/>
              <w:rPr>
                <w:b/>
                <w:bCs/>
                <w:color w:val="000000"/>
                <w:sz w:val="28"/>
                <w:szCs w:val="28"/>
              </w:rPr>
            </w:pPr>
          </w:p>
        </w:tc>
      </w:tr>
      <w:tr w:rsidR="00C568B6" w:rsidTr="00C568B6">
        <w:trPr>
          <w:trHeight w:val="158"/>
        </w:trPr>
        <w:tc>
          <w:tcPr>
            <w:tcW w:w="864" w:type="dxa"/>
          </w:tcPr>
          <w:p w:rsidR="00C568B6" w:rsidRDefault="00C568B6">
            <w:pPr>
              <w:autoSpaceDE w:val="0"/>
              <w:autoSpaceDN w:val="0"/>
              <w:adjustRightInd w:val="0"/>
              <w:jc w:val="right"/>
              <w:rPr>
                <w:color w:val="000000"/>
              </w:rPr>
            </w:pPr>
          </w:p>
        </w:tc>
        <w:tc>
          <w:tcPr>
            <w:tcW w:w="2889" w:type="dxa"/>
            <w:gridSpan w:val="3"/>
          </w:tcPr>
          <w:p w:rsidR="00C568B6" w:rsidRDefault="00C568B6">
            <w:pPr>
              <w:autoSpaceDE w:val="0"/>
              <w:autoSpaceDN w:val="0"/>
              <w:adjustRightInd w:val="0"/>
              <w:jc w:val="right"/>
              <w:rPr>
                <w:b/>
                <w:color w:val="000000"/>
              </w:rPr>
            </w:pPr>
          </w:p>
        </w:tc>
        <w:tc>
          <w:tcPr>
            <w:tcW w:w="1877" w:type="dxa"/>
            <w:gridSpan w:val="2"/>
          </w:tcPr>
          <w:p w:rsidR="00C568B6" w:rsidRDefault="00C568B6">
            <w:pPr>
              <w:autoSpaceDE w:val="0"/>
              <w:autoSpaceDN w:val="0"/>
              <w:adjustRightInd w:val="0"/>
              <w:jc w:val="right"/>
              <w:rPr>
                <w:color w:val="000000"/>
              </w:rPr>
            </w:pPr>
          </w:p>
        </w:tc>
        <w:tc>
          <w:tcPr>
            <w:tcW w:w="1587" w:type="dxa"/>
            <w:gridSpan w:val="2"/>
          </w:tcPr>
          <w:p w:rsidR="00C568B6" w:rsidRDefault="00C568B6">
            <w:pPr>
              <w:autoSpaceDE w:val="0"/>
              <w:autoSpaceDN w:val="0"/>
              <w:adjustRightInd w:val="0"/>
              <w:jc w:val="right"/>
              <w:rPr>
                <w:color w:val="000000"/>
              </w:rPr>
            </w:pPr>
          </w:p>
        </w:tc>
        <w:tc>
          <w:tcPr>
            <w:tcW w:w="1060" w:type="dxa"/>
            <w:gridSpan w:val="2"/>
          </w:tcPr>
          <w:p w:rsidR="00C568B6" w:rsidRDefault="00C568B6">
            <w:pPr>
              <w:autoSpaceDE w:val="0"/>
              <w:autoSpaceDN w:val="0"/>
              <w:adjustRightInd w:val="0"/>
              <w:jc w:val="right"/>
              <w:rPr>
                <w:color w:val="000000"/>
              </w:rPr>
            </w:pPr>
          </w:p>
        </w:tc>
        <w:tc>
          <w:tcPr>
            <w:tcW w:w="972" w:type="dxa"/>
            <w:gridSpan w:val="3"/>
          </w:tcPr>
          <w:p w:rsidR="00C568B6" w:rsidRDefault="00C568B6">
            <w:pPr>
              <w:autoSpaceDE w:val="0"/>
              <w:autoSpaceDN w:val="0"/>
              <w:adjustRightInd w:val="0"/>
              <w:jc w:val="right"/>
              <w:rPr>
                <w:color w:val="000000"/>
              </w:rPr>
            </w:pPr>
          </w:p>
        </w:tc>
        <w:tc>
          <w:tcPr>
            <w:tcW w:w="939" w:type="dxa"/>
            <w:gridSpan w:val="3"/>
          </w:tcPr>
          <w:p w:rsidR="00C568B6" w:rsidRDefault="00C568B6">
            <w:pPr>
              <w:autoSpaceDE w:val="0"/>
              <w:autoSpaceDN w:val="0"/>
              <w:adjustRightInd w:val="0"/>
              <w:jc w:val="right"/>
              <w:rPr>
                <w:color w:val="000000"/>
              </w:rPr>
            </w:pPr>
          </w:p>
        </w:tc>
        <w:tc>
          <w:tcPr>
            <w:tcW w:w="1360" w:type="dxa"/>
            <w:gridSpan w:val="3"/>
            <w:hideMark/>
          </w:tcPr>
          <w:p w:rsidR="00C568B6" w:rsidRDefault="00C568B6">
            <w:pPr>
              <w:autoSpaceDE w:val="0"/>
              <w:autoSpaceDN w:val="0"/>
              <w:adjustRightInd w:val="0"/>
              <w:rPr>
                <w:color w:val="000000"/>
              </w:rPr>
            </w:pPr>
            <w:r>
              <w:rPr>
                <w:color w:val="000000"/>
              </w:rPr>
              <w:t xml:space="preserve"> </w:t>
            </w:r>
          </w:p>
        </w:tc>
        <w:tc>
          <w:tcPr>
            <w:tcW w:w="1588" w:type="dxa"/>
            <w:gridSpan w:val="4"/>
          </w:tcPr>
          <w:p w:rsidR="00C568B6" w:rsidRDefault="00C568B6">
            <w:pPr>
              <w:autoSpaceDE w:val="0"/>
              <w:autoSpaceDN w:val="0"/>
              <w:adjustRightInd w:val="0"/>
              <w:jc w:val="right"/>
              <w:rPr>
                <w:color w:val="000000"/>
              </w:rPr>
            </w:pPr>
          </w:p>
        </w:tc>
        <w:tc>
          <w:tcPr>
            <w:tcW w:w="1587" w:type="dxa"/>
            <w:gridSpan w:val="2"/>
          </w:tcPr>
          <w:p w:rsidR="00C568B6" w:rsidRDefault="00C568B6">
            <w:pPr>
              <w:autoSpaceDE w:val="0"/>
              <w:autoSpaceDN w:val="0"/>
              <w:adjustRightInd w:val="0"/>
              <w:jc w:val="right"/>
              <w:rPr>
                <w:color w:val="000000"/>
              </w:rPr>
            </w:pPr>
          </w:p>
        </w:tc>
        <w:tc>
          <w:tcPr>
            <w:tcW w:w="1732" w:type="dxa"/>
            <w:gridSpan w:val="3"/>
          </w:tcPr>
          <w:p w:rsidR="00C568B6" w:rsidRDefault="00C568B6">
            <w:pPr>
              <w:autoSpaceDE w:val="0"/>
              <w:autoSpaceDN w:val="0"/>
              <w:adjustRightInd w:val="0"/>
              <w:jc w:val="right"/>
              <w:rPr>
                <w:color w:val="000000"/>
              </w:rPr>
            </w:pPr>
          </w:p>
        </w:tc>
      </w:tr>
      <w:tr w:rsidR="00C568B6" w:rsidTr="00C568B6">
        <w:trPr>
          <w:trHeight w:val="1592"/>
        </w:trPr>
        <w:tc>
          <w:tcPr>
            <w:tcW w:w="864" w:type="dxa"/>
            <w:vMerge w:val="restart"/>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 xml:space="preserve">№№ </w:t>
            </w:r>
            <w:proofErr w:type="gramStart"/>
            <w:r>
              <w:rPr>
                <w:b/>
                <w:bCs/>
                <w:color w:val="000000"/>
                <w:sz w:val="20"/>
                <w:szCs w:val="20"/>
              </w:rPr>
              <w:t>п</w:t>
            </w:r>
            <w:proofErr w:type="gramEnd"/>
            <w:r>
              <w:rPr>
                <w:b/>
                <w:bCs/>
                <w:color w:val="000000"/>
                <w:sz w:val="20"/>
                <w:szCs w:val="20"/>
              </w:rPr>
              <w:t>/п</w:t>
            </w:r>
          </w:p>
        </w:tc>
        <w:tc>
          <w:tcPr>
            <w:tcW w:w="2889" w:type="dxa"/>
            <w:gridSpan w:val="3"/>
            <w:vMerge w:val="restart"/>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Наименование подпрограммы, мероприятия, отдельного мероприятия</w:t>
            </w:r>
          </w:p>
        </w:tc>
        <w:tc>
          <w:tcPr>
            <w:tcW w:w="1877" w:type="dxa"/>
            <w:gridSpan w:val="2"/>
            <w:vMerge w:val="restart"/>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Ответственный исполнитель, соисполнитель мероприятия, отдельного мероприятия / ГРБС  &lt;*&gt; мероприятия, отдельного мероприятия</w:t>
            </w:r>
          </w:p>
        </w:tc>
        <w:tc>
          <w:tcPr>
            <w:tcW w:w="1587" w:type="dxa"/>
            <w:gridSpan w:val="2"/>
            <w:vMerge w:val="restart"/>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Источник ресурсного обеспечения</w:t>
            </w:r>
          </w:p>
        </w:tc>
        <w:tc>
          <w:tcPr>
            <w:tcW w:w="9238" w:type="dxa"/>
            <w:gridSpan w:val="20"/>
            <w:tcBorders>
              <w:top w:val="single" w:sz="6" w:space="0" w:color="auto"/>
              <w:left w:val="nil"/>
              <w:bottom w:val="single" w:sz="6" w:space="0" w:color="auto"/>
              <w:right w:val="single" w:sz="6" w:space="0" w:color="auto"/>
            </w:tcBorders>
            <w:vAlign w:val="center"/>
          </w:tcPr>
          <w:p w:rsidR="00C568B6" w:rsidRDefault="00C568B6">
            <w:pPr>
              <w:autoSpaceDE w:val="0"/>
              <w:autoSpaceDN w:val="0"/>
              <w:adjustRightInd w:val="0"/>
              <w:jc w:val="center"/>
              <w:rPr>
                <w:b/>
                <w:bCs/>
                <w:color w:val="000000"/>
                <w:sz w:val="20"/>
                <w:szCs w:val="20"/>
              </w:rPr>
            </w:pPr>
            <w:r>
              <w:rPr>
                <w:b/>
                <w:bCs/>
                <w:color w:val="000000"/>
                <w:sz w:val="20"/>
                <w:szCs w:val="20"/>
              </w:rPr>
              <w:t>Оценка расходов (руб.), годы</w:t>
            </w:r>
          </w:p>
          <w:p w:rsidR="00C568B6" w:rsidRDefault="00C568B6">
            <w:pPr>
              <w:autoSpaceDE w:val="0"/>
              <w:autoSpaceDN w:val="0"/>
              <w:adjustRightInd w:val="0"/>
              <w:jc w:val="center"/>
              <w:rPr>
                <w:b/>
                <w:bCs/>
                <w:color w:val="000000"/>
                <w:sz w:val="20"/>
                <w:szCs w:val="20"/>
              </w:rPr>
            </w:pPr>
          </w:p>
        </w:tc>
      </w:tr>
      <w:tr w:rsidR="00C568B6" w:rsidTr="00C568B6">
        <w:trPr>
          <w:trHeight w:val="55"/>
        </w:trPr>
        <w:tc>
          <w:tcPr>
            <w:tcW w:w="864" w:type="dxa"/>
            <w:vMerge/>
            <w:tcBorders>
              <w:top w:val="single" w:sz="6" w:space="0" w:color="auto"/>
              <w:left w:val="single" w:sz="6" w:space="0" w:color="auto"/>
              <w:bottom w:val="single" w:sz="6" w:space="0" w:color="auto"/>
              <w:right w:val="single" w:sz="6" w:space="0" w:color="auto"/>
            </w:tcBorders>
            <w:vAlign w:val="center"/>
            <w:hideMark/>
          </w:tcPr>
          <w:p w:rsidR="00C568B6" w:rsidRDefault="00C568B6">
            <w:pPr>
              <w:rPr>
                <w:b/>
                <w:bCs/>
                <w:color w:val="000000"/>
                <w:sz w:val="20"/>
                <w:szCs w:val="20"/>
              </w:rPr>
            </w:pPr>
          </w:p>
        </w:tc>
        <w:tc>
          <w:tcPr>
            <w:tcW w:w="2889" w:type="dxa"/>
            <w:gridSpan w:val="3"/>
            <w:vMerge/>
            <w:tcBorders>
              <w:top w:val="single" w:sz="6" w:space="0" w:color="auto"/>
              <w:left w:val="single" w:sz="6" w:space="0" w:color="auto"/>
              <w:bottom w:val="single" w:sz="6" w:space="0" w:color="auto"/>
              <w:right w:val="single" w:sz="6" w:space="0" w:color="auto"/>
            </w:tcBorders>
            <w:vAlign w:val="center"/>
            <w:hideMark/>
          </w:tcPr>
          <w:p w:rsidR="00C568B6" w:rsidRDefault="00C568B6">
            <w:pPr>
              <w:rPr>
                <w:b/>
                <w:bCs/>
                <w:color w:val="000000"/>
                <w:sz w:val="20"/>
                <w:szCs w:val="20"/>
              </w:rPr>
            </w:pPr>
          </w:p>
        </w:tc>
        <w:tc>
          <w:tcPr>
            <w:tcW w:w="1877" w:type="dxa"/>
            <w:gridSpan w:val="2"/>
            <w:vMerge/>
            <w:tcBorders>
              <w:top w:val="single" w:sz="6" w:space="0" w:color="auto"/>
              <w:left w:val="single" w:sz="6" w:space="0" w:color="auto"/>
              <w:bottom w:val="single" w:sz="6" w:space="0" w:color="auto"/>
              <w:right w:val="single" w:sz="6" w:space="0" w:color="auto"/>
            </w:tcBorders>
            <w:vAlign w:val="center"/>
            <w:hideMark/>
          </w:tcPr>
          <w:p w:rsidR="00C568B6" w:rsidRDefault="00C568B6">
            <w:pPr>
              <w:rPr>
                <w:b/>
                <w:bCs/>
                <w:color w:val="000000"/>
                <w:sz w:val="20"/>
                <w:szCs w:val="20"/>
              </w:rPr>
            </w:pPr>
          </w:p>
        </w:tc>
        <w:tc>
          <w:tcPr>
            <w:tcW w:w="1587" w:type="dxa"/>
            <w:gridSpan w:val="2"/>
            <w:vMerge/>
            <w:tcBorders>
              <w:top w:val="single" w:sz="6" w:space="0" w:color="auto"/>
              <w:left w:val="single" w:sz="6" w:space="0" w:color="auto"/>
              <w:bottom w:val="single" w:sz="6" w:space="0" w:color="auto"/>
              <w:right w:val="single" w:sz="6" w:space="0" w:color="auto"/>
            </w:tcBorders>
            <w:vAlign w:val="center"/>
            <w:hideMark/>
          </w:tcPr>
          <w:p w:rsidR="00C568B6" w:rsidRDefault="00C568B6">
            <w:pPr>
              <w:rPr>
                <w:b/>
                <w:bCs/>
                <w:color w:val="000000"/>
                <w:sz w:val="20"/>
                <w:szCs w:val="20"/>
              </w:rPr>
            </w:pPr>
          </w:p>
        </w:tc>
        <w:tc>
          <w:tcPr>
            <w:tcW w:w="1299" w:type="dxa"/>
            <w:gridSpan w:val="3"/>
            <w:tcBorders>
              <w:top w:val="single" w:sz="6" w:space="0" w:color="auto"/>
              <w:left w:val="single" w:sz="6" w:space="0" w:color="auto"/>
              <w:bottom w:val="single" w:sz="6" w:space="0" w:color="auto"/>
              <w:right w:val="single" w:sz="6" w:space="0" w:color="auto"/>
            </w:tcBorders>
            <w:vAlign w:val="center"/>
            <w:hideMark/>
          </w:tcPr>
          <w:p w:rsidR="00C568B6" w:rsidRDefault="00C568B6">
            <w:pPr>
              <w:autoSpaceDE w:val="0"/>
              <w:autoSpaceDN w:val="0"/>
              <w:adjustRightInd w:val="0"/>
              <w:jc w:val="center"/>
              <w:rPr>
                <w:b/>
                <w:bCs/>
                <w:color w:val="000000"/>
                <w:sz w:val="20"/>
                <w:szCs w:val="20"/>
              </w:rPr>
            </w:pPr>
            <w:r>
              <w:rPr>
                <w:b/>
                <w:bCs/>
                <w:color w:val="000000"/>
                <w:sz w:val="20"/>
                <w:szCs w:val="20"/>
              </w:rPr>
              <w:t>2025</w:t>
            </w:r>
          </w:p>
        </w:tc>
        <w:tc>
          <w:tcPr>
            <w:tcW w:w="1299" w:type="dxa"/>
            <w:gridSpan w:val="3"/>
            <w:tcBorders>
              <w:top w:val="single" w:sz="6" w:space="0" w:color="auto"/>
              <w:left w:val="single" w:sz="6" w:space="0" w:color="auto"/>
              <w:bottom w:val="single" w:sz="6" w:space="0" w:color="auto"/>
              <w:right w:val="single" w:sz="6" w:space="0" w:color="auto"/>
            </w:tcBorders>
            <w:vAlign w:val="center"/>
            <w:hideMark/>
          </w:tcPr>
          <w:p w:rsidR="00C568B6" w:rsidRDefault="00C568B6">
            <w:pPr>
              <w:autoSpaceDE w:val="0"/>
              <w:autoSpaceDN w:val="0"/>
              <w:adjustRightInd w:val="0"/>
              <w:jc w:val="center"/>
              <w:rPr>
                <w:b/>
                <w:bCs/>
                <w:color w:val="000000"/>
                <w:sz w:val="20"/>
                <w:szCs w:val="20"/>
              </w:rPr>
            </w:pPr>
            <w:r>
              <w:rPr>
                <w:b/>
                <w:bCs/>
                <w:color w:val="000000"/>
                <w:sz w:val="20"/>
                <w:szCs w:val="20"/>
              </w:rPr>
              <w:t>2026</w:t>
            </w:r>
          </w:p>
        </w:tc>
        <w:tc>
          <w:tcPr>
            <w:tcW w:w="1300" w:type="dxa"/>
            <w:gridSpan w:val="3"/>
            <w:tcBorders>
              <w:top w:val="single" w:sz="6" w:space="0" w:color="auto"/>
              <w:left w:val="single" w:sz="6" w:space="0" w:color="auto"/>
              <w:bottom w:val="single" w:sz="6" w:space="0" w:color="auto"/>
              <w:right w:val="single" w:sz="6" w:space="0" w:color="auto"/>
            </w:tcBorders>
            <w:vAlign w:val="center"/>
            <w:hideMark/>
          </w:tcPr>
          <w:p w:rsidR="00C568B6" w:rsidRDefault="00C568B6">
            <w:pPr>
              <w:autoSpaceDE w:val="0"/>
              <w:autoSpaceDN w:val="0"/>
              <w:adjustRightInd w:val="0"/>
              <w:jc w:val="center"/>
              <w:rPr>
                <w:b/>
                <w:bCs/>
                <w:color w:val="000000"/>
                <w:sz w:val="20"/>
                <w:szCs w:val="20"/>
              </w:rPr>
            </w:pPr>
            <w:r>
              <w:rPr>
                <w:b/>
                <w:bCs/>
                <w:color w:val="000000"/>
                <w:sz w:val="20"/>
                <w:szCs w:val="20"/>
              </w:rPr>
              <w:t>2027</w:t>
            </w:r>
          </w:p>
        </w:tc>
        <w:tc>
          <w:tcPr>
            <w:tcW w:w="1299" w:type="dxa"/>
            <w:gridSpan w:val="3"/>
            <w:tcBorders>
              <w:top w:val="single" w:sz="6" w:space="0" w:color="auto"/>
              <w:left w:val="single" w:sz="6" w:space="0" w:color="auto"/>
              <w:bottom w:val="single" w:sz="6" w:space="0" w:color="auto"/>
              <w:right w:val="single" w:sz="6" w:space="0" w:color="auto"/>
            </w:tcBorders>
            <w:vAlign w:val="center"/>
            <w:hideMark/>
          </w:tcPr>
          <w:p w:rsidR="00C568B6" w:rsidRDefault="00C568B6">
            <w:pPr>
              <w:autoSpaceDE w:val="0"/>
              <w:autoSpaceDN w:val="0"/>
              <w:adjustRightInd w:val="0"/>
              <w:jc w:val="center"/>
              <w:rPr>
                <w:b/>
                <w:bCs/>
                <w:color w:val="000000"/>
                <w:sz w:val="20"/>
                <w:szCs w:val="20"/>
              </w:rPr>
            </w:pPr>
            <w:r>
              <w:rPr>
                <w:b/>
                <w:bCs/>
                <w:color w:val="000000"/>
                <w:sz w:val="20"/>
                <w:szCs w:val="20"/>
              </w:rPr>
              <w:t>2028</w:t>
            </w:r>
          </w:p>
        </w:tc>
        <w:tc>
          <w:tcPr>
            <w:tcW w:w="1299" w:type="dxa"/>
            <w:gridSpan w:val="4"/>
            <w:tcBorders>
              <w:top w:val="single" w:sz="6" w:space="0" w:color="auto"/>
              <w:left w:val="single" w:sz="6" w:space="0" w:color="auto"/>
              <w:bottom w:val="single" w:sz="6" w:space="0" w:color="auto"/>
              <w:right w:val="single" w:sz="6" w:space="0" w:color="auto"/>
            </w:tcBorders>
            <w:vAlign w:val="center"/>
            <w:hideMark/>
          </w:tcPr>
          <w:p w:rsidR="00C568B6" w:rsidRDefault="00C568B6">
            <w:pPr>
              <w:autoSpaceDE w:val="0"/>
              <w:autoSpaceDN w:val="0"/>
              <w:adjustRightInd w:val="0"/>
              <w:jc w:val="center"/>
              <w:rPr>
                <w:b/>
                <w:bCs/>
                <w:color w:val="000000"/>
                <w:sz w:val="20"/>
                <w:szCs w:val="20"/>
              </w:rPr>
            </w:pPr>
            <w:r>
              <w:rPr>
                <w:b/>
                <w:bCs/>
                <w:color w:val="000000"/>
                <w:sz w:val="20"/>
                <w:szCs w:val="20"/>
              </w:rPr>
              <w:t>2029</w:t>
            </w:r>
          </w:p>
        </w:tc>
        <w:tc>
          <w:tcPr>
            <w:tcW w:w="1299" w:type="dxa"/>
            <w:gridSpan w:val="2"/>
            <w:tcBorders>
              <w:top w:val="single" w:sz="6" w:space="0" w:color="auto"/>
              <w:left w:val="single" w:sz="6" w:space="0" w:color="auto"/>
              <w:bottom w:val="single" w:sz="6" w:space="0" w:color="auto"/>
              <w:right w:val="single" w:sz="6" w:space="0" w:color="auto"/>
            </w:tcBorders>
            <w:vAlign w:val="center"/>
            <w:hideMark/>
          </w:tcPr>
          <w:p w:rsidR="00C568B6" w:rsidRDefault="00C568B6">
            <w:pPr>
              <w:autoSpaceDE w:val="0"/>
              <w:autoSpaceDN w:val="0"/>
              <w:adjustRightInd w:val="0"/>
              <w:jc w:val="center"/>
              <w:rPr>
                <w:b/>
                <w:bCs/>
                <w:color w:val="000000"/>
                <w:sz w:val="20"/>
                <w:szCs w:val="20"/>
              </w:rPr>
            </w:pPr>
            <w:r>
              <w:rPr>
                <w:b/>
                <w:bCs/>
                <w:color w:val="000000"/>
                <w:sz w:val="20"/>
                <w:szCs w:val="20"/>
              </w:rPr>
              <w:t>2030</w:t>
            </w:r>
          </w:p>
        </w:tc>
        <w:tc>
          <w:tcPr>
            <w:tcW w:w="1443" w:type="dxa"/>
            <w:gridSpan w:val="2"/>
            <w:tcBorders>
              <w:top w:val="single" w:sz="6" w:space="0" w:color="auto"/>
              <w:left w:val="single" w:sz="6" w:space="0" w:color="auto"/>
              <w:bottom w:val="single" w:sz="6" w:space="0" w:color="auto"/>
              <w:right w:val="single" w:sz="6" w:space="0" w:color="auto"/>
            </w:tcBorders>
            <w:vAlign w:val="center"/>
            <w:hideMark/>
          </w:tcPr>
          <w:p w:rsidR="00C568B6" w:rsidRDefault="00C568B6">
            <w:pPr>
              <w:autoSpaceDE w:val="0"/>
              <w:autoSpaceDN w:val="0"/>
              <w:adjustRightInd w:val="0"/>
              <w:jc w:val="center"/>
              <w:rPr>
                <w:b/>
                <w:bCs/>
                <w:color w:val="000000"/>
                <w:sz w:val="20"/>
                <w:szCs w:val="20"/>
              </w:rPr>
            </w:pPr>
            <w:r>
              <w:rPr>
                <w:b/>
                <w:bCs/>
                <w:color w:val="000000"/>
                <w:sz w:val="20"/>
                <w:szCs w:val="20"/>
              </w:rPr>
              <w:t>Всего</w:t>
            </w:r>
          </w:p>
        </w:tc>
      </w:tr>
      <w:tr w:rsidR="00C568B6" w:rsidTr="00C568B6">
        <w:trPr>
          <w:trHeight w:val="158"/>
        </w:trPr>
        <w:tc>
          <w:tcPr>
            <w:tcW w:w="864" w:type="dxa"/>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1</w:t>
            </w:r>
          </w:p>
        </w:tc>
        <w:tc>
          <w:tcPr>
            <w:tcW w:w="288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color w:val="000000"/>
                <w:sz w:val="20"/>
                <w:szCs w:val="20"/>
              </w:rPr>
            </w:pPr>
            <w:r>
              <w:rPr>
                <w:b/>
                <w:color w:val="000000"/>
                <w:sz w:val="20"/>
                <w:szCs w:val="20"/>
              </w:rPr>
              <w:t>2</w:t>
            </w:r>
          </w:p>
        </w:tc>
        <w:tc>
          <w:tcPr>
            <w:tcW w:w="1877"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3</w:t>
            </w:r>
          </w:p>
        </w:tc>
        <w:tc>
          <w:tcPr>
            <w:tcW w:w="1587" w:type="dxa"/>
            <w:gridSpan w:val="2"/>
            <w:tcBorders>
              <w:top w:val="single" w:sz="6" w:space="0" w:color="auto"/>
              <w:left w:val="single" w:sz="6" w:space="0" w:color="auto"/>
              <w:bottom w:val="nil"/>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4</w:t>
            </w:r>
          </w:p>
        </w:tc>
        <w:tc>
          <w:tcPr>
            <w:tcW w:w="1299" w:type="dxa"/>
            <w:gridSpan w:val="3"/>
            <w:tcBorders>
              <w:top w:val="single" w:sz="6" w:space="0" w:color="auto"/>
              <w:left w:val="single" w:sz="6" w:space="0" w:color="auto"/>
              <w:bottom w:val="nil"/>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6</w:t>
            </w:r>
          </w:p>
        </w:tc>
        <w:tc>
          <w:tcPr>
            <w:tcW w:w="1299" w:type="dxa"/>
            <w:gridSpan w:val="3"/>
            <w:tcBorders>
              <w:top w:val="single" w:sz="6" w:space="0" w:color="auto"/>
              <w:left w:val="single" w:sz="6" w:space="0" w:color="auto"/>
              <w:bottom w:val="nil"/>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7</w:t>
            </w:r>
          </w:p>
        </w:tc>
        <w:tc>
          <w:tcPr>
            <w:tcW w:w="1300" w:type="dxa"/>
            <w:gridSpan w:val="3"/>
            <w:tcBorders>
              <w:top w:val="single" w:sz="6" w:space="0" w:color="auto"/>
              <w:left w:val="single" w:sz="6" w:space="0" w:color="auto"/>
              <w:bottom w:val="nil"/>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8</w:t>
            </w:r>
          </w:p>
        </w:tc>
        <w:tc>
          <w:tcPr>
            <w:tcW w:w="1299" w:type="dxa"/>
            <w:gridSpan w:val="3"/>
            <w:tcBorders>
              <w:top w:val="single" w:sz="6" w:space="0" w:color="auto"/>
              <w:left w:val="single" w:sz="6" w:space="0" w:color="auto"/>
              <w:bottom w:val="nil"/>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9</w:t>
            </w:r>
          </w:p>
        </w:tc>
        <w:tc>
          <w:tcPr>
            <w:tcW w:w="1299" w:type="dxa"/>
            <w:gridSpan w:val="4"/>
            <w:tcBorders>
              <w:top w:val="single" w:sz="6" w:space="0" w:color="auto"/>
              <w:left w:val="single" w:sz="6" w:space="0" w:color="auto"/>
              <w:bottom w:val="nil"/>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10</w:t>
            </w:r>
          </w:p>
        </w:tc>
        <w:tc>
          <w:tcPr>
            <w:tcW w:w="1299" w:type="dxa"/>
            <w:gridSpan w:val="2"/>
            <w:tcBorders>
              <w:top w:val="single" w:sz="6" w:space="0" w:color="auto"/>
              <w:left w:val="single" w:sz="6" w:space="0" w:color="auto"/>
              <w:bottom w:val="nil"/>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11</w:t>
            </w:r>
          </w:p>
        </w:tc>
        <w:tc>
          <w:tcPr>
            <w:tcW w:w="1443" w:type="dxa"/>
            <w:gridSpan w:val="2"/>
            <w:tcBorders>
              <w:top w:val="single" w:sz="6" w:space="0" w:color="auto"/>
              <w:left w:val="single" w:sz="6" w:space="0" w:color="auto"/>
              <w:bottom w:val="nil"/>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13</w:t>
            </w:r>
          </w:p>
        </w:tc>
      </w:tr>
      <w:tr w:rsidR="00C568B6" w:rsidTr="00C568B6">
        <w:trPr>
          <w:trHeight w:val="535"/>
        </w:trPr>
        <w:tc>
          <w:tcPr>
            <w:tcW w:w="864" w:type="dxa"/>
            <w:vMerge w:val="restart"/>
            <w:tcBorders>
              <w:top w:val="single" w:sz="6" w:space="0" w:color="auto"/>
              <w:left w:val="single" w:sz="6" w:space="0" w:color="auto"/>
              <w:bottom w:val="single" w:sz="6" w:space="0" w:color="auto"/>
              <w:right w:val="single" w:sz="6" w:space="0" w:color="auto"/>
            </w:tcBorders>
          </w:tcPr>
          <w:p w:rsidR="00C568B6" w:rsidRDefault="00C568B6">
            <w:pPr>
              <w:autoSpaceDE w:val="0"/>
              <w:autoSpaceDN w:val="0"/>
              <w:adjustRightInd w:val="0"/>
              <w:jc w:val="center"/>
              <w:rPr>
                <w:color w:val="000000"/>
                <w:sz w:val="20"/>
                <w:szCs w:val="20"/>
              </w:rPr>
            </w:pPr>
          </w:p>
        </w:tc>
        <w:tc>
          <w:tcPr>
            <w:tcW w:w="2889" w:type="dxa"/>
            <w:gridSpan w:val="3"/>
            <w:vMerge w:val="restart"/>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Муниципальная программа</w:t>
            </w:r>
          </w:p>
        </w:tc>
        <w:tc>
          <w:tcPr>
            <w:tcW w:w="1877" w:type="dxa"/>
            <w:gridSpan w:val="2"/>
            <w:vMerge w:val="restart"/>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 xml:space="preserve">Управление экономического развития и потребительского рынка администрации Чугуевского муниципального </w:t>
            </w:r>
            <w:r>
              <w:rPr>
                <w:color w:val="000000"/>
                <w:sz w:val="20"/>
                <w:szCs w:val="20"/>
              </w:rPr>
              <w:lastRenderedPageBreak/>
              <w:t>округа,  управление жизнеобеспечения  администрации Чугуевского муниципального округа,  управление имущественных и земельных отношений администрации Чугуевского муниципального округа, и муниципальное бюджетное учреждение  "Специализированная коммунальная служба Чугуевского муниципального округа" / администрация Чугуевского муниципального округа</w:t>
            </w:r>
          </w:p>
        </w:tc>
        <w:tc>
          <w:tcPr>
            <w:tcW w:w="1587"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rPr>
                <w:b/>
                <w:bCs/>
                <w:color w:val="000000"/>
                <w:sz w:val="20"/>
                <w:szCs w:val="20"/>
              </w:rPr>
            </w:pPr>
            <w:r>
              <w:rPr>
                <w:b/>
                <w:bCs/>
                <w:color w:val="000000"/>
                <w:sz w:val="20"/>
                <w:szCs w:val="20"/>
              </w:rPr>
              <w:lastRenderedPageBreak/>
              <w:t>Всего</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80 875 335,18</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72 529 366,02</w:t>
            </w:r>
          </w:p>
        </w:tc>
        <w:tc>
          <w:tcPr>
            <w:tcW w:w="1300"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68 205 489,72</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72 430 489,72</w:t>
            </w:r>
          </w:p>
        </w:tc>
        <w:tc>
          <w:tcPr>
            <w:tcW w:w="1299" w:type="dxa"/>
            <w:gridSpan w:val="4"/>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72 430 489,72</w:t>
            </w:r>
          </w:p>
        </w:tc>
        <w:tc>
          <w:tcPr>
            <w:tcW w:w="1299"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72 430 489,72</w:t>
            </w:r>
          </w:p>
        </w:tc>
        <w:tc>
          <w:tcPr>
            <w:tcW w:w="1443"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438 901 660,08</w:t>
            </w:r>
          </w:p>
        </w:tc>
      </w:tr>
      <w:tr w:rsidR="00C568B6" w:rsidTr="00C568B6">
        <w:trPr>
          <w:trHeight w:val="598"/>
        </w:trPr>
        <w:tc>
          <w:tcPr>
            <w:tcW w:w="864" w:type="dxa"/>
            <w:vMerge/>
            <w:tcBorders>
              <w:top w:val="single" w:sz="6" w:space="0" w:color="auto"/>
              <w:left w:val="single" w:sz="6" w:space="0" w:color="auto"/>
              <w:bottom w:val="single" w:sz="6" w:space="0" w:color="auto"/>
              <w:right w:val="single" w:sz="6" w:space="0" w:color="auto"/>
            </w:tcBorders>
            <w:vAlign w:val="center"/>
            <w:hideMark/>
          </w:tcPr>
          <w:p w:rsidR="00C568B6" w:rsidRDefault="00C568B6">
            <w:pPr>
              <w:rPr>
                <w:color w:val="000000"/>
                <w:sz w:val="20"/>
                <w:szCs w:val="20"/>
              </w:rPr>
            </w:pPr>
          </w:p>
        </w:tc>
        <w:tc>
          <w:tcPr>
            <w:tcW w:w="2889" w:type="dxa"/>
            <w:gridSpan w:val="3"/>
            <w:vMerge/>
            <w:tcBorders>
              <w:top w:val="single" w:sz="6" w:space="0" w:color="auto"/>
              <w:left w:val="single" w:sz="6" w:space="0" w:color="auto"/>
              <w:bottom w:val="single" w:sz="6" w:space="0" w:color="auto"/>
              <w:right w:val="single" w:sz="6" w:space="0" w:color="auto"/>
            </w:tcBorders>
            <w:vAlign w:val="center"/>
            <w:hideMark/>
          </w:tcPr>
          <w:p w:rsidR="00C568B6" w:rsidRDefault="00C568B6">
            <w:pPr>
              <w:rPr>
                <w:b/>
                <w:bCs/>
                <w:color w:val="000000"/>
                <w:sz w:val="20"/>
                <w:szCs w:val="20"/>
              </w:rPr>
            </w:pPr>
          </w:p>
        </w:tc>
        <w:tc>
          <w:tcPr>
            <w:tcW w:w="1877" w:type="dxa"/>
            <w:gridSpan w:val="2"/>
            <w:vMerge/>
            <w:tcBorders>
              <w:top w:val="single" w:sz="6" w:space="0" w:color="auto"/>
              <w:left w:val="single" w:sz="6" w:space="0" w:color="auto"/>
              <w:bottom w:val="single" w:sz="6" w:space="0" w:color="auto"/>
              <w:right w:val="single" w:sz="6" w:space="0" w:color="auto"/>
            </w:tcBorders>
            <w:vAlign w:val="center"/>
            <w:hideMark/>
          </w:tcPr>
          <w:p w:rsidR="00C568B6" w:rsidRDefault="00C568B6">
            <w:pPr>
              <w:rPr>
                <w:color w:val="000000"/>
                <w:sz w:val="20"/>
                <w:szCs w:val="20"/>
              </w:rPr>
            </w:pPr>
          </w:p>
        </w:tc>
        <w:tc>
          <w:tcPr>
            <w:tcW w:w="1587" w:type="dxa"/>
            <w:gridSpan w:val="2"/>
            <w:tcBorders>
              <w:top w:val="nil"/>
              <w:left w:val="single" w:sz="6" w:space="0" w:color="auto"/>
              <w:bottom w:val="nil"/>
              <w:right w:val="single" w:sz="6" w:space="0" w:color="auto"/>
            </w:tcBorders>
            <w:hideMark/>
          </w:tcPr>
          <w:p w:rsidR="00C568B6" w:rsidRDefault="00C568B6">
            <w:pPr>
              <w:autoSpaceDE w:val="0"/>
              <w:autoSpaceDN w:val="0"/>
              <w:adjustRightInd w:val="0"/>
              <w:rPr>
                <w:b/>
                <w:bCs/>
                <w:color w:val="000000"/>
                <w:sz w:val="20"/>
                <w:szCs w:val="20"/>
              </w:rPr>
            </w:pPr>
            <w:r>
              <w:rPr>
                <w:b/>
                <w:bCs/>
                <w:color w:val="000000"/>
                <w:sz w:val="20"/>
                <w:szCs w:val="20"/>
              </w:rPr>
              <w:t>Федеральный бюджет</w:t>
            </w:r>
          </w:p>
        </w:tc>
        <w:tc>
          <w:tcPr>
            <w:tcW w:w="1299" w:type="dxa"/>
            <w:gridSpan w:val="3"/>
            <w:tcBorders>
              <w:top w:val="nil"/>
              <w:left w:val="single" w:sz="6" w:space="0" w:color="auto"/>
              <w:bottom w:val="nil"/>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0,00</w:t>
            </w:r>
          </w:p>
        </w:tc>
        <w:tc>
          <w:tcPr>
            <w:tcW w:w="1299" w:type="dxa"/>
            <w:gridSpan w:val="3"/>
            <w:tcBorders>
              <w:top w:val="nil"/>
              <w:left w:val="single" w:sz="6" w:space="0" w:color="auto"/>
              <w:bottom w:val="nil"/>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0,00</w:t>
            </w:r>
          </w:p>
        </w:tc>
        <w:tc>
          <w:tcPr>
            <w:tcW w:w="1300" w:type="dxa"/>
            <w:gridSpan w:val="3"/>
            <w:tcBorders>
              <w:top w:val="nil"/>
              <w:left w:val="single" w:sz="6" w:space="0" w:color="auto"/>
              <w:bottom w:val="nil"/>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0,00</w:t>
            </w:r>
          </w:p>
        </w:tc>
        <w:tc>
          <w:tcPr>
            <w:tcW w:w="1299" w:type="dxa"/>
            <w:gridSpan w:val="3"/>
            <w:tcBorders>
              <w:top w:val="nil"/>
              <w:left w:val="single" w:sz="6" w:space="0" w:color="auto"/>
              <w:bottom w:val="nil"/>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0,00</w:t>
            </w:r>
          </w:p>
        </w:tc>
        <w:tc>
          <w:tcPr>
            <w:tcW w:w="1299" w:type="dxa"/>
            <w:gridSpan w:val="4"/>
            <w:tcBorders>
              <w:top w:val="nil"/>
              <w:left w:val="single" w:sz="6" w:space="0" w:color="auto"/>
              <w:bottom w:val="nil"/>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0,00</w:t>
            </w:r>
          </w:p>
        </w:tc>
        <w:tc>
          <w:tcPr>
            <w:tcW w:w="1299" w:type="dxa"/>
            <w:gridSpan w:val="2"/>
            <w:tcBorders>
              <w:top w:val="nil"/>
              <w:left w:val="single" w:sz="6" w:space="0" w:color="auto"/>
              <w:bottom w:val="nil"/>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0,00</w:t>
            </w:r>
          </w:p>
        </w:tc>
        <w:tc>
          <w:tcPr>
            <w:tcW w:w="1443"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0,00</w:t>
            </w:r>
          </w:p>
        </w:tc>
      </w:tr>
      <w:tr w:rsidR="00C568B6" w:rsidTr="00C568B6">
        <w:trPr>
          <w:trHeight w:val="581"/>
        </w:trPr>
        <w:tc>
          <w:tcPr>
            <w:tcW w:w="864" w:type="dxa"/>
            <w:vMerge/>
            <w:tcBorders>
              <w:top w:val="single" w:sz="6" w:space="0" w:color="auto"/>
              <w:left w:val="single" w:sz="6" w:space="0" w:color="auto"/>
              <w:bottom w:val="single" w:sz="6" w:space="0" w:color="auto"/>
              <w:right w:val="single" w:sz="6" w:space="0" w:color="auto"/>
            </w:tcBorders>
            <w:vAlign w:val="center"/>
            <w:hideMark/>
          </w:tcPr>
          <w:p w:rsidR="00C568B6" w:rsidRDefault="00C568B6">
            <w:pPr>
              <w:rPr>
                <w:color w:val="000000"/>
                <w:sz w:val="20"/>
                <w:szCs w:val="20"/>
              </w:rPr>
            </w:pPr>
          </w:p>
        </w:tc>
        <w:tc>
          <w:tcPr>
            <w:tcW w:w="2889" w:type="dxa"/>
            <w:gridSpan w:val="3"/>
            <w:vMerge/>
            <w:tcBorders>
              <w:top w:val="single" w:sz="6" w:space="0" w:color="auto"/>
              <w:left w:val="single" w:sz="6" w:space="0" w:color="auto"/>
              <w:bottom w:val="single" w:sz="6" w:space="0" w:color="auto"/>
              <w:right w:val="single" w:sz="6" w:space="0" w:color="auto"/>
            </w:tcBorders>
            <w:vAlign w:val="center"/>
            <w:hideMark/>
          </w:tcPr>
          <w:p w:rsidR="00C568B6" w:rsidRDefault="00C568B6">
            <w:pPr>
              <w:rPr>
                <w:b/>
                <w:bCs/>
                <w:color w:val="000000"/>
                <w:sz w:val="20"/>
                <w:szCs w:val="20"/>
              </w:rPr>
            </w:pPr>
          </w:p>
        </w:tc>
        <w:tc>
          <w:tcPr>
            <w:tcW w:w="1877" w:type="dxa"/>
            <w:gridSpan w:val="2"/>
            <w:vMerge/>
            <w:tcBorders>
              <w:top w:val="single" w:sz="6" w:space="0" w:color="auto"/>
              <w:left w:val="single" w:sz="6" w:space="0" w:color="auto"/>
              <w:bottom w:val="single" w:sz="6" w:space="0" w:color="auto"/>
              <w:right w:val="single" w:sz="6" w:space="0" w:color="auto"/>
            </w:tcBorders>
            <w:vAlign w:val="center"/>
            <w:hideMark/>
          </w:tcPr>
          <w:p w:rsidR="00C568B6" w:rsidRDefault="00C568B6">
            <w:pPr>
              <w:rPr>
                <w:color w:val="000000"/>
                <w:sz w:val="20"/>
                <w:szCs w:val="20"/>
              </w:rPr>
            </w:pPr>
          </w:p>
        </w:tc>
        <w:tc>
          <w:tcPr>
            <w:tcW w:w="1587"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rPr>
                <w:b/>
                <w:bCs/>
                <w:color w:val="000000"/>
                <w:sz w:val="20"/>
                <w:szCs w:val="20"/>
              </w:rPr>
            </w:pPr>
            <w:r>
              <w:rPr>
                <w:b/>
                <w:bCs/>
                <w:color w:val="000000"/>
                <w:sz w:val="20"/>
                <w:szCs w:val="20"/>
              </w:rPr>
              <w:t>Бюджет Приморского края</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24 944 710,58</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16 384 813,22</w:t>
            </w:r>
          </w:p>
        </w:tc>
        <w:tc>
          <w:tcPr>
            <w:tcW w:w="1300"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3 489,72</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3 489,72</w:t>
            </w:r>
          </w:p>
        </w:tc>
        <w:tc>
          <w:tcPr>
            <w:tcW w:w="1299" w:type="dxa"/>
            <w:gridSpan w:val="4"/>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3 489,72</w:t>
            </w:r>
          </w:p>
        </w:tc>
        <w:tc>
          <w:tcPr>
            <w:tcW w:w="1299"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3 489,72</w:t>
            </w:r>
          </w:p>
        </w:tc>
        <w:tc>
          <w:tcPr>
            <w:tcW w:w="1443"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41 343 482,68</w:t>
            </w:r>
          </w:p>
        </w:tc>
      </w:tr>
      <w:tr w:rsidR="00C568B6" w:rsidTr="00C568B6">
        <w:trPr>
          <w:trHeight w:val="2590"/>
        </w:trPr>
        <w:tc>
          <w:tcPr>
            <w:tcW w:w="864" w:type="dxa"/>
            <w:vMerge/>
            <w:tcBorders>
              <w:top w:val="single" w:sz="6" w:space="0" w:color="auto"/>
              <w:left w:val="single" w:sz="6" w:space="0" w:color="auto"/>
              <w:bottom w:val="single" w:sz="6" w:space="0" w:color="auto"/>
              <w:right w:val="single" w:sz="6" w:space="0" w:color="auto"/>
            </w:tcBorders>
            <w:vAlign w:val="center"/>
            <w:hideMark/>
          </w:tcPr>
          <w:p w:rsidR="00C568B6" w:rsidRDefault="00C568B6">
            <w:pPr>
              <w:rPr>
                <w:color w:val="000000"/>
                <w:sz w:val="20"/>
                <w:szCs w:val="20"/>
              </w:rPr>
            </w:pPr>
          </w:p>
        </w:tc>
        <w:tc>
          <w:tcPr>
            <w:tcW w:w="2889" w:type="dxa"/>
            <w:gridSpan w:val="3"/>
            <w:vMerge/>
            <w:tcBorders>
              <w:top w:val="single" w:sz="6" w:space="0" w:color="auto"/>
              <w:left w:val="single" w:sz="6" w:space="0" w:color="auto"/>
              <w:bottom w:val="single" w:sz="6" w:space="0" w:color="auto"/>
              <w:right w:val="single" w:sz="6" w:space="0" w:color="auto"/>
            </w:tcBorders>
            <w:vAlign w:val="center"/>
            <w:hideMark/>
          </w:tcPr>
          <w:p w:rsidR="00C568B6" w:rsidRDefault="00C568B6">
            <w:pPr>
              <w:rPr>
                <w:b/>
                <w:bCs/>
                <w:color w:val="000000"/>
                <w:sz w:val="20"/>
                <w:szCs w:val="20"/>
              </w:rPr>
            </w:pPr>
          </w:p>
        </w:tc>
        <w:tc>
          <w:tcPr>
            <w:tcW w:w="1877" w:type="dxa"/>
            <w:gridSpan w:val="2"/>
            <w:vMerge/>
            <w:tcBorders>
              <w:top w:val="single" w:sz="6" w:space="0" w:color="auto"/>
              <w:left w:val="single" w:sz="6" w:space="0" w:color="auto"/>
              <w:bottom w:val="single" w:sz="6" w:space="0" w:color="auto"/>
              <w:right w:val="single" w:sz="6" w:space="0" w:color="auto"/>
            </w:tcBorders>
            <w:vAlign w:val="center"/>
            <w:hideMark/>
          </w:tcPr>
          <w:p w:rsidR="00C568B6" w:rsidRDefault="00C568B6">
            <w:pPr>
              <w:rPr>
                <w:color w:val="000000"/>
                <w:sz w:val="20"/>
                <w:szCs w:val="20"/>
              </w:rPr>
            </w:pPr>
          </w:p>
        </w:tc>
        <w:tc>
          <w:tcPr>
            <w:tcW w:w="1587"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rPr>
                <w:b/>
                <w:bCs/>
                <w:color w:val="000000"/>
                <w:sz w:val="20"/>
                <w:szCs w:val="20"/>
              </w:rPr>
            </w:pPr>
            <w:r>
              <w:rPr>
                <w:b/>
                <w:bCs/>
                <w:color w:val="000000"/>
                <w:sz w:val="20"/>
                <w:szCs w:val="20"/>
              </w:rPr>
              <w:t>Бюджет  Чугуевского округа</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55 930 624,60</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56 144 552,80</w:t>
            </w:r>
          </w:p>
        </w:tc>
        <w:tc>
          <w:tcPr>
            <w:tcW w:w="1300"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68 202 000,00</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72 427 000,00</w:t>
            </w:r>
          </w:p>
        </w:tc>
        <w:tc>
          <w:tcPr>
            <w:tcW w:w="1299" w:type="dxa"/>
            <w:gridSpan w:val="4"/>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72 427 000,00</w:t>
            </w:r>
          </w:p>
        </w:tc>
        <w:tc>
          <w:tcPr>
            <w:tcW w:w="1299"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72 427 000,00</w:t>
            </w:r>
          </w:p>
        </w:tc>
        <w:tc>
          <w:tcPr>
            <w:tcW w:w="1443"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397 558 177,40</w:t>
            </w:r>
          </w:p>
        </w:tc>
      </w:tr>
      <w:tr w:rsidR="00C568B6" w:rsidTr="00C568B6">
        <w:trPr>
          <w:trHeight w:val="422"/>
        </w:trPr>
        <w:tc>
          <w:tcPr>
            <w:tcW w:w="864" w:type="dxa"/>
            <w:vMerge w:val="restart"/>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lastRenderedPageBreak/>
              <w:t>1.</w:t>
            </w:r>
          </w:p>
        </w:tc>
        <w:tc>
          <w:tcPr>
            <w:tcW w:w="2889" w:type="dxa"/>
            <w:gridSpan w:val="3"/>
            <w:vMerge w:val="restart"/>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rPr>
                <w:b/>
                <w:bCs/>
                <w:color w:val="000000"/>
                <w:sz w:val="20"/>
                <w:szCs w:val="20"/>
              </w:rPr>
            </w:pPr>
            <w:r>
              <w:rPr>
                <w:b/>
                <w:bCs/>
                <w:color w:val="000000"/>
                <w:sz w:val="20"/>
                <w:szCs w:val="20"/>
              </w:rPr>
              <w:t>Организация транспортного обслуживания населения</w:t>
            </w:r>
          </w:p>
        </w:tc>
        <w:tc>
          <w:tcPr>
            <w:tcW w:w="1877" w:type="dxa"/>
            <w:gridSpan w:val="2"/>
            <w:vMerge w:val="restart"/>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Управление экономического развития и потребительского рынка администрации Чугуевского муниципального округа / администрация Чугуевского муниципального округа</w:t>
            </w:r>
          </w:p>
        </w:tc>
        <w:tc>
          <w:tcPr>
            <w:tcW w:w="1587"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rPr>
                <w:b/>
                <w:bCs/>
                <w:color w:val="000000"/>
                <w:sz w:val="20"/>
                <w:szCs w:val="20"/>
              </w:rPr>
            </w:pPr>
            <w:r>
              <w:rPr>
                <w:b/>
                <w:bCs/>
                <w:color w:val="000000"/>
                <w:sz w:val="20"/>
                <w:szCs w:val="20"/>
              </w:rPr>
              <w:t>Всего</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31 564 571,46</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21 920 144,10</w:t>
            </w:r>
          </w:p>
        </w:tc>
        <w:tc>
          <w:tcPr>
            <w:tcW w:w="1300"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53 489,72</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53 489,72</w:t>
            </w:r>
          </w:p>
        </w:tc>
        <w:tc>
          <w:tcPr>
            <w:tcW w:w="1299" w:type="dxa"/>
            <w:gridSpan w:val="4"/>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53 489,72</w:t>
            </w:r>
          </w:p>
        </w:tc>
        <w:tc>
          <w:tcPr>
            <w:tcW w:w="1299"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53 489,72</w:t>
            </w:r>
          </w:p>
        </w:tc>
        <w:tc>
          <w:tcPr>
            <w:tcW w:w="1443"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53 698 674,44</w:t>
            </w:r>
          </w:p>
        </w:tc>
      </w:tr>
      <w:tr w:rsidR="00C568B6" w:rsidTr="00C568B6">
        <w:trPr>
          <w:trHeight w:val="415"/>
        </w:trPr>
        <w:tc>
          <w:tcPr>
            <w:tcW w:w="864" w:type="dxa"/>
            <w:vMerge/>
            <w:tcBorders>
              <w:top w:val="single" w:sz="6" w:space="0" w:color="auto"/>
              <w:left w:val="single" w:sz="6" w:space="0" w:color="auto"/>
              <w:bottom w:val="single" w:sz="6" w:space="0" w:color="auto"/>
              <w:right w:val="single" w:sz="6" w:space="0" w:color="auto"/>
            </w:tcBorders>
            <w:vAlign w:val="center"/>
            <w:hideMark/>
          </w:tcPr>
          <w:p w:rsidR="00C568B6" w:rsidRDefault="00C568B6">
            <w:pPr>
              <w:rPr>
                <w:b/>
                <w:bCs/>
                <w:color w:val="000000"/>
                <w:sz w:val="20"/>
                <w:szCs w:val="20"/>
              </w:rPr>
            </w:pPr>
          </w:p>
        </w:tc>
        <w:tc>
          <w:tcPr>
            <w:tcW w:w="2889" w:type="dxa"/>
            <w:gridSpan w:val="3"/>
            <w:vMerge/>
            <w:tcBorders>
              <w:top w:val="single" w:sz="6" w:space="0" w:color="auto"/>
              <w:left w:val="single" w:sz="6" w:space="0" w:color="auto"/>
              <w:bottom w:val="single" w:sz="6" w:space="0" w:color="auto"/>
              <w:right w:val="single" w:sz="6" w:space="0" w:color="auto"/>
            </w:tcBorders>
            <w:vAlign w:val="center"/>
            <w:hideMark/>
          </w:tcPr>
          <w:p w:rsidR="00C568B6" w:rsidRDefault="00C568B6">
            <w:pPr>
              <w:rPr>
                <w:b/>
                <w:bCs/>
                <w:color w:val="000000"/>
                <w:sz w:val="20"/>
                <w:szCs w:val="20"/>
              </w:rPr>
            </w:pPr>
          </w:p>
        </w:tc>
        <w:tc>
          <w:tcPr>
            <w:tcW w:w="1877" w:type="dxa"/>
            <w:gridSpan w:val="2"/>
            <w:vMerge/>
            <w:tcBorders>
              <w:top w:val="single" w:sz="6" w:space="0" w:color="auto"/>
              <w:left w:val="single" w:sz="6" w:space="0" w:color="auto"/>
              <w:bottom w:val="single" w:sz="6" w:space="0" w:color="auto"/>
              <w:right w:val="single" w:sz="6" w:space="0" w:color="auto"/>
            </w:tcBorders>
            <w:vAlign w:val="center"/>
            <w:hideMark/>
          </w:tcPr>
          <w:p w:rsidR="00C568B6" w:rsidRDefault="00C568B6">
            <w:pPr>
              <w:rPr>
                <w:color w:val="000000"/>
                <w:sz w:val="20"/>
                <w:szCs w:val="20"/>
              </w:rPr>
            </w:pPr>
          </w:p>
        </w:tc>
        <w:tc>
          <w:tcPr>
            <w:tcW w:w="1587"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rPr>
                <w:color w:val="000000"/>
                <w:sz w:val="20"/>
                <w:szCs w:val="20"/>
              </w:rPr>
            </w:pPr>
            <w:r>
              <w:rPr>
                <w:color w:val="000000"/>
                <w:sz w:val="20"/>
                <w:szCs w:val="20"/>
              </w:rPr>
              <w:t>Бюджет Приморского края</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24 944 710,58</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16 384 813,22</w:t>
            </w:r>
          </w:p>
        </w:tc>
        <w:tc>
          <w:tcPr>
            <w:tcW w:w="1300"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3 489,72</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3 489,72</w:t>
            </w:r>
          </w:p>
        </w:tc>
        <w:tc>
          <w:tcPr>
            <w:tcW w:w="1299" w:type="dxa"/>
            <w:gridSpan w:val="4"/>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3 489,72</w:t>
            </w:r>
          </w:p>
        </w:tc>
        <w:tc>
          <w:tcPr>
            <w:tcW w:w="1299"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3 489,72</w:t>
            </w:r>
          </w:p>
        </w:tc>
        <w:tc>
          <w:tcPr>
            <w:tcW w:w="1443"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41 343 482,68</w:t>
            </w:r>
          </w:p>
        </w:tc>
      </w:tr>
      <w:tr w:rsidR="00C568B6" w:rsidTr="00C568B6">
        <w:trPr>
          <w:trHeight w:val="475"/>
        </w:trPr>
        <w:tc>
          <w:tcPr>
            <w:tcW w:w="864" w:type="dxa"/>
            <w:vMerge/>
            <w:tcBorders>
              <w:top w:val="single" w:sz="6" w:space="0" w:color="auto"/>
              <w:left w:val="single" w:sz="6" w:space="0" w:color="auto"/>
              <w:bottom w:val="single" w:sz="6" w:space="0" w:color="auto"/>
              <w:right w:val="single" w:sz="6" w:space="0" w:color="auto"/>
            </w:tcBorders>
            <w:vAlign w:val="center"/>
            <w:hideMark/>
          </w:tcPr>
          <w:p w:rsidR="00C568B6" w:rsidRDefault="00C568B6">
            <w:pPr>
              <w:rPr>
                <w:b/>
                <w:bCs/>
                <w:color w:val="000000"/>
                <w:sz w:val="20"/>
                <w:szCs w:val="20"/>
              </w:rPr>
            </w:pPr>
          </w:p>
        </w:tc>
        <w:tc>
          <w:tcPr>
            <w:tcW w:w="2889" w:type="dxa"/>
            <w:gridSpan w:val="3"/>
            <w:vMerge/>
            <w:tcBorders>
              <w:top w:val="single" w:sz="6" w:space="0" w:color="auto"/>
              <w:left w:val="single" w:sz="6" w:space="0" w:color="auto"/>
              <w:bottom w:val="single" w:sz="6" w:space="0" w:color="auto"/>
              <w:right w:val="single" w:sz="6" w:space="0" w:color="auto"/>
            </w:tcBorders>
            <w:vAlign w:val="center"/>
            <w:hideMark/>
          </w:tcPr>
          <w:p w:rsidR="00C568B6" w:rsidRDefault="00C568B6">
            <w:pPr>
              <w:rPr>
                <w:b/>
                <w:bCs/>
                <w:color w:val="000000"/>
                <w:sz w:val="20"/>
                <w:szCs w:val="20"/>
              </w:rPr>
            </w:pPr>
          </w:p>
        </w:tc>
        <w:tc>
          <w:tcPr>
            <w:tcW w:w="1877" w:type="dxa"/>
            <w:gridSpan w:val="2"/>
            <w:vMerge/>
            <w:tcBorders>
              <w:top w:val="single" w:sz="6" w:space="0" w:color="auto"/>
              <w:left w:val="single" w:sz="6" w:space="0" w:color="auto"/>
              <w:bottom w:val="single" w:sz="6" w:space="0" w:color="auto"/>
              <w:right w:val="single" w:sz="6" w:space="0" w:color="auto"/>
            </w:tcBorders>
            <w:vAlign w:val="center"/>
            <w:hideMark/>
          </w:tcPr>
          <w:p w:rsidR="00C568B6" w:rsidRDefault="00C568B6">
            <w:pPr>
              <w:rPr>
                <w:color w:val="000000"/>
                <w:sz w:val="20"/>
                <w:szCs w:val="20"/>
              </w:rPr>
            </w:pPr>
          </w:p>
        </w:tc>
        <w:tc>
          <w:tcPr>
            <w:tcW w:w="1587"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rPr>
                <w:color w:val="000000"/>
                <w:sz w:val="20"/>
                <w:szCs w:val="20"/>
              </w:rPr>
            </w:pPr>
            <w:r>
              <w:rPr>
                <w:color w:val="000000"/>
                <w:sz w:val="20"/>
                <w:szCs w:val="20"/>
              </w:rPr>
              <w:t>Бюджет  Чугуевского округа</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6 619 860,88</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5 535 330,88</w:t>
            </w:r>
          </w:p>
        </w:tc>
        <w:tc>
          <w:tcPr>
            <w:tcW w:w="1300"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50 000,00</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50 000,00</w:t>
            </w:r>
          </w:p>
        </w:tc>
        <w:tc>
          <w:tcPr>
            <w:tcW w:w="1299" w:type="dxa"/>
            <w:gridSpan w:val="4"/>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50 000,00</w:t>
            </w:r>
          </w:p>
        </w:tc>
        <w:tc>
          <w:tcPr>
            <w:tcW w:w="1299"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50 000,00</w:t>
            </w:r>
          </w:p>
        </w:tc>
        <w:tc>
          <w:tcPr>
            <w:tcW w:w="1443"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12 355 191,76</w:t>
            </w:r>
          </w:p>
        </w:tc>
      </w:tr>
      <w:tr w:rsidR="00C568B6" w:rsidTr="00C568B6">
        <w:trPr>
          <w:trHeight w:val="271"/>
        </w:trPr>
        <w:tc>
          <w:tcPr>
            <w:tcW w:w="864" w:type="dxa"/>
            <w:tcBorders>
              <w:top w:val="single" w:sz="6" w:space="0" w:color="auto"/>
              <w:left w:val="single" w:sz="6" w:space="0" w:color="auto"/>
              <w:bottom w:val="single" w:sz="4"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1.1.</w:t>
            </w:r>
          </w:p>
        </w:tc>
        <w:tc>
          <w:tcPr>
            <w:tcW w:w="2889" w:type="dxa"/>
            <w:gridSpan w:val="3"/>
            <w:tcBorders>
              <w:top w:val="single" w:sz="6" w:space="0" w:color="auto"/>
              <w:left w:val="single" w:sz="6" w:space="0" w:color="auto"/>
              <w:bottom w:val="single" w:sz="4" w:space="0" w:color="auto"/>
              <w:right w:val="single" w:sz="6" w:space="0" w:color="auto"/>
            </w:tcBorders>
            <w:hideMark/>
          </w:tcPr>
          <w:p w:rsidR="00C568B6" w:rsidRDefault="00C568B6">
            <w:pPr>
              <w:autoSpaceDE w:val="0"/>
              <w:autoSpaceDN w:val="0"/>
              <w:adjustRightInd w:val="0"/>
              <w:rPr>
                <w:b/>
                <w:color w:val="000000"/>
                <w:sz w:val="20"/>
                <w:szCs w:val="20"/>
              </w:rPr>
            </w:pPr>
            <w:proofErr w:type="spellStart"/>
            <w:r>
              <w:rPr>
                <w:b/>
                <w:color w:val="000000"/>
                <w:sz w:val="20"/>
                <w:szCs w:val="20"/>
              </w:rPr>
              <w:t>Брендирование</w:t>
            </w:r>
            <w:proofErr w:type="spellEnd"/>
            <w:r>
              <w:rPr>
                <w:b/>
                <w:color w:val="000000"/>
                <w:sz w:val="20"/>
                <w:szCs w:val="20"/>
              </w:rPr>
              <w:t xml:space="preserve"> муниципального общественного транспорта и обеспечение водителей  муниципального общественного транспорта форменной одеждой</w:t>
            </w:r>
          </w:p>
        </w:tc>
        <w:tc>
          <w:tcPr>
            <w:tcW w:w="1877" w:type="dxa"/>
            <w:gridSpan w:val="2"/>
            <w:tcBorders>
              <w:top w:val="single" w:sz="6" w:space="0" w:color="auto"/>
              <w:left w:val="single" w:sz="6" w:space="0" w:color="auto"/>
              <w:bottom w:val="single" w:sz="4"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 xml:space="preserve"> -*-</w:t>
            </w:r>
          </w:p>
        </w:tc>
        <w:tc>
          <w:tcPr>
            <w:tcW w:w="1587"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rPr>
                <w:color w:val="000000"/>
                <w:sz w:val="20"/>
                <w:szCs w:val="20"/>
              </w:rPr>
            </w:pPr>
            <w:r>
              <w:rPr>
                <w:color w:val="000000"/>
                <w:sz w:val="20"/>
                <w:szCs w:val="20"/>
              </w:rPr>
              <w:t>Бюджет Чугуевского округа</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Cs/>
                <w:color w:val="000000"/>
                <w:sz w:val="20"/>
                <w:szCs w:val="20"/>
              </w:rPr>
            </w:pPr>
            <w:r>
              <w:rPr>
                <w:bCs/>
                <w:color w:val="000000"/>
                <w:sz w:val="20"/>
                <w:szCs w:val="20"/>
              </w:rPr>
              <w:t>384 530,00</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0</w:t>
            </w:r>
          </w:p>
        </w:tc>
        <w:tc>
          <w:tcPr>
            <w:tcW w:w="1300"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0</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0</w:t>
            </w:r>
          </w:p>
        </w:tc>
        <w:tc>
          <w:tcPr>
            <w:tcW w:w="1299" w:type="dxa"/>
            <w:gridSpan w:val="4"/>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0</w:t>
            </w:r>
          </w:p>
        </w:tc>
        <w:tc>
          <w:tcPr>
            <w:tcW w:w="1299"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0</w:t>
            </w:r>
          </w:p>
        </w:tc>
        <w:tc>
          <w:tcPr>
            <w:tcW w:w="1443"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384 530,00</w:t>
            </w:r>
          </w:p>
        </w:tc>
      </w:tr>
      <w:tr w:rsidR="00C568B6" w:rsidTr="00C568B6">
        <w:trPr>
          <w:trHeight w:val="271"/>
        </w:trPr>
        <w:tc>
          <w:tcPr>
            <w:tcW w:w="864" w:type="dxa"/>
            <w:tcBorders>
              <w:top w:val="single" w:sz="4" w:space="0" w:color="auto"/>
              <w:left w:val="single" w:sz="4" w:space="0" w:color="auto"/>
              <w:bottom w:val="single" w:sz="4" w:space="0" w:color="auto"/>
              <w:right w:val="single" w:sz="4"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lastRenderedPageBreak/>
              <w:t>1.2.</w:t>
            </w:r>
          </w:p>
        </w:tc>
        <w:tc>
          <w:tcPr>
            <w:tcW w:w="2889" w:type="dxa"/>
            <w:gridSpan w:val="3"/>
            <w:tcBorders>
              <w:top w:val="single" w:sz="4" w:space="0" w:color="auto"/>
              <w:left w:val="single" w:sz="4" w:space="0" w:color="auto"/>
              <w:bottom w:val="single" w:sz="4" w:space="0" w:color="auto"/>
              <w:right w:val="single" w:sz="4" w:space="0" w:color="auto"/>
            </w:tcBorders>
            <w:hideMark/>
          </w:tcPr>
          <w:p w:rsidR="00C568B6" w:rsidRDefault="00C568B6">
            <w:pPr>
              <w:autoSpaceDE w:val="0"/>
              <w:autoSpaceDN w:val="0"/>
              <w:adjustRightInd w:val="0"/>
              <w:rPr>
                <w:b/>
                <w:color w:val="000000"/>
                <w:sz w:val="20"/>
                <w:szCs w:val="20"/>
              </w:rPr>
            </w:pPr>
            <w:r>
              <w:rPr>
                <w:b/>
                <w:color w:val="000000"/>
                <w:sz w:val="20"/>
                <w:szCs w:val="20"/>
              </w:rPr>
              <w:t>Осуществление бесплатного проезда беременных женщин и больных туберкулёзом на муниципальных маршрутах регулярных перевозок по регулируемым маршрутам Чугуевского МО</w:t>
            </w:r>
          </w:p>
        </w:tc>
        <w:tc>
          <w:tcPr>
            <w:tcW w:w="1877" w:type="dxa"/>
            <w:gridSpan w:val="2"/>
            <w:tcBorders>
              <w:top w:val="single" w:sz="4" w:space="0" w:color="auto"/>
              <w:left w:val="single" w:sz="4" w:space="0" w:color="auto"/>
              <w:bottom w:val="single" w:sz="4" w:space="0" w:color="auto"/>
              <w:right w:val="single" w:sz="4"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 xml:space="preserve"> -*-</w:t>
            </w:r>
          </w:p>
        </w:tc>
        <w:tc>
          <w:tcPr>
            <w:tcW w:w="1587" w:type="dxa"/>
            <w:gridSpan w:val="2"/>
            <w:tcBorders>
              <w:top w:val="single" w:sz="6" w:space="0" w:color="auto"/>
              <w:left w:val="single" w:sz="4" w:space="0" w:color="auto"/>
              <w:bottom w:val="single" w:sz="6" w:space="0" w:color="auto"/>
              <w:right w:val="single" w:sz="6" w:space="0" w:color="auto"/>
            </w:tcBorders>
            <w:hideMark/>
          </w:tcPr>
          <w:p w:rsidR="00C568B6" w:rsidRDefault="00C568B6">
            <w:pPr>
              <w:autoSpaceDE w:val="0"/>
              <w:autoSpaceDN w:val="0"/>
              <w:adjustRightInd w:val="0"/>
              <w:rPr>
                <w:color w:val="000000"/>
                <w:sz w:val="20"/>
                <w:szCs w:val="20"/>
              </w:rPr>
            </w:pPr>
            <w:r>
              <w:rPr>
                <w:color w:val="000000"/>
                <w:sz w:val="20"/>
                <w:szCs w:val="20"/>
              </w:rPr>
              <w:t>Бюджет Чугуевского округа</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0,00</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Cs/>
                <w:color w:val="000000"/>
                <w:sz w:val="20"/>
                <w:szCs w:val="20"/>
              </w:rPr>
            </w:pPr>
            <w:r>
              <w:rPr>
                <w:bCs/>
                <w:color w:val="000000"/>
                <w:sz w:val="20"/>
                <w:szCs w:val="20"/>
              </w:rPr>
              <w:t>40 000,00</w:t>
            </w:r>
          </w:p>
        </w:tc>
        <w:tc>
          <w:tcPr>
            <w:tcW w:w="1300"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Cs/>
                <w:color w:val="000000"/>
                <w:sz w:val="20"/>
                <w:szCs w:val="20"/>
              </w:rPr>
            </w:pPr>
            <w:r>
              <w:rPr>
                <w:bCs/>
                <w:color w:val="000000"/>
                <w:sz w:val="20"/>
                <w:szCs w:val="20"/>
              </w:rPr>
              <w:t>10 000,00</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Cs/>
                <w:color w:val="000000"/>
                <w:sz w:val="20"/>
                <w:szCs w:val="20"/>
              </w:rPr>
            </w:pPr>
            <w:r>
              <w:rPr>
                <w:bCs/>
                <w:color w:val="000000"/>
                <w:sz w:val="20"/>
                <w:szCs w:val="20"/>
              </w:rPr>
              <w:t>10 000,00</w:t>
            </w:r>
          </w:p>
        </w:tc>
        <w:tc>
          <w:tcPr>
            <w:tcW w:w="1299" w:type="dxa"/>
            <w:gridSpan w:val="4"/>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Cs/>
                <w:color w:val="000000"/>
                <w:sz w:val="20"/>
                <w:szCs w:val="20"/>
              </w:rPr>
            </w:pPr>
            <w:r>
              <w:rPr>
                <w:bCs/>
                <w:color w:val="000000"/>
                <w:sz w:val="20"/>
                <w:szCs w:val="20"/>
              </w:rPr>
              <w:t>10 000,00</w:t>
            </w:r>
          </w:p>
        </w:tc>
        <w:tc>
          <w:tcPr>
            <w:tcW w:w="1299"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Cs/>
                <w:color w:val="000000"/>
                <w:sz w:val="20"/>
                <w:szCs w:val="20"/>
              </w:rPr>
            </w:pPr>
            <w:r>
              <w:rPr>
                <w:bCs/>
                <w:color w:val="000000"/>
                <w:sz w:val="20"/>
                <w:szCs w:val="20"/>
              </w:rPr>
              <w:t>10 000,00</w:t>
            </w:r>
          </w:p>
        </w:tc>
        <w:tc>
          <w:tcPr>
            <w:tcW w:w="1443"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80 000,00</w:t>
            </w:r>
          </w:p>
        </w:tc>
      </w:tr>
      <w:tr w:rsidR="00C568B6" w:rsidTr="00C568B6">
        <w:trPr>
          <w:trHeight w:val="271"/>
        </w:trPr>
        <w:tc>
          <w:tcPr>
            <w:tcW w:w="864" w:type="dxa"/>
            <w:tcBorders>
              <w:top w:val="single" w:sz="4" w:space="0" w:color="auto"/>
              <w:left w:val="single" w:sz="6" w:space="0" w:color="auto"/>
              <w:bottom w:val="nil"/>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1.3.</w:t>
            </w:r>
          </w:p>
        </w:tc>
        <w:tc>
          <w:tcPr>
            <w:tcW w:w="2889" w:type="dxa"/>
            <w:gridSpan w:val="3"/>
            <w:tcBorders>
              <w:top w:val="single" w:sz="4" w:space="0" w:color="auto"/>
              <w:left w:val="single" w:sz="6" w:space="0" w:color="auto"/>
              <w:bottom w:val="nil"/>
              <w:right w:val="single" w:sz="6" w:space="0" w:color="auto"/>
            </w:tcBorders>
            <w:hideMark/>
          </w:tcPr>
          <w:p w:rsidR="00C568B6" w:rsidRDefault="00C568B6">
            <w:pPr>
              <w:autoSpaceDE w:val="0"/>
              <w:autoSpaceDN w:val="0"/>
              <w:adjustRightInd w:val="0"/>
              <w:rPr>
                <w:b/>
                <w:color w:val="000000"/>
                <w:sz w:val="20"/>
                <w:szCs w:val="20"/>
              </w:rPr>
            </w:pPr>
            <w:r>
              <w:rPr>
                <w:b/>
                <w:color w:val="000000"/>
                <w:sz w:val="20"/>
                <w:szCs w:val="20"/>
              </w:rPr>
              <w:t>Осуществление бесплатного проезда детей граждан,  участников специальной военной операции, на маршрутах регулярных перевозок по регулируемым маршрутам Чугуевского муниципального округа</w:t>
            </w:r>
          </w:p>
        </w:tc>
        <w:tc>
          <w:tcPr>
            <w:tcW w:w="1877" w:type="dxa"/>
            <w:gridSpan w:val="2"/>
            <w:tcBorders>
              <w:top w:val="single" w:sz="4" w:space="0" w:color="auto"/>
              <w:left w:val="single" w:sz="6" w:space="0" w:color="auto"/>
              <w:bottom w:val="nil"/>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 xml:space="preserve"> -*-</w:t>
            </w:r>
          </w:p>
        </w:tc>
        <w:tc>
          <w:tcPr>
            <w:tcW w:w="1587"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rPr>
                <w:color w:val="000000"/>
                <w:sz w:val="20"/>
                <w:szCs w:val="20"/>
              </w:rPr>
            </w:pPr>
            <w:r>
              <w:rPr>
                <w:color w:val="000000"/>
                <w:sz w:val="20"/>
                <w:szCs w:val="20"/>
              </w:rPr>
              <w:t>Бюджет Чугуевского округа</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0,00</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Cs/>
                <w:color w:val="000000"/>
                <w:sz w:val="20"/>
                <w:szCs w:val="20"/>
              </w:rPr>
            </w:pPr>
            <w:r>
              <w:rPr>
                <w:bCs/>
                <w:color w:val="000000"/>
                <w:sz w:val="20"/>
                <w:szCs w:val="20"/>
              </w:rPr>
              <w:t>1 400 000,00</w:t>
            </w:r>
          </w:p>
        </w:tc>
        <w:tc>
          <w:tcPr>
            <w:tcW w:w="1300"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Cs/>
                <w:color w:val="000000"/>
                <w:sz w:val="20"/>
                <w:szCs w:val="20"/>
              </w:rPr>
            </w:pPr>
            <w:r>
              <w:rPr>
                <w:bCs/>
                <w:color w:val="000000"/>
                <w:sz w:val="20"/>
                <w:szCs w:val="20"/>
              </w:rPr>
              <w:t>40 000,00</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Cs/>
                <w:color w:val="000000"/>
                <w:sz w:val="20"/>
                <w:szCs w:val="20"/>
              </w:rPr>
            </w:pPr>
            <w:r>
              <w:rPr>
                <w:bCs/>
                <w:color w:val="000000"/>
                <w:sz w:val="20"/>
                <w:szCs w:val="20"/>
              </w:rPr>
              <w:t>40 000,00</w:t>
            </w:r>
          </w:p>
        </w:tc>
        <w:tc>
          <w:tcPr>
            <w:tcW w:w="1299" w:type="dxa"/>
            <w:gridSpan w:val="4"/>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Cs/>
                <w:color w:val="000000"/>
                <w:sz w:val="20"/>
                <w:szCs w:val="20"/>
              </w:rPr>
            </w:pPr>
            <w:r>
              <w:rPr>
                <w:bCs/>
                <w:color w:val="000000"/>
                <w:sz w:val="20"/>
                <w:szCs w:val="20"/>
              </w:rPr>
              <w:t>40 000,00</w:t>
            </w:r>
          </w:p>
        </w:tc>
        <w:tc>
          <w:tcPr>
            <w:tcW w:w="1299"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Cs/>
                <w:color w:val="000000"/>
                <w:sz w:val="20"/>
                <w:szCs w:val="20"/>
              </w:rPr>
            </w:pPr>
            <w:r>
              <w:rPr>
                <w:bCs/>
                <w:color w:val="000000"/>
                <w:sz w:val="20"/>
                <w:szCs w:val="20"/>
              </w:rPr>
              <w:t>40 000,00</w:t>
            </w:r>
          </w:p>
        </w:tc>
        <w:tc>
          <w:tcPr>
            <w:tcW w:w="1443"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1 560 000,00</w:t>
            </w:r>
          </w:p>
        </w:tc>
      </w:tr>
      <w:tr w:rsidR="00C568B6" w:rsidTr="00C568B6">
        <w:trPr>
          <w:trHeight w:val="271"/>
        </w:trPr>
        <w:tc>
          <w:tcPr>
            <w:tcW w:w="864" w:type="dxa"/>
            <w:vMerge w:val="restart"/>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1.4.</w:t>
            </w:r>
          </w:p>
        </w:tc>
        <w:tc>
          <w:tcPr>
            <w:tcW w:w="2889" w:type="dxa"/>
            <w:gridSpan w:val="3"/>
            <w:vMerge w:val="restart"/>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rPr>
                <w:b/>
                <w:color w:val="000000"/>
                <w:sz w:val="20"/>
                <w:szCs w:val="20"/>
              </w:rPr>
            </w:pPr>
            <w:r>
              <w:rPr>
                <w:b/>
                <w:color w:val="000000"/>
                <w:sz w:val="20"/>
                <w:szCs w:val="20"/>
              </w:rPr>
              <w:t>Реализация государственного полномочия в сфере транспортного обслуживания по муниципальным маршрутам в границах муниципальных образований</w:t>
            </w:r>
          </w:p>
        </w:tc>
        <w:tc>
          <w:tcPr>
            <w:tcW w:w="1877" w:type="dxa"/>
            <w:gridSpan w:val="2"/>
            <w:vMerge w:val="restart"/>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 xml:space="preserve"> -*-</w:t>
            </w:r>
          </w:p>
        </w:tc>
        <w:tc>
          <w:tcPr>
            <w:tcW w:w="1587"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rPr>
                <w:b/>
                <w:bCs/>
                <w:color w:val="000000"/>
                <w:sz w:val="20"/>
                <w:szCs w:val="20"/>
              </w:rPr>
            </w:pPr>
            <w:r>
              <w:rPr>
                <w:b/>
                <w:bCs/>
                <w:color w:val="000000"/>
                <w:sz w:val="20"/>
                <w:szCs w:val="20"/>
              </w:rPr>
              <w:t>Всего</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3 387,08</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3 489,72</w:t>
            </w:r>
          </w:p>
        </w:tc>
        <w:tc>
          <w:tcPr>
            <w:tcW w:w="1300"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3 489,72</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3 489,72</w:t>
            </w:r>
          </w:p>
        </w:tc>
        <w:tc>
          <w:tcPr>
            <w:tcW w:w="1299" w:type="dxa"/>
            <w:gridSpan w:val="4"/>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3 489,72</w:t>
            </w:r>
          </w:p>
        </w:tc>
        <w:tc>
          <w:tcPr>
            <w:tcW w:w="1299"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3 489,72</w:t>
            </w:r>
          </w:p>
        </w:tc>
        <w:tc>
          <w:tcPr>
            <w:tcW w:w="1443"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20 835,68</w:t>
            </w:r>
          </w:p>
        </w:tc>
      </w:tr>
      <w:tr w:rsidR="00C568B6" w:rsidTr="00C568B6">
        <w:trPr>
          <w:trHeight w:val="257"/>
        </w:trPr>
        <w:tc>
          <w:tcPr>
            <w:tcW w:w="864" w:type="dxa"/>
            <w:vMerge/>
            <w:tcBorders>
              <w:top w:val="single" w:sz="6" w:space="0" w:color="auto"/>
              <w:left w:val="single" w:sz="6" w:space="0" w:color="auto"/>
              <w:bottom w:val="single" w:sz="6" w:space="0" w:color="auto"/>
              <w:right w:val="single" w:sz="6" w:space="0" w:color="auto"/>
            </w:tcBorders>
            <w:vAlign w:val="center"/>
            <w:hideMark/>
          </w:tcPr>
          <w:p w:rsidR="00C568B6" w:rsidRDefault="00C568B6">
            <w:pPr>
              <w:rPr>
                <w:color w:val="000000"/>
                <w:sz w:val="20"/>
                <w:szCs w:val="20"/>
              </w:rPr>
            </w:pPr>
          </w:p>
        </w:tc>
        <w:tc>
          <w:tcPr>
            <w:tcW w:w="2889" w:type="dxa"/>
            <w:gridSpan w:val="3"/>
            <w:vMerge/>
            <w:tcBorders>
              <w:top w:val="single" w:sz="6" w:space="0" w:color="auto"/>
              <w:left w:val="single" w:sz="6" w:space="0" w:color="auto"/>
              <w:bottom w:val="single" w:sz="6" w:space="0" w:color="auto"/>
              <w:right w:val="single" w:sz="6" w:space="0" w:color="auto"/>
            </w:tcBorders>
            <w:vAlign w:val="center"/>
            <w:hideMark/>
          </w:tcPr>
          <w:p w:rsidR="00C568B6" w:rsidRDefault="00C568B6">
            <w:pPr>
              <w:rPr>
                <w:b/>
                <w:color w:val="000000"/>
                <w:sz w:val="20"/>
                <w:szCs w:val="20"/>
              </w:rPr>
            </w:pPr>
          </w:p>
        </w:tc>
        <w:tc>
          <w:tcPr>
            <w:tcW w:w="1877" w:type="dxa"/>
            <w:gridSpan w:val="2"/>
            <w:vMerge/>
            <w:tcBorders>
              <w:top w:val="single" w:sz="6" w:space="0" w:color="auto"/>
              <w:left w:val="single" w:sz="6" w:space="0" w:color="auto"/>
              <w:bottom w:val="single" w:sz="6" w:space="0" w:color="auto"/>
              <w:right w:val="single" w:sz="6" w:space="0" w:color="auto"/>
            </w:tcBorders>
            <w:vAlign w:val="center"/>
            <w:hideMark/>
          </w:tcPr>
          <w:p w:rsidR="00C568B6" w:rsidRDefault="00C568B6">
            <w:pPr>
              <w:rPr>
                <w:color w:val="000000"/>
                <w:sz w:val="20"/>
                <w:szCs w:val="20"/>
              </w:rPr>
            </w:pPr>
          </w:p>
        </w:tc>
        <w:tc>
          <w:tcPr>
            <w:tcW w:w="1587"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rPr>
                <w:color w:val="000000"/>
                <w:sz w:val="20"/>
                <w:szCs w:val="20"/>
              </w:rPr>
            </w:pPr>
            <w:r>
              <w:rPr>
                <w:color w:val="000000"/>
                <w:sz w:val="20"/>
                <w:szCs w:val="20"/>
              </w:rPr>
              <w:t xml:space="preserve">Бюджет </w:t>
            </w:r>
            <w:proofErr w:type="gramStart"/>
            <w:r>
              <w:rPr>
                <w:color w:val="000000"/>
                <w:sz w:val="20"/>
                <w:szCs w:val="20"/>
              </w:rPr>
              <w:t>Приморского</w:t>
            </w:r>
            <w:proofErr w:type="gramEnd"/>
            <w:r>
              <w:rPr>
                <w:color w:val="000000"/>
                <w:sz w:val="20"/>
                <w:szCs w:val="20"/>
              </w:rPr>
              <w:t xml:space="preserve"> </w:t>
            </w:r>
            <w:proofErr w:type="spellStart"/>
            <w:r>
              <w:rPr>
                <w:color w:val="000000"/>
                <w:sz w:val="20"/>
                <w:szCs w:val="20"/>
              </w:rPr>
              <w:t>кр</w:t>
            </w:r>
            <w:proofErr w:type="spellEnd"/>
            <w:r>
              <w:rPr>
                <w:color w:val="000000"/>
                <w:sz w:val="20"/>
                <w:szCs w:val="20"/>
              </w:rPr>
              <w:t>.</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3 387,08</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3 489,72</w:t>
            </w:r>
          </w:p>
        </w:tc>
        <w:tc>
          <w:tcPr>
            <w:tcW w:w="1300"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3 489,72</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3 489,72</w:t>
            </w:r>
          </w:p>
        </w:tc>
        <w:tc>
          <w:tcPr>
            <w:tcW w:w="1299" w:type="dxa"/>
            <w:gridSpan w:val="4"/>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3 489,72</w:t>
            </w:r>
          </w:p>
        </w:tc>
        <w:tc>
          <w:tcPr>
            <w:tcW w:w="1299"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3 489,72</w:t>
            </w:r>
          </w:p>
        </w:tc>
        <w:tc>
          <w:tcPr>
            <w:tcW w:w="1443"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20 835,68</w:t>
            </w:r>
          </w:p>
        </w:tc>
      </w:tr>
      <w:tr w:rsidR="00C568B6" w:rsidTr="00C568B6">
        <w:trPr>
          <w:trHeight w:val="278"/>
        </w:trPr>
        <w:tc>
          <w:tcPr>
            <w:tcW w:w="864" w:type="dxa"/>
            <w:vMerge/>
            <w:tcBorders>
              <w:top w:val="single" w:sz="6" w:space="0" w:color="auto"/>
              <w:left w:val="single" w:sz="6" w:space="0" w:color="auto"/>
              <w:bottom w:val="single" w:sz="6" w:space="0" w:color="auto"/>
              <w:right w:val="single" w:sz="6" w:space="0" w:color="auto"/>
            </w:tcBorders>
            <w:vAlign w:val="center"/>
            <w:hideMark/>
          </w:tcPr>
          <w:p w:rsidR="00C568B6" w:rsidRDefault="00C568B6">
            <w:pPr>
              <w:rPr>
                <w:color w:val="000000"/>
                <w:sz w:val="20"/>
                <w:szCs w:val="20"/>
              </w:rPr>
            </w:pPr>
          </w:p>
        </w:tc>
        <w:tc>
          <w:tcPr>
            <w:tcW w:w="2889" w:type="dxa"/>
            <w:gridSpan w:val="3"/>
            <w:vMerge/>
            <w:tcBorders>
              <w:top w:val="single" w:sz="6" w:space="0" w:color="auto"/>
              <w:left w:val="single" w:sz="6" w:space="0" w:color="auto"/>
              <w:bottom w:val="single" w:sz="6" w:space="0" w:color="auto"/>
              <w:right w:val="single" w:sz="6" w:space="0" w:color="auto"/>
            </w:tcBorders>
            <w:vAlign w:val="center"/>
            <w:hideMark/>
          </w:tcPr>
          <w:p w:rsidR="00C568B6" w:rsidRDefault="00C568B6">
            <w:pPr>
              <w:rPr>
                <w:b/>
                <w:color w:val="000000"/>
                <w:sz w:val="20"/>
                <w:szCs w:val="20"/>
              </w:rPr>
            </w:pPr>
          </w:p>
        </w:tc>
        <w:tc>
          <w:tcPr>
            <w:tcW w:w="1877" w:type="dxa"/>
            <w:gridSpan w:val="2"/>
            <w:vMerge/>
            <w:tcBorders>
              <w:top w:val="single" w:sz="6" w:space="0" w:color="auto"/>
              <w:left w:val="single" w:sz="6" w:space="0" w:color="auto"/>
              <w:bottom w:val="single" w:sz="6" w:space="0" w:color="auto"/>
              <w:right w:val="single" w:sz="6" w:space="0" w:color="auto"/>
            </w:tcBorders>
            <w:vAlign w:val="center"/>
            <w:hideMark/>
          </w:tcPr>
          <w:p w:rsidR="00C568B6" w:rsidRDefault="00C568B6">
            <w:pPr>
              <w:rPr>
                <w:color w:val="000000"/>
                <w:sz w:val="20"/>
                <w:szCs w:val="20"/>
              </w:rPr>
            </w:pPr>
          </w:p>
        </w:tc>
        <w:tc>
          <w:tcPr>
            <w:tcW w:w="1587"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rPr>
                <w:color w:val="000000"/>
                <w:sz w:val="20"/>
                <w:szCs w:val="20"/>
              </w:rPr>
            </w:pPr>
            <w:r>
              <w:rPr>
                <w:color w:val="000000"/>
                <w:sz w:val="20"/>
                <w:szCs w:val="20"/>
              </w:rPr>
              <w:t xml:space="preserve">Бюджет  Чугуевского </w:t>
            </w:r>
            <w:proofErr w:type="spellStart"/>
            <w:r>
              <w:rPr>
                <w:color w:val="000000"/>
                <w:sz w:val="20"/>
                <w:szCs w:val="20"/>
              </w:rPr>
              <w:t>ок</w:t>
            </w:r>
            <w:proofErr w:type="spellEnd"/>
            <w:r>
              <w:rPr>
                <w:color w:val="000000"/>
                <w:sz w:val="20"/>
                <w:szCs w:val="20"/>
              </w:rPr>
              <w:t>.</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0,00</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0,00</w:t>
            </w:r>
          </w:p>
        </w:tc>
        <w:tc>
          <w:tcPr>
            <w:tcW w:w="1300"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0,00</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0,00</w:t>
            </w:r>
          </w:p>
        </w:tc>
        <w:tc>
          <w:tcPr>
            <w:tcW w:w="1299" w:type="dxa"/>
            <w:gridSpan w:val="4"/>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0,00</w:t>
            </w:r>
          </w:p>
        </w:tc>
        <w:tc>
          <w:tcPr>
            <w:tcW w:w="1299"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0,00</w:t>
            </w:r>
          </w:p>
        </w:tc>
        <w:tc>
          <w:tcPr>
            <w:tcW w:w="1443"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0,00</w:t>
            </w:r>
          </w:p>
        </w:tc>
      </w:tr>
      <w:tr w:rsidR="00C568B6" w:rsidTr="00C568B6">
        <w:trPr>
          <w:trHeight w:val="482"/>
        </w:trPr>
        <w:tc>
          <w:tcPr>
            <w:tcW w:w="864" w:type="dxa"/>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1.5.</w:t>
            </w:r>
          </w:p>
        </w:tc>
        <w:tc>
          <w:tcPr>
            <w:tcW w:w="2889" w:type="dxa"/>
            <w:gridSpan w:val="3"/>
            <w:tcBorders>
              <w:top w:val="single" w:sz="6" w:space="0" w:color="auto"/>
              <w:left w:val="single" w:sz="6" w:space="0" w:color="auto"/>
              <w:bottom w:val="nil"/>
              <w:right w:val="single" w:sz="6" w:space="0" w:color="auto"/>
            </w:tcBorders>
            <w:hideMark/>
          </w:tcPr>
          <w:p w:rsidR="00C568B6" w:rsidRDefault="00C568B6">
            <w:pPr>
              <w:autoSpaceDE w:val="0"/>
              <w:autoSpaceDN w:val="0"/>
              <w:adjustRightInd w:val="0"/>
              <w:rPr>
                <w:b/>
                <w:color w:val="000000"/>
                <w:sz w:val="20"/>
                <w:szCs w:val="20"/>
              </w:rPr>
            </w:pPr>
            <w:r>
              <w:rPr>
                <w:b/>
                <w:color w:val="000000"/>
                <w:sz w:val="20"/>
                <w:szCs w:val="20"/>
              </w:rPr>
              <w:t>Организация транспортного обслуживания населения в границах муниципального образования</w:t>
            </w:r>
          </w:p>
        </w:tc>
        <w:tc>
          <w:tcPr>
            <w:tcW w:w="1877" w:type="dxa"/>
            <w:gridSpan w:val="2"/>
            <w:tcBorders>
              <w:top w:val="single" w:sz="6" w:space="0" w:color="auto"/>
              <w:left w:val="single" w:sz="6" w:space="0" w:color="auto"/>
              <w:bottom w:val="nil"/>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 xml:space="preserve"> -*-</w:t>
            </w:r>
          </w:p>
        </w:tc>
        <w:tc>
          <w:tcPr>
            <w:tcW w:w="1587"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rPr>
                <w:b/>
                <w:bCs/>
                <w:color w:val="000000"/>
                <w:sz w:val="20"/>
                <w:szCs w:val="20"/>
              </w:rPr>
            </w:pPr>
            <w:r>
              <w:rPr>
                <w:b/>
                <w:bCs/>
                <w:color w:val="000000"/>
                <w:sz w:val="20"/>
                <w:szCs w:val="20"/>
              </w:rPr>
              <w:t>Всего</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20 476 654,38</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20 476 654,38</w:t>
            </w:r>
          </w:p>
        </w:tc>
        <w:tc>
          <w:tcPr>
            <w:tcW w:w="1300"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0,00</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0,00</w:t>
            </w:r>
          </w:p>
        </w:tc>
        <w:tc>
          <w:tcPr>
            <w:tcW w:w="1299" w:type="dxa"/>
            <w:gridSpan w:val="4"/>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0,00</w:t>
            </w:r>
          </w:p>
        </w:tc>
        <w:tc>
          <w:tcPr>
            <w:tcW w:w="1299"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0,00</w:t>
            </w:r>
          </w:p>
        </w:tc>
        <w:tc>
          <w:tcPr>
            <w:tcW w:w="1443"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40 953 308,76</w:t>
            </w:r>
          </w:p>
        </w:tc>
      </w:tr>
      <w:tr w:rsidR="00C568B6" w:rsidTr="00C568B6">
        <w:trPr>
          <w:trHeight w:val="461"/>
        </w:trPr>
        <w:tc>
          <w:tcPr>
            <w:tcW w:w="864" w:type="dxa"/>
            <w:vMerge w:val="restart"/>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1.5.1.</w:t>
            </w:r>
          </w:p>
        </w:tc>
        <w:tc>
          <w:tcPr>
            <w:tcW w:w="2889" w:type="dxa"/>
            <w:gridSpan w:val="3"/>
            <w:vMerge w:val="restart"/>
            <w:tcBorders>
              <w:top w:val="single" w:sz="6" w:space="0" w:color="auto"/>
              <w:left w:val="single" w:sz="6" w:space="0" w:color="auto"/>
              <w:bottom w:val="single" w:sz="6" w:space="0" w:color="auto"/>
              <w:right w:val="single" w:sz="4" w:space="0" w:color="auto"/>
            </w:tcBorders>
            <w:hideMark/>
          </w:tcPr>
          <w:p w:rsidR="00C568B6" w:rsidRDefault="00C568B6">
            <w:pPr>
              <w:autoSpaceDE w:val="0"/>
              <w:autoSpaceDN w:val="0"/>
              <w:adjustRightInd w:val="0"/>
              <w:rPr>
                <w:b/>
                <w:color w:val="000000"/>
                <w:sz w:val="20"/>
                <w:szCs w:val="20"/>
              </w:rPr>
            </w:pPr>
            <w:r>
              <w:rPr>
                <w:b/>
                <w:color w:val="000000"/>
                <w:sz w:val="20"/>
                <w:szCs w:val="20"/>
              </w:rPr>
              <w:t>Предоставление субсидии, на возмещение недополученных доходов и (или) возмещение фактически понесенных затрат в связи с производством (реализацией) товаров, выполнения работ, оказанием услуг</w:t>
            </w:r>
          </w:p>
        </w:tc>
        <w:tc>
          <w:tcPr>
            <w:tcW w:w="1877" w:type="dxa"/>
            <w:gridSpan w:val="2"/>
            <w:vMerge w:val="restart"/>
            <w:tcBorders>
              <w:top w:val="single" w:sz="6" w:space="0" w:color="auto"/>
              <w:left w:val="single" w:sz="4"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w:t>
            </w:r>
          </w:p>
        </w:tc>
        <w:tc>
          <w:tcPr>
            <w:tcW w:w="1587"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rPr>
                <w:color w:val="000000"/>
                <w:sz w:val="20"/>
                <w:szCs w:val="20"/>
              </w:rPr>
            </w:pPr>
            <w:r>
              <w:rPr>
                <w:color w:val="000000"/>
                <w:sz w:val="20"/>
                <w:szCs w:val="20"/>
              </w:rPr>
              <w:t>Бюджет Приморского края</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16 381 323,50</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16 381 323,50</w:t>
            </w:r>
          </w:p>
        </w:tc>
        <w:tc>
          <w:tcPr>
            <w:tcW w:w="1300"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0</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0</w:t>
            </w:r>
          </w:p>
        </w:tc>
        <w:tc>
          <w:tcPr>
            <w:tcW w:w="1299" w:type="dxa"/>
            <w:gridSpan w:val="4"/>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0</w:t>
            </w:r>
          </w:p>
        </w:tc>
        <w:tc>
          <w:tcPr>
            <w:tcW w:w="1299"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0</w:t>
            </w:r>
          </w:p>
        </w:tc>
        <w:tc>
          <w:tcPr>
            <w:tcW w:w="1443"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32 762 647,00</w:t>
            </w:r>
          </w:p>
        </w:tc>
      </w:tr>
      <w:tr w:rsidR="00C568B6" w:rsidTr="00C568B6">
        <w:trPr>
          <w:trHeight w:val="658"/>
        </w:trPr>
        <w:tc>
          <w:tcPr>
            <w:tcW w:w="864" w:type="dxa"/>
            <w:vMerge/>
            <w:tcBorders>
              <w:top w:val="single" w:sz="6" w:space="0" w:color="auto"/>
              <w:left w:val="single" w:sz="6" w:space="0" w:color="auto"/>
              <w:bottom w:val="single" w:sz="6" w:space="0" w:color="auto"/>
              <w:right w:val="single" w:sz="6" w:space="0" w:color="auto"/>
            </w:tcBorders>
            <w:vAlign w:val="center"/>
            <w:hideMark/>
          </w:tcPr>
          <w:p w:rsidR="00C568B6" w:rsidRDefault="00C568B6">
            <w:pPr>
              <w:rPr>
                <w:color w:val="000000"/>
                <w:sz w:val="20"/>
                <w:szCs w:val="20"/>
              </w:rPr>
            </w:pPr>
          </w:p>
        </w:tc>
        <w:tc>
          <w:tcPr>
            <w:tcW w:w="2889" w:type="dxa"/>
            <w:gridSpan w:val="3"/>
            <w:vMerge/>
            <w:tcBorders>
              <w:top w:val="single" w:sz="6" w:space="0" w:color="auto"/>
              <w:left w:val="single" w:sz="6" w:space="0" w:color="auto"/>
              <w:bottom w:val="single" w:sz="6" w:space="0" w:color="auto"/>
              <w:right w:val="single" w:sz="4" w:space="0" w:color="auto"/>
            </w:tcBorders>
            <w:vAlign w:val="center"/>
            <w:hideMark/>
          </w:tcPr>
          <w:p w:rsidR="00C568B6" w:rsidRDefault="00C568B6">
            <w:pPr>
              <w:rPr>
                <w:b/>
                <w:color w:val="000000"/>
                <w:sz w:val="20"/>
                <w:szCs w:val="20"/>
              </w:rPr>
            </w:pPr>
          </w:p>
        </w:tc>
        <w:tc>
          <w:tcPr>
            <w:tcW w:w="1877" w:type="dxa"/>
            <w:gridSpan w:val="2"/>
            <w:vMerge/>
            <w:tcBorders>
              <w:top w:val="single" w:sz="6" w:space="0" w:color="auto"/>
              <w:left w:val="single" w:sz="4" w:space="0" w:color="auto"/>
              <w:bottom w:val="single" w:sz="6" w:space="0" w:color="auto"/>
              <w:right w:val="single" w:sz="6" w:space="0" w:color="auto"/>
            </w:tcBorders>
            <w:vAlign w:val="center"/>
            <w:hideMark/>
          </w:tcPr>
          <w:p w:rsidR="00C568B6" w:rsidRDefault="00C568B6">
            <w:pPr>
              <w:rPr>
                <w:color w:val="000000"/>
                <w:sz w:val="20"/>
                <w:szCs w:val="20"/>
              </w:rPr>
            </w:pPr>
          </w:p>
        </w:tc>
        <w:tc>
          <w:tcPr>
            <w:tcW w:w="1587"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rPr>
                <w:color w:val="000000"/>
                <w:sz w:val="20"/>
                <w:szCs w:val="20"/>
              </w:rPr>
            </w:pPr>
            <w:r>
              <w:rPr>
                <w:color w:val="000000"/>
                <w:sz w:val="20"/>
                <w:szCs w:val="20"/>
              </w:rPr>
              <w:t>Бюджет  Чугуевского округа</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4 095 330,88</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4 095 330,88</w:t>
            </w:r>
          </w:p>
        </w:tc>
        <w:tc>
          <w:tcPr>
            <w:tcW w:w="1300"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0,00</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0</w:t>
            </w:r>
          </w:p>
        </w:tc>
        <w:tc>
          <w:tcPr>
            <w:tcW w:w="1299" w:type="dxa"/>
            <w:gridSpan w:val="4"/>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0</w:t>
            </w:r>
          </w:p>
        </w:tc>
        <w:tc>
          <w:tcPr>
            <w:tcW w:w="1299"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0</w:t>
            </w:r>
          </w:p>
        </w:tc>
        <w:tc>
          <w:tcPr>
            <w:tcW w:w="1443"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8 190 661,76</w:t>
            </w:r>
          </w:p>
        </w:tc>
      </w:tr>
      <w:tr w:rsidR="00C568B6" w:rsidTr="00C568B6">
        <w:trPr>
          <w:trHeight w:val="240"/>
        </w:trPr>
        <w:tc>
          <w:tcPr>
            <w:tcW w:w="864" w:type="dxa"/>
            <w:vMerge w:val="restart"/>
            <w:tcBorders>
              <w:top w:val="single" w:sz="6" w:space="0" w:color="auto"/>
              <w:left w:val="single" w:sz="6" w:space="0" w:color="auto"/>
              <w:bottom w:val="single" w:sz="4"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1.6.</w:t>
            </w:r>
          </w:p>
        </w:tc>
        <w:tc>
          <w:tcPr>
            <w:tcW w:w="2889" w:type="dxa"/>
            <w:gridSpan w:val="3"/>
            <w:vMerge w:val="restart"/>
            <w:tcBorders>
              <w:top w:val="single" w:sz="6" w:space="0" w:color="auto"/>
              <w:left w:val="single" w:sz="6" w:space="0" w:color="auto"/>
              <w:bottom w:val="single" w:sz="4" w:space="0" w:color="auto"/>
              <w:right w:val="single" w:sz="6" w:space="0" w:color="auto"/>
            </w:tcBorders>
            <w:hideMark/>
          </w:tcPr>
          <w:p w:rsidR="00C568B6" w:rsidRDefault="00C568B6">
            <w:pPr>
              <w:autoSpaceDE w:val="0"/>
              <w:autoSpaceDN w:val="0"/>
              <w:adjustRightInd w:val="0"/>
              <w:rPr>
                <w:b/>
                <w:color w:val="000000"/>
                <w:sz w:val="20"/>
                <w:szCs w:val="20"/>
              </w:rPr>
            </w:pPr>
            <w:r>
              <w:rPr>
                <w:b/>
                <w:color w:val="000000"/>
                <w:sz w:val="20"/>
                <w:szCs w:val="20"/>
              </w:rPr>
              <w:t>Приобретение подвижного состава пассажирского транспорта общего пользования</w:t>
            </w:r>
          </w:p>
        </w:tc>
        <w:tc>
          <w:tcPr>
            <w:tcW w:w="1877" w:type="dxa"/>
            <w:gridSpan w:val="2"/>
            <w:vMerge w:val="restart"/>
            <w:tcBorders>
              <w:top w:val="single" w:sz="6" w:space="0" w:color="auto"/>
              <w:left w:val="single" w:sz="6" w:space="0" w:color="auto"/>
              <w:bottom w:val="single" w:sz="4"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 xml:space="preserve"> -*-</w:t>
            </w:r>
          </w:p>
        </w:tc>
        <w:tc>
          <w:tcPr>
            <w:tcW w:w="1587"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rPr>
                <w:b/>
                <w:bCs/>
                <w:color w:val="000000"/>
                <w:sz w:val="20"/>
                <w:szCs w:val="20"/>
              </w:rPr>
            </w:pPr>
            <w:r>
              <w:rPr>
                <w:b/>
                <w:bCs/>
                <w:color w:val="000000"/>
                <w:sz w:val="20"/>
                <w:szCs w:val="20"/>
              </w:rPr>
              <w:t>Всего</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10 700 000,00</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0</w:t>
            </w:r>
          </w:p>
        </w:tc>
        <w:tc>
          <w:tcPr>
            <w:tcW w:w="1300"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0</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0</w:t>
            </w:r>
          </w:p>
        </w:tc>
        <w:tc>
          <w:tcPr>
            <w:tcW w:w="1299" w:type="dxa"/>
            <w:gridSpan w:val="4"/>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0</w:t>
            </w:r>
          </w:p>
        </w:tc>
        <w:tc>
          <w:tcPr>
            <w:tcW w:w="1299"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0</w:t>
            </w:r>
          </w:p>
        </w:tc>
        <w:tc>
          <w:tcPr>
            <w:tcW w:w="1443"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10 700 000,00</w:t>
            </w:r>
          </w:p>
        </w:tc>
      </w:tr>
      <w:tr w:rsidR="00C568B6" w:rsidTr="00C568B6">
        <w:trPr>
          <w:trHeight w:val="180"/>
        </w:trPr>
        <w:tc>
          <w:tcPr>
            <w:tcW w:w="864" w:type="dxa"/>
            <w:vMerge/>
            <w:tcBorders>
              <w:top w:val="single" w:sz="6" w:space="0" w:color="auto"/>
              <w:left w:val="single" w:sz="6" w:space="0" w:color="auto"/>
              <w:bottom w:val="single" w:sz="4" w:space="0" w:color="auto"/>
              <w:right w:val="single" w:sz="6" w:space="0" w:color="auto"/>
            </w:tcBorders>
            <w:vAlign w:val="center"/>
            <w:hideMark/>
          </w:tcPr>
          <w:p w:rsidR="00C568B6" w:rsidRDefault="00C568B6">
            <w:pPr>
              <w:rPr>
                <w:color w:val="000000"/>
                <w:sz w:val="20"/>
                <w:szCs w:val="20"/>
              </w:rPr>
            </w:pPr>
          </w:p>
        </w:tc>
        <w:tc>
          <w:tcPr>
            <w:tcW w:w="2889" w:type="dxa"/>
            <w:gridSpan w:val="3"/>
            <w:vMerge/>
            <w:tcBorders>
              <w:top w:val="single" w:sz="6" w:space="0" w:color="auto"/>
              <w:left w:val="single" w:sz="6" w:space="0" w:color="auto"/>
              <w:bottom w:val="single" w:sz="4" w:space="0" w:color="auto"/>
              <w:right w:val="single" w:sz="6" w:space="0" w:color="auto"/>
            </w:tcBorders>
            <w:vAlign w:val="center"/>
            <w:hideMark/>
          </w:tcPr>
          <w:p w:rsidR="00C568B6" w:rsidRDefault="00C568B6">
            <w:pPr>
              <w:rPr>
                <w:b/>
                <w:color w:val="000000"/>
                <w:sz w:val="20"/>
                <w:szCs w:val="20"/>
              </w:rPr>
            </w:pPr>
          </w:p>
        </w:tc>
        <w:tc>
          <w:tcPr>
            <w:tcW w:w="1877" w:type="dxa"/>
            <w:gridSpan w:val="2"/>
            <w:vMerge/>
            <w:tcBorders>
              <w:top w:val="single" w:sz="6" w:space="0" w:color="auto"/>
              <w:left w:val="single" w:sz="6" w:space="0" w:color="auto"/>
              <w:bottom w:val="single" w:sz="4" w:space="0" w:color="auto"/>
              <w:right w:val="single" w:sz="6" w:space="0" w:color="auto"/>
            </w:tcBorders>
            <w:vAlign w:val="center"/>
            <w:hideMark/>
          </w:tcPr>
          <w:p w:rsidR="00C568B6" w:rsidRDefault="00C568B6">
            <w:pPr>
              <w:rPr>
                <w:color w:val="000000"/>
                <w:sz w:val="20"/>
                <w:szCs w:val="20"/>
              </w:rPr>
            </w:pPr>
          </w:p>
        </w:tc>
        <w:tc>
          <w:tcPr>
            <w:tcW w:w="1587"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rPr>
                <w:color w:val="000000"/>
                <w:sz w:val="20"/>
                <w:szCs w:val="20"/>
              </w:rPr>
            </w:pPr>
            <w:r>
              <w:rPr>
                <w:color w:val="000000"/>
                <w:sz w:val="20"/>
                <w:szCs w:val="20"/>
              </w:rPr>
              <w:t>Бюджет Приморского края</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8 560 000,00</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0</w:t>
            </w:r>
          </w:p>
        </w:tc>
        <w:tc>
          <w:tcPr>
            <w:tcW w:w="1300"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0</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0</w:t>
            </w:r>
          </w:p>
        </w:tc>
        <w:tc>
          <w:tcPr>
            <w:tcW w:w="1299" w:type="dxa"/>
            <w:gridSpan w:val="4"/>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0</w:t>
            </w:r>
          </w:p>
        </w:tc>
        <w:tc>
          <w:tcPr>
            <w:tcW w:w="1299"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0</w:t>
            </w:r>
          </w:p>
        </w:tc>
        <w:tc>
          <w:tcPr>
            <w:tcW w:w="1443"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8 560 000,00</w:t>
            </w:r>
          </w:p>
        </w:tc>
      </w:tr>
      <w:tr w:rsidR="00C568B6" w:rsidTr="00C568B6">
        <w:trPr>
          <w:trHeight w:val="211"/>
        </w:trPr>
        <w:tc>
          <w:tcPr>
            <w:tcW w:w="864" w:type="dxa"/>
            <w:vMerge/>
            <w:tcBorders>
              <w:top w:val="single" w:sz="6" w:space="0" w:color="auto"/>
              <w:left w:val="single" w:sz="6" w:space="0" w:color="auto"/>
              <w:bottom w:val="single" w:sz="4" w:space="0" w:color="auto"/>
              <w:right w:val="single" w:sz="6" w:space="0" w:color="auto"/>
            </w:tcBorders>
            <w:vAlign w:val="center"/>
            <w:hideMark/>
          </w:tcPr>
          <w:p w:rsidR="00C568B6" w:rsidRDefault="00C568B6">
            <w:pPr>
              <w:rPr>
                <w:color w:val="000000"/>
                <w:sz w:val="20"/>
                <w:szCs w:val="20"/>
              </w:rPr>
            </w:pPr>
          </w:p>
        </w:tc>
        <w:tc>
          <w:tcPr>
            <w:tcW w:w="2889" w:type="dxa"/>
            <w:gridSpan w:val="3"/>
            <w:vMerge/>
            <w:tcBorders>
              <w:top w:val="single" w:sz="6" w:space="0" w:color="auto"/>
              <w:left w:val="single" w:sz="6" w:space="0" w:color="auto"/>
              <w:bottom w:val="single" w:sz="4" w:space="0" w:color="auto"/>
              <w:right w:val="single" w:sz="6" w:space="0" w:color="auto"/>
            </w:tcBorders>
            <w:vAlign w:val="center"/>
            <w:hideMark/>
          </w:tcPr>
          <w:p w:rsidR="00C568B6" w:rsidRDefault="00C568B6">
            <w:pPr>
              <w:rPr>
                <w:b/>
                <w:color w:val="000000"/>
                <w:sz w:val="20"/>
                <w:szCs w:val="20"/>
              </w:rPr>
            </w:pPr>
          </w:p>
        </w:tc>
        <w:tc>
          <w:tcPr>
            <w:tcW w:w="1877" w:type="dxa"/>
            <w:gridSpan w:val="2"/>
            <w:vMerge/>
            <w:tcBorders>
              <w:top w:val="single" w:sz="6" w:space="0" w:color="auto"/>
              <w:left w:val="single" w:sz="6" w:space="0" w:color="auto"/>
              <w:bottom w:val="single" w:sz="4" w:space="0" w:color="auto"/>
              <w:right w:val="single" w:sz="6" w:space="0" w:color="auto"/>
            </w:tcBorders>
            <w:vAlign w:val="center"/>
            <w:hideMark/>
          </w:tcPr>
          <w:p w:rsidR="00C568B6" w:rsidRDefault="00C568B6">
            <w:pPr>
              <w:rPr>
                <w:color w:val="000000"/>
                <w:sz w:val="20"/>
                <w:szCs w:val="20"/>
              </w:rPr>
            </w:pPr>
          </w:p>
        </w:tc>
        <w:tc>
          <w:tcPr>
            <w:tcW w:w="1587"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rPr>
                <w:color w:val="000000"/>
                <w:sz w:val="20"/>
                <w:szCs w:val="20"/>
              </w:rPr>
            </w:pPr>
            <w:r>
              <w:rPr>
                <w:color w:val="000000"/>
                <w:sz w:val="20"/>
                <w:szCs w:val="20"/>
              </w:rPr>
              <w:t>Бюджет  Чугуевского округа</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2 140 000,00</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0</w:t>
            </w:r>
          </w:p>
        </w:tc>
        <w:tc>
          <w:tcPr>
            <w:tcW w:w="1300"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0</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0</w:t>
            </w:r>
          </w:p>
        </w:tc>
        <w:tc>
          <w:tcPr>
            <w:tcW w:w="1299" w:type="dxa"/>
            <w:gridSpan w:val="4"/>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0</w:t>
            </w:r>
          </w:p>
        </w:tc>
        <w:tc>
          <w:tcPr>
            <w:tcW w:w="1299"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0</w:t>
            </w:r>
          </w:p>
        </w:tc>
        <w:tc>
          <w:tcPr>
            <w:tcW w:w="1443"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2 140 000,00</w:t>
            </w:r>
          </w:p>
        </w:tc>
      </w:tr>
      <w:tr w:rsidR="00C568B6" w:rsidTr="00C568B6">
        <w:trPr>
          <w:trHeight w:val="411"/>
        </w:trPr>
        <w:tc>
          <w:tcPr>
            <w:tcW w:w="864" w:type="dxa"/>
            <w:tcBorders>
              <w:top w:val="single" w:sz="4" w:space="0" w:color="auto"/>
              <w:left w:val="single" w:sz="4" w:space="0" w:color="auto"/>
              <w:bottom w:val="single" w:sz="4" w:space="0" w:color="auto"/>
              <w:right w:val="single" w:sz="4"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2.</w:t>
            </w:r>
          </w:p>
        </w:tc>
        <w:tc>
          <w:tcPr>
            <w:tcW w:w="2889" w:type="dxa"/>
            <w:gridSpan w:val="3"/>
            <w:tcBorders>
              <w:top w:val="single" w:sz="4" w:space="0" w:color="auto"/>
              <w:left w:val="single" w:sz="4" w:space="0" w:color="auto"/>
              <w:bottom w:val="single" w:sz="4" w:space="0" w:color="auto"/>
              <w:right w:val="single" w:sz="4" w:space="0" w:color="auto"/>
            </w:tcBorders>
            <w:hideMark/>
          </w:tcPr>
          <w:p w:rsidR="00C568B6" w:rsidRDefault="00C568B6">
            <w:pPr>
              <w:autoSpaceDE w:val="0"/>
              <w:autoSpaceDN w:val="0"/>
              <w:adjustRightInd w:val="0"/>
              <w:rPr>
                <w:b/>
                <w:bCs/>
                <w:color w:val="000000"/>
                <w:sz w:val="20"/>
                <w:szCs w:val="20"/>
              </w:rPr>
            </w:pPr>
            <w:r>
              <w:rPr>
                <w:b/>
                <w:bCs/>
                <w:color w:val="000000"/>
                <w:sz w:val="20"/>
                <w:szCs w:val="20"/>
              </w:rPr>
              <w:t>Приобретение специализированной техники</w:t>
            </w:r>
          </w:p>
        </w:tc>
        <w:tc>
          <w:tcPr>
            <w:tcW w:w="1877" w:type="dxa"/>
            <w:gridSpan w:val="2"/>
            <w:tcBorders>
              <w:top w:val="single" w:sz="4" w:space="0" w:color="auto"/>
              <w:left w:val="single" w:sz="4" w:space="0" w:color="auto"/>
              <w:bottom w:val="single" w:sz="4" w:space="0" w:color="auto"/>
              <w:right w:val="single" w:sz="4"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 xml:space="preserve"> -*-</w:t>
            </w:r>
          </w:p>
        </w:tc>
        <w:tc>
          <w:tcPr>
            <w:tcW w:w="1587" w:type="dxa"/>
            <w:gridSpan w:val="2"/>
            <w:tcBorders>
              <w:top w:val="single" w:sz="6" w:space="0" w:color="auto"/>
              <w:left w:val="single" w:sz="4" w:space="0" w:color="auto"/>
              <w:bottom w:val="single" w:sz="4" w:space="0" w:color="auto"/>
              <w:right w:val="single" w:sz="6" w:space="0" w:color="auto"/>
            </w:tcBorders>
            <w:hideMark/>
          </w:tcPr>
          <w:p w:rsidR="00C568B6" w:rsidRDefault="00C568B6">
            <w:pPr>
              <w:autoSpaceDE w:val="0"/>
              <w:autoSpaceDN w:val="0"/>
              <w:adjustRightInd w:val="0"/>
              <w:rPr>
                <w:color w:val="000000"/>
                <w:sz w:val="20"/>
                <w:szCs w:val="20"/>
              </w:rPr>
            </w:pPr>
            <w:r>
              <w:rPr>
                <w:color w:val="000000"/>
                <w:sz w:val="20"/>
                <w:szCs w:val="20"/>
              </w:rPr>
              <w:t xml:space="preserve">Бюджет Чугуевского </w:t>
            </w:r>
            <w:proofErr w:type="spellStart"/>
            <w:r>
              <w:rPr>
                <w:color w:val="000000"/>
                <w:sz w:val="20"/>
                <w:szCs w:val="20"/>
              </w:rPr>
              <w:t>ок</w:t>
            </w:r>
            <w:proofErr w:type="spellEnd"/>
            <w:r>
              <w:rPr>
                <w:color w:val="000000"/>
                <w:sz w:val="20"/>
                <w:szCs w:val="20"/>
              </w:rPr>
              <w:t>.</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rPr>
                <w:b/>
              </w:rPr>
            </w:pPr>
            <w:r>
              <w:rPr>
                <w:b/>
                <w:color w:val="000000"/>
                <w:sz w:val="20"/>
                <w:szCs w:val="20"/>
              </w:rPr>
              <w:t>0</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rPr>
                <w:b/>
              </w:rPr>
            </w:pPr>
            <w:r>
              <w:rPr>
                <w:b/>
                <w:color w:val="000000"/>
                <w:sz w:val="20"/>
                <w:szCs w:val="20"/>
              </w:rPr>
              <w:t>0</w:t>
            </w:r>
          </w:p>
        </w:tc>
        <w:tc>
          <w:tcPr>
            <w:tcW w:w="1300" w:type="dxa"/>
            <w:gridSpan w:val="3"/>
            <w:tcBorders>
              <w:top w:val="single" w:sz="6" w:space="0" w:color="auto"/>
              <w:left w:val="single" w:sz="6" w:space="0" w:color="auto"/>
              <w:bottom w:val="single" w:sz="6" w:space="0" w:color="auto"/>
              <w:right w:val="single" w:sz="6" w:space="0" w:color="auto"/>
            </w:tcBorders>
            <w:hideMark/>
          </w:tcPr>
          <w:p w:rsidR="00C568B6" w:rsidRDefault="00C568B6">
            <w:pPr>
              <w:rPr>
                <w:b/>
              </w:rPr>
            </w:pPr>
            <w:r>
              <w:rPr>
                <w:b/>
                <w:color w:val="000000"/>
                <w:sz w:val="20"/>
                <w:szCs w:val="20"/>
              </w:rPr>
              <w:t>0</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rPr>
                <w:b/>
              </w:rPr>
            </w:pPr>
            <w:r>
              <w:rPr>
                <w:b/>
                <w:color w:val="000000"/>
                <w:sz w:val="20"/>
                <w:szCs w:val="20"/>
              </w:rPr>
              <w:t>0</w:t>
            </w:r>
          </w:p>
        </w:tc>
        <w:tc>
          <w:tcPr>
            <w:tcW w:w="1299" w:type="dxa"/>
            <w:gridSpan w:val="4"/>
            <w:tcBorders>
              <w:top w:val="single" w:sz="6" w:space="0" w:color="auto"/>
              <w:left w:val="single" w:sz="6" w:space="0" w:color="auto"/>
              <w:bottom w:val="single" w:sz="6" w:space="0" w:color="auto"/>
              <w:right w:val="single" w:sz="6" w:space="0" w:color="auto"/>
            </w:tcBorders>
            <w:hideMark/>
          </w:tcPr>
          <w:p w:rsidR="00C568B6" w:rsidRDefault="00C568B6">
            <w:pPr>
              <w:rPr>
                <w:b/>
              </w:rPr>
            </w:pPr>
            <w:r>
              <w:rPr>
                <w:b/>
                <w:color w:val="000000"/>
                <w:sz w:val="20"/>
                <w:szCs w:val="20"/>
              </w:rPr>
              <w:t>0</w:t>
            </w:r>
          </w:p>
        </w:tc>
        <w:tc>
          <w:tcPr>
            <w:tcW w:w="1299" w:type="dxa"/>
            <w:gridSpan w:val="2"/>
            <w:tcBorders>
              <w:top w:val="single" w:sz="6" w:space="0" w:color="auto"/>
              <w:left w:val="single" w:sz="6" w:space="0" w:color="auto"/>
              <w:bottom w:val="single" w:sz="6" w:space="0" w:color="auto"/>
              <w:right w:val="single" w:sz="6" w:space="0" w:color="auto"/>
            </w:tcBorders>
            <w:hideMark/>
          </w:tcPr>
          <w:p w:rsidR="00C568B6" w:rsidRDefault="00C568B6">
            <w:pPr>
              <w:rPr>
                <w:b/>
              </w:rPr>
            </w:pPr>
            <w:r>
              <w:rPr>
                <w:b/>
                <w:color w:val="000000"/>
                <w:sz w:val="20"/>
                <w:szCs w:val="20"/>
              </w:rPr>
              <w:t>0</w:t>
            </w:r>
          </w:p>
        </w:tc>
        <w:tc>
          <w:tcPr>
            <w:tcW w:w="1443" w:type="dxa"/>
            <w:gridSpan w:val="2"/>
            <w:tcBorders>
              <w:top w:val="single" w:sz="6" w:space="0" w:color="auto"/>
              <w:left w:val="single" w:sz="6" w:space="0" w:color="auto"/>
              <w:bottom w:val="single" w:sz="6" w:space="0" w:color="auto"/>
              <w:right w:val="single" w:sz="6" w:space="0" w:color="auto"/>
            </w:tcBorders>
            <w:hideMark/>
          </w:tcPr>
          <w:p w:rsidR="00C568B6" w:rsidRDefault="00C568B6">
            <w:pPr>
              <w:rPr>
                <w:b/>
              </w:rPr>
            </w:pPr>
            <w:r>
              <w:rPr>
                <w:b/>
                <w:color w:val="000000"/>
                <w:sz w:val="20"/>
                <w:szCs w:val="20"/>
              </w:rPr>
              <w:t>0</w:t>
            </w:r>
          </w:p>
        </w:tc>
      </w:tr>
      <w:tr w:rsidR="00C568B6" w:rsidTr="00C568B6">
        <w:trPr>
          <w:trHeight w:val="701"/>
        </w:trPr>
        <w:tc>
          <w:tcPr>
            <w:tcW w:w="864" w:type="dxa"/>
            <w:vMerge w:val="restart"/>
            <w:tcBorders>
              <w:top w:val="single" w:sz="4"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3.</w:t>
            </w:r>
          </w:p>
        </w:tc>
        <w:tc>
          <w:tcPr>
            <w:tcW w:w="2889" w:type="dxa"/>
            <w:gridSpan w:val="3"/>
            <w:vMerge w:val="restart"/>
            <w:tcBorders>
              <w:top w:val="single" w:sz="4" w:space="0" w:color="auto"/>
              <w:left w:val="single" w:sz="6" w:space="0" w:color="auto"/>
              <w:bottom w:val="single" w:sz="6" w:space="0" w:color="auto"/>
              <w:right w:val="single" w:sz="6" w:space="0" w:color="auto"/>
            </w:tcBorders>
            <w:hideMark/>
          </w:tcPr>
          <w:p w:rsidR="00C568B6" w:rsidRDefault="00C568B6">
            <w:pPr>
              <w:autoSpaceDE w:val="0"/>
              <w:autoSpaceDN w:val="0"/>
              <w:adjustRightInd w:val="0"/>
              <w:rPr>
                <w:b/>
                <w:bCs/>
                <w:color w:val="000000"/>
                <w:sz w:val="20"/>
                <w:szCs w:val="20"/>
              </w:rPr>
            </w:pPr>
            <w:r>
              <w:rPr>
                <w:b/>
                <w:bCs/>
                <w:color w:val="000000"/>
                <w:sz w:val="20"/>
                <w:szCs w:val="20"/>
              </w:rPr>
              <w:t>Восстановление и поддержание до нормативных требований транспортно-</w:t>
            </w:r>
            <w:r>
              <w:rPr>
                <w:b/>
                <w:bCs/>
                <w:color w:val="000000"/>
                <w:sz w:val="20"/>
                <w:szCs w:val="20"/>
              </w:rPr>
              <w:lastRenderedPageBreak/>
              <w:t>эксплуатационного состояния автомобильных дорог общего пользования местного значения</w:t>
            </w:r>
          </w:p>
        </w:tc>
        <w:tc>
          <w:tcPr>
            <w:tcW w:w="1877" w:type="dxa"/>
            <w:gridSpan w:val="2"/>
            <w:vMerge w:val="restart"/>
            <w:tcBorders>
              <w:top w:val="single" w:sz="4"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lastRenderedPageBreak/>
              <w:t xml:space="preserve">Управление жизнеобеспечения администрации </w:t>
            </w:r>
            <w:r>
              <w:rPr>
                <w:color w:val="000000"/>
                <w:sz w:val="20"/>
                <w:szCs w:val="20"/>
              </w:rPr>
              <w:lastRenderedPageBreak/>
              <w:t>Чугуевского муниципального округа и  муниципальное бюджетное учреждение  "Специализированная коммунальная служба Чугуевского муниципального округа" / администрация Чугуевского муниципального округа</w:t>
            </w:r>
          </w:p>
        </w:tc>
        <w:tc>
          <w:tcPr>
            <w:tcW w:w="1587" w:type="dxa"/>
            <w:gridSpan w:val="2"/>
            <w:tcBorders>
              <w:top w:val="single" w:sz="6" w:space="0" w:color="auto"/>
              <w:left w:val="single" w:sz="6" w:space="0" w:color="auto"/>
              <w:bottom w:val="single" w:sz="4" w:space="0" w:color="auto"/>
              <w:right w:val="single" w:sz="6" w:space="0" w:color="auto"/>
            </w:tcBorders>
            <w:hideMark/>
          </w:tcPr>
          <w:p w:rsidR="00C568B6" w:rsidRDefault="00C568B6">
            <w:pPr>
              <w:autoSpaceDE w:val="0"/>
              <w:autoSpaceDN w:val="0"/>
              <w:adjustRightInd w:val="0"/>
              <w:rPr>
                <w:b/>
                <w:bCs/>
                <w:color w:val="000000"/>
                <w:sz w:val="20"/>
                <w:szCs w:val="20"/>
              </w:rPr>
            </w:pPr>
            <w:r>
              <w:rPr>
                <w:b/>
                <w:bCs/>
                <w:color w:val="000000"/>
                <w:sz w:val="20"/>
                <w:szCs w:val="20"/>
              </w:rPr>
              <w:lastRenderedPageBreak/>
              <w:t>Всего</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49 310 763,72</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50 609 221,92</w:t>
            </w:r>
          </w:p>
        </w:tc>
        <w:tc>
          <w:tcPr>
            <w:tcW w:w="1300"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68 152 000,00</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72 377 000,00</w:t>
            </w:r>
          </w:p>
        </w:tc>
        <w:tc>
          <w:tcPr>
            <w:tcW w:w="1299" w:type="dxa"/>
            <w:gridSpan w:val="4"/>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72 377 000,00</w:t>
            </w:r>
          </w:p>
        </w:tc>
        <w:tc>
          <w:tcPr>
            <w:tcW w:w="1299"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72 377 000,00</w:t>
            </w:r>
          </w:p>
        </w:tc>
        <w:tc>
          <w:tcPr>
            <w:tcW w:w="1443"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385 202 985,64</w:t>
            </w:r>
          </w:p>
        </w:tc>
      </w:tr>
      <w:tr w:rsidR="00C568B6" w:rsidTr="00C568B6">
        <w:trPr>
          <w:trHeight w:val="310"/>
        </w:trPr>
        <w:tc>
          <w:tcPr>
            <w:tcW w:w="864" w:type="dxa"/>
            <w:vMerge/>
            <w:tcBorders>
              <w:top w:val="single" w:sz="4" w:space="0" w:color="auto"/>
              <w:left w:val="single" w:sz="6" w:space="0" w:color="auto"/>
              <w:bottom w:val="single" w:sz="6" w:space="0" w:color="auto"/>
              <w:right w:val="single" w:sz="6" w:space="0" w:color="auto"/>
            </w:tcBorders>
            <w:vAlign w:val="center"/>
            <w:hideMark/>
          </w:tcPr>
          <w:p w:rsidR="00C568B6" w:rsidRDefault="00C568B6">
            <w:pPr>
              <w:rPr>
                <w:b/>
                <w:bCs/>
                <w:color w:val="000000"/>
                <w:sz w:val="20"/>
                <w:szCs w:val="20"/>
              </w:rPr>
            </w:pPr>
          </w:p>
        </w:tc>
        <w:tc>
          <w:tcPr>
            <w:tcW w:w="2889" w:type="dxa"/>
            <w:gridSpan w:val="3"/>
            <w:vMerge/>
            <w:tcBorders>
              <w:top w:val="single" w:sz="4" w:space="0" w:color="auto"/>
              <w:left w:val="single" w:sz="6" w:space="0" w:color="auto"/>
              <w:bottom w:val="single" w:sz="6" w:space="0" w:color="auto"/>
              <w:right w:val="single" w:sz="6" w:space="0" w:color="auto"/>
            </w:tcBorders>
            <w:vAlign w:val="center"/>
            <w:hideMark/>
          </w:tcPr>
          <w:p w:rsidR="00C568B6" w:rsidRDefault="00C568B6">
            <w:pPr>
              <w:rPr>
                <w:b/>
                <w:bCs/>
                <w:color w:val="000000"/>
                <w:sz w:val="20"/>
                <w:szCs w:val="20"/>
              </w:rPr>
            </w:pPr>
          </w:p>
        </w:tc>
        <w:tc>
          <w:tcPr>
            <w:tcW w:w="1877" w:type="dxa"/>
            <w:gridSpan w:val="2"/>
            <w:vMerge/>
            <w:tcBorders>
              <w:top w:val="single" w:sz="4" w:space="0" w:color="auto"/>
              <w:left w:val="single" w:sz="6" w:space="0" w:color="auto"/>
              <w:bottom w:val="single" w:sz="6" w:space="0" w:color="auto"/>
              <w:right w:val="single" w:sz="6" w:space="0" w:color="auto"/>
            </w:tcBorders>
            <w:vAlign w:val="center"/>
            <w:hideMark/>
          </w:tcPr>
          <w:p w:rsidR="00C568B6" w:rsidRDefault="00C568B6">
            <w:pPr>
              <w:rPr>
                <w:color w:val="000000"/>
                <w:sz w:val="20"/>
                <w:szCs w:val="20"/>
              </w:rPr>
            </w:pPr>
          </w:p>
        </w:tc>
        <w:tc>
          <w:tcPr>
            <w:tcW w:w="1587" w:type="dxa"/>
            <w:gridSpan w:val="2"/>
            <w:tcBorders>
              <w:top w:val="single" w:sz="4" w:space="0" w:color="auto"/>
              <w:left w:val="single" w:sz="4" w:space="0" w:color="auto"/>
              <w:bottom w:val="single" w:sz="4" w:space="0" w:color="auto"/>
              <w:right w:val="single" w:sz="4" w:space="0" w:color="auto"/>
            </w:tcBorders>
            <w:hideMark/>
          </w:tcPr>
          <w:p w:rsidR="00C568B6" w:rsidRDefault="00C568B6">
            <w:pPr>
              <w:autoSpaceDE w:val="0"/>
              <w:autoSpaceDN w:val="0"/>
              <w:adjustRightInd w:val="0"/>
              <w:rPr>
                <w:color w:val="000000"/>
                <w:sz w:val="20"/>
                <w:szCs w:val="20"/>
              </w:rPr>
            </w:pPr>
            <w:r>
              <w:rPr>
                <w:color w:val="000000"/>
                <w:sz w:val="20"/>
                <w:szCs w:val="20"/>
              </w:rPr>
              <w:t>Федеральный бюджет</w:t>
            </w:r>
          </w:p>
        </w:tc>
        <w:tc>
          <w:tcPr>
            <w:tcW w:w="1299" w:type="dxa"/>
            <w:gridSpan w:val="3"/>
            <w:tcBorders>
              <w:top w:val="single" w:sz="6" w:space="0" w:color="auto"/>
              <w:left w:val="single" w:sz="4"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0</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0</w:t>
            </w:r>
          </w:p>
        </w:tc>
        <w:tc>
          <w:tcPr>
            <w:tcW w:w="1300"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0</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0</w:t>
            </w:r>
          </w:p>
        </w:tc>
        <w:tc>
          <w:tcPr>
            <w:tcW w:w="1299" w:type="dxa"/>
            <w:gridSpan w:val="4"/>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0</w:t>
            </w:r>
          </w:p>
        </w:tc>
        <w:tc>
          <w:tcPr>
            <w:tcW w:w="1299"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0</w:t>
            </w:r>
          </w:p>
        </w:tc>
        <w:tc>
          <w:tcPr>
            <w:tcW w:w="1443"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0,00</w:t>
            </w:r>
          </w:p>
        </w:tc>
      </w:tr>
      <w:tr w:rsidR="00C568B6" w:rsidTr="00C568B6">
        <w:trPr>
          <w:trHeight w:val="581"/>
        </w:trPr>
        <w:tc>
          <w:tcPr>
            <w:tcW w:w="864" w:type="dxa"/>
            <w:vMerge/>
            <w:tcBorders>
              <w:top w:val="single" w:sz="4" w:space="0" w:color="auto"/>
              <w:left w:val="single" w:sz="6" w:space="0" w:color="auto"/>
              <w:bottom w:val="single" w:sz="6" w:space="0" w:color="auto"/>
              <w:right w:val="single" w:sz="6" w:space="0" w:color="auto"/>
            </w:tcBorders>
            <w:vAlign w:val="center"/>
            <w:hideMark/>
          </w:tcPr>
          <w:p w:rsidR="00C568B6" w:rsidRDefault="00C568B6">
            <w:pPr>
              <w:rPr>
                <w:b/>
                <w:bCs/>
                <w:color w:val="000000"/>
                <w:sz w:val="20"/>
                <w:szCs w:val="20"/>
              </w:rPr>
            </w:pPr>
          </w:p>
        </w:tc>
        <w:tc>
          <w:tcPr>
            <w:tcW w:w="2889" w:type="dxa"/>
            <w:gridSpan w:val="3"/>
            <w:vMerge/>
            <w:tcBorders>
              <w:top w:val="single" w:sz="4" w:space="0" w:color="auto"/>
              <w:left w:val="single" w:sz="6" w:space="0" w:color="auto"/>
              <w:bottom w:val="single" w:sz="6" w:space="0" w:color="auto"/>
              <w:right w:val="single" w:sz="6" w:space="0" w:color="auto"/>
            </w:tcBorders>
            <w:vAlign w:val="center"/>
            <w:hideMark/>
          </w:tcPr>
          <w:p w:rsidR="00C568B6" w:rsidRDefault="00C568B6">
            <w:pPr>
              <w:rPr>
                <w:b/>
                <w:bCs/>
                <w:color w:val="000000"/>
                <w:sz w:val="20"/>
                <w:szCs w:val="20"/>
              </w:rPr>
            </w:pPr>
          </w:p>
        </w:tc>
        <w:tc>
          <w:tcPr>
            <w:tcW w:w="1877" w:type="dxa"/>
            <w:gridSpan w:val="2"/>
            <w:vMerge/>
            <w:tcBorders>
              <w:top w:val="single" w:sz="4" w:space="0" w:color="auto"/>
              <w:left w:val="single" w:sz="6" w:space="0" w:color="auto"/>
              <w:bottom w:val="single" w:sz="6" w:space="0" w:color="auto"/>
              <w:right w:val="single" w:sz="6" w:space="0" w:color="auto"/>
            </w:tcBorders>
            <w:vAlign w:val="center"/>
            <w:hideMark/>
          </w:tcPr>
          <w:p w:rsidR="00C568B6" w:rsidRDefault="00C568B6">
            <w:pPr>
              <w:rPr>
                <w:color w:val="000000"/>
                <w:sz w:val="20"/>
                <w:szCs w:val="20"/>
              </w:rPr>
            </w:pPr>
          </w:p>
        </w:tc>
        <w:tc>
          <w:tcPr>
            <w:tcW w:w="1587" w:type="dxa"/>
            <w:gridSpan w:val="2"/>
            <w:tcBorders>
              <w:top w:val="single" w:sz="4" w:space="0" w:color="auto"/>
              <w:left w:val="single" w:sz="6" w:space="0" w:color="auto"/>
              <w:bottom w:val="single" w:sz="6" w:space="0" w:color="auto"/>
              <w:right w:val="single" w:sz="6" w:space="0" w:color="auto"/>
            </w:tcBorders>
            <w:hideMark/>
          </w:tcPr>
          <w:p w:rsidR="00C568B6" w:rsidRDefault="00C568B6">
            <w:pPr>
              <w:autoSpaceDE w:val="0"/>
              <w:autoSpaceDN w:val="0"/>
              <w:adjustRightInd w:val="0"/>
              <w:rPr>
                <w:color w:val="000000"/>
                <w:sz w:val="20"/>
                <w:szCs w:val="20"/>
              </w:rPr>
            </w:pPr>
            <w:r>
              <w:rPr>
                <w:color w:val="000000"/>
                <w:sz w:val="20"/>
                <w:szCs w:val="20"/>
              </w:rPr>
              <w:t>Бюджет Приморского края</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0,00</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0</w:t>
            </w:r>
          </w:p>
        </w:tc>
        <w:tc>
          <w:tcPr>
            <w:tcW w:w="1300"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0</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0</w:t>
            </w:r>
          </w:p>
        </w:tc>
        <w:tc>
          <w:tcPr>
            <w:tcW w:w="1299" w:type="dxa"/>
            <w:gridSpan w:val="4"/>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0</w:t>
            </w:r>
          </w:p>
        </w:tc>
        <w:tc>
          <w:tcPr>
            <w:tcW w:w="1299"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0</w:t>
            </w:r>
          </w:p>
        </w:tc>
        <w:tc>
          <w:tcPr>
            <w:tcW w:w="1443"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0,00</w:t>
            </w:r>
          </w:p>
        </w:tc>
      </w:tr>
      <w:tr w:rsidR="00C568B6" w:rsidTr="00C568B6">
        <w:trPr>
          <w:trHeight w:val="665"/>
        </w:trPr>
        <w:tc>
          <w:tcPr>
            <w:tcW w:w="864" w:type="dxa"/>
            <w:vMerge/>
            <w:tcBorders>
              <w:top w:val="single" w:sz="4" w:space="0" w:color="auto"/>
              <w:left w:val="single" w:sz="6" w:space="0" w:color="auto"/>
              <w:bottom w:val="single" w:sz="6" w:space="0" w:color="auto"/>
              <w:right w:val="single" w:sz="6" w:space="0" w:color="auto"/>
            </w:tcBorders>
            <w:vAlign w:val="center"/>
            <w:hideMark/>
          </w:tcPr>
          <w:p w:rsidR="00C568B6" w:rsidRDefault="00C568B6">
            <w:pPr>
              <w:rPr>
                <w:b/>
                <w:bCs/>
                <w:color w:val="000000"/>
                <w:sz w:val="20"/>
                <w:szCs w:val="20"/>
              </w:rPr>
            </w:pPr>
          </w:p>
        </w:tc>
        <w:tc>
          <w:tcPr>
            <w:tcW w:w="2889" w:type="dxa"/>
            <w:gridSpan w:val="3"/>
            <w:vMerge/>
            <w:tcBorders>
              <w:top w:val="single" w:sz="4" w:space="0" w:color="auto"/>
              <w:left w:val="single" w:sz="6" w:space="0" w:color="auto"/>
              <w:bottom w:val="single" w:sz="6" w:space="0" w:color="auto"/>
              <w:right w:val="single" w:sz="6" w:space="0" w:color="auto"/>
            </w:tcBorders>
            <w:vAlign w:val="center"/>
            <w:hideMark/>
          </w:tcPr>
          <w:p w:rsidR="00C568B6" w:rsidRDefault="00C568B6">
            <w:pPr>
              <w:rPr>
                <w:b/>
                <w:bCs/>
                <w:color w:val="000000"/>
                <w:sz w:val="20"/>
                <w:szCs w:val="20"/>
              </w:rPr>
            </w:pPr>
          </w:p>
        </w:tc>
        <w:tc>
          <w:tcPr>
            <w:tcW w:w="1877" w:type="dxa"/>
            <w:gridSpan w:val="2"/>
            <w:vMerge/>
            <w:tcBorders>
              <w:top w:val="single" w:sz="4" w:space="0" w:color="auto"/>
              <w:left w:val="single" w:sz="6" w:space="0" w:color="auto"/>
              <w:bottom w:val="single" w:sz="6" w:space="0" w:color="auto"/>
              <w:right w:val="single" w:sz="6" w:space="0" w:color="auto"/>
            </w:tcBorders>
            <w:vAlign w:val="center"/>
            <w:hideMark/>
          </w:tcPr>
          <w:p w:rsidR="00C568B6" w:rsidRDefault="00C568B6">
            <w:pPr>
              <w:rPr>
                <w:color w:val="000000"/>
                <w:sz w:val="20"/>
                <w:szCs w:val="20"/>
              </w:rPr>
            </w:pPr>
          </w:p>
        </w:tc>
        <w:tc>
          <w:tcPr>
            <w:tcW w:w="1587"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rPr>
                <w:color w:val="000000"/>
                <w:sz w:val="20"/>
                <w:szCs w:val="20"/>
              </w:rPr>
            </w:pPr>
            <w:r>
              <w:rPr>
                <w:color w:val="000000"/>
                <w:sz w:val="20"/>
                <w:szCs w:val="20"/>
              </w:rPr>
              <w:t>Бюджет  Чугуевского округа</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49 310 763,72</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50 609 221,92</w:t>
            </w:r>
          </w:p>
        </w:tc>
        <w:tc>
          <w:tcPr>
            <w:tcW w:w="1300"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68 152 000,00</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72 377 000,00</w:t>
            </w:r>
          </w:p>
        </w:tc>
        <w:tc>
          <w:tcPr>
            <w:tcW w:w="1299" w:type="dxa"/>
            <w:gridSpan w:val="4"/>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72 377 000,00</w:t>
            </w:r>
          </w:p>
        </w:tc>
        <w:tc>
          <w:tcPr>
            <w:tcW w:w="1299"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72 377 000,00</w:t>
            </w:r>
          </w:p>
        </w:tc>
        <w:tc>
          <w:tcPr>
            <w:tcW w:w="1443"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385 202 985,64</w:t>
            </w:r>
          </w:p>
        </w:tc>
      </w:tr>
      <w:tr w:rsidR="00C568B6" w:rsidTr="00C568B6">
        <w:trPr>
          <w:trHeight w:val="648"/>
        </w:trPr>
        <w:tc>
          <w:tcPr>
            <w:tcW w:w="864" w:type="dxa"/>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3.1.</w:t>
            </w:r>
          </w:p>
        </w:tc>
        <w:tc>
          <w:tcPr>
            <w:tcW w:w="288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rPr>
                <w:b/>
                <w:bCs/>
                <w:color w:val="000000"/>
                <w:sz w:val="20"/>
                <w:szCs w:val="20"/>
              </w:rPr>
            </w:pPr>
            <w:r>
              <w:rPr>
                <w:b/>
                <w:bCs/>
                <w:color w:val="000000"/>
                <w:sz w:val="20"/>
                <w:szCs w:val="20"/>
              </w:rPr>
              <w:t xml:space="preserve">Приобретение и установка дорожных знаков, разметка пешеходных переходов и </w:t>
            </w:r>
            <w:proofErr w:type="spellStart"/>
            <w:r>
              <w:rPr>
                <w:b/>
                <w:bCs/>
                <w:color w:val="000000"/>
                <w:sz w:val="20"/>
                <w:szCs w:val="20"/>
              </w:rPr>
              <w:t>улично</w:t>
            </w:r>
            <w:proofErr w:type="spellEnd"/>
            <w:r>
              <w:rPr>
                <w:b/>
                <w:bCs/>
                <w:color w:val="000000"/>
                <w:sz w:val="20"/>
                <w:szCs w:val="20"/>
              </w:rPr>
              <w:t>–дорожной сети</w:t>
            </w:r>
          </w:p>
        </w:tc>
        <w:tc>
          <w:tcPr>
            <w:tcW w:w="1877"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 xml:space="preserve"> -*-</w:t>
            </w:r>
          </w:p>
        </w:tc>
        <w:tc>
          <w:tcPr>
            <w:tcW w:w="1587"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rPr>
                <w:b/>
                <w:bCs/>
                <w:color w:val="000000"/>
                <w:sz w:val="20"/>
                <w:szCs w:val="20"/>
              </w:rPr>
            </w:pPr>
            <w:r>
              <w:rPr>
                <w:b/>
                <w:bCs/>
                <w:color w:val="000000"/>
                <w:sz w:val="20"/>
                <w:szCs w:val="20"/>
              </w:rPr>
              <w:t>Бюджет  Чугуевского округа</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1 500 000,00</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1 000 000,00</w:t>
            </w:r>
          </w:p>
        </w:tc>
        <w:tc>
          <w:tcPr>
            <w:tcW w:w="1300"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1 000 000,00</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1 000 000,00</w:t>
            </w:r>
          </w:p>
        </w:tc>
        <w:tc>
          <w:tcPr>
            <w:tcW w:w="1299" w:type="dxa"/>
            <w:gridSpan w:val="4"/>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1 000 000,00</w:t>
            </w:r>
          </w:p>
        </w:tc>
        <w:tc>
          <w:tcPr>
            <w:tcW w:w="1299"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1 000 000,00</w:t>
            </w:r>
          </w:p>
        </w:tc>
        <w:tc>
          <w:tcPr>
            <w:tcW w:w="1443"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6 500 000,00</w:t>
            </w:r>
          </w:p>
        </w:tc>
      </w:tr>
      <w:tr w:rsidR="00C568B6" w:rsidTr="00C568B6">
        <w:trPr>
          <w:trHeight w:val="1284"/>
        </w:trPr>
        <w:tc>
          <w:tcPr>
            <w:tcW w:w="864" w:type="dxa"/>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3.1.1.</w:t>
            </w:r>
          </w:p>
        </w:tc>
        <w:tc>
          <w:tcPr>
            <w:tcW w:w="288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rPr>
                <w:b/>
                <w:color w:val="000000"/>
                <w:sz w:val="20"/>
                <w:szCs w:val="20"/>
              </w:rPr>
            </w:pPr>
            <w:r>
              <w:rPr>
                <w:b/>
                <w:color w:val="000000"/>
                <w:sz w:val="20"/>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 на приобретение и установку дорожных знаков</w:t>
            </w:r>
          </w:p>
        </w:tc>
        <w:tc>
          <w:tcPr>
            <w:tcW w:w="1877"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Муниципальное бюджетное учреждение  "Специализированная коммунальная служба Чугуевского муниципального округа" / администрация Чугуевского муниципального округа</w:t>
            </w:r>
          </w:p>
        </w:tc>
        <w:tc>
          <w:tcPr>
            <w:tcW w:w="1587"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rPr>
                <w:color w:val="000000"/>
                <w:sz w:val="20"/>
                <w:szCs w:val="20"/>
              </w:rPr>
            </w:pPr>
            <w:r>
              <w:rPr>
                <w:color w:val="000000"/>
                <w:sz w:val="20"/>
                <w:szCs w:val="20"/>
              </w:rPr>
              <w:t>Бюджет  Чугуевского округа</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500 000,00</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250 000,00</w:t>
            </w:r>
          </w:p>
        </w:tc>
        <w:tc>
          <w:tcPr>
            <w:tcW w:w="1300"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250 000,00</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250 000,00</w:t>
            </w:r>
          </w:p>
        </w:tc>
        <w:tc>
          <w:tcPr>
            <w:tcW w:w="1299" w:type="dxa"/>
            <w:gridSpan w:val="4"/>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250 000,00</w:t>
            </w:r>
          </w:p>
        </w:tc>
        <w:tc>
          <w:tcPr>
            <w:tcW w:w="1299"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250 000,00</w:t>
            </w:r>
          </w:p>
        </w:tc>
        <w:tc>
          <w:tcPr>
            <w:tcW w:w="1443"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1 750 000,00</w:t>
            </w:r>
          </w:p>
        </w:tc>
      </w:tr>
      <w:tr w:rsidR="00C568B6" w:rsidTr="00C568B6">
        <w:trPr>
          <w:trHeight w:val="694"/>
        </w:trPr>
        <w:tc>
          <w:tcPr>
            <w:tcW w:w="864" w:type="dxa"/>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3.1.2.</w:t>
            </w:r>
          </w:p>
        </w:tc>
        <w:tc>
          <w:tcPr>
            <w:tcW w:w="288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rPr>
                <w:b/>
                <w:color w:val="000000"/>
                <w:sz w:val="20"/>
                <w:szCs w:val="20"/>
              </w:rPr>
            </w:pPr>
            <w:r>
              <w:rPr>
                <w:b/>
                <w:color w:val="000000"/>
                <w:sz w:val="20"/>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 на разметку пешеходных переходов</w:t>
            </w:r>
          </w:p>
        </w:tc>
        <w:tc>
          <w:tcPr>
            <w:tcW w:w="1877"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 xml:space="preserve"> -*-</w:t>
            </w:r>
          </w:p>
        </w:tc>
        <w:tc>
          <w:tcPr>
            <w:tcW w:w="1587"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rPr>
                <w:color w:val="000000"/>
                <w:sz w:val="20"/>
                <w:szCs w:val="20"/>
              </w:rPr>
            </w:pPr>
            <w:r>
              <w:rPr>
                <w:color w:val="000000"/>
                <w:sz w:val="20"/>
                <w:szCs w:val="20"/>
              </w:rPr>
              <w:t>Бюджет  Чугуевского округа</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500 000,00</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250 000,00</w:t>
            </w:r>
          </w:p>
        </w:tc>
        <w:tc>
          <w:tcPr>
            <w:tcW w:w="1300"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250 000,00</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250 000,00</w:t>
            </w:r>
          </w:p>
        </w:tc>
        <w:tc>
          <w:tcPr>
            <w:tcW w:w="1299" w:type="dxa"/>
            <w:gridSpan w:val="4"/>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250 000,00</w:t>
            </w:r>
          </w:p>
        </w:tc>
        <w:tc>
          <w:tcPr>
            <w:tcW w:w="1299"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250 000,00</w:t>
            </w:r>
          </w:p>
        </w:tc>
        <w:tc>
          <w:tcPr>
            <w:tcW w:w="1443"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1 750 000,00</w:t>
            </w:r>
          </w:p>
        </w:tc>
      </w:tr>
      <w:tr w:rsidR="00C568B6" w:rsidTr="00C568B6">
        <w:trPr>
          <w:trHeight w:val="1102"/>
        </w:trPr>
        <w:tc>
          <w:tcPr>
            <w:tcW w:w="864" w:type="dxa"/>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3.1.3.</w:t>
            </w:r>
          </w:p>
        </w:tc>
        <w:tc>
          <w:tcPr>
            <w:tcW w:w="288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rPr>
                <w:b/>
                <w:color w:val="000000"/>
                <w:sz w:val="20"/>
                <w:szCs w:val="20"/>
              </w:rPr>
            </w:pPr>
            <w:r>
              <w:rPr>
                <w:b/>
                <w:color w:val="000000"/>
                <w:sz w:val="20"/>
                <w:szCs w:val="20"/>
              </w:rPr>
              <w:t xml:space="preserve">Субсидии бюджетным учреждениям на финансовое обеспечение государственного (муниципального) задания на оказание государственных </w:t>
            </w:r>
            <w:r>
              <w:rPr>
                <w:b/>
                <w:color w:val="000000"/>
                <w:sz w:val="20"/>
                <w:szCs w:val="20"/>
              </w:rPr>
              <w:lastRenderedPageBreak/>
              <w:t>(муниципальных) услуг (выполнение работ) на разметку улично-дорожной сети</w:t>
            </w:r>
          </w:p>
        </w:tc>
        <w:tc>
          <w:tcPr>
            <w:tcW w:w="1877"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lastRenderedPageBreak/>
              <w:t xml:space="preserve"> -*-</w:t>
            </w:r>
          </w:p>
        </w:tc>
        <w:tc>
          <w:tcPr>
            <w:tcW w:w="1587"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rPr>
                <w:color w:val="000000"/>
                <w:sz w:val="20"/>
                <w:szCs w:val="20"/>
              </w:rPr>
            </w:pPr>
            <w:r>
              <w:rPr>
                <w:color w:val="000000"/>
                <w:sz w:val="20"/>
                <w:szCs w:val="20"/>
              </w:rPr>
              <w:t>Бюджет  Чугуевского округа</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500 000,00</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500 000,00</w:t>
            </w:r>
          </w:p>
        </w:tc>
        <w:tc>
          <w:tcPr>
            <w:tcW w:w="1300"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500 000,00</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500 000,00</w:t>
            </w:r>
          </w:p>
        </w:tc>
        <w:tc>
          <w:tcPr>
            <w:tcW w:w="1299" w:type="dxa"/>
            <w:gridSpan w:val="4"/>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500 000,00</w:t>
            </w:r>
          </w:p>
        </w:tc>
        <w:tc>
          <w:tcPr>
            <w:tcW w:w="1299"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500 000,00</w:t>
            </w:r>
          </w:p>
        </w:tc>
        <w:tc>
          <w:tcPr>
            <w:tcW w:w="1443"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3 000 000,00</w:t>
            </w:r>
          </w:p>
        </w:tc>
      </w:tr>
      <w:tr w:rsidR="00C568B6" w:rsidTr="00C568B6">
        <w:trPr>
          <w:trHeight w:val="929"/>
        </w:trPr>
        <w:tc>
          <w:tcPr>
            <w:tcW w:w="864" w:type="dxa"/>
            <w:vMerge w:val="restart"/>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lastRenderedPageBreak/>
              <w:t>3.2.</w:t>
            </w:r>
          </w:p>
        </w:tc>
        <w:tc>
          <w:tcPr>
            <w:tcW w:w="2889" w:type="dxa"/>
            <w:gridSpan w:val="3"/>
            <w:vMerge w:val="restart"/>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rPr>
                <w:b/>
                <w:bCs/>
                <w:color w:val="000000"/>
                <w:sz w:val="20"/>
                <w:szCs w:val="20"/>
              </w:rPr>
            </w:pPr>
            <w:r>
              <w:rPr>
                <w:b/>
                <w:bCs/>
                <w:color w:val="000000"/>
                <w:sz w:val="20"/>
                <w:szCs w:val="20"/>
              </w:rPr>
              <w:t>Содержание и ремонт автомобильных дорог и искусственных сооружений</w:t>
            </w:r>
          </w:p>
        </w:tc>
        <w:tc>
          <w:tcPr>
            <w:tcW w:w="1877" w:type="dxa"/>
            <w:gridSpan w:val="2"/>
            <w:vMerge w:val="restart"/>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Управление жизнеобеспечения администрации Чугуевского муниципального округа и  муниципальное бюджетное учреждение  "Специализированная коммунальная служба Чугуевского муниципального округа" / администрация Чугуевского муниципального округа</w:t>
            </w:r>
          </w:p>
        </w:tc>
        <w:tc>
          <w:tcPr>
            <w:tcW w:w="1587"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rPr>
                <w:b/>
                <w:bCs/>
                <w:color w:val="000000"/>
                <w:sz w:val="20"/>
                <w:szCs w:val="20"/>
              </w:rPr>
            </w:pPr>
            <w:r>
              <w:rPr>
                <w:b/>
                <w:bCs/>
                <w:color w:val="000000"/>
                <w:sz w:val="20"/>
                <w:szCs w:val="20"/>
              </w:rPr>
              <w:t>Всего</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44 325 148,68</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48 279 211,25</w:t>
            </w:r>
          </w:p>
        </w:tc>
        <w:tc>
          <w:tcPr>
            <w:tcW w:w="1300"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67 152 000,00</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71 377 000,00</w:t>
            </w:r>
          </w:p>
        </w:tc>
        <w:tc>
          <w:tcPr>
            <w:tcW w:w="1299" w:type="dxa"/>
            <w:gridSpan w:val="4"/>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71 377 000,00</w:t>
            </w:r>
          </w:p>
        </w:tc>
        <w:tc>
          <w:tcPr>
            <w:tcW w:w="1299"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71 377 000,00</w:t>
            </w:r>
          </w:p>
        </w:tc>
        <w:tc>
          <w:tcPr>
            <w:tcW w:w="1443"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373 887 359,93</w:t>
            </w:r>
          </w:p>
        </w:tc>
      </w:tr>
      <w:tr w:rsidR="00C568B6" w:rsidTr="00C568B6">
        <w:trPr>
          <w:trHeight w:val="806"/>
        </w:trPr>
        <w:tc>
          <w:tcPr>
            <w:tcW w:w="864" w:type="dxa"/>
            <w:vMerge/>
            <w:tcBorders>
              <w:top w:val="single" w:sz="6" w:space="0" w:color="auto"/>
              <w:left w:val="single" w:sz="6" w:space="0" w:color="auto"/>
              <w:bottom w:val="single" w:sz="6" w:space="0" w:color="auto"/>
              <w:right w:val="single" w:sz="6" w:space="0" w:color="auto"/>
            </w:tcBorders>
            <w:vAlign w:val="center"/>
            <w:hideMark/>
          </w:tcPr>
          <w:p w:rsidR="00C568B6" w:rsidRDefault="00C568B6">
            <w:pPr>
              <w:rPr>
                <w:b/>
                <w:bCs/>
                <w:color w:val="000000"/>
                <w:sz w:val="20"/>
                <w:szCs w:val="20"/>
              </w:rPr>
            </w:pPr>
          </w:p>
        </w:tc>
        <w:tc>
          <w:tcPr>
            <w:tcW w:w="2889" w:type="dxa"/>
            <w:gridSpan w:val="3"/>
            <w:vMerge/>
            <w:tcBorders>
              <w:top w:val="single" w:sz="6" w:space="0" w:color="auto"/>
              <w:left w:val="single" w:sz="6" w:space="0" w:color="auto"/>
              <w:bottom w:val="single" w:sz="6" w:space="0" w:color="auto"/>
              <w:right w:val="single" w:sz="6" w:space="0" w:color="auto"/>
            </w:tcBorders>
            <w:vAlign w:val="center"/>
            <w:hideMark/>
          </w:tcPr>
          <w:p w:rsidR="00C568B6" w:rsidRDefault="00C568B6">
            <w:pPr>
              <w:rPr>
                <w:b/>
                <w:bCs/>
                <w:color w:val="000000"/>
                <w:sz w:val="20"/>
                <w:szCs w:val="20"/>
              </w:rPr>
            </w:pPr>
          </w:p>
        </w:tc>
        <w:tc>
          <w:tcPr>
            <w:tcW w:w="1877" w:type="dxa"/>
            <w:gridSpan w:val="2"/>
            <w:vMerge/>
            <w:tcBorders>
              <w:top w:val="single" w:sz="6" w:space="0" w:color="auto"/>
              <w:left w:val="single" w:sz="6" w:space="0" w:color="auto"/>
              <w:bottom w:val="single" w:sz="6" w:space="0" w:color="auto"/>
              <w:right w:val="single" w:sz="6" w:space="0" w:color="auto"/>
            </w:tcBorders>
            <w:vAlign w:val="center"/>
            <w:hideMark/>
          </w:tcPr>
          <w:p w:rsidR="00C568B6" w:rsidRDefault="00C568B6">
            <w:pPr>
              <w:rPr>
                <w:color w:val="000000"/>
                <w:sz w:val="20"/>
                <w:szCs w:val="20"/>
              </w:rPr>
            </w:pPr>
          </w:p>
        </w:tc>
        <w:tc>
          <w:tcPr>
            <w:tcW w:w="1587"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rPr>
                <w:color w:val="000000"/>
                <w:sz w:val="20"/>
                <w:szCs w:val="20"/>
              </w:rPr>
            </w:pPr>
            <w:r>
              <w:rPr>
                <w:color w:val="000000"/>
                <w:sz w:val="20"/>
                <w:szCs w:val="20"/>
              </w:rPr>
              <w:t>Бюджет Приморского края</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0</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0</w:t>
            </w:r>
          </w:p>
        </w:tc>
        <w:tc>
          <w:tcPr>
            <w:tcW w:w="1300"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0</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0</w:t>
            </w:r>
          </w:p>
        </w:tc>
        <w:tc>
          <w:tcPr>
            <w:tcW w:w="1299" w:type="dxa"/>
            <w:gridSpan w:val="4"/>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0</w:t>
            </w:r>
          </w:p>
        </w:tc>
        <w:tc>
          <w:tcPr>
            <w:tcW w:w="1299"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0</w:t>
            </w:r>
          </w:p>
        </w:tc>
        <w:tc>
          <w:tcPr>
            <w:tcW w:w="1443"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0,00</w:t>
            </w:r>
          </w:p>
        </w:tc>
      </w:tr>
      <w:tr w:rsidR="00C568B6" w:rsidTr="00C568B6">
        <w:trPr>
          <w:trHeight w:val="535"/>
        </w:trPr>
        <w:tc>
          <w:tcPr>
            <w:tcW w:w="864" w:type="dxa"/>
            <w:vMerge/>
            <w:tcBorders>
              <w:top w:val="single" w:sz="6" w:space="0" w:color="auto"/>
              <w:left w:val="single" w:sz="6" w:space="0" w:color="auto"/>
              <w:bottom w:val="single" w:sz="6" w:space="0" w:color="auto"/>
              <w:right w:val="single" w:sz="6" w:space="0" w:color="auto"/>
            </w:tcBorders>
            <w:vAlign w:val="center"/>
            <w:hideMark/>
          </w:tcPr>
          <w:p w:rsidR="00C568B6" w:rsidRDefault="00C568B6">
            <w:pPr>
              <w:rPr>
                <w:b/>
                <w:bCs/>
                <w:color w:val="000000"/>
                <w:sz w:val="20"/>
                <w:szCs w:val="20"/>
              </w:rPr>
            </w:pPr>
          </w:p>
        </w:tc>
        <w:tc>
          <w:tcPr>
            <w:tcW w:w="2889" w:type="dxa"/>
            <w:gridSpan w:val="3"/>
            <w:vMerge/>
            <w:tcBorders>
              <w:top w:val="single" w:sz="6" w:space="0" w:color="auto"/>
              <w:left w:val="single" w:sz="6" w:space="0" w:color="auto"/>
              <w:bottom w:val="single" w:sz="6" w:space="0" w:color="auto"/>
              <w:right w:val="single" w:sz="6" w:space="0" w:color="auto"/>
            </w:tcBorders>
            <w:vAlign w:val="center"/>
            <w:hideMark/>
          </w:tcPr>
          <w:p w:rsidR="00C568B6" w:rsidRDefault="00C568B6">
            <w:pPr>
              <w:rPr>
                <w:b/>
                <w:bCs/>
                <w:color w:val="000000"/>
                <w:sz w:val="20"/>
                <w:szCs w:val="20"/>
              </w:rPr>
            </w:pPr>
          </w:p>
        </w:tc>
        <w:tc>
          <w:tcPr>
            <w:tcW w:w="1877" w:type="dxa"/>
            <w:gridSpan w:val="2"/>
            <w:vMerge/>
            <w:tcBorders>
              <w:top w:val="single" w:sz="6" w:space="0" w:color="auto"/>
              <w:left w:val="single" w:sz="6" w:space="0" w:color="auto"/>
              <w:bottom w:val="single" w:sz="6" w:space="0" w:color="auto"/>
              <w:right w:val="single" w:sz="6" w:space="0" w:color="auto"/>
            </w:tcBorders>
            <w:vAlign w:val="center"/>
            <w:hideMark/>
          </w:tcPr>
          <w:p w:rsidR="00C568B6" w:rsidRDefault="00C568B6">
            <w:pPr>
              <w:rPr>
                <w:color w:val="000000"/>
                <w:sz w:val="20"/>
                <w:szCs w:val="20"/>
              </w:rPr>
            </w:pPr>
          </w:p>
        </w:tc>
        <w:tc>
          <w:tcPr>
            <w:tcW w:w="1587"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rPr>
                <w:color w:val="000000"/>
                <w:sz w:val="20"/>
                <w:szCs w:val="20"/>
              </w:rPr>
            </w:pPr>
            <w:r>
              <w:rPr>
                <w:color w:val="000000"/>
                <w:sz w:val="20"/>
                <w:szCs w:val="20"/>
              </w:rPr>
              <w:t>Бюджет  Чугуевского округа</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44 325 148,68</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48 279 211,25</w:t>
            </w:r>
          </w:p>
        </w:tc>
        <w:tc>
          <w:tcPr>
            <w:tcW w:w="1300"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67 152 000,00</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71 377 000,00</w:t>
            </w:r>
          </w:p>
        </w:tc>
        <w:tc>
          <w:tcPr>
            <w:tcW w:w="1299" w:type="dxa"/>
            <w:gridSpan w:val="4"/>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71 377 000,00</w:t>
            </w:r>
          </w:p>
        </w:tc>
        <w:tc>
          <w:tcPr>
            <w:tcW w:w="1299"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71 377 000,00</w:t>
            </w:r>
          </w:p>
        </w:tc>
        <w:tc>
          <w:tcPr>
            <w:tcW w:w="1443"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373 887 359,93</w:t>
            </w:r>
          </w:p>
        </w:tc>
      </w:tr>
      <w:tr w:rsidR="00C568B6" w:rsidTr="00C568B6">
        <w:trPr>
          <w:trHeight w:val="302"/>
        </w:trPr>
        <w:tc>
          <w:tcPr>
            <w:tcW w:w="864" w:type="dxa"/>
            <w:vMerge w:val="restart"/>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3.2.1.</w:t>
            </w:r>
          </w:p>
        </w:tc>
        <w:tc>
          <w:tcPr>
            <w:tcW w:w="2889" w:type="dxa"/>
            <w:gridSpan w:val="3"/>
            <w:vMerge w:val="restart"/>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rPr>
                <w:b/>
                <w:bCs/>
                <w:color w:val="000000"/>
                <w:sz w:val="20"/>
                <w:szCs w:val="20"/>
              </w:rPr>
            </w:pPr>
            <w:r>
              <w:rPr>
                <w:b/>
                <w:bCs/>
                <w:color w:val="000000"/>
                <w:sz w:val="20"/>
                <w:szCs w:val="20"/>
              </w:rPr>
              <w:t xml:space="preserve">Ремонт автомобильных дорог общего пользования местного значения населенных пунктов Чугуевского муниципального округа </w:t>
            </w:r>
          </w:p>
        </w:tc>
        <w:tc>
          <w:tcPr>
            <w:tcW w:w="1877" w:type="dxa"/>
            <w:gridSpan w:val="2"/>
            <w:vMerge w:val="restart"/>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Управление жизнеобеспечения администрации Чугуевского муниципального округа / администрация Чугуевского муниципального округа</w:t>
            </w:r>
          </w:p>
        </w:tc>
        <w:tc>
          <w:tcPr>
            <w:tcW w:w="1587"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rPr>
                <w:b/>
                <w:bCs/>
                <w:color w:val="000000"/>
                <w:sz w:val="20"/>
                <w:szCs w:val="20"/>
              </w:rPr>
            </w:pPr>
            <w:r>
              <w:rPr>
                <w:b/>
                <w:bCs/>
                <w:color w:val="000000"/>
                <w:sz w:val="20"/>
                <w:szCs w:val="20"/>
              </w:rPr>
              <w:t>Всего</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16 316 648,68</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color w:val="000000"/>
                <w:sz w:val="20"/>
                <w:szCs w:val="20"/>
              </w:rPr>
              <w:t>11 518 421,25</w:t>
            </w:r>
          </w:p>
        </w:tc>
        <w:tc>
          <w:tcPr>
            <w:tcW w:w="1300"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34 742 230,00</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37 885 180,00</w:t>
            </w:r>
          </w:p>
        </w:tc>
        <w:tc>
          <w:tcPr>
            <w:tcW w:w="1299" w:type="dxa"/>
            <w:gridSpan w:val="4"/>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37 885 180,00</w:t>
            </w:r>
          </w:p>
        </w:tc>
        <w:tc>
          <w:tcPr>
            <w:tcW w:w="1299"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37 885 180,00</w:t>
            </w:r>
          </w:p>
        </w:tc>
        <w:tc>
          <w:tcPr>
            <w:tcW w:w="1443"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176 232 839,93</w:t>
            </w:r>
          </w:p>
        </w:tc>
      </w:tr>
      <w:tr w:rsidR="00C568B6" w:rsidTr="00C568B6">
        <w:trPr>
          <w:trHeight w:val="218"/>
        </w:trPr>
        <w:tc>
          <w:tcPr>
            <w:tcW w:w="864" w:type="dxa"/>
            <w:vMerge/>
            <w:tcBorders>
              <w:top w:val="single" w:sz="6" w:space="0" w:color="auto"/>
              <w:left w:val="single" w:sz="6" w:space="0" w:color="auto"/>
              <w:bottom w:val="single" w:sz="6" w:space="0" w:color="auto"/>
              <w:right w:val="single" w:sz="6" w:space="0" w:color="auto"/>
            </w:tcBorders>
            <w:vAlign w:val="center"/>
            <w:hideMark/>
          </w:tcPr>
          <w:p w:rsidR="00C568B6" w:rsidRDefault="00C568B6">
            <w:pPr>
              <w:rPr>
                <w:b/>
                <w:bCs/>
                <w:color w:val="000000"/>
                <w:sz w:val="20"/>
                <w:szCs w:val="20"/>
              </w:rPr>
            </w:pPr>
          </w:p>
        </w:tc>
        <w:tc>
          <w:tcPr>
            <w:tcW w:w="2889" w:type="dxa"/>
            <w:gridSpan w:val="3"/>
            <w:vMerge/>
            <w:tcBorders>
              <w:top w:val="single" w:sz="6" w:space="0" w:color="auto"/>
              <w:left w:val="single" w:sz="6" w:space="0" w:color="auto"/>
              <w:bottom w:val="single" w:sz="6" w:space="0" w:color="auto"/>
              <w:right w:val="single" w:sz="6" w:space="0" w:color="auto"/>
            </w:tcBorders>
            <w:vAlign w:val="center"/>
            <w:hideMark/>
          </w:tcPr>
          <w:p w:rsidR="00C568B6" w:rsidRDefault="00C568B6">
            <w:pPr>
              <w:rPr>
                <w:b/>
                <w:bCs/>
                <w:color w:val="000000"/>
                <w:sz w:val="20"/>
                <w:szCs w:val="20"/>
              </w:rPr>
            </w:pPr>
          </w:p>
        </w:tc>
        <w:tc>
          <w:tcPr>
            <w:tcW w:w="1877" w:type="dxa"/>
            <w:gridSpan w:val="2"/>
            <w:vMerge/>
            <w:tcBorders>
              <w:top w:val="single" w:sz="6" w:space="0" w:color="auto"/>
              <w:left w:val="single" w:sz="6" w:space="0" w:color="auto"/>
              <w:bottom w:val="single" w:sz="6" w:space="0" w:color="auto"/>
              <w:right w:val="single" w:sz="6" w:space="0" w:color="auto"/>
            </w:tcBorders>
            <w:vAlign w:val="center"/>
            <w:hideMark/>
          </w:tcPr>
          <w:p w:rsidR="00C568B6" w:rsidRDefault="00C568B6">
            <w:pPr>
              <w:rPr>
                <w:color w:val="000000"/>
                <w:sz w:val="20"/>
                <w:szCs w:val="20"/>
              </w:rPr>
            </w:pPr>
          </w:p>
        </w:tc>
        <w:tc>
          <w:tcPr>
            <w:tcW w:w="1587"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rPr>
                <w:color w:val="000000"/>
                <w:sz w:val="20"/>
                <w:szCs w:val="20"/>
              </w:rPr>
            </w:pPr>
            <w:r>
              <w:rPr>
                <w:color w:val="000000"/>
                <w:sz w:val="20"/>
                <w:szCs w:val="20"/>
              </w:rPr>
              <w:t>Бюджет Приморского края</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0</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0</w:t>
            </w:r>
          </w:p>
        </w:tc>
        <w:tc>
          <w:tcPr>
            <w:tcW w:w="1300"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0</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0</w:t>
            </w:r>
          </w:p>
        </w:tc>
        <w:tc>
          <w:tcPr>
            <w:tcW w:w="1299" w:type="dxa"/>
            <w:gridSpan w:val="4"/>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0</w:t>
            </w:r>
          </w:p>
        </w:tc>
        <w:tc>
          <w:tcPr>
            <w:tcW w:w="1299"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0</w:t>
            </w:r>
          </w:p>
        </w:tc>
        <w:tc>
          <w:tcPr>
            <w:tcW w:w="1443"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0,00</w:t>
            </w:r>
          </w:p>
        </w:tc>
      </w:tr>
      <w:tr w:rsidR="00C568B6" w:rsidTr="00C568B6">
        <w:trPr>
          <w:trHeight w:val="408"/>
        </w:trPr>
        <w:tc>
          <w:tcPr>
            <w:tcW w:w="864" w:type="dxa"/>
            <w:vMerge/>
            <w:tcBorders>
              <w:top w:val="single" w:sz="6" w:space="0" w:color="auto"/>
              <w:left w:val="single" w:sz="6" w:space="0" w:color="auto"/>
              <w:bottom w:val="single" w:sz="6" w:space="0" w:color="auto"/>
              <w:right w:val="single" w:sz="6" w:space="0" w:color="auto"/>
            </w:tcBorders>
            <w:vAlign w:val="center"/>
            <w:hideMark/>
          </w:tcPr>
          <w:p w:rsidR="00C568B6" w:rsidRDefault="00C568B6">
            <w:pPr>
              <w:rPr>
                <w:b/>
                <w:bCs/>
                <w:color w:val="000000"/>
                <w:sz w:val="20"/>
                <w:szCs w:val="20"/>
              </w:rPr>
            </w:pPr>
          </w:p>
        </w:tc>
        <w:tc>
          <w:tcPr>
            <w:tcW w:w="2889" w:type="dxa"/>
            <w:gridSpan w:val="3"/>
            <w:vMerge/>
            <w:tcBorders>
              <w:top w:val="single" w:sz="6" w:space="0" w:color="auto"/>
              <w:left w:val="single" w:sz="6" w:space="0" w:color="auto"/>
              <w:bottom w:val="single" w:sz="6" w:space="0" w:color="auto"/>
              <w:right w:val="single" w:sz="6" w:space="0" w:color="auto"/>
            </w:tcBorders>
            <w:vAlign w:val="center"/>
            <w:hideMark/>
          </w:tcPr>
          <w:p w:rsidR="00C568B6" w:rsidRDefault="00C568B6">
            <w:pPr>
              <w:rPr>
                <w:b/>
                <w:bCs/>
                <w:color w:val="000000"/>
                <w:sz w:val="20"/>
                <w:szCs w:val="20"/>
              </w:rPr>
            </w:pPr>
          </w:p>
        </w:tc>
        <w:tc>
          <w:tcPr>
            <w:tcW w:w="1877" w:type="dxa"/>
            <w:gridSpan w:val="2"/>
            <w:vMerge/>
            <w:tcBorders>
              <w:top w:val="single" w:sz="6" w:space="0" w:color="auto"/>
              <w:left w:val="single" w:sz="6" w:space="0" w:color="auto"/>
              <w:bottom w:val="single" w:sz="6" w:space="0" w:color="auto"/>
              <w:right w:val="single" w:sz="6" w:space="0" w:color="auto"/>
            </w:tcBorders>
            <w:vAlign w:val="center"/>
            <w:hideMark/>
          </w:tcPr>
          <w:p w:rsidR="00C568B6" w:rsidRDefault="00C568B6">
            <w:pPr>
              <w:rPr>
                <w:color w:val="000000"/>
                <w:sz w:val="20"/>
                <w:szCs w:val="20"/>
              </w:rPr>
            </w:pPr>
          </w:p>
        </w:tc>
        <w:tc>
          <w:tcPr>
            <w:tcW w:w="1587"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rPr>
                <w:color w:val="000000"/>
                <w:sz w:val="20"/>
                <w:szCs w:val="20"/>
              </w:rPr>
            </w:pPr>
            <w:r>
              <w:rPr>
                <w:color w:val="000000"/>
                <w:sz w:val="20"/>
                <w:szCs w:val="20"/>
              </w:rPr>
              <w:t>Бюджет  Чугуевского округа</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16 316 648,68</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11 518 421,25</w:t>
            </w:r>
          </w:p>
        </w:tc>
        <w:tc>
          <w:tcPr>
            <w:tcW w:w="1300"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34 742 230,00</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37 885 180,00</w:t>
            </w:r>
          </w:p>
        </w:tc>
        <w:tc>
          <w:tcPr>
            <w:tcW w:w="1299" w:type="dxa"/>
            <w:gridSpan w:val="4"/>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37 885 180,00</w:t>
            </w:r>
          </w:p>
        </w:tc>
        <w:tc>
          <w:tcPr>
            <w:tcW w:w="1299"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37 885 180,00</w:t>
            </w:r>
          </w:p>
        </w:tc>
        <w:tc>
          <w:tcPr>
            <w:tcW w:w="1443"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176 232 839,93</w:t>
            </w:r>
          </w:p>
        </w:tc>
      </w:tr>
      <w:tr w:rsidR="00C568B6" w:rsidTr="00C568B6">
        <w:trPr>
          <w:trHeight w:val="127"/>
        </w:trPr>
        <w:tc>
          <w:tcPr>
            <w:tcW w:w="864" w:type="dxa"/>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3.2.1.1.</w:t>
            </w:r>
          </w:p>
        </w:tc>
        <w:tc>
          <w:tcPr>
            <w:tcW w:w="2889" w:type="dxa"/>
            <w:gridSpan w:val="3"/>
            <w:tcBorders>
              <w:top w:val="nil"/>
              <w:left w:val="single" w:sz="6" w:space="0" w:color="auto"/>
              <w:bottom w:val="single" w:sz="6" w:space="0" w:color="auto"/>
              <w:right w:val="single" w:sz="6" w:space="0" w:color="auto"/>
            </w:tcBorders>
            <w:hideMark/>
          </w:tcPr>
          <w:p w:rsidR="00C568B6" w:rsidRDefault="00C568B6">
            <w:pPr>
              <w:autoSpaceDE w:val="0"/>
              <w:autoSpaceDN w:val="0"/>
              <w:adjustRightInd w:val="0"/>
              <w:rPr>
                <w:b/>
                <w:color w:val="000000"/>
                <w:sz w:val="20"/>
                <w:szCs w:val="20"/>
              </w:rPr>
            </w:pPr>
            <w:r>
              <w:rPr>
                <w:b/>
                <w:color w:val="000000"/>
                <w:sz w:val="20"/>
                <w:szCs w:val="20"/>
              </w:rPr>
              <w:t xml:space="preserve">Выполнение работ по текущему ремонту моста </w:t>
            </w:r>
            <w:proofErr w:type="gramStart"/>
            <w:r>
              <w:rPr>
                <w:b/>
                <w:color w:val="000000"/>
                <w:sz w:val="20"/>
                <w:szCs w:val="20"/>
              </w:rPr>
              <w:t>в</w:t>
            </w:r>
            <w:proofErr w:type="gramEnd"/>
            <w:r>
              <w:rPr>
                <w:b/>
                <w:color w:val="000000"/>
                <w:sz w:val="20"/>
                <w:szCs w:val="20"/>
              </w:rPr>
              <w:t xml:space="preserve"> </w:t>
            </w:r>
            <w:proofErr w:type="gramStart"/>
            <w:r>
              <w:rPr>
                <w:b/>
                <w:color w:val="000000"/>
                <w:sz w:val="20"/>
                <w:szCs w:val="20"/>
              </w:rPr>
              <w:t>с</w:t>
            </w:r>
            <w:proofErr w:type="gramEnd"/>
            <w:r>
              <w:rPr>
                <w:b/>
                <w:color w:val="000000"/>
                <w:sz w:val="20"/>
                <w:szCs w:val="20"/>
              </w:rPr>
              <w:t>. Чугуевка по ул. Пугачёва около дома № 52а</w:t>
            </w:r>
          </w:p>
        </w:tc>
        <w:tc>
          <w:tcPr>
            <w:tcW w:w="1877"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 xml:space="preserve"> -*-</w:t>
            </w:r>
          </w:p>
        </w:tc>
        <w:tc>
          <w:tcPr>
            <w:tcW w:w="1587"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rPr>
                <w:color w:val="000000"/>
                <w:sz w:val="20"/>
                <w:szCs w:val="20"/>
              </w:rPr>
            </w:pPr>
            <w:r>
              <w:rPr>
                <w:color w:val="000000"/>
                <w:sz w:val="20"/>
                <w:szCs w:val="20"/>
              </w:rPr>
              <w:t>Бюджет  Чугуевского округа</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1 499 000,00</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0,00</w:t>
            </w:r>
          </w:p>
        </w:tc>
        <w:tc>
          <w:tcPr>
            <w:tcW w:w="1300"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0,00</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0,00</w:t>
            </w:r>
          </w:p>
        </w:tc>
        <w:tc>
          <w:tcPr>
            <w:tcW w:w="1299" w:type="dxa"/>
            <w:gridSpan w:val="4"/>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0,00</w:t>
            </w:r>
          </w:p>
        </w:tc>
        <w:tc>
          <w:tcPr>
            <w:tcW w:w="1299"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0,00</w:t>
            </w:r>
          </w:p>
        </w:tc>
        <w:tc>
          <w:tcPr>
            <w:tcW w:w="1443"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1 499 000,00</w:t>
            </w:r>
          </w:p>
        </w:tc>
      </w:tr>
      <w:tr w:rsidR="00C568B6" w:rsidTr="00C568B6">
        <w:trPr>
          <w:trHeight w:val="310"/>
        </w:trPr>
        <w:tc>
          <w:tcPr>
            <w:tcW w:w="864" w:type="dxa"/>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3.2.1.2.</w:t>
            </w:r>
          </w:p>
        </w:tc>
        <w:tc>
          <w:tcPr>
            <w:tcW w:w="2889" w:type="dxa"/>
            <w:gridSpan w:val="3"/>
            <w:tcBorders>
              <w:top w:val="nil"/>
              <w:left w:val="single" w:sz="6" w:space="0" w:color="auto"/>
              <w:bottom w:val="single" w:sz="6" w:space="0" w:color="auto"/>
              <w:right w:val="single" w:sz="6" w:space="0" w:color="auto"/>
            </w:tcBorders>
            <w:hideMark/>
          </w:tcPr>
          <w:p w:rsidR="00C568B6" w:rsidRDefault="00C568B6">
            <w:pPr>
              <w:autoSpaceDE w:val="0"/>
              <w:autoSpaceDN w:val="0"/>
              <w:adjustRightInd w:val="0"/>
              <w:rPr>
                <w:b/>
                <w:color w:val="000000"/>
                <w:sz w:val="20"/>
                <w:szCs w:val="20"/>
              </w:rPr>
            </w:pPr>
            <w:r>
              <w:rPr>
                <w:b/>
                <w:color w:val="000000"/>
                <w:sz w:val="20"/>
                <w:szCs w:val="20"/>
              </w:rPr>
              <w:t xml:space="preserve">Выполнение работ по текущему ремонту </w:t>
            </w:r>
            <w:proofErr w:type="spellStart"/>
            <w:r>
              <w:rPr>
                <w:b/>
                <w:color w:val="000000"/>
                <w:sz w:val="20"/>
                <w:szCs w:val="20"/>
              </w:rPr>
              <w:t>трубопереезда</w:t>
            </w:r>
            <w:proofErr w:type="spellEnd"/>
            <w:r>
              <w:rPr>
                <w:b/>
                <w:color w:val="000000"/>
                <w:sz w:val="20"/>
                <w:szCs w:val="20"/>
              </w:rPr>
              <w:t xml:space="preserve"> в </w:t>
            </w:r>
            <w:proofErr w:type="spellStart"/>
            <w:r>
              <w:rPr>
                <w:b/>
                <w:color w:val="000000"/>
                <w:sz w:val="20"/>
                <w:szCs w:val="20"/>
              </w:rPr>
              <w:t>с</w:t>
            </w:r>
            <w:proofErr w:type="gramStart"/>
            <w:r>
              <w:rPr>
                <w:b/>
                <w:color w:val="000000"/>
                <w:sz w:val="20"/>
                <w:szCs w:val="20"/>
              </w:rPr>
              <w:t>.С</w:t>
            </w:r>
            <w:proofErr w:type="gramEnd"/>
            <w:r>
              <w:rPr>
                <w:b/>
                <w:color w:val="000000"/>
                <w:sz w:val="20"/>
                <w:szCs w:val="20"/>
              </w:rPr>
              <w:t>аратовка</w:t>
            </w:r>
            <w:proofErr w:type="spellEnd"/>
          </w:p>
        </w:tc>
        <w:tc>
          <w:tcPr>
            <w:tcW w:w="1877"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 xml:space="preserve"> -*-</w:t>
            </w:r>
          </w:p>
        </w:tc>
        <w:tc>
          <w:tcPr>
            <w:tcW w:w="1587"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rPr>
                <w:color w:val="000000"/>
                <w:sz w:val="20"/>
                <w:szCs w:val="20"/>
              </w:rPr>
            </w:pPr>
            <w:r>
              <w:rPr>
                <w:color w:val="000000"/>
                <w:sz w:val="20"/>
                <w:szCs w:val="20"/>
              </w:rPr>
              <w:t>Бюджет  Чугуевского округа</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915 897,17</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0,00</w:t>
            </w:r>
          </w:p>
        </w:tc>
        <w:tc>
          <w:tcPr>
            <w:tcW w:w="1300"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0,00</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0,00</w:t>
            </w:r>
          </w:p>
        </w:tc>
        <w:tc>
          <w:tcPr>
            <w:tcW w:w="1299" w:type="dxa"/>
            <w:gridSpan w:val="4"/>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0,00</w:t>
            </w:r>
          </w:p>
        </w:tc>
        <w:tc>
          <w:tcPr>
            <w:tcW w:w="1299"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0,00</w:t>
            </w:r>
          </w:p>
        </w:tc>
        <w:tc>
          <w:tcPr>
            <w:tcW w:w="1443"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915 897,17</w:t>
            </w:r>
          </w:p>
        </w:tc>
      </w:tr>
      <w:tr w:rsidR="00C568B6" w:rsidTr="00C568B6">
        <w:trPr>
          <w:trHeight w:val="310"/>
        </w:trPr>
        <w:tc>
          <w:tcPr>
            <w:tcW w:w="864" w:type="dxa"/>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3.2.1.3.</w:t>
            </w:r>
          </w:p>
        </w:tc>
        <w:tc>
          <w:tcPr>
            <w:tcW w:w="2889" w:type="dxa"/>
            <w:gridSpan w:val="3"/>
            <w:tcBorders>
              <w:top w:val="nil"/>
              <w:left w:val="single" w:sz="6" w:space="0" w:color="auto"/>
              <w:bottom w:val="single" w:sz="6" w:space="0" w:color="auto"/>
              <w:right w:val="single" w:sz="6" w:space="0" w:color="auto"/>
            </w:tcBorders>
            <w:hideMark/>
          </w:tcPr>
          <w:p w:rsidR="00C568B6" w:rsidRDefault="00C568B6">
            <w:pPr>
              <w:autoSpaceDE w:val="0"/>
              <w:autoSpaceDN w:val="0"/>
              <w:adjustRightInd w:val="0"/>
              <w:rPr>
                <w:b/>
                <w:color w:val="000000"/>
                <w:sz w:val="20"/>
                <w:szCs w:val="20"/>
              </w:rPr>
            </w:pPr>
            <w:proofErr w:type="gramStart"/>
            <w:r>
              <w:rPr>
                <w:b/>
                <w:color w:val="000000"/>
                <w:sz w:val="20"/>
                <w:szCs w:val="20"/>
              </w:rPr>
              <w:t xml:space="preserve">Выполнение работ по текущему ремонту </w:t>
            </w:r>
            <w:proofErr w:type="spellStart"/>
            <w:r>
              <w:rPr>
                <w:b/>
                <w:color w:val="000000"/>
                <w:sz w:val="20"/>
                <w:szCs w:val="20"/>
              </w:rPr>
              <w:t>трубопереезда</w:t>
            </w:r>
            <w:proofErr w:type="spellEnd"/>
            <w:r>
              <w:rPr>
                <w:b/>
                <w:color w:val="000000"/>
                <w:sz w:val="20"/>
                <w:szCs w:val="20"/>
              </w:rPr>
              <w:t xml:space="preserve"> в с. Чугуевка по ул. Чапаева</w:t>
            </w:r>
            <w:proofErr w:type="gramEnd"/>
          </w:p>
        </w:tc>
        <w:tc>
          <w:tcPr>
            <w:tcW w:w="1877"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 xml:space="preserve"> -*-</w:t>
            </w:r>
          </w:p>
        </w:tc>
        <w:tc>
          <w:tcPr>
            <w:tcW w:w="1587"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rPr>
                <w:color w:val="000000"/>
                <w:sz w:val="20"/>
                <w:szCs w:val="20"/>
              </w:rPr>
            </w:pPr>
            <w:r>
              <w:rPr>
                <w:color w:val="000000"/>
                <w:sz w:val="20"/>
                <w:szCs w:val="20"/>
              </w:rPr>
              <w:t>Бюджет  Чугуевского округа</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0,00</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2 531 638,03</w:t>
            </w:r>
          </w:p>
        </w:tc>
        <w:tc>
          <w:tcPr>
            <w:tcW w:w="1300" w:type="dxa"/>
            <w:gridSpan w:val="3"/>
            <w:tcBorders>
              <w:top w:val="single" w:sz="6" w:space="0" w:color="auto"/>
              <w:left w:val="single" w:sz="6" w:space="0" w:color="auto"/>
              <w:bottom w:val="single" w:sz="6" w:space="0" w:color="auto"/>
              <w:right w:val="single" w:sz="6" w:space="0" w:color="auto"/>
            </w:tcBorders>
            <w:hideMark/>
          </w:tcPr>
          <w:p w:rsidR="00C568B6" w:rsidRDefault="00C568B6">
            <w:pPr>
              <w:jc w:val="center"/>
            </w:pPr>
            <w:r>
              <w:rPr>
                <w:color w:val="000000"/>
                <w:sz w:val="20"/>
                <w:szCs w:val="20"/>
              </w:rPr>
              <w:t>0,00</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jc w:val="center"/>
            </w:pPr>
            <w:r>
              <w:rPr>
                <w:color w:val="000000"/>
                <w:sz w:val="20"/>
                <w:szCs w:val="20"/>
              </w:rPr>
              <w:t>0,00</w:t>
            </w:r>
          </w:p>
        </w:tc>
        <w:tc>
          <w:tcPr>
            <w:tcW w:w="1299" w:type="dxa"/>
            <w:gridSpan w:val="4"/>
            <w:tcBorders>
              <w:top w:val="single" w:sz="6" w:space="0" w:color="auto"/>
              <w:left w:val="single" w:sz="6" w:space="0" w:color="auto"/>
              <w:bottom w:val="single" w:sz="6" w:space="0" w:color="auto"/>
              <w:right w:val="single" w:sz="6" w:space="0" w:color="auto"/>
            </w:tcBorders>
            <w:hideMark/>
          </w:tcPr>
          <w:p w:rsidR="00C568B6" w:rsidRDefault="00C568B6">
            <w:pPr>
              <w:jc w:val="center"/>
            </w:pPr>
            <w:r>
              <w:rPr>
                <w:color w:val="000000"/>
                <w:sz w:val="20"/>
                <w:szCs w:val="20"/>
              </w:rPr>
              <w:t>0,00</w:t>
            </w:r>
          </w:p>
        </w:tc>
        <w:tc>
          <w:tcPr>
            <w:tcW w:w="1299" w:type="dxa"/>
            <w:gridSpan w:val="2"/>
            <w:tcBorders>
              <w:top w:val="single" w:sz="6" w:space="0" w:color="auto"/>
              <w:left w:val="single" w:sz="6" w:space="0" w:color="auto"/>
              <w:bottom w:val="single" w:sz="6" w:space="0" w:color="auto"/>
              <w:right w:val="single" w:sz="6" w:space="0" w:color="auto"/>
            </w:tcBorders>
            <w:hideMark/>
          </w:tcPr>
          <w:p w:rsidR="00C568B6" w:rsidRDefault="00C568B6">
            <w:pPr>
              <w:jc w:val="center"/>
            </w:pPr>
            <w:r>
              <w:rPr>
                <w:color w:val="000000"/>
                <w:sz w:val="20"/>
                <w:szCs w:val="20"/>
              </w:rPr>
              <w:t>0,00</w:t>
            </w:r>
          </w:p>
        </w:tc>
        <w:tc>
          <w:tcPr>
            <w:tcW w:w="1443"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color w:val="000000"/>
                <w:sz w:val="20"/>
                <w:szCs w:val="20"/>
              </w:rPr>
              <w:t>2 531 638,03</w:t>
            </w:r>
          </w:p>
        </w:tc>
      </w:tr>
      <w:tr w:rsidR="00C568B6" w:rsidTr="00C568B6">
        <w:trPr>
          <w:trHeight w:val="310"/>
        </w:trPr>
        <w:tc>
          <w:tcPr>
            <w:tcW w:w="864" w:type="dxa"/>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3.2.1.4.</w:t>
            </w:r>
          </w:p>
        </w:tc>
        <w:tc>
          <w:tcPr>
            <w:tcW w:w="2889" w:type="dxa"/>
            <w:gridSpan w:val="3"/>
            <w:tcBorders>
              <w:top w:val="nil"/>
              <w:left w:val="single" w:sz="6" w:space="0" w:color="auto"/>
              <w:bottom w:val="single" w:sz="6" w:space="0" w:color="auto"/>
              <w:right w:val="single" w:sz="6" w:space="0" w:color="auto"/>
            </w:tcBorders>
            <w:hideMark/>
          </w:tcPr>
          <w:p w:rsidR="00C568B6" w:rsidRDefault="00C568B6">
            <w:pPr>
              <w:autoSpaceDE w:val="0"/>
              <w:autoSpaceDN w:val="0"/>
              <w:adjustRightInd w:val="0"/>
              <w:rPr>
                <w:b/>
                <w:color w:val="000000"/>
                <w:sz w:val="20"/>
                <w:szCs w:val="20"/>
              </w:rPr>
            </w:pPr>
            <w:r>
              <w:rPr>
                <w:b/>
                <w:color w:val="000000"/>
                <w:sz w:val="20"/>
                <w:szCs w:val="20"/>
              </w:rPr>
              <w:t xml:space="preserve">Проведение </w:t>
            </w:r>
            <w:r>
              <w:rPr>
                <w:b/>
                <w:color w:val="000000"/>
                <w:sz w:val="20"/>
                <w:szCs w:val="20"/>
              </w:rPr>
              <w:lastRenderedPageBreak/>
              <w:t xml:space="preserve">негосударственной экспертизы пор проверке сметной документации АВР автодороги с. </w:t>
            </w:r>
            <w:proofErr w:type="spellStart"/>
            <w:r>
              <w:rPr>
                <w:b/>
                <w:color w:val="000000"/>
                <w:sz w:val="20"/>
                <w:szCs w:val="20"/>
              </w:rPr>
              <w:t>Извилинка</w:t>
            </w:r>
            <w:proofErr w:type="spellEnd"/>
            <w:r>
              <w:rPr>
                <w:b/>
                <w:color w:val="000000"/>
                <w:sz w:val="20"/>
                <w:szCs w:val="20"/>
              </w:rPr>
              <w:t xml:space="preserve">-с. </w:t>
            </w:r>
            <w:proofErr w:type="spellStart"/>
            <w:r>
              <w:rPr>
                <w:b/>
                <w:color w:val="000000"/>
                <w:sz w:val="20"/>
                <w:szCs w:val="20"/>
              </w:rPr>
              <w:t>Берёзовка</w:t>
            </w:r>
            <w:proofErr w:type="spellEnd"/>
          </w:p>
        </w:tc>
        <w:tc>
          <w:tcPr>
            <w:tcW w:w="1877"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lastRenderedPageBreak/>
              <w:t xml:space="preserve"> -*-</w:t>
            </w:r>
          </w:p>
        </w:tc>
        <w:tc>
          <w:tcPr>
            <w:tcW w:w="1587"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rPr>
                <w:color w:val="000000"/>
                <w:sz w:val="20"/>
                <w:szCs w:val="20"/>
              </w:rPr>
            </w:pPr>
            <w:r>
              <w:rPr>
                <w:color w:val="000000"/>
                <w:sz w:val="20"/>
                <w:szCs w:val="20"/>
              </w:rPr>
              <w:t xml:space="preserve">Бюджет  </w:t>
            </w:r>
            <w:r>
              <w:rPr>
                <w:color w:val="000000"/>
                <w:sz w:val="20"/>
                <w:szCs w:val="20"/>
              </w:rPr>
              <w:lastRenderedPageBreak/>
              <w:t>Чугуевского округа</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lastRenderedPageBreak/>
              <w:t>0,00</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30 009,00</w:t>
            </w:r>
          </w:p>
        </w:tc>
        <w:tc>
          <w:tcPr>
            <w:tcW w:w="1300" w:type="dxa"/>
            <w:gridSpan w:val="3"/>
            <w:tcBorders>
              <w:top w:val="single" w:sz="6" w:space="0" w:color="auto"/>
              <w:left w:val="single" w:sz="6" w:space="0" w:color="auto"/>
              <w:bottom w:val="single" w:sz="6" w:space="0" w:color="auto"/>
              <w:right w:val="single" w:sz="6" w:space="0" w:color="auto"/>
            </w:tcBorders>
            <w:hideMark/>
          </w:tcPr>
          <w:p w:rsidR="00C568B6" w:rsidRDefault="00C568B6">
            <w:pPr>
              <w:jc w:val="center"/>
            </w:pPr>
            <w:r>
              <w:rPr>
                <w:color w:val="000000"/>
                <w:sz w:val="20"/>
                <w:szCs w:val="20"/>
              </w:rPr>
              <w:t>0,00</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jc w:val="center"/>
            </w:pPr>
            <w:r>
              <w:rPr>
                <w:color w:val="000000"/>
                <w:sz w:val="20"/>
                <w:szCs w:val="20"/>
              </w:rPr>
              <w:t>0,00</w:t>
            </w:r>
          </w:p>
        </w:tc>
        <w:tc>
          <w:tcPr>
            <w:tcW w:w="1299" w:type="dxa"/>
            <w:gridSpan w:val="4"/>
            <w:tcBorders>
              <w:top w:val="single" w:sz="6" w:space="0" w:color="auto"/>
              <w:left w:val="single" w:sz="6" w:space="0" w:color="auto"/>
              <w:bottom w:val="single" w:sz="6" w:space="0" w:color="auto"/>
              <w:right w:val="single" w:sz="6" w:space="0" w:color="auto"/>
            </w:tcBorders>
            <w:hideMark/>
          </w:tcPr>
          <w:p w:rsidR="00C568B6" w:rsidRDefault="00C568B6">
            <w:pPr>
              <w:jc w:val="center"/>
            </w:pPr>
            <w:r>
              <w:rPr>
                <w:color w:val="000000"/>
                <w:sz w:val="20"/>
                <w:szCs w:val="20"/>
              </w:rPr>
              <w:t>0,00</w:t>
            </w:r>
          </w:p>
        </w:tc>
        <w:tc>
          <w:tcPr>
            <w:tcW w:w="1299" w:type="dxa"/>
            <w:gridSpan w:val="2"/>
            <w:tcBorders>
              <w:top w:val="single" w:sz="6" w:space="0" w:color="auto"/>
              <w:left w:val="single" w:sz="6" w:space="0" w:color="auto"/>
              <w:bottom w:val="single" w:sz="6" w:space="0" w:color="auto"/>
              <w:right w:val="single" w:sz="6" w:space="0" w:color="auto"/>
            </w:tcBorders>
            <w:hideMark/>
          </w:tcPr>
          <w:p w:rsidR="00C568B6" w:rsidRDefault="00C568B6">
            <w:pPr>
              <w:jc w:val="center"/>
            </w:pPr>
            <w:r>
              <w:rPr>
                <w:color w:val="000000"/>
                <w:sz w:val="20"/>
                <w:szCs w:val="20"/>
              </w:rPr>
              <w:t>0,00</w:t>
            </w:r>
          </w:p>
        </w:tc>
        <w:tc>
          <w:tcPr>
            <w:tcW w:w="1443"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color w:val="000000"/>
                <w:sz w:val="20"/>
                <w:szCs w:val="20"/>
              </w:rPr>
            </w:pPr>
            <w:r>
              <w:rPr>
                <w:b/>
                <w:color w:val="000000"/>
                <w:sz w:val="20"/>
                <w:szCs w:val="20"/>
              </w:rPr>
              <w:t>30 009,00</w:t>
            </w:r>
          </w:p>
        </w:tc>
      </w:tr>
      <w:tr w:rsidR="00C568B6" w:rsidTr="00C568B6">
        <w:trPr>
          <w:trHeight w:val="310"/>
        </w:trPr>
        <w:tc>
          <w:tcPr>
            <w:tcW w:w="864" w:type="dxa"/>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lastRenderedPageBreak/>
              <w:t>3.2.1.5.</w:t>
            </w:r>
          </w:p>
        </w:tc>
        <w:tc>
          <w:tcPr>
            <w:tcW w:w="2889" w:type="dxa"/>
            <w:gridSpan w:val="3"/>
            <w:tcBorders>
              <w:top w:val="nil"/>
              <w:left w:val="single" w:sz="6" w:space="0" w:color="auto"/>
              <w:bottom w:val="single" w:sz="6" w:space="0" w:color="auto"/>
              <w:right w:val="single" w:sz="6" w:space="0" w:color="auto"/>
            </w:tcBorders>
            <w:hideMark/>
          </w:tcPr>
          <w:p w:rsidR="00C568B6" w:rsidRDefault="00C568B6">
            <w:pPr>
              <w:autoSpaceDE w:val="0"/>
              <w:autoSpaceDN w:val="0"/>
              <w:adjustRightInd w:val="0"/>
              <w:rPr>
                <w:b/>
                <w:color w:val="000000"/>
                <w:sz w:val="20"/>
                <w:szCs w:val="20"/>
              </w:rPr>
            </w:pPr>
            <w:r>
              <w:rPr>
                <w:b/>
                <w:color w:val="000000"/>
                <w:sz w:val="20"/>
                <w:szCs w:val="20"/>
              </w:rPr>
              <w:t xml:space="preserve">Выполнение АВР по восстановлению деревянного моста на автодороге 220+00км </w:t>
            </w:r>
            <w:proofErr w:type="spellStart"/>
            <w:r>
              <w:rPr>
                <w:b/>
                <w:color w:val="000000"/>
                <w:sz w:val="20"/>
                <w:szCs w:val="20"/>
              </w:rPr>
              <w:t>с</w:t>
            </w:r>
            <w:proofErr w:type="gramStart"/>
            <w:r>
              <w:rPr>
                <w:b/>
                <w:color w:val="000000"/>
                <w:sz w:val="20"/>
                <w:szCs w:val="20"/>
              </w:rPr>
              <w:t>.Б</w:t>
            </w:r>
            <w:proofErr w:type="gramEnd"/>
            <w:r>
              <w:rPr>
                <w:b/>
                <w:color w:val="000000"/>
                <w:sz w:val="20"/>
                <w:szCs w:val="20"/>
              </w:rPr>
              <w:t>ерёзовка</w:t>
            </w:r>
            <w:proofErr w:type="spellEnd"/>
            <w:r>
              <w:rPr>
                <w:b/>
                <w:color w:val="000000"/>
                <w:sz w:val="20"/>
                <w:szCs w:val="20"/>
              </w:rPr>
              <w:t xml:space="preserve">- </w:t>
            </w:r>
            <w:proofErr w:type="spellStart"/>
            <w:r>
              <w:rPr>
                <w:b/>
                <w:color w:val="000000"/>
                <w:sz w:val="20"/>
                <w:szCs w:val="20"/>
              </w:rPr>
              <w:t>с.Извилинка</w:t>
            </w:r>
            <w:proofErr w:type="spellEnd"/>
          </w:p>
        </w:tc>
        <w:tc>
          <w:tcPr>
            <w:tcW w:w="1877"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 xml:space="preserve"> -*-</w:t>
            </w:r>
          </w:p>
        </w:tc>
        <w:tc>
          <w:tcPr>
            <w:tcW w:w="1587"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rPr>
                <w:color w:val="000000"/>
                <w:sz w:val="20"/>
                <w:szCs w:val="20"/>
              </w:rPr>
            </w:pPr>
            <w:r>
              <w:rPr>
                <w:color w:val="000000"/>
                <w:sz w:val="20"/>
                <w:szCs w:val="20"/>
              </w:rPr>
              <w:t>Бюджет  Чугуевского округа</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0,00</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2 379 555,11</w:t>
            </w:r>
          </w:p>
        </w:tc>
        <w:tc>
          <w:tcPr>
            <w:tcW w:w="1300" w:type="dxa"/>
            <w:gridSpan w:val="3"/>
            <w:tcBorders>
              <w:top w:val="single" w:sz="6" w:space="0" w:color="auto"/>
              <w:left w:val="single" w:sz="6" w:space="0" w:color="auto"/>
              <w:bottom w:val="single" w:sz="6" w:space="0" w:color="auto"/>
              <w:right w:val="single" w:sz="6" w:space="0" w:color="auto"/>
            </w:tcBorders>
            <w:hideMark/>
          </w:tcPr>
          <w:p w:rsidR="00C568B6" w:rsidRDefault="00C568B6">
            <w:pPr>
              <w:jc w:val="center"/>
            </w:pPr>
            <w:r>
              <w:rPr>
                <w:color w:val="000000"/>
                <w:sz w:val="20"/>
                <w:szCs w:val="20"/>
              </w:rPr>
              <w:t>0,00</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jc w:val="center"/>
            </w:pPr>
            <w:r>
              <w:rPr>
                <w:color w:val="000000"/>
                <w:sz w:val="20"/>
                <w:szCs w:val="20"/>
              </w:rPr>
              <w:t>0,00</w:t>
            </w:r>
          </w:p>
        </w:tc>
        <w:tc>
          <w:tcPr>
            <w:tcW w:w="1299" w:type="dxa"/>
            <w:gridSpan w:val="4"/>
            <w:tcBorders>
              <w:top w:val="single" w:sz="6" w:space="0" w:color="auto"/>
              <w:left w:val="single" w:sz="6" w:space="0" w:color="auto"/>
              <w:bottom w:val="single" w:sz="6" w:space="0" w:color="auto"/>
              <w:right w:val="single" w:sz="6" w:space="0" w:color="auto"/>
            </w:tcBorders>
            <w:hideMark/>
          </w:tcPr>
          <w:p w:rsidR="00C568B6" w:rsidRDefault="00C568B6">
            <w:pPr>
              <w:jc w:val="center"/>
            </w:pPr>
            <w:r>
              <w:rPr>
                <w:color w:val="000000"/>
                <w:sz w:val="20"/>
                <w:szCs w:val="20"/>
              </w:rPr>
              <w:t>0,00</w:t>
            </w:r>
          </w:p>
        </w:tc>
        <w:tc>
          <w:tcPr>
            <w:tcW w:w="1299" w:type="dxa"/>
            <w:gridSpan w:val="2"/>
            <w:tcBorders>
              <w:top w:val="single" w:sz="6" w:space="0" w:color="auto"/>
              <w:left w:val="single" w:sz="6" w:space="0" w:color="auto"/>
              <w:bottom w:val="single" w:sz="6" w:space="0" w:color="auto"/>
              <w:right w:val="single" w:sz="6" w:space="0" w:color="auto"/>
            </w:tcBorders>
            <w:hideMark/>
          </w:tcPr>
          <w:p w:rsidR="00C568B6" w:rsidRDefault="00C568B6">
            <w:pPr>
              <w:jc w:val="center"/>
            </w:pPr>
            <w:r>
              <w:rPr>
                <w:color w:val="000000"/>
                <w:sz w:val="20"/>
                <w:szCs w:val="20"/>
              </w:rPr>
              <w:t>0,00</w:t>
            </w:r>
          </w:p>
        </w:tc>
        <w:tc>
          <w:tcPr>
            <w:tcW w:w="1443"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color w:val="000000"/>
                <w:sz w:val="20"/>
                <w:szCs w:val="20"/>
              </w:rPr>
            </w:pPr>
            <w:r>
              <w:rPr>
                <w:b/>
                <w:color w:val="000000"/>
                <w:sz w:val="20"/>
                <w:szCs w:val="20"/>
              </w:rPr>
              <w:t>2 379 555,11</w:t>
            </w:r>
          </w:p>
        </w:tc>
      </w:tr>
      <w:tr w:rsidR="00C568B6" w:rsidTr="00C568B6">
        <w:trPr>
          <w:trHeight w:val="475"/>
        </w:trPr>
        <w:tc>
          <w:tcPr>
            <w:tcW w:w="864" w:type="dxa"/>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3.2.1.6.</w:t>
            </w:r>
          </w:p>
        </w:tc>
        <w:tc>
          <w:tcPr>
            <w:tcW w:w="288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rPr>
                <w:b/>
                <w:color w:val="000000"/>
                <w:sz w:val="20"/>
                <w:szCs w:val="20"/>
              </w:rPr>
            </w:pPr>
            <w:r>
              <w:rPr>
                <w:b/>
                <w:color w:val="000000"/>
                <w:sz w:val="20"/>
                <w:szCs w:val="20"/>
              </w:rPr>
              <w:t>Выполнение работ по текущему ремонту автодорог Чугуевского муниципального округа</w:t>
            </w:r>
          </w:p>
        </w:tc>
        <w:tc>
          <w:tcPr>
            <w:tcW w:w="1877"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 xml:space="preserve"> -*-</w:t>
            </w:r>
          </w:p>
        </w:tc>
        <w:tc>
          <w:tcPr>
            <w:tcW w:w="1587"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rPr>
                <w:color w:val="000000"/>
                <w:sz w:val="20"/>
                <w:szCs w:val="20"/>
              </w:rPr>
            </w:pPr>
            <w:r>
              <w:rPr>
                <w:color w:val="000000"/>
                <w:sz w:val="20"/>
                <w:szCs w:val="20"/>
              </w:rPr>
              <w:t>Бюджет  Чугуевского округа</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43 221,92</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11 141 433,69</w:t>
            </w:r>
          </w:p>
        </w:tc>
        <w:tc>
          <w:tcPr>
            <w:tcW w:w="1300"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34 742 230,00</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37 885 180,00</w:t>
            </w:r>
          </w:p>
        </w:tc>
        <w:tc>
          <w:tcPr>
            <w:tcW w:w="1299" w:type="dxa"/>
            <w:gridSpan w:val="4"/>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37 885 180,00</w:t>
            </w:r>
          </w:p>
        </w:tc>
        <w:tc>
          <w:tcPr>
            <w:tcW w:w="1299"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37 885 180,00</w:t>
            </w:r>
          </w:p>
        </w:tc>
        <w:tc>
          <w:tcPr>
            <w:tcW w:w="1443"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149 582 425,61</w:t>
            </w:r>
          </w:p>
        </w:tc>
      </w:tr>
      <w:tr w:rsidR="00C568B6" w:rsidTr="00C568B6">
        <w:trPr>
          <w:trHeight w:val="634"/>
        </w:trPr>
        <w:tc>
          <w:tcPr>
            <w:tcW w:w="864" w:type="dxa"/>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3.2.1.7.</w:t>
            </w:r>
          </w:p>
        </w:tc>
        <w:tc>
          <w:tcPr>
            <w:tcW w:w="288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rPr>
                <w:b/>
                <w:color w:val="000000"/>
                <w:sz w:val="20"/>
                <w:szCs w:val="20"/>
              </w:rPr>
            </w:pPr>
            <w:r>
              <w:rPr>
                <w:b/>
                <w:color w:val="000000"/>
                <w:sz w:val="20"/>
                <w:szCs w:val="20"/>
              </w:rPr>
              <w:t xml:space="preserve">Выполнение работ по текущему ремонту автодороги </w:t>
            </w:r>
            <w:proofErr w:type="gramStart"/>
            <w:r>
              <w:rPr>
                <w:b/>
                <w:color w:val="000000"/>
                <w:sz w:val="20"/>
                <w:szCs w:val="20"/>
              </w:rPr>
              <w:t>в</w:t>
            </w:r>
            <w:proofErr w:type="gramEnd"/>
            <w:r>
              <w:rPr>
                <w:b/>
                <w:color w:val="000000"/>
                <w:sz w:val="20"/>
                <w:szCs w:val="20"/>
              </w:rPr>
              <w:t xml:space="preserve"> с. Каменка ул. Рабочая (от д.№8 до пересечения с </w:t>
            </w:r>
            <w:proofErr w:type="spellStart"/>
            <w:r>
              <w:rPr>
                <w:b/>
                <w:color w:val="000000"/>
                <w:sz w:val="20"/>
                <w:szCs w:val="20"/>
              </w:rPr>
              <w:t>Гострассой</w:t>
            </w:r>
            <w:proofErr w:type="spellEnd"/>
            <w:r>
              <w:rPr>
                <w:b/>
                <w:color w:val="000000"/>
                <w:sz w:val="20"/>
                <w:szCs w:val="20"/>
              </w:rPr>
              <w:t>) (360м)</w:t>
            </w:r>
          </w:p>
        </w:tc>
        <w:tc>
          <w:tcPr>
            <w:tcW w:w="1877"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 xml:space="preserve"> -*-</w:t>
            </w:r>
          </w:p>
        </w:tc>
        <w:tc>
          <w:tcPr>
            <w:tcW w:w="1587"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rPr>
                <w:color w:val="000000"/>
                <w:sz w:val="20"/>
                <w:szCs w:val="20"/>
              </w:rPr>
            </w:pPr>
            <w:r>
              <w:rPr>
                <w:color w:val="000000"/>
                <w:sz w:val="20"/>
                <w:szCs w:val="20"/>
              </w:rPr>
              <w:t>Бюджет  Чугуевского округа</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3 421 925,36</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0</w:t>
            </w:r>
          </w:p>
        </w:tc>
        <w:tc>
          <w:tcPr>
            <w:tcW w:w="1300"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0</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0</w:t>
            </w:r>
          </w:p>
        </w:tc>
        <w:tc>
          <w:tcPr>
            <w:tcW w:w="1299" w:type="dxa"/>
            <w:gridSpan w:val="4"/>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0</w:t>
            </w:r>
          </w:p>
        </w:tc>
        <w:tc>
          <w:tcPr>
            <w:tcW w:w="1299"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0</w:t>
            </w:r>
          </w:p>
        </w:tc>
        <w:tc>
          <w:tcPr>
            <w:tcW w:w="1443"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3 421 925,36</w:t>
            </w:r>
          </w:p>
        </w:tc>
      </w:tr>
      <w:tr w:rsidR="00C568B6" w:rsidTr="00C568B6">
        <w:trPr>
          <w:trHeight w:val="792"/>
        </w:trPr>
        <w:tc>
          <w:tcPr>
            <w:tcW w:w="864" w:type="dxa"/>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3.2.1.8.</w:t>
            </w:r>
          </w:p>
        </w:tc>
        <w:tc>
          <w:tcPr>
            <w:tcW w:w="288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rPr>
                <w:b/>
                <w:color w:val="000000"/>
                <w:sz w:val="20"/>
                <w:szCs w:val="20"/>
              </w:rPr>
            </w:pPr>
            <w:r>
              <w:rPr>
                <w:b/>
                <w:color w:val="000000"/>
                <w:sz w:val="20"/>
                <w:szCs w:val="20"/>
              </w:rPr>
              <w:t xml:space="preserve">Выполнение аварийно-восстановительных работ по восстановлению поврежденных участков автодороги с. </w:t>
            </w:r>
            <w:proofErr w:type="spellStart"/>
            <w:r>
              <w:rPr>
                <w:b/>
                <w:color w:val="000000"/>
                <w:sz w:val="20"/>
                <w:szCs w:val="20"/>
              </w:rPr>
              <w:t>Извилинка</w:t>
            </w:r>
            <w:proofErr w:type="spellEnd"/>
            <w:r>
              <w:rPr>
                <w:b/>
                <w:color w:val="000000"/>
                <w:sz w:val="20"/>
                <w:szCs w:val="20"/>
              </w:rPr>
              <w:t xml:space="preserve">-с. </w:t>
            </w:r>
            <w:proofErr w:type="spellStart"/>
            <w:r>
              <w:rPr>
                <w:b/>
                <w:color w:val="000000"/>
                <w:sz w:val="20"/>
                <w:szCs w:val="20"/>
              </w:rPr>
              <w:t>Берёзовка</w:t>
            </w:r>
            <w:proofErr w:type="spellEnd"/>
          </w:p>
        </w:tc>
        <w:tc>
          <w:tcPr>
            <w:tcW w:w="1877"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 xml:space="preserve"> -*-</w:t>
            </w:r>
          </w:p>
        </w:tc>
        <w:tc>
          <w:tcPr>
            <w:tcW w:w="1587"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rPr>
                <w:color w:val="000000"/>
                <w:sz w:val="20"/>
                <w:szCs w:val="20"/>
              </w:rPr>
            </w:pPr>
            <w:r>
              <w:rPr>
                <w:color w:val="000000"/>
                <w:sz w:val="20"/>
                <w:szCs w:val="20"/>
              </w:rPr>
              <w:t>Бюджет  Чугуевского округа</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1 461 518,34</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0</w:t>
            </w:r>
          </w:p>
        </w:tc>
        <w:tc>
          <w:tcPr>
            <w:tcW w:w="1300"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0</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0</w:t>
            </w:r>
          </w:p>
        </w:tc>
        <w:tc>
          <w:tcPr>
            <w:tcW w:w="1299" w:type="dxa"/>
            <w:gridSpan w:val="4"/>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0</w:t>
            </w:r>
          </w:p>
        </w:tc>
        <w:tc>
          <w:tcPr>
            <w:tcW w:w="1299"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0</w:t>
            </w:r>
          </w:p>
        </w:tc>
        <w:tc>
          <w:tcPr>
            <w:tcW w:w="1443"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1 461 518,34</w:t>
            </w:r>
          </w:p>
        </w:tc>
      </w:tr>
      <w:tr w:rsidR="00C568B6" w:rsidTr="00C568B6">
        <w:trPr>
          <w:trHeight w:val="694"/>
        </w:trPr>
        <w:tc>
          <w:tcPr>
            <w:tcW w:w="864" w:type="dxa"/>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3.2.1.9.</w:t>
            </w:r>
          </w:p>
        </w:tc>
        <w:tc>
          <w:tcPr>
            <w:tcW w:w="288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rPr>
                <w:b/>
                <w:color w:val="000000"/>
                <w:sz w:val="20"/>
                <w:szCs w:val="20"/>
              </w:rPr>
            </w:pPr>
            <w:r>
              <w:rPr>
                <w:b/>
                <w:color w:val="000000"/>
                <w:sz w:val="20"/>
                <w:szCs w:val="20"/>
              </w:rPr>
              <w:t xml:space="preserve">Устройство остановочного павильона на остановке общественного транспорта </w:t>
            </w:r>
            <w:proofErr w:type="gramStart"/>
            <w:r>
              <w:rPr>
                <w:b/>
                <w:color w:val="000000"/>
                <w:sz w:val="20"/>
                <w:szCs w:val="20"/>
              </w:rPr>
              <w:t>в</w:t>
            </w:r>
            <w:proofErr w:type="gramEnd"/>
            <w:r>
              <w:rPr>
                <w:b/>
                <w:color w:val="000000"/>
                <w:sz w:val="20"/>
                <w:szCs w:val="20"/>
              </w:rPr>
              <w:t xml:space="preserve"> с. Самарка ул. Калинина 41</w:t>
            </w:r>
          </w:p>
        </w:tc>
        <w:tc>
          <w:tcPr>
            <w:tcW w:w="1877"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 xml:space="preserve"> -*-</w:t>
            </w:r>
          </w:p>
        </w:tc>
        <w:tc>
          <w:tcPr>
            <w:tcW w:w="1587"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rPr>
                <w:color w:val="000000"/>
                <w:sz w:val="20"/>
                <w:szCs w:val="20"/>
              </w:rPr>
            </w:pPr>
            <w:r>
              <w:rPr>
                <w:color w:val="000000"/>
                <w:sz w:val="20"/>
                <w:szCs w:val="20"/>
              </w:rPr>
              <w:t>Бюджет  Чугуевского округа</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184 975,45</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0</w:t>
            </w:r>
          </w:p>
        </w:tc>
        <w:tc>
          <w:tcPr>
            <w:tcW w:w="1300"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0</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0</w:t>
            </w:r>
          </w:p>
        </w:tc>
        <w:tc>
          <w:tcPr>
            <w:tcW w:w="1299" w:type="dxa"/>
            <w:gridSpan w:val="4"/>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0</w:t>
            </w:r>
          </w:p>
        </w:tc>
        <w:tc>
          <w:tcPr>
            <w:tcW w:w="1299"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0</w:t>
            </w:r>
          </w:p>
        </w:tc>
        <w:tc>
          <w:tcPr>
            <w:tcW w:w="1443"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184 975,45</w:t>
            </w:r>
          </w:p>
        </w:tc>
      </w:tr>
      <w:tr w:rsidR="00C568B6" w:rsidTr="00C568B6">
        <w:trPr>
          <w:trHeight w:val="694"/>
        </w:trPr>
        <w:tc>
          <w:tcPr>
            <w:tcW w:w="864" w:type="dxa"/>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3.2.1.10.</w:t>
            </w:r>
          </w:p>
        </w:tc>
        <w:tc>
          <w:tcPr>
            <w:tcW w:w="288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rPr>
                <w:b/>
                <w:color w:val="000000"/>
                <w:sz w:val="20"/>
                <w:szCs w:val="20"/>
              </w:rPr>
            </w:pPr>
            <w:r>
              <w:rPr>
                <w:b/>
                <w:color w:val="000000"/>
                <w:sz w:val="20"/>
                <w:szCs w:val="20"/>
              </w:rPr>
              <w:t xml:space="preserve">Проведение Государственной экспертизы по проверке сметной документации  объекта  по ремонту автодороги с. </w:t>
            </w:r>
            <w:proofErr w:type="spellStart"/>
            <w:r>
              <w:rPr>
                <w:b/>
                <w:color w:val="000000"/>
                <w:sz w:val="20"/>
                <w:szCs w:val="20"/>
              </w:rPr>
              <w:t>Лесогорье</w:t>
            </w:r>
            <w:proofErr w:type="spellEnd"/>
            <w:r>
              <w:rPr>
                <w:b/>
                <w:color w:val="000000"/>
                <w:sz w:val="20"/>
                <w:szCs w:val="20"/>
              </w:rPr>
              <w:t>-с. Заветное</w:t>
            </w:r>
          </w:p>
        </w:tc>
        <w:tc>
          <w:tcPr>
            <w:tcW w:w="1877"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 xml:space="preserve"> -*-</w:t>
            </w:r>
          </w:p>
        </w:tc>
        <w:tc>
          <w:tcPr>
            <w:tcW w:w="1587"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rPr>
                <w:color w:val="000000"/>
                <w:sz w:val="20"/>
                <w:szCs w:val="20"/>
              </w:rPr>
            </w:pPr>
            <w:r>
              <w:rPr>
                <w:color w:val="000000"/>
                <w:sz w:val="20"/>
                <w:szCs w:val="20"/>
              </w:rPr>
              <w:t>Бюджет  Чугуевского округа</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24 000,00</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0</w:t>
            </w:r>
          </w:p>
        </w:tc>
        <w:tc>
          <w:tcPr>
            <w:tcW w:w="1300"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0</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0</w:t>
            </w:r>
          </w:p>
        </w:tc>
        <w:tc>
          <w:tcPr>
            <w:tcW w:w="1299" w:type="dxa"/>
            <w:gridSpan w:val="4"/>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0</w:t>
            </w:r>
          </w:p>
        </w:tc>
        <w:tc>
          <w:tcPr>
            <w:tcW w:w="1299"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0</w:t>
            </w:r>
          </w:p>
        </w:tc>
        <w:tc>
          <w:tcPr>
            <w:tcW w:w="1443"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24 000,00</w:t>
            </w:r>
          </w:p>
        </w:tc>
      </w:tr>
      <w:tr w:rsidR="00C568B6" w:rsidTr="00C568B6">
        <w:trPr>
          <w:trHeight w:val="770"/>
        </w:trPr>
        <w:tc>
          <w:tcPr>
            <w:tcW w:w="864" w:type="dxa"/>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3.2.1.11.</w:t>
            </w:r>
          </w:p>
        </w:tc>
        <w:tc>
          <w:tcPr>
            <w:tcW w:w="288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rPr>
                <w:b/>
                <w:color w:val="000000"/>
                <w:sz w:val="20"/>
                <w:szCs w:val="20"/>
              </w:rPr>
            </w:pPr>
            <w:r>
              <w:rPr>
                <w:b/>
                <w:color w:val="000000"/>
                <w:sz w:val="20"/>
                <w:szCs w:val="20"/>
              </w:rPr>
              <w:t>Проведение Государственной экспертизы по проверке сметной документации  объекта  "Устройство уличного освещения по ул. Кустарной"</w:t>
            </w:r>
          </w:p>
        </w:tc>
        <w:tc>
          <w:tcPr>
            <w:tcW w:w="1877"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 xml:space="preserve"> -*-</w:t>
            </w:r>
          </w:p>
        </w:tc>
        <w:tc>
          <w:tcPr>
            <w:tcW w:w="1587"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rPr>
                <w:color w:val="000000"/>
                <w:sz w:val="20"/>
                <w:szCs w:val="20"/>
              </w:rPr>
            </w:pPr>
            <w:r>
              <w:rPr>
                <w:color w:val="000000"/>
                <w:sz w:val="20"/>
                <w:szCs w:val="20"/>
              </w:rPr>
              <w:t>Бюджет  Чугуевского округа</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109 376,40</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0</w:t>
            </w:r>
          </w:p>
        </w:tc>
        <w:tc>
          <w:tcPr>
            <w:tcW w:w="1300"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0</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0</w:t>
            </w:r>
          </w:p>
        </w:tc>
        <w:tc>
          <w:tcPr>
            <w:tcW w:w="1299" w:type="dxa"/>
            <w:gridSpan w:val="4"/>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0</w:t>
            </w:r>
          </w:p>
        </w:tc>
        <w:tc>
          <w:tcPr>
            <w:tcW w:w="1299"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0</w:t>
            </w:r>
          </w:p>
        </w:tc>
        <w:tc>
          <w:tcPr>
            <w:tcW w:w="1443"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109 376,40</w:t>
            </w:r>
          </w:p>
        </w:tc>
      </w:tr>
      <w:tr w:rsidR="00C568B6" w:rsidTr="00C568B6">
        <w:trPr>
          <w:trHeight w:val="770"/>
        </w:trPr>
        <w:tc>
          <w:tcPr>
            <w:tcW w:w="864" w:type="dxa"/>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3.2.1.12.</w:t>
            </w:r>
          </w:p>
        </w:tc>
        <w:tc>
          <w:tcPr>
            <w:tcW w:w="288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rPr>
                <w:b/>
                <w:color w:val="000000"/>
                <w:sz w:val="20"/>
                <w:szCs w:val="20"/>
              </w:rPr>
            </w:pPr>
            <w:r>
              <w:rPr>
                <w:b/>
                <w:color w:val="000000"/>
                <w:sz w:val="20"/>
                <w:szCs w:val="20"/>
              </w:rPr>
              <w:t xml:space="preserve">Проведение Государственной экспертизы по проверке сметной документации  объекта  "Устройство уличного освещения по ул. 50 </w:t>
            </w:r>
            <w:r>
              <w:rPr>
                <w:b/>
                <w:color w:val="000000"/>
                <w:sz w:val="20"/>
                <w:szCs w:val="20"/>
              </w:rPr>
              <w:lastRenderedPageBreak/>
              <w:t>лет Октября"</w:t>
            </w:r>
          </w:p>
        </w:tc>
        <w:tc>
          <w:tcPr>
            <w:tcW w:w="1877"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lastRenderedPageBreak/>
              <w:t xml:space="preserve"> -*-</w:t>
            </w:r>
          </w:p>
        </w:tc>
        <w:tc>
          <w:tcPr>
            <w:tcW w:w="1587"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rPr>
                <w:color w:val="000000"/>
                <w:sz w:val="20"/>
                <w:szCs w:val="20"/>
              </w:rPr>
            </w:pPr>
            <w:r>
              <w:rPr>
                <w:color w:val="000000"/>
                <w:sz w:val="20"/>
                <w:szCs w:val="20"/>
              </w:rPr>
              <w:t>Бюджет  Чугуевского округа</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115 344,60</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0</w:t>
            </w:r>
          </w:p>
        </w:tc>
        <w:tc>
          <w:tcPr>
            <w:tcW w:w="1300"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0</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0</w:t>
            </w:r>
          </w:p>
        </w:tc>
        <w:tc>
          <w:tcPr>
            <w:tcW w:w="1299" w:type="dxa"/>
            <w:gridSpan w:val="4"/>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0</w:t>
            </w:r>
          </w:p>
        </w:tc>
        <w:tc>
          <w:tcPr>
            <w:tcW w:w="1299"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0</w:t>
            </w:r>
          </w:p>
        </w:tc>
        <w:tc>
          <w:tcPr>
            <w:tcW w:w="1443"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115 344,60</w:t>
            </w:r>
          </w:p>
        </w:tc>
      </w:tr>
      <w:tr w:rsidR="00C568B6" w:rsidTr="00C568B6">
        <w:trPr>
          <w:trHeight w:val="1140"/>
        </w:trPr>
        <w:tc>
          <w:tcPr>
            <w:tcW w:w="864" w:type="dxa"/>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lastRenderedPageBreak/>
              <w:t>3.2.1.13.</w:t>
            </w:r>
          </w:p>
        </w:tc>
        <w:tc>
          <w:tcPr>
            <w:tcW w:w="288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rPr>
                <w:b/>
                <w:color w:val="000000"/>
                <w:sz w:val="20"/>
                <w:szCs w:val="20"/>
              </w:rPr>
            </w:pPr>
            <w:r>
              <w:rPr>
                <w:b/>
                <w:color w:val="000000"/>
                <w:sz w:val="20"/>
                <w:szCs w:val="20"/>
              </w:rPr>
              <w:t xml:space="preserve">Проведение негосударственной экспертизы по проверке сметной документации  АВР по восстановлению деревянных мостов и подхода через р. </w:t>
            </w:r>
            <w:proofErr w:type="gramStart"/>
            <w:r>
              <w:rPr>
                <w:b/>
                <w:color w:val="000000"/>
                <w:sz w:val="20"/>
                <w:szCs w:val="20"/>
              </w:rPr>
              <w:t>Светлая</w:t>
            </w:r>
            <w:proofErr w:type="gramEnd"/>
            <w:r>
              <w:rPr>
                <w:b/>
                <w:color w:val="000000"/>
                <w:sz w:val="20"/>
                <w:szCs w:val="20"/>
              </w:rPr>
              <w:t xml:space="preserve"> на автодороге с. </w:t>
            </w:r>
            <w:proofErr w:type="spellStart"/>
            <w:r>
              <w:rPr>
                <w:b/>
                <w:color w:val="000000"/>
                <w:sz w:val="20"/>
                <w:szCs w:val="20"/>
              </w:rPr>
              <w:t>Извилинка</w:t>
            </w:r>
            <w:proofErr w:type="spellEnd"/>
            <w:r>
              <w:rPr>
                <w:b/>
                <w:color w:val="000000"/>
                <w:sz w:val="20"/>
                <w:szCs w:val="20"/>
              </w:rPr>
              <w:t xml:space="preserve">-с. </w:t>
            </w:r>
            <w:proofErr w:type="spellStart"/>
            <w:r>
              <w:rPr>
                <w:b/>
                <w:color w:val="000000"/>
                <w:sz w:val="20"/>
                <w:szCs w:val="20"/>
              </w:rPr>
              <w:t>Берёзовка</w:t>
            </w:r>
            <w:proofErr w:type="spellEnd"/>
          </w:p>
        </w:tc>
        <w:tc>
          <w:tcPr>
            <w:tcW w:w="1877"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 xml:space="preserve"> -*-</w:t>
            </w:r>
          </w:p>
        </w:tc>
        <w:tc>
          <w:tcPr>
            <w:tcW w:w="1587"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rPr>
                <w:color w:val="000000"/>
                <w:sz w:val="20"/>
                <w:szCs w:val="20"/>
              </w:rPr>
            </w:pPr>
            <w:r>
              <w:rPr>
                <w:color w:val="000000"/>
                <w:sz w:val="20"/>
                <w:szCs w:val="20"/>
              </w:rPr>
              <w:t>Бюджет  Чугуевского округа</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32 550,00</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0</w:t>
            </w:r>
          </w:p>
        </w:tc>
        <w:tc>
          <w:tcPr>
            <w:tcW w:w="1300"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0</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0</w:t>
            </w:r>
          </w:p>
        </w:tc>
        <w:tc>
          <w:tcPr>
            <w:tcW w:w="1299" w:type="dxa"/>
            <w:gridSpan w:val="4"/>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0</w:t>
            </w:r>
          </w:p>
        </w:tc>
        <w:tc>
          <w:tcPr>
            <w:tcW w:w="1299"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0</w:t>
            </w:r>
          </w:p>
        </w:tc>
        <w:tc>
          <w:tcPr>
            <w:tcW w:w="1443"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32 550,00</w:t>
            </w:r>
          </w:p>
        </w:tc>
      </w:tr>
      <w:tr w:rsidR="00C568B6" w:rsidTr="00C568B6">
        <w:trPr>
          <w:trHeight w:val="770"/>
        </w:trPr>
        <w:tc>
          <w:tcPr>
            <w:tcW w:w="864" w:type="dxa"/>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3.2.1.14.</w:t>
            </w:r>
          </w:p>
        </w:tc>
        <w:tc>
          <w:tcPr>
            <w:tcW w:w="288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rPr>
                <w:b/>
                <w:color w:val="000000"/>
                <w:sz w:val="20"/>
                <w:szCs w:val="20"/>
              </w:rPr>
            </w:pPr>
            <w:r>
              <w:rPr>
                <w:b/>
                <w:color w:val="000000"/>
                <w:sz w:val="20"/>
                <w:szCs w:val="20"/>
              </w:rPr>
              <w:t xml:space="preserve">Выполнение аварийно-восстановительных работ по восстановлению поврежденных участков автодороги с. </w:t>
            </w:r>
            <w:proofErr w:type="spellStart"/>
            <w:r>
              <w:rPr>
                <w:b/>
                <w:color w:val="000000"/>
                <w:sz w:val="20"/>
                <w:szCs w:val="20"/>
              </w:rPr>
              <w:t>Извилинка</w:t>
            </w:r>
            <w:proofErr w:type="spellEnd"/>
            <w:r>
              <w:rPr>
                <w:b/>
                <w:color w:val="000000"/>
                <w:sz w:val="20"/>
                <w:szCs w:val="20"/>
              </w:rPr>
              <w:t xml:space="preserve">-с. </w:t>
            </w:r>
            <w:proofErr w:type="spellStart"/>
            <w:r>
              <w:rPr>
                <w:b/>
                <w:color w:val="000000"/>
                <w:sz w:val="20"/>
                <w:szCs w:val="20"/>
              </w:rPr>
              <w:t>Берёзовка</w:t>
            </w:r>
            <w:proofErr w:type="spellEnd"/>
          </w:p>
        </w:tc>
        <w:tc>
          <w:tcPr>
            <w:tcW w:w="1877"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 xml:space="preserve"> -*-</w:t>
            </w:r>
          </w:p>
        </w:tc>
        <w:tc>
          <w:tcPr>
            <w:tcW w:w="1587"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rPr>
                <w:color w:val="000000"/>
                <w:sz w:val="20"/>
                <w:szCs w:val="20"/>
              </w:rPr>
            </w:pPr>
            <w:r>
              <w:rPr>
                <w:color w:val="000000"/>
                <w:sz w:val="20"/>
                <w:szCs w:val="20"/>
              </w:rPr>
              <w:t>Бюджет  Чугуевского округа</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7 512 645,86</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0</w:t>
            </w:r>
          </w:p>
        </w:tc>
        <w:tc>
          <w:tcPr>
            <w:tcW w:w="1300"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0</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0</w:t>
            </w:r>
          </w:p>
        </w:tc>
        <w:tc>
          <w:tcPr>
            <w:tcW w:w="1299" w:type="dxa"/>
            <w:gridSpan w:val="4"/>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0</w:t>
            </w:r>
          </w:p>
        </w:tc>
        <w:tc>
          <w:tcPr>
            <w:tcW w:w="1299"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0</w:t>
            </w:r>
          </w:p>
        </w:tc>
        <w:tc>
          <w:tcPr>
            <w:tcW w:w="1443"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7 512 645,86</w:t>
            </w:r>
          </w:p>
        </w:tc>
      </w:tr>
      <w:tr w:rsidR="00C568B6" w:rsidTr="00C568B6">
        <w:trPr>
          <w:trHeight w:val="468"/>
        </w:trPr>
        <w:tc>
          <w:tcPr>
            <w:tcW w:w="864" w:type="dxa"/>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3.2.1.15.</w:t>
            </w:r>
          </w:p>
        </w:tc>
        <w:tc>
          <w:tcPr>
            <w:tcW w:w="288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rPr>
                <w:b/>
                <w:color w:val="000000"/>
                <w:sz w:val="20"/>
                <w:szCs w:val="20"/>
              </w:rPr>
            </w:pPr>
            <w:r>
              <w:rPr>
                <w:b/>
                <w:color w:val="000000"/>
                <w:sz w:val="20"/>
                <w:szCs w:val="20"/>
              </w:rPr>
              <w:t xml:space="preserve">Выполнение работ по текущему ремонту автодороги </w:t>
            </w:r>
            <w:proofErr w:type="gramStart"/>
            <w:r>
              <w:rPr>
                <w:b/>
                <w:color w:val="000000"/>
                <w:sz w:val="20"/>
                <w:szCs w:val="20"/>
              </w:rPr>
              <w:t>в</w:t>
            </w:r>
            <w:proofErr w:type="gramEnd"/>
            <w:r>
              <w:rPr>
                <w:b/>
                <w:color w:val="000000"/>
                <w:sz w:val="20"/>
                <w:szCs w:val="20"/>
              </w:rPr>
              <w:t xml:space="preserve"> с. Чугуевка по ул. Комсомольская д. 27б</w:t>
            </w:r>
          </w:p>
        </w:tc>
        <w:tc>
          <w:tcPr>
            <w:tcW w:w="1877"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 xml:space="preserve"> -*-</w:t>
            </w:r>
          </w:p>
        </w:tc>
        <w:tc>
          <w:tcPr>
            <w:tcW w:w="1587"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rPr>
                <w:color w:val="000000"/>
                <w:sz w:val="20"/>
                <w:szCs w:val="20"/>
              </w:rPr>
            </w:pPr>
            <w:r>
              <w:rPr>
                <w:color w:val="000000"/>
                <w:sz w:val="20"/>
                <w:szCs w:val="20"/>
              </w:rPr>
              <w:t>Бюджет  Чугуевского округа</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181 779,60</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0</w:t>
            </w:r>
          </w:p>
        </w:tc>
        <w:tc>
          <w:tcPr>
            <w:tcW w:w="1300"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0</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0</w:t>
            </w:r>
          </w:p>
        </w:tc>
        <w:tc>
          <w:tcPr>
            <w:tcW w:w="1299" w:type="dxa"/>
            <w:gridSpan w:val="4"/>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0</w:t>
            </w:r>
          </w:p>
        </w:tc>
        <w:tc>
          <w:tcPr>
            <w:tcW w:w="1299"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0</w:t>
            </w:r>
          </w:p>
        </w:tc>
        <w:tc>
          <w:tcPr>
            <w:tcW w:w="1443"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181 779,60</w:t>
            </w:r>
          </w:p>
        </w:tc>
      </w:tr>
      <w:tr w:rsidR="00C568B6" w:rsidTr="00C568B6">
        <w:trPr>
          <w:trHeight w:val="454"/>
        </w:trPr>
        <w:tc>
          <w:tcPr>
            <w:tcW w:w="864" w:type="dxa"/>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3.2.1.16.</w:t>
            </w:r>
          </w:p>
        </w:tc>
        <w:tc>
          <w:tcPr>
            <w:tcW w:w="288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rPr>
                <w:b/>
                <w:color w:val="000000"/>
                <w:sz w:val="20"/>
                <w:szCs w:val="20"/>
              </w:rPr>
            </w:pPr>
            <w:r>
              <w:rPr>
                <w:b/>
                <w:color w:val="000000"/>
                <w:sz w:val="20"/>
                <w:szCs w:val="20"/>
              </w:rPr>
              <w:t xml:space="preserve">Выполнение работ по текущему ремонту автодороги </w:t>
            </w:r>
            <w:proofErr w:type="gramStart"/>
            <w:r>
              <w:rPr>
                <w:b/>
                <w:color w:val="000000"/>
                <w:sz w:val="20"/>
                <w:szCs w:val="20"/>
              </w:rPr>
              <w:t>в</w:t>
            </w:r>
            <w:proofErr w:type="gramEnd"/>
            <w:r>
              <w:rPr>
                <w:b/>
                <w:color w:val="000000"/>
                <w:sz w:val="20"/>
                <w:szCs w:val="20"/>
              </w:rPr>
              <w:t xml:space="preserve"> с. Чугуевка по ул. Комсомольская д. 20а</w:t>
            </w:r>
          </w:p>
        </w:tc>
        <w:tc>
          <w:tcPr>
            <w:tcW w:w="1877"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 xml:space="preserve"> -*-</w:t>
            </w:r>
          </w:p>
        </w:tc>
        <w:tc>
          <w:tcPr>
            <w:tcW w:w="1587"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rPr>
                <w:color w:val="000000"/>
                <w:sz w:val="20"/>
                <w:szCs w:val="20"/>
              </w:rPr>
            </w:pPr>
            <w:r>
              <w:rPr>
                <w:color w:val="000000"/>
                <w:sz w:val="20"/>
                <w:szCs w:val="20"/>
              </w:rPr>
              <w:t>Бюджет  Чугуевского округа</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594 886,57</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0</w:t>
            </w:r>
          </w:p>
        </w:tc>
        <w:tc>
          <w:tcPr>
            <w:tcW w:w="1300"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0</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0</w:t>
            </w:r>
          </w:p>
        </w:tc>
        <w:tc>
          <w:tcPr>
            <w:tcW w:w="1299" w:type="dxa"/>
            <w:gridSpan w:val="4"/>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0</w:t>
            </w:r>
          </w:p>
        </w:tc>
        <w:tc>
          <w:tcPr>
            <w:tcW w:w="1299"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0</w:t>
            </w:r>
          </w:p>
        </w:tc>
        <w:tc>
          <w:tcPr>
            <w:tcW w:w="1443"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594 886,57</w:t>
            </w:r>
          </w:p>
        </w:tc>
      </w:tr>
      <w:tr w:rsidR="00C568B6" w:rsidTr="00C568B6">
        <w:trPr>
          <w:trHeight w:val="446"/>
        </w:trPr>
        <w:tc>
          <w:tcPr>
            <w:tcW w:w="864" w:type="dxa"/>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3.2.1.17.</w:t>
            </w:r>
          </w:p>
        </w:tc>
        <w:tc>
          <w:tcPr>
            <w:tcW w:w="288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rPr>
                <w:b/>
                <w:color w:val="000000"/>
                <w:sz w:val="20"/>
                <w:szCs w:val="20"/>
              </w:rPr>
            </w:pPr>
            <w:r>
              <w:rPr>
                <w:b/>
                <w:color w:val="000000"/>
                <w:sz w:val="20"/>
                <w:szCs w:val="20"/>
              </w:rPr>
              <w:t xml:space="preserve">Выполнение работ по текущему ремонту автодороги </w:t>
            </w:r>
            <w:proofErr w:type="gramStart"/>
            <w:r>
              <w:rPr>
                <w:b/>
                <w:color w:val="000000"/>
                <w:sz w:val="20"/>
                <w:szCs w:val="20"/>
              </w:rPr>
              <w:t>в</w:t>
            </w:r>
            <w:proofErr w:type="gramEnd"/>
            <w:r>
              <w:rPr>
                <w:b/>
                <w:color w:val="000000"/>
                <w:sz w:val="20"/>
                <w:szCs w:val="20"/>
              </w:rPr>
              <w:t xml:space="preserve"> с. Чугуевка по ул. 50лет Октября д. 236а</w:t>
            </w:r>
          </w:p>
        </w:tc>
        <w:tc>
          <w:tcPr>
            <w:tcW w:w="1877"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 xml:space="preserve"> -*-</w:t>
            </w:r>
          </w:p>
        </w:tc>
        <w:tc>
          <w:tcPr>
            <w:tcW w:w="1587"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rPr>
                <w:color w:val="000000"/>
                <w:sz w:val="20"/>
                <w:szCs w:val="20"/>
              </w:rPr>
            </w:pPr>
            <w:r>
              <w:rPr>
                <w:color w:val="000000"/>
                <w:sz w:val="20"/>
                <w:szCs w:val="20"/>
              </w:rPr>
              <w:t>Бюджет  Чугуевского округа</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219 527,41</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0</w:t>
            </w:r>
          </w:p>
        </w:tc>
        <w:tc>
          <w:tcPr>
            <w:tcW w:w="1300"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0</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0</w:t>
            </w:r>
          </w:p>
        </w:tc>
        <w:tc>
          <w:tcPr>
            <w:tcW w:w="1299" w:type="dxa"/>
            <w:gridSpan w:val="4"/>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0</w:t>
            </w:r>
          </w:p>
        </w:tc>
        <w:tc>
          <w:tcPr>
            <w:tcW w:w="1299"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0</w:t>
            </w:r>
          </w:p>
        </w:tc>
        <w:tc>
          <w:tcPr>
            <w:tcW w:w="1443"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219 527,41</w:t>
            </w:r>
          </w:p>
        </w:tc>
      </w:tr>
      <w:tr w:rsidR="00C568B6" w:rsidTr="00C568B6">
        <w:trPr>
          <w:trHeight w:val="446"/>
        </w:trPr>
        <w:tc>
          <w:tcPr>
            <w:tcW w:w="864" w:type="dxa"/>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3.2.1.18.</w:t>
            </w:r>
          </w:p>
        </w:tc>
        <w:tc>
          <w:tcPr>
            <w:tcW w:w="288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rPr>
                <w:b/>
                <w:color w:val="000000"/>
                <w:sz w:val="20"/>
                <w:szCs w:val="20"/>
              </w:rPr>
            </w:pPr>
            <w:r>
              <w:rPr>
                <w:b/>
                <w:color w:val="000000"/>
                <w:sz w:val="20"/>
                <w:szCs w:val="20"/>
              </w:rPr>
              <w:t xml:space="preserve">Выполнение работ по текущему ремонту автодороги </w:t>
            </w:r>
            <w:proofErr w:type="gramStart"/>
            <w:r>
              <w:rPr>
                <w:b/>
                <w:color w:val="000000"/>
                <w:sz w:val="20"/>
                <w:szCs w:val="20"/>
              </w:rPr>
              <w:t>в</w:t>
            </w:r>
            <w:proofErr w:type="gramEnd"/>
            <w:r>
              <w:rPr>
                <w:b/>
                <w:color w:val="000000"/>
                <w:sz w:val="20"/>
                <w:szCs w:val="20"/>
              </w:rPr>
              <w:t xml:space="preserve"> с. Чугуевка по ул. Новая (200м)</w:t>
            </w:r>
          </w:p>
        </w:tc>
        <w:tc>
          <w:tcPr>
            <w:tcW w:w="1877"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 xml:space="preserve"> -*-</w:t>
            </w:r>
          </w:p>
        </w:tc>
        <w:tc>
          <w:tcPr>
            <w:tcW w:w="1587"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rPr>
                <w:color w:val="000000"/>
                <w:sz w:val="20"/>
                <w:szCs w:val="20"/>
              </w:rPr>
            </w:pPr>
            <w:r>
              <w:rPr>
                <w:color w:val="000000"/>
                <w:sz w:val="20"/>
                <w:szCs w:val="20"/>
              </w:rPr>
              <w:t>Бюджет  Чугуевского округа</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0</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2 446 981,62</w:t>
            </w:r>
          </w:p>
        </w:tc>
        <w:tc>
          <w:tcPr>
            <w:tcW w:w="1300" w:type="dxa"/>
            <w:gridSpan w:val="3"/>
            <w:tcBorders>
              <w:top w:val="single" w:sz="6" w:space="0" w:color="auto"/>
              <w:left w:val="single" w:sz="6" w:space="0" w:color="auto"/>
              <w:bottom w:val="single" w:sz="6" w:space="0" w:color="auto"/>
              <w:right w:val="single" w:sz="6" w:space="0" w:color="auto"/>
            </w:tcBorders>
            <w:hideMark/>
          </w:tcPr>
          <w:p w:rsidR="00C568B6" w:rsidRDefault="00C568B6">
            <w:pPr>
              <w:jc w:val="center"/>
            </w:pPr>
            <w:r>
              <w:rPr>
                <w:color w:val="000000"/>
                <w:sz w:val="20"/>
                <w:szCs w:val="20"/>
              </w:rPr>
              <w:t>0</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jc w:val="center"/>
            </w:pPr>
            <w:r>
              <w:rPr>
                <w:color w:val="000000"/>
                <w:sz w:val="20"/>
                <w:szCs w:val="20"/>
              </w:rPr>
              <w:t>0</w:t>
            </w:r>
          </w:p>
        </w:tc>
        <w:tc>
          <w:tcPr>
            <w:tcW w:w="1299" w:type="dxa"/>
            <w:gridSpan w:val="4"/>
            <w:tcBorders>
              <w:top w:val="single" w:sz="6" w:space="0" w:color="auto"/>
              <w:left w:val="single" w:sz="6" w:space="0" w:color="auto"/>
              <w:bottom w:val="single" w:sz="6" w:space="0" w:color="auto"/>
              <w:right w:val="single" w:sz="6" w:space="0" w:color="auto"/>
            </w:tcBorders>
            <w:hideMark/>
          </w:tcPr>
          <w:p w:rsidR="00C568B6" w:rsidRDefault="00C568B6">
            <w:pPr>
              <w:jc w:val="center"/>
            </w:pPr>
            <w:r>
              <w:rPr>
                <w:color w:val="000000"/>
                <w:sz w:val="20"/>
                <w:szCs w:val="20"/>
              </w:rPr>
              <w:t>0</w:t>
            </w:r>
          </w:p>
        </w:tc>
        <w:tc>
          <w:tcPr>
            <w:tcW w:w="1299" w:type="dxa"/>
            <w:gridSpan w:val="2"/>
            <w:tcBorders>
              <w:top w:val="single" w:sz="6" w:space="0" w:color="auto"/>
              <w:left w:val="single" w:sz="6" w:space="0" w:color="auto"/>
              <w:bottom w:val="single" w:sz="6" w:space="0" w:color="auto"/>
              <w:right w:val="single" w:sz="6" w:space="0" w:color="auto"/>
            </w:tcBorders>
            <w:hideMark/>
          </w:tcPr>
          <w:p w:rsidR="00C568B6" w:rsidRDefault="00C568B6">
            <w:pPr>
              <w:jc w:val="center"/>
            </w:pPr>
            <w:r>
              <w:rPr>
                <w:color w:val="000000"/>
                <w:sz w:val="20"/>
                <w:szCs w:val="20"/>
              </w:rPr>
              <w:t>0</w:t>
            </w:r>
          </w:p>
        </w:tc>
        <w:tc>
          <w:tcPr>
            <w:tcW w:w="1443"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color w:val="000000"/>
                <w:sz w:val="20"/>
                <w:szCs w:val="20"/>
              </w:rPr>
              <w:t>2 446 981,62</w:t>
            </w:r>
          </w:p>
        </w:tc>
      </w:tr>
      <w:tr w:rsidR="00C568B6" w:rsidTr="00C568B6">
        <w:trPr>
          <w:trHeight w:val="446"/>
        </w:trPr>
        <w:tc>
          <w:tcPr>
            <w:tcW w:w="864" w:type="dxa"/>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3.2.1.19.</w:t>
            </w:r>
          </w:p>
        </w:tc>
        <w:tc>
          <w:tcPr>
            <w:tcW w:w="288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rPr>
                <w:b/>
                <w:color w:val="000000"/>
                <w:sz w:val="20"/>
                <w:szCs w:val="20"/>
              </w:rPr>
            </w:pPr>
            <w:r>
              <w:rPr>
                <w:b/>
                <w:color w:val="000000"/>
                <w:sz w:val="20"/>
                <w:szCs w:val="20"/>
              </w:rPr>
              <w:t xml:space="preserve">Выполнение работ по текущему ремонту автодороги на новое кладбище  </w:t>
            </w:r>
            <w:proofErr w:type="gramStart"/>
            <w:r>
              <w:rPr>
                <w:b/>
                <w:color w:val="000000"/>
                <w:sz w:val="20"/>
                <w:szCs w:val="20"/>
              </w:rPr>
              <w:t>в</w:t>
            </w:r>
            <w:proofErr w:type="gramEnd"/>
            <w:r>
              <w:rPr>
                <w:b/>
                <w:color w:val="000000"/>
                <w:sz w:val="20"/>
                <w:szCs w:val="20"/>
              </w:rPr>
              <w:t xml:space="preserve"> с. Чугуевка</w:t>
            </w:r>
          </w:p>
        </w:tc>
        <w:tc>
          <w:tcPr>
            <w:tcW w:w="1877"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 xml:space="preserve"> -*-</w:t>
            </w:r>
          </w:p>
        </w:tc>
        <w:tc>
          <w:tcPr>
            <w:tcW w:w="1587"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rPr>
                <w:color w:val="000000"/>
                <w:sz w:val="20"/>
                <w:szCs w:val="20"/>
              </w:rPr>
            </w:pPr>
            <w:r>
              <w:rPr>
                <w:color w:val="000000"/>
                <w:sz w:val="20"/>
                <w:szCs w:val="20"/>
              </w:rPr>
              <w:t>Бюджет  Чугуевского округа</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0</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2 988 803,80</w:t>
            </w:r>
          </w:p>
        </w:tc>
        <w:tc>
          <w:tcPr>
            <w:tcW w:w="1300" w:type="dxa"/>
            <w:gridSpan w:val="3"/>
            <w:tcBorders>
              <w:top w:val="single" w:sz="6" w:space="0" w:color="auto"/>
              <w:left w:val="single" w:sz="6" w:space="0" w:color="auto"/>
              <w:bottom w:val="single" w:sz="6" w:space="0" w:color="auto"/>
              <w:right w:val="single" w:sz="6" w:space="0" w:color="auto"/>
            </w:tcBorders>
            <w:hideMark/>
          </w:tcPr>
          <w:p w:rsidR="00C568B6" w:rsidRDefault="00C568B6">
            <w:pPr>
              <w:jc w:val="center"/>
            </w:pPr>
            <w:r>
              <w:rPr>
                <w:color w:val="000000"/>
                <w:sz w:val="20"/>
                <w:szCs w:val="20"/>
              </w:rPr>
              <w:t>0</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jc w:val="center"/>
            </w:pPr>
            <w:r>
              <w:rPr>
                <w:color w:val="000000"/>
                <w:sz w:val="20"/>
                <w:szCs w:val="20"/>
              </w:rPr>
              <w:t>0</w:t>
            </w:r>
          </w:p>
        </w:tc>
        <w:tc>
          <w:tcPr>
            <w:tcW w:w="1299" w:type="dxa"/>
            <w:gridSpan w:val="4"/>
            <w:tcBorders>
              <w:top w:val="single" w:sz="6" w:space="0" w:color="auto"/>
              <w:left w:val="single" w:sz="6" w:space="0" w:color="auto"/>
              <w:bottom w:val="single" w:sz="6" w:space="0" w:color="auto"/>
              <w:right w:val="single" w:sz="6" w:space="0" w:color="auto"/>
            </w:tcBorders>
            <w:hideMark/>
          </w:tcPr>
          <w:p w:rsidR="00C568B6" w:rsidRDefault="00C568B6">
            <w:pPr>
              <w:jc w:val="center"/>
            </w:pPr>
            <w:r>
              <w:rPr>
                <w:color w:val="000000"/>
                <w:sz w:val="20"/>
                <w:szCs w:val="20"/>
              </w:rPr>
              <w:t>0</w:t>
            </w:r>
          </w:p>
        </w:tc>
        <w:tc>
          <w:tcPr>
            <w:tcW w:w="1299" w:type="dxa"/>
            <w:gridSpan w:val="2"/>
            <w:tcBorders>
              <w:top w:val="single" w:sz="6" w:space="0" w:color="auto"/>
              <w:left w:val="single" w:sz="6" w:space="0" w:color="auto"/>
              <w:bottom w:val="single" w:sz="6" w:space="0" w:color="auto"/>
              <w:right w:val="single" w:sz="6" w:space="0" w:color="auto"/>
            </w:tcBorders>
            <w:hideMark/>
          </w:tcPr>
          <w:p w:rsidR="00C568B6" w:rsidRDefault="00C568B6">
            <w:pPr>
              <w:jc w:val="center"/>
            </w:pPr>
            <w:r>
              <w:rPr>
                <w:color w:val="000000"/>
                <w:sz w:val="20"/>
                <w:szCs w:val="20"/>
              </w:rPr>
              <w:t>0</w:t>
            </w:r>
          </w:p>
        </w:tc>
        <w:tc>
          <w:tcPr>
            <w:tcW w:w="1443"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color w:val="000000"/>
                <w:sz w:val="20"/>
                <w:szCs w:val="20"/>
              </w:rPr>
              <w:t>2 988 803,80</w:t>
            </w:r>
          </w:p>
        </w:tc>
      </w:tr>
      <w:tr w:rsidR="00C568B6" w:rsidTr="00C568B6">
        <w:trPr>
          <w:trHeight w:val="958"/>
        </w:trPr>
        <w:tc>
          <w:tcPr>
            <w:tcW w:w="864" w:type="dxa"/>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3.2.2.</w:t>
            </w:r>
          </w:p>
        </w:tc>
        <w:tc>
          <w:tcPr>
            <w:tcW w:w="2889" w:type="dxa"/>
            <w:gridSpan w:val="3"/>
            <w:tcBorders>
              <w:top w:val="single" w:sz="6" w:space="0" w:color="auto"/>
              <w:left w:val="single" w:sz="6" w:space="0" w:color="auto"/>
              <w:bottom w:val="single" w:sz="6" w:space="0" w:color="auto"/>
              <w:right w:val="single" w:sz="4" w:space="0" w:color="auto"/>
            </w:tcBorders>
            <w:hideMark/>
          </w:tcPr>
          <w:p w:rsidR="00C568B6" w:rsidRDefault="00C568B6">
            <w:pPr>
              <w:autoSpaceDE w:val="0"/>
              <w:autoSpaceDN w:val="0"/>
              <w:adjustRightInd w:val="0"/>
              <w:rPr>
                <w:b/>
                <w:bCs/>
                <w:color w:val="000000"/>
                <w:sz w:val="20"/>
                <w:szCs w:val="20"/>
              </w:rPr>
            </w:pPr>
            <w:r>
              <w:rPr>
                <w:b/>
                <w:bCs/>
                <w:color w:val="000000"/>
                <w:sz w:val="20"/>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877" w:type="dxa"/>
            <w:gridSpan w:val="2"/>
            <w:tcBorders>
              <w:top w:val="single" w:sz="6" w:space="0" w:color="auto"/>
              <w:left w:val="single" w:sz="4" w:space="0" w:color="auto"/>
              <w:bottom w:val="nil"/>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 xml:space="preserve">Муниципальное бюджетное учреждение  "Специализированная коммунальная служба Чугуевского муниципального округа" / </w:t>
            </w:r>
            <w:r>
              <w:rPr>
                <w:color w:val="000000"/>
                <w:sz w:val="20"/>
                <w:szCs w:val="20"/>
              </w:rPr>
              <w:lastRenderedPageBreak/>
              <w:t>администрация Чугуевского муниципального округа</w:t>
            </w:r>
          </w:p>
        </w:tc>
        <w:tc>
          <w:tcPr>
            <w:tcW w:w="1587"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rPr>
                <w:b/>
                <w:bCs/>
                <w:color w:val="000000"/>
                <w:sz w:val="20"/>
                <w:szCs w:val="20"/>
              </w:rPr>
            </w:pPr>
            <w:r>
              <w:rPr>
                <w:b/>
                <w:bCs/>
                <w:color w:val="000000"/>
                <w:sz w:val="20"/>
                <w:szCs w:val="20"/>
              </w:rPr>
              <w:lastRenderedPageBreak/>
              <w:t>Бюджет  Чугуевского округа</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28 008 500,00</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36 760 790,00</w:t>
            </w:r>
          </w:p>
        </w:tc>
        <w:tc>
          <w:tcPr>
            <w:tcW w:w="1300"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32 409 770,00</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33 491 820,00</w:t>
            </w:r>
          </w:p>
        </w:tc>
        <w:tc>
          <w:tcPr>
            <w:tcW w:w="1299" w:type="dxa"/>
            <w:gridSpan w:val="4"/>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33 491 820,00</w:t>
            </w:r>
          </w:p>
        </w:tc>
        <w:tc>
          <w:tcPr>
            <w:tcW w:w="1299"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33 491 820,00</w:t>
            </w:r>
          </w:p>
        </w:tc>
        <w:tc>
          <w:tcPr>
            <w:tcW w:w="1443"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197 654 520,00</w:t>
            </w:r>
          </w:p>
        </w:tc>
      </w:tr>
      <w:tr w:rsidR="00C568B6" w:rsidTr="00C568B6">
        <w:trPr>
          <w:trHeight w:val="197"/>
        </w:trPr>
        <w:tc>
          <w:tcPr>
            <w:tcW w:w="864" w:type="dxa"/>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lastRenderedPageBreak/>
              <w:t>3.2.2.1.</w:t>
            </w:r>
          </w:p>
        </w:tc>
        <w:tc>
          <w:tcPr>
            <w:tcW w:w="2889" w:type="dxa"/>
            <w:gridSpan w:val="3"/>
            <w:tcBorders>
              <w:top w:val="single" w:sz="6" w:space="0" w:color="auto"/>
              <w:left w:val="single" w:sz="6" w:space="0" w:color="auto"/>
              <w:bottom w:val="single" w:sz="6" w:space="0" w:color="auto"/>
              <w:right w:val="single" w:sz="4" w:space="0" w:color="auto"/>
            </w:tcBorders>
            <w:hideMark/>
          </w:tcPr>
          <w:p w:rsidR="00C568B6" w:rsidRDefault="00C568B6">
            <w:pPr>
              <w:autoSpaceDE w:val="0"/>
              <w:autoSpaceDN w:val="0"/>
              <w:adjustRightInd w:val="0"/>
              <w:rPr>
                <w:b/>
                <w:color w:val="000000"/>
                <w:sz w:val="20"/>
                <w:szCs w:val="20"/>
              </w:rPr>
            </w:pPr>
            <w:r>
              <w:rPr>
                <w:b/>
                <w:color w:val="000000"/>
                <w:sz w:val="20"/>
                <w:szCs w:val="20"/>
              </w:rPr>
              <w:t>очистка дорог от снега</w:t>
            </w:r>
          </w:p>
        </w:tc>
        <w:tc>
          <w:tcPr>
            <w:tcW w:w="1877" w:type="dxa"/>
            <w:gridSpan w:val="2"/>
            <w:tcBorders>
              <w:top w:val="single" w:sz="6" w:space="0" w:color="auto"/>
              <w:left w:val="single" w:sz="4" w:space="0" w:color="auto"/>
              <w:bottom w:val="single" w:sz="6" w:space="0" w:color="auto"/>
              <w:right w:val="single" w:sz="6" w:space="0" w:color="auto"/>
            </w:tcBorders>
            <w:hideMark/>
          </w:tcPr>
          <w:p w:rsidR="00C568B6" w:rsidRDefault="00C568B6">
            <w:pPr>
              <w:jc w:val="center"/>
            </w:pPr>
            <w:r>
              <w:rPr>
                <w:color w:val="000000"/>
                <w:sz w:val="20"/>
                <w:szCs w:val="20"/>
              </w:rPr>
              <w:t>-*-</w:t>
            </w:r>
          </w:p>
        </w:tc>
        <w:tc>
          <w:tcPr>
            <w:tcW w:w="1587"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rPr>
                <w:color w:val="000000"/>
                <w:sz w:val="20"/>
                <w:szCs w:val="20"/>
              </w:rPr>
            </w:pPr>
            <w:r>
              <w:rPr>
                <w:color w:val="000000"/>
                <w:sz w:val="20"/>
                <w:szCs w:val="20"/>
              </w:rPr>
              <w:t>Бюджет  Чугуевского округа</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10 500 000,00</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11 500 000,00</w:t>
            </w:r>
          </w:p>
        </w:tc>
        <w:tc>
          <w:tcPr>
            <w:tcW w:w="1300"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11 500 000,00</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11 500 000,00</w:t>
            </w:r>
          </w:p>
        </w:tc>
        <w:tc>
          <w:tcPr>
            <w:tcW w:w="1299" w:type="dxa"/>
            <w:gridSpan w:val="4"/>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11 500 000,00</w:t>
            </w:r>
          </w:p>
        </w:tc>
        <w:tc>
          <w:tcPr>
            <w:tcW w:w="1299"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11 500 000,00</w:t>
            </w:r>
          </w:p>
        </w:tc>
        <w:tc>
          <w:tcPr>
            <w:tcW w:w="1443"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68 000 000,00</w:t>
            </w:r>
          </w:p>
        </w:tc>
      </w:tr>
      <w:tr w:rsidR="00C568B6" w:rsidTr="00C568B6">
        <w:trPr>
          <w:trHeight w:val="310"/>
        </w:trPr>
        <w:tc>
          <w:tcPr>
            <w:tcW w:w="864" w:type="dxa"/>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3.2.2.2.</w:t>
            </w:r>
          </w:p>
        </w:tc>
        <w:tc>
          <w:tcPr>
            <w:tcW w:w="2889" w:type="dxa"/>
            <w:gridSpan w:val="3"/>
            <w:tcBorders>
              <w:top w:val="single" w:sz="6" w:space="0" w:color="auto"/>
              <w:left w:val="single" w:sz="6" w:space="0" w:color="auto"/>
              <w:bottom w:val="single" w:sz="6" w:space="0" w:color="auto"/>
              <w:right w:val="single" w:sz="4" w:space="0" w:color="auto"/>
            </w:tcBorders>
            <w:hideMark/>
          </w:tcPr>
          <w:p w:rsidR="00C568B6" w:rsidRDefault="00C568B6">
            <w:pPr>
              <w:autoSpaceDE w:val="0"/>
              <w:autoSpaceDN w:val="0"/>
              <w:adjustRightInd w:val="0"/>
              <w:rPr>
                <w:b/>
                <w:color w:val="000000"/>
                <w:sz w:val="20"/>
                <w:szCs w:val="20"/>
              </w:rPr>
            </w:pPr>
            <w:r>
              <w:rPr>
                <w:b/>
                <w:color w:val="000000"/>
                <w:sz w:val="20"/>
                <w:szCs w:val="20"/>
              </w:rPr>
              <w:t>приобретение против гололедного материала</w:t>
            </w:r>
          </w:p>
        </w:tc>
        <w:tc>
          <w:tcPr>
            <w:tcW w:w="1877" w:type="dxa"/>
            <w:gridSpan w:val="2"/>
            <w:tcBorders>
              <w:top w:val="single" w:sz="6" w:space="0" w:color="auto"/>
              <w:left w:val="single" w:sz="4" w:space="0" w:color="auto"/>
              <w:bottom w:val="single" w:sz="6" w:space="0" w:color="auto"/>
              <w:right w:val="single" w:sz="6" w:space="0" w:color="auto"/>
            </w:tcBorders>
            <w:hideMark/>
          </w:tcPr>
          <w:p w:rsidR="00C568B6" w:rsidRDefault="00C568B6">
            <w:pPr>
              <w:jc w:val="center"/>
            </w:pPr>
            <w:r>
              <w:rPr>
                <w:color w:val="000000"/>
                <w:sz w:val="20"/>
                <w:szCs w:val="20"/>
              </w:rPr>
              <w:t>-*-</w:t>
            </w:r>
          </w:p>
        </w:tc>
        <w:tc>
          <w:tcPr>
            <w:tcW w:w="1587"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rPr>
                <w:color w:val="000000"/>
                <w:sz w:val="20"/>
                <w:szCs w:val="20"/>
              </w:rPr>
            </w:pPr>
            <w:r>
              <w:rPr>
                <w:color w:val="000000"/>
                <w:sz w:val="20"/>
                <w:szCs w:val="20"/>
              </w:rPr>
              <w:t>Бюджет  Чугуевского округа</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1 500 000,00</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1 500 000,00</w:t>
            </w:r>
          </w:p>
        </w:tc>
        <w:tc>
          <w:tcPr>
            <w:tcW w:w="1300"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1 648 980,00</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1 648 980,00</w:t>
            </w:r>
          </w:p>
        </w:tc>
        <w:tc>
          <w:tcPr>
            <w:tcW w:w="1299" w:type="dxa"/>
            <w:gridSpan w:val="4"/>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1 648 980,00</w:t>
            </w:r>
          </w:p>
        </w:tc>
        <w:tc>
          <w:tcPr>
            <w:tcW w:w="1299"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1 648 980,00</w:t>
            </w:r>
          </w:p>
        </w:tc>
        <w:tc>
          <w:tcPr>
            <w:tcW w:w="1443"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9 595 920,00</w:t>
            </w:r>
          </w:p>
        </w:tc>
      </w:tr>
      <w:tr w:rsidR="00C568B6" w:rsidTr="00C568B6">
        <w:trPr>
          <w:trHeight w:val="302"/>
        </w:trPr>
        <w:tc>
          <w:tcPr>
            <w:tcW w:w="864" w:type="dxa"/>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3.2.2.3.</w:t>
            </w:r>
          </w:p>
        </w:tc>
        <w:tc>
          <w:tcPr>
            <w:tcW w:w="2889" w:type="dxa"/>
            <w:gridSpan w:val="3"/>
            <w:tcBorders>
              <w:top w:val="single" w:sz="6" w:space="0" w:color="auto"/>
              <w:left w:val="single" w:sz="6" w:space="0" w:color="auto"/>
              <w:bottom w:val="single" w:sz="6" w:space="0" w:color="auto"/>
              <w:right w:val="single" w:sz="4" w:space="0" w:color="auto"/>
            </w:tcBorders>
            <w:hideMark/>
          </w:tcPr>
          <w:p w:rsidR="00C568B6" w:rsidRDefault="00C568B6">
            <w:pPr>
              <w:autoSpaceDE w:val="0"/>
              <w:autoSpaceDN w:val="0"/>
              <w:adjustRightInd w:val="0"/>
              <w:rPr>
                <w:b/>
                <w:color w:val="000000"/>
                <w:sz w:val="20"/>
                <w:szCs w:val="20"/>
              </w:rPr>
            </w:pPr>
            <w:r>
              <w:rPr>
                <w:b/>
                <w:color w:val="000000"/>
                <w:sz w:val="20"/>
                <w:szCs w:val="20"/>
              </w:rPr>
              <w:t>планировка автогрейдером дорог Чугуевского муниципального округа</w:t>
            </w:r>
          </w:p>
        </w:tc>
        <w:tc>
          <w:tcPr>
            <w:tcW w:w="1877" w:type="dxa"/>
            <w:gridSpan w:val="2"/>
            <w:tcBorders>
              <w:top w:val="single" w:sz="6" w:space="0" w:color="auto"/>
              <w:left w:val="single" w:sz="4" w:space="0" w:color="auto"/>
              <w:bottom w:val="single" w:sz="6" w:space="0" w:color="auto"/>
              <w:right w:val="single" w:sz="6" w:space="0" w:color="auto"/>
            </w:tcBorders>
            <w:hideMark/>
          </w:tcPr>
          <w:p w:rsidR="00C568B6" w:rsidRDefault="00C568B6">
            <w:pPr>
              <w:jc w:val="center"/>
            </w:pPr>
            <w:r>
              <w:rPr>
                <w:color w:val="000000"/>
                <w:sz w:val="20"/>
                <w:szCs w:val="20"/>
              </w:rPr>
              <w:t>-*-</w:t>
            </w:r>
          </w:p>
        </w:tc>
        <w:tc>
          <w:tcPr>
            <w:tcW w:w="1587"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rPr>
                <w:color w:val="000000"/>
                <w:sz w:val="20"/>
                <w:szCs w:val="20"/>
              </w:rPr>
            </w:pPr>
            <w:r>
              <w:rPr>
                <w:color w:val="000000"/>
                <w:sz w:val="20"/>
                <w:szCs w:val="20"/>
              </w:rPr>
              <w:t>Бюджет  Чугуевского округа</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7 308 500,00</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9 000 000,00</w:t>
            </w:r>
          </w:p>
        </w:tc>
        <w:tc>
          <w:tcPr>
            <w:tcW w:w="1300"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9 000 000,00</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10 082 050,00</w:t>
            </w:r>
          </w:p>
        </w:tc>
        <w:tc>
          <w:tcPr>
            <w:tcW w:w="1299" w:type="dxa"/>
            <w:gridSpan w:val="4"/>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10 082 050,00</w:t>
            </w:r>
          </w:p>
        </w:tc>
        <w:tc>
          <w:tcPr>
            <w:tcW w:w="1299"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10 082 050,00</w:t>
            </w:r>
          </w:p>
        </w:tc>
        <w:tc>
          <w:tcPr>
            <w:tcW w:w="1443"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55 554 650,00</w:t>
            </w:r>
          </w:p>
        </w:tc>
      </w:tr>
      <w:tr w:rsidR="00C568B6" w:rsidTr="00C568B6">
        <w:trPr>
          <w:trHeight w:val="302"/>
        </w:trPr>
        <w:tc>
          <w:tcPr>
            <w:tcW w:w="864" w:type="dxa"/>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3.2.2.4.</w:t>
            </w:r>
          </w:p>
        </w:tc>
        <w:tc>
          <w:tcPr>
            <w:tcW w:w="2889" w:type="dxa"/>
            <w:gridSpan w:val="3"/>
            <w:tcBorders>
              <w:top w:val="single" w:sz="6" w:space="0" w:color="auto"/>
              <w:left w:val="single" w:sz="6" w:space="0" w:color="auto"/>
              <w:bottom w:val="single" w:sz="6" w:space="0" w:color="auto"/>
              <w:right w:val="single" w:sz="4" w:space="0" w:color="auto"/>
            </w:tcBorders>
            <w:hideMark/>
          </w:tcPr>
          <w:p w:rsidR="00C568B6" w:rsidRDefault="00C568B6">
            <w:pPr>
              <w:autoSpaceDE w:val="0"/>
              <w:autoSpaceDN w:val="0"/>
              <w:adjustRightInd w:val="0"/>
              <w:rPr>
                <w:b/>
                <w:color w:val="000000"/>
                <w:sz w:val="20"/>
                <w:szCs w:val="20"/>
              </w:rPr>
            </w:pPr>
            <w:r>
              <w:rPr>
                <w:b/>
                <w:color w:val="000000"/>
                <w:sz w:val="20"/>
                <w:szCs w:val="20"/>
              </w:rPr>
              <w:t>отсыпка дорог Чугуевского муниципального округа</w:t>
            </w:r>
          </w:p>
        </w:tc>
        <w:tc>
          <w:tcPr>
            <w:tcW w:w="1877" w:type="dxa"/>
            <w:gridSpan w:val="2"/>
            <w:tcBorders>
              <w:top w:val="single" w:sz="6" w:space="0" w:color="auto"/>
              <w:left w:val="single" w:sz="4" w:space="0" w:color="auto"/>
              <w:bottom w:val="single" w:sz="6" w:space="0" w:color="auto"/>
              <w:right w:val="single" w:sz="6" w:space="0" w:color="auto"/>
            </w:tcBorders>
            <w:hideMark/>
          </w:tcPr>
          <w:p w:rsidR="00C568B6" w:rsidRDefault="00C568B6">
            <w:pPr>
              <w:jc w:val="center"/>
            </w:pPr>
            <w:r>
              <w:rPr>
                <w:color w:val="000000"/>
                <w:sz w:val="20"/>
                <w:szCs w:val="20"/>
              </w:rPr>
              <w:t>-*-</w:t>
            </w:r>
          </w:p>
        </w:tc>
        <w:tc>
          <w:tcPr>
            <w:tcW w:w="1587"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rPr>
                <w:color w:val="000000"/>
                <w:sz w:val="20"/>
                <w:szCs w:val="20"/>
              </w:rPr>
            </w:pPr>
            <w:r>
              <w:rPr>
                <w:color w:val="000000"/>
                <w:sz w:val="20"/>
                <w:szCs w:val="20"/>
              </w:rPr>
              <w:t>Бюджет  Чугуевского округа</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3 500 000,00</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9 000 000,00</w:t>
            </w:r>
          </w:p>
        </w:tc>
        <w:tc>
          <w:tcPr>
            <w:tcW w:w="1300"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4 500 000,00</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4 500 000,00</w:t>
            </w:r>
          </w:p>
        </w:tc>
        <w:tc>
          <w:tcPr>
            <w:tcW w:w="1299" w:type="dxa"/>
            <w:gridSpan w:val="4"/>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4 500 000,00</w:t>
            </w:r>
          </w:p>
        </w:tc>
        <w:tc>
          <w:tcPr>
            <w:tcW w:w="1299"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4 500 000,00</w:t>
            </w:r>
          </w:p>
        </w:tc>
        <w:tc>
          <w:tcPr>
            <w:tcW w:w="1443"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30 500 000,00</w:t>
            </w:r>
          </w:p>
        </w:tc>
      </w:tr>
      <w:tr w:rsidR="00C568B6" w:rsidTr="00C568B6">
        <w:trPr>
          <w:trHeight w:val="302"/>
        </w:trPr>
        <w:tc>
          <w:tcPr>
            <w:tcW w:w="864" w:type="dxa"/>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3.2.2.5.</w:t>
            </w:r>
          </w:p>
        </w:tc>
        <w:tc>
          <w:tcPr>
            <w:tcW w:w="2889" w:type="dxa"/>
            <w:gridSpan w:val="3"/>
            <w:tcBorders>
              <w:top w:val="single" w:sz="6" w:space="0" w:color="auto"/>
              <w:left w:val="single" w:sz="6" w:space="0" w:color="auto"/>
              <w:bottom w:val="single" w:sz="6" w:space="0" w:color="auto"/>
              <w:right w:val="single" w:sz="4" w:space="0" w:color="auto"/>
            </w:tcBorders>
            <w:hideMark/>
          </w:tcPr>
          <w:p w:rsidR="00C568B6" w:rsidRDefault="00C568B6">
            <w:pPr>
              <w:autoSpaceDE w:val="0"/>
              <w:autoSpaceDN w:val="0"/>
              <w:adjustRightInd w:val="0"/>
              <w:rPr>
                <w:b/>
                <w:color w:val="000000"/>
                <w:sz w:val="20"/>
                <w:szCs w:val="20"/>
              </w:rPr>
            </w:pPr>
            <w:r>
              <w:rPr>
                <w:b/>
                <w:color w:val="000000"/>
                <w:sz w:val="20"/>
                <w:szCs w:val="20"/>
              </w:rPr>
              <w:t>ямочный ремонт дорог Чугуевского муниципального округа</w:t>
            </w:r>
          </w:p>
        </w:tc>
        <w:tc>
          <w:tcPr>
            <w:tcW w:w="1877" w:type="dxa"/>
            <w:gridSpan w:val="2"/>
            <w:tcBorders>
              <w:top w:val="single" w:sz="6" w:space="0" w:color="auto"/>
              <w:left w:val="single" w:sz="4" w:space="0" w:color="auto"/>
              <w:bottom w:val="single" w:sz="6" w:space="0" w:color="auto"/>
              <w:right w:val="single" w:sz="6" w:space="0" w:color="auto"/>
            </w:tcBorders>
            <w:hideMark/>
          </w:tcPr>
          <w:p w:rsidR="00C568B6" w:rsidRDefault="00C568B6">
            <w:pPr>
              <w:jc w:val="center"/>
            </w:pPr>
            <w:r>
              <w:rPr>
                <w:color w:val="000000"/>
                <w:sz w:val="20"/>
                <w:szCs w:val="20"/>
              </w:rPr>
              <w:t>-*-</w:t>
            </w:r>
          </w:p>
        </w:tc>
        <w:tc>
          <w:tcPr>
            <w:tcW w:w="1587"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rPr>
                <w:color w:val="000000"/>
                <w:sz w:val="20"/>
                <w:szCs w:val="20"/>
              </w:rPr>
            </w:pPr>
            <w:r>
              <w:rPr>
                <w:color w:val="000000"/>
                <w:sz w:val="20"/>
                <w:szCs w:val="20"/>
              </w:rPr>
              <w:t>Бюджет  Чугуевского округа</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2 500 000,00</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3 500 000,00</w:t>
            </w:r>
          </w:p>
        </w:tc>
        <w:tc>
          <w:tcPr>
            <w:tcW w:w="1300"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3 500 000,00</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3 500 000,00</w:t>
            </w:r>
          </w:p>
        </w:tc>
        <w:tc>
          <w:tcPr>
            <w:tcW w:w="1299" w:type="dxa"/>
            <w:gridSpan w:val="4"/>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3 500 000,00</w:t>
            </w:r>
          </w:p>
        </w:tc>
        <w:tc>
          <w:tcPr>
            <w:tcW w:w="1299"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3 500 000,00</w:t>
            </w:r>
          </w:p>
        </w:tc>
        <w:tc>
          <w:tcPr>
            <w:tcW w:w="1443"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20 000 000,00</w:t>
            </w:r>
          </w:p>
        </w:tc>
      </w:tr>
      <w:tr w:rsidR="00C568B6" w:rsidTr="00C568B6">
        <w:trPr>
          <w:trHeight w:val="461"/>
        </w:trPr>
        <w:tc>
          <w:tcPr>
            <w:tcW w:w="864" w:type="dxa"/>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3.2.2.6.</w:t>
            </w:r>
          </w:p>
        </w:tc>
        <w:tc>
          <w:tcPr>
            <w:tcW w:w="2889" w:type="dxa"/>
            <w:gridSpan w:val="3"/>
            <w:tcBorders>
              <w:top w:val="single" w:sz="6" w:space="0" w:color="auto"/>
              <w:left w:val="single" w:sz="6" w:space="0" w:color="auto"/>
              <w:bottom w:val="single" w:sz="6" w:space="0" w:color="auto"/>
              <w:right w:val="single" w:sz="4" w:space="0" w:color="auto"/>
            </w:tcBorders>
            <w:hideMark/>
          </w:tcPr>
          <w:p w:rsidR="00C568B6" w:rsidRDefault="00C568B6">
            <w:pPr>
              <w:autoSpaceDE w:val="0"/>
              <w:autoSpaceDN w:val="0"/>
              <w:adjustRightInd w:val="0"/>
              <w:rPr>
                <w:b/>
                <w:color w:val="000000"/>
                <w:sz w:val="20"/>
                <w:szCs w:val="20"/>
              </w:rPr>
            </w:pPr>
            <w:r>
              <w:rPr>
                <w:b/>
                <w:color w:val="000000"/>
                <w:sz w:val="20"/>
                <w:szCs w:val="20"/>
              </w:rPr>
              <w:t xml:space="preserve">установка искусственных дорожных неровностей (лежачих полицейских) </w:t>
            </w:r>
            <w:proofErr w:type="gramStart"/>
            <w:r>
              <w:rPr>
                <w:b/>
                <w:color w:val="000000"/>
                <w:sz w:val="20"/>
                <w:szCs w:val="20"/>
              </w:rPr>
              <w:t>в</w:t>
            </w:r>
            <w:proofErr w:type="gramEnd"/>
            <w:r>
              <w:rPr>
                <w:b/>
                <w:color w:val="000000"/>
                <w:sz w:val="20"/>
                <w:szCs w:val="20"/>
              </w:rPr>
              <w:t xml:space="preserve"> с. Чугуевка</w:t>
            </w:r>
          </w:p>
        </w:tc>
        <w:tc>
          <w:tcPr>
            <w:tcW w:w="1877" w:type="dxa"/>
            <w:gridSpan w:val="2"/>
            <w:tcBorders>
              <w:top w:val="single" w:sz="6" w:space="0" w:color="auto"/>
              <w:left w:val="single" w:sz="4" w:space="0" w:color="auto"/>
              <w:bottom w:val="single" w:sz="6" w:space="0" w:color="auto"/>
              <w:right w:val="single" w:sz="6" w:space="0" w:color="auto"/>
            </w:tcBorders>
            <w:hideMark/>
          </w:tcPr>
          <w:p w:rsidR="00C568B6" w:rsidRDefault="00C568B6">
            <w:pPr>
              <w:jc w:val="center"/>
            </w:pPr>
            <w:r>
              <w:rPr>
                <w:color w:val="000000"/>
                <w:sz w:val="20"/>
                <w:szCs w:val="20"/>
              </w:rPr>
              <w:t>-*-</w:t>
            </w:r>
          </w:p>
        </w:tc>
        <w:tc>
          <w:tcPr>
            <w:tcW w:w="1587"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rPr>
                <w:color w:val="000000"/>
                <w:sz w:val="20"/>
                <w:szCs w:val="20"/>
              </w:rPr>
            </w:pPr>
            <w:r>
              <w:rPr>
                <w:color w:val="000000"/>
                <w:sz w:val="20"/>
                <w:szCs w:val="20"/>
              </w:rPr>
              <w:t>Бюджет  Чугуевского округа</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500 000,00</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500 000,00</w:t>
            </w:r>
          </w:p>
        </w:tc>
        <w:tc>
          <w:tcPr>
            <w:tcW w:w="1300"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500 000,00</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500 000,00</w:t>
            </w:r>
          </w:p>
        </w:tc>
        <w:tc>
          <w:tcPr>
            <w:tcW w:w="1299" w:type="dxa"/>
            <w:gridSpan w:val="4"/>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500 000,00</w:t>
            </w:r>
          </w:p>
        </w:tc>
        <w:tc>
          <w:tcPr>
            <w:tcW w:w="1299"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500 000,00</w:t>
            </w:r>
          </w:p>
        </w:tc>
        <w:tc>
          <w:tcPr>
            <w:tcW w:w="1443"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3 000 000,00</w:t>
            </w:r>
          </w:p>
        </w:tc>
      </w:tr>
      <w:tr w:rsidR="00C568B6" w:rsidTr="00C568B6">
        <w:trPr>
          <w:trHeight w:val="672"/>
        </w:trPr>
        <w:tc>
          <w:tcPr>
            <w:tcW w:w="864" w:type="dxa"/>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3.2.2.7.</w:t>
            </w:r>
          </w:p>
        </w:tc>
        <w:tc>
          <w:tcPr>
            <w:tcW w:w="2889" w:type="dxa"/>
            <w:gridSpan w:val="3"/>
            <w:tcBorders>
              <w:top w:val="single" w:sz="6" w:space="0" w:color="auto"/>
              <w:left w:val="single" w:sz="6" w:space="0" w:color="auto"/>
              <w:bottom w:val="single" w:sz="6" w:space="0" w:color="auto"/>
              <w:right w:val="single" w:sz="4" w:space="0" w:color="auto"/>
            </w:tcBorders>
            <w:hideMark/>
          </w:tcPr>
          <w:p w:rsidR="00C568B6" w:rsidRDefault="00C568B6">
            <w:pPr>
              <w:autoSpaceDE w:val="0"/>
              <w:autoSpaceDN w:val="0"/>
              <w:adjustRightInd w:val="0"/>
              <w:rPr>
                <w:b/>
                <w:color w:val="000000"/>
                <w:sz w:val="20"/>
                <w:szCs w:val="20"/>
              </w:rPr>
            </w:pPr>
            <w:r>
              <w:rPr>
                <w:b/>
                <w:color w:val="000000"/>
                <w:sz w:val="20"/>
                <w:szCs w:val="20"/>
              </w:rPr>
              <w:t xml:space="preserve">приобретение железобетонных труб для ремонта искусственных сооружений (мостов, </w:t>
            </w:r>
            <w:proofErr w:type="spellStart"/>
            <w:r>
              <w:rPr>
                <w:b/>
                <w:color w:val="000000"/>
                <w:sz w:val="20"/>
                <w:szCs w:val="20"/>
              </w:rPr>
              <w:t>трубопереездов</w:t>
            </w:r>
            <w:proofErr w:type="spellEnd"/>
            <w:r>
              <w:rPr>
                <w:b/>
                <w:color w:val="000000"/>
                <w:sz w:val="20"/>
                <w:szCs w:val="20"/>
              </w:rPr>
              <w:t xml:space="preserve"> и т.д.) на автодорогах</w:t>
            </w:r>
          </w:p>
        </w:tc>
        <w:tc>
          <w:tcPr>
            <w:tcW w:w="1877" w:type="dxa"/>
            <w:gridSpan w:val="2"/>
            <w:tcBorders>
              <w:top w:val="single" w:sz="6" w:space="0" w:color="auto"/>
              <w:left w:val="single" w:sz="4" w:space="0" w:color="auto"/>
              <w:bottom w:val="single" w:sz="6" w:space="0" w:color="auto"/>
              <w:right w:val="single" w:sz="6" w:space="0" w:color="auto"/>
            </w:tcBorders>
            <w:hideMark/>
          </w:tcPr>
          <w:p w:rsidR="00C568B6" w:rsidRDefault="00C568B6">
            <w:pPr>
              <w:jc w:val="center"/>
            </w:pPr>
            <w:r>
              <w:rPr>
                <w:color w:val="000000"/>
                <w:sz w:val="20"/>
                <w:szCs w:val="20"/>
              </w:rPr>
              <w:t>-*-</w:t>
            </w:r>
          </w:p>
        </w:tc>
        <w:tc>
          <w:tcPr>
            <w:tcW w:w="1587"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rPr>
                <w:color w:val="000000"/>
                <w:sz w:val="20"/>
                <w:szCs w:val="20"/>
              </w:rPr>
            </w:pPr>
            <w:r>
              <w:rPr>
                <w:color w:val="000000"/>
                <w:sz w:val="20"/>
                <w:szCs w:val="20"/>
              </w:rPr>
              <w:t>Бюджет  Чугуевского округа</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1 200 000,00</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0</w:t>
            </w:r>
          </w:p>
        </w:tc>
        <w:tc>
          <w:tcPr>
            <w:tcW w:w="1300"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0</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0</w:t>
            </w:r>
          </w:p>
        </w:tc>
        <w:tc>
          <w:tcPr>
            <w:tcW w:w="1299" w:type="dxa"/>
            <w:gridSpan w:val="4"/>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0</w:t>
            </w:r>
          </w:p>
        </w:tc>
        <w:tc>
          <w:tcPr>
            <w:tcW w:w="1299"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0</w:t>
            </w:r>
          </w:p>
        </w:tc>
        <w:tc>
          <w:tcPr>
            <w:tcW w:w="1443"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1 200 000,00</w:t>
            </w:r>
          </w:p>
        </w:tc>
      </w:tr>
      <w:tr w:rsidR="00C568B6" w:rsidTr="00C568B6">
        <w:trPr>
          <w:trHeight w:val="317"/>
        </w:trPr>
        <w:tc>
          <w:tcPr>
            <w:tcW w:w="864" w:type="dxa"/>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3.2.2.8.</w:t>
            </w:r>
          </w:p>
        </w:tc>
        <w:tc>
          <w:tcPr>
            <w:tcW w:w="2889" w:type="dxa"/>
            <w:gridSpan w:val="3"/>
            <w:tcBorders>
              <w:top w:val="single" w:sz="6" w:space="0" w:color="auto"/>
              <w:left w:val="single" w:sz="6" w:space="0" w:color="auto"/>
              <w:bottom w:val="single" w:sz="6" w:space="0" w:color="auto"/>
              <w:right w:val="single" w:sz="4" w:space="0" w:color="auto"/>
            </w:tcBorders>
            <w:hideMark/>
          </w:tcPr>
          <w:p w:rsidR="00C568B6" w:rsidRDefault="00C568B6">
            <w:pPr>
              <w:autoSpaceDE w:val="0"/>
              <w:autoSpaceDN w:val="0"/>
              <w:adjustRightInd w:val="0"/>
              <w:rPr>
                <w:b/>
                <w:color w:val="000000"/>
                <w:sz w:val="20"/>
                <w:szCs w:val="20"/>
              </w:rPr>
            </w:pPr>
            <w:r>
              <w:rPr>
                <w:b/>
                <w:color w:val="000000"/>
                <w:sz w:val="20"/>
                <w:szCs w:val="20"/>
              </w:rPr>
              <w:t>укрепление обочин дорог Чугуевского муниципального округа</w:t>
            </w:r>
          </w:p>
        </w:tc>
        <w:tc>
          <w:tcPr>
            <w:tcW w:w="1877" w:type="dxa"/>
            <w:gridSpan w:val="2"/>
            <w:tcBorders>
              <w:top w:val="single" w:sz="6" w:space="0" w:color="auto"/>
              <w:left w:val="single" w:sz="4" w:space="0" w:color="auto"/>
              <w:bottom w:val="single" w:sz="6" w:space="0" w:color="auto"/>
              <w:right w:val="single" w:sz="6" w:space="0" w:color="auto"/>
            </w:tcBorders>
            <w:hideMark/>
          </w:tcPr>
          <w:p w:rsidR="00C568B6" w:rsidRDefault="00C568B6">
            <w:pPr>
              <w:jc w:val="center"/>
            </w:pPr>
            <w:r>
              <w:rPr>
                <w:color w:val="000000"/>
                <w:sz w:val="20"/>
                <w:szCs w:val="20"/>
              </w:rPr>
              <w:t>-*-</w:t>
            </w:r>
          </w:p>
        </w:tc>
        <w:tc>
          <w:tcPr>
            <w:tcW w:w="1587"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rPr>
                <w:color w:val="000000"/>
                <w:sz w:val="20"/>
                <w:szCs w:val="20"/>
              </w:rPr>
            </w:pPr>
            <w:r>
              <w:rPr>
                <w:color w:val="000000"/>
                <w:sz w:val="20"/>
                <w:szCs w:val="20"/>
              </w:rPr>
              <w:t>Бюджет  Чугуевского округа</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500 000,00</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800 790,00</w:t>
            </w:r>
          </w:p>
        </w:tc>
        <w:tc>
          <w:tcPr>
            <w:tcW w:w="1300"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800 790,00</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800 790,00</w:t>
            </w:r>
          </w:p>
        </w:tc>
        <w:tc>
          <w:tcPr>
            <w:tcW w:w="1299" w:type="dxa"/>
            <w:gridSpan w:val="4"/>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800 790,00</w:t>
            </w:r>
          </w:p>
        </w:tc>
        <w:tc>
          <w:tcPr>
            <w:tcW w:w="1299"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800 790,00</w:t>
            </w:r>
          </w:p>
        </w:tc>
        <w:tc>
          <w:tcPr>
            <w:tcW w:w="1443"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4 503 950,00</w:t>
            </w:r>
          </w:p>
        </w:tc>
      </w:tr>
      <w:tr w:rsidR="00C568B6" w:rsidTr="00C568B6">
        <w:trPr>
          <w:trHeight w:val="295"/>
        </w:trPr>
        <w:tc>
          <w:tcPr>
            <w:tcW w:w="864" w:type="dxa"/>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3.2.2.9.</w:t>
            </w:r>
          </w:p>
        </w:tc>
        <w:tc>
          <w:tcPr>
            <w:tcW w:w="2889" w:type="dxa"/>
            <w:gridSpan w:val="3"/>
            <w:tcBorders>
              <w:top w:val="single" w:sz="6" w:space="0" w:color="auto"/>
              <w:left w:val="single" w:sz="6" w:space="0" w:color="auto"/>
              <w:bottom w:val="single" w:sz="6" w:space="0" w:color="auto"/>
              <w:right w:val="single" w:sz="4" w:space="0" w:color="auto"/>
            </w:tcBorders>
            <w:hideMark/>
          </w:tcPr>
          <w:p w:rsidR="00C568B6" w:rsidRDefault="00C568B6">
            <w:pPr>
              <w:autoSpaceDE w:val="0"/>
              <w:autoSpaceDN w:val="0"/>
              <w:adjustRightInd w:val="0"/>
              <w:rPr>
                <w:b/>
                <w:color w:val="000000"/>
                <w:sz w:val="20"/>
                <w:szCs w:val="20"/>
              </w:rPr>
            </w:pPr>
            <w:r>
              <w:rPr>
                <w:b/>
                <w:color w:val="000000"/>
                <w:sz w:val="20"/>
                <w:szCs w:val="20"/>
              </w:rPr>
              <w:t>очистка дорог от мусора, расчистка свалок вдоль дорог</w:t>
            </w:r>
          </w:p>
        </w:tc>
        <w:tc>
          <w:tcPr>
            <w:tcW w:w="1877" w:type="dxa"/>
            <w:gridSpan w:val="2"/>
            <w:tcBorders>
              <w:top w:val="single" w:sz="6" w:space="0" w:color="auto"/>
              <w:left w:val="single" w:sz="4" w:space="0" w:color="auto"/>
              <w:bottom w:val="single" w:sz="6" w:space="0" w:color="auto"/>
              <w:right w:val="single" w:sz="6" w:space="0" w:color="auto"/>
            </w:tcBorders>
            <w:hideMark/>
          </w:tcPr>
          <w:p w:rsidR="00C568B6" w:rsidRDefault="00C568B6">
            <w:pPr>
              <w:jc w:val="center"/>
            </w:pPr>
            <w:r>
              <w:rPr>
                <w:color w:val="000000"/>
                <w:sz w:val="20"/>
                <w:szCs w:val="20"/>
              </w:rPr>
              <w:t>-*-</w:t>
            </w:r>
          </w:p>
        </w:tc>
        <w:tc>
          <w:tcPr>
            <w:tcW w:w="1587"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rPr>
                <w:color w:val="000000"/>
                <w:sz w:val="20"/>
                <w:szCs w:val="20"/>
              </w:rPr>
            </w:pPr>
            <w:r>
              <w:rPr>
                <w:color w:val="000000"/>
                <w:sz w:val="20"/>
                <w:szCs w:val="20"/>
              </w:rPr>
              <w:t>Бюджет  Чугуевского округа</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100 000,00</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300 000,00</w:t>
            </w:r>
          </w:p>
        </w:tc>
        <w:tc>
          <w:tcPr>
            <w:tcW w:w="1300"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300 000,00</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300 000,00</w:t>
            </w:r>
          </w:p>
        </w:tc>
        <w:tc>
          <w:tcPr>
            <w:tcW w:w="1299" w:type="dxa"/>
            <w:gridSpan w:val="4"/>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300 000,00</w:t>
            </w:r>
          </w:p>
        </w:tc>
        <w:tc>
          <w:tcPr>
            <w:tcW w:w="1299"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300 000,00</w:t>
            </w:r>
          </w:p>
        </w:tc>
        <w:tc>
          <w:tcPr>
            <w:tcW w:w="1443"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1 600 000,00</w:t>
            </w:r>
          </w:p>
        </w:tc>
      </w:tr>
      <w:tr w:rsidR="00C568B6" w:rsidTr="00C568B6">
        <w:trPr>
          <w:trHeight w:val="295"/>
        </w:trPr>
        <w:tc>
          <w:tcPr>
            <w:tcW w:w="864" w:type="dxa"/>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3.2.2.10.</w:t>
            </w:r>
          </w:p>
        </w:tc>
        <w:tc>
          <w:tcPr>
            <w:tcW w:w="2889" w:type="dxa"/>
            <w:gridSpan w:val="3"/>
            <w:tcBorders>
              <w:top w:val="single" w:sz="6" w:space="0" w:color="auto"/>
              <w:left w:val="single" w:sz="6" w:space="0" w:color="auto"/>
              <w:bottom w:val="single" w:sz="6" w:space="0" w:color="auto"/>
              <w:right w:val="single" w:sz="4" w:space="0" w:color="auto"/>
            </w:tcBorders>
            <w:hideMark/>
          </w:tcPr>
          <w:p w:rsidR="00C568B6" w:rsidRDefault="00C568B6">
            <w:pPr>
              <w:autoSpaceDE w:val="0"/>
              <w:autoSpaceDN w:val="0"/>
              <w:adjustRightInd w:val="0"/>
              <w:rPr>
                <w:b/>
                <w:color w:val="000000"/>
                <w:sz w:val="20"/>
                <w:szCs w:val="20"/>
              </w:rPr>
            </w:pPr>
            <w:r>
              <w:rPr>
                <w:b/>
                <w:color w:val="000000"/>
                <w:sz w:val="20"/>
                <w:szCs w:val="20"/>
              </w:rPr>
              <w:t>уборка опасных деревьев вдоль дорог</w:t>
            </w:r>
          </w:p>
        </w:tc>
        <w:tc>
          <w:tcPr>
            <w:tcW w:w="1877" w:type="dxa"/>
            <w:gridSpan w:val="2"/>
            <w:tcBorders>
              <w:top w:val="single" w:sz="6" w:space="0" w:color="auto"/>
              <w:left w:val="single" w:sz="4" w:space="0" w:color="auto"/>
              <w:bottom w:val="single" w:sz="6" w:space="0" w:color="auto"/>
              <w:right w:val="single" w:sz="6" w:space="0" w:color="auto"/>
            </w:tcBorders>
            <w:hideMark/>
          </w:tcPr>
          <w:p w:rsidR="00C568B6" w:rsidRDefault="00C568B6">
            <w:pPr>
              <w:jc w:val="center"/>
            </w:pPr>
            <w:r>
              <w:rPr>
                <w:color w:val="000000"/>
                <w:sz w:val="20"/>
                <w:szCs w:val="20"/>
              </w:rPr>
              <w:t>-*-</w:t>
            </w:r>
          </w:p>
        </w:tc>
        <w:tc>
          <w:tcPr>
            <w:tcW w:w="1587"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rPr>
                <w:color w:val="000000"/>
                <w:sz w:val="20"/>
                <w:szCs w:val="20"/>
              </w:rPr>
            </w:pPr>
            <w:r>
              <w:rPr>
                <w:color w:val="000000"/>
                <w:sz w:val="20"/>
                <w:szCs w:val="20"/>
              </w:rPr>
              <w:t>Бюджет  Чугуевского округа</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100 000,00</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360 000,00</w:t>
            </w:r>
          </w:p>
        </w:tc>
        <w:tc>
          <w:tcPr>
            <w:tcW w:w="1300"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360 000,00</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360 000,00</w:t>
            </w:r>
          </w:p>
        </w:tc>
        <w:tc>
          <w:tcPr>
            <w:tcW w:w="1299" w:type="dxa"/>
            <w:gridSpan w:val="4"/>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360 000,00</w:t>
            </w:r>
          </w:p>
        </w:tc>
        <w:tc>
          <w:tcPr>
            <w:tcW w:w="1299"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360 000,00</w:t>
            </w:r>
          </w:p>
        </w:tc>
        <w:tc>
          <w:tcPr>
            <w:tcW w:w="1443"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1 900 000,00</w:t>
            </w:r>
          </w:p>
        </w:tc>
      </w:tr>
      <w:tr w:rsidR="00C568B6" w:rsidTr="00C568B6">
        <w:trPr>
          <w:trHeight w:val="204"/>
        </w:trPr>
        <w:tc>
          <w:tcPr>
            <w:tcW w:w="864" w:type="dxa"/>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3.2.2.11.</w:t>
            </w:r>
          </w:p>
        </w:tc>
        <w:tc>
          <w:tcPr>
            <w:tcW w:w="2889" w:type="dxa"/>
            <w:gridSpan w:val="3"/>
            <w:tcBorders>
              <w:top w:val="single" w:sz="6" w:space="0" w:color="auto"/>
              <w:left w:val="single" w:sz="6" w:space="0" w:color="auto"/>
              <w:bottom w:val="single" w:sz="6" w:space="0" w:color="auto"/>
              <w:right w:val="single" w:sz="4" w:space="0" w:color="auto"/>
            </w:tcBorders>
            <w:hideMark/>
          </w:tcPr>
          <w:p w:rsidR="00C568B6" w:rsidRDefault="00C568B6">
            <w:pPr>
              <w:autoSpaceDE w:val="0"/>
              <w:autoSpaceDN w:val="0"/>
              <w:adjustRightInd w:val="0"/>
              <w:rPr>
                <w:b/>
                <w:color w:val="000000"/>
                <w:sz w:val="20"/>
                <w:szCs w:val="20"/>
              </w:rPr>
            </w:pPr>
            <w:r>
              <w:rPr>
                <w:b/>
                <w:color w:val="000000"/>
                <w:sz w:val="20"/>
                <w:szCs w:val="20"/>
              </w:rPr>
              <w:t>скашивание травы вдоль дорог</w:t>
            </w:r>
          </w:p>
        </w:tc>
        <w:tc>
          <w:tcPr>
            <w:tcW w:w="1877" w:type="dxa"/>
            <w:gridSpan w:val="2"/>
            <w:tcBorders>
              <w:top w:val="single" w:sz="6" w:space="0" w:color="auto"/>
              <w:left w:val="single" w:sz="4" w:space="0" w:color="auto"/>
              <w:bottom w:val="single" w:sz="6" w:space="0" w:color="auto"/>
              <w:right w:val="single" w:sz="6" w:space="0" w:color="auto"/>
            </w:tcBorders>
            <w:hideMark/>
          </w:tcPr>
          <w:p w:rsidR="00C568B6" w:rsidRDefault="00C568B6">
            <w:pPr>
              <w:jc w:val="center"/>
            </w:pPr>
            <w:r>
              <w:rPr>
                <w:color w:val="000000"/>
                <w:sz w:val="20"/>
                <w:szCs w:val="20"/>
              </w:rPr>
              <w:t>-*-</w:t>
            </w:r>
          </w:p>
        </w:tc>
        <w:tc>
          <w:tcPr>
            <w:tcW w:w="1587"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rPr>
                <w:color w:val="000000"/>
                <w:sz w:val="20"/>
                <w:szCs w:val="20"/>
              </w:rPr>
            </w:pPr>
            <w:r>
              <w:rPr>
                <w:color w:val="000000"/>
                <w:sz w:val="20"/>
                <w:szCs w:val="20"/>
              </w:rPr>
              <w:t>Бюджет  Чугуевского округа</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300 000,00</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300 000,00</w:t>
            </w:r>
          </w:p>
        </w:tc>
        <w:tc>
          <w:tcPr>
            <w:tcW w:w="1300"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300 000,00</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300 000,00</w:t>
            </w:r>
          </w:p>
        </w:tc>
        <w:tc>
          <w:tcPr>
            <w:tcW w:w="1299" w:type="dxa"/>
            <w:gridSpan w:val="4"/>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300 000,00</w:t>
            </w:r>
          </w:p>
        </w:tc>
        <w:tc>
          <w:tcPr>
            <w:tcW w:w="1299"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300 000,00</w:t>
            </w:r>
          </w:p>
        </w:tc>
        <w:tc>
          <w:tcPr>
            <w:tcW w:w="1443"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1 800 000,00</w:t>
            </w:r>
          </w:p>
        </w:tc>
      </w:tr>
      <w:tr w:rsidR="00C568B6" w:rsidTr="00C568B6">
        <w:trPr>
          <w:trHeight w:val="1358"/>
        </w:trPr>
        <w:tc>
          <w:tcPr>
            <w:tcW w:w="864" w:type="dxa"/>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lastRenderedPageBreak/>
              <w:t>3.3.</w:t>
            </w:r>
          </w:p>
        </w:tc>
        <w:tc>
          <w:tcPr>
            <w:tcW w:w="288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rPr>
                <w:b/>
                <w:bCs/>
                <w:color w:val="000000"/>
                <w:sz w:val="20"/>
                <w:szCs w:val="20"/>
              </w:rPr>
            </w:pPr>
            <w:r>
              <w:rPr>
                <w:b/>
                <w:bCs/>
                <w:color w:val="000000"/>
                <w:sz w:val="20"/>
                <w:szCs w:val="20"/>
              </w:rPr>
              <w:t>Устройство и восстановление уличного освещения</w:t>
            </w:r>
          </w:p>
        </w:tc>
        <w:tc>
          <w:tcPr>
            <w:tcW w:w="1877"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Управление жизнеобеспечения администрации Чугуевского муниципального округа / администрация Чугуевского муниципального округа</w:t>
            </w:r>
          </w:p>
        </w:tc>
        <w:tc>
          <w:tcPr>
            <w:tcW w:w="1587"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rPr>
                <w:b/>
                <w:bCs/>
                <w:color w:val="000000"/>
                <w:sz w:val="20"/>
                <w:szCs w:val="20"/>
              </w:rPr>
            </w:pPr>
            <w:r>
              <w:rPr>
                <w:b/>
                <w:color w:val="000000"/>
                <w:sz w:val="20"/>
                <w:szCs w:val="20"/>
              </w:rPr>
              <w:t>Бюджет  Чугуевского округа</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rPr>
                <w:b/>
              </w:rPr>
            </w:pPr>
            <w:r>
              <w:rPr>
                <w:b/>
                <w:color w:val="000000"/>
                <w:sz w:val="20"/>
                <w:szCs w:val="20"/>
              </w:rPr>
              <w:t>0</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rPr>
                <w:b/>
              </w:rPr>
            </w:pPr>
            <w:r>
              <w:rPr>
                <w:b/>
                <w:color w:val="000000"/>
                <w:sz w:val="20"/>
                <w:szCs w:val="20"/>
              </w:rPr>
              <w:t>0</w:t>
            </w:r>
          </w:p>
        </w:tc>
        <w:tc>
          <w:tcPr>
            <w:tcW w:w="1300" w:type="dxa"/>
            <w:gridSpan w:val="3"/>
            <w:tcBorders>
              <w:top w:val="single" w:sz="6" w:space="0" w:color="auto"/>
              <w:left w:val="single" w:sz="6" w:space="0" w:color="auto"/>
              <w:bottom w:val="single" w:sz="6" w:space="0" w:color="auto"/>
              <w:right w:val="single" w:sz="6" w:space="0" w:color="auto"/>
            </w:tcBorders>
            <w:hideMark/>
          </w:tcPr>
          <w:p w:rsidR="00C568B6" w:rsidRDefault="00C568B6">
            <w:pPr>
              <w:rPr>
                <w:b/>
              </w:rPr>
            </w:pPr>
            <w:r>
              <w:rPr>
                <w:b/>
                <w:color w:val="000000"/>
                <w:sz w:val="20"/>
                <w:szCs w:val="20"/>
              </w:rPr>
              <w:t>0</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rPr>
                <w:b/>
              </w:rPr>
            </w:pPr>
            <w:r>
              <w:rPr>
                <w:b/>
                <w:color w:val="000000"/>
                <w:sz w:val="20"/>
                <w:szCs w:val="20"/>
              </w:rPr>
              <w:t>0</w:t>
            </w:r>
          </w:p>
        </w:tc>
        <w:tc>
          <w:tcPr>
            <w:tcW w:w="1299" w:type="dxa"/>
            <w:gridSpan w:val="4"/>
            <w:tcBorders>
              <w:top w:val="single" w:sz="6" w:space="0" w:color="auto"/>
              <w:left w:val="single" w:sz="6" w:space="0" w:color="auto"/>
              <w:bottom w:val="single" w:sz="6" w:space="0" w:color="auto"/>
              <w:right w:val="single" w:sz="6" w:space="0" w:color="auto"/>
            </w:tcBorders>
            <w:hideMark/>
          </w:tcPr>
          <w:p w:rsidR="00C568B6" w:rsidRDefault="00C568B6">
            <w:pPr>
              <w:rPr>
                <w:b/>
              </w:rPr>
            </w:pPr>
            <w:r>
              <w:rPr>
                <w:b/>
                <w:color w:val="000000"/>
                <w:sz w:val="20"/>
                <w:szCs w:val="20"/>
              </w:rPr>
              <w:t>0</w:t>
            </w:r>
          </w:p>
        </w:tc>
        <w:tc>
          <w:tcPr>
            <w:tcW w:w="1299" w:type="dxa"/>
            <w:gridSpan w:val="2"/>
            <w:tcBorders>
              <w:top w:val="single" w:sz="6" w:space="0" w:color="auto"/>
              <w:left w:val="single" w:sz="6" w:space="0" w:color="auto"/>
              <w:bottom w:val="single" w:sz="6" w:space="0" w:color="auto"/>
              <w:right w:val="single" w:sz="6" w:space="0" w:color="auto"/>
            </w:tcBorders>
            <w:hideMark/>
          </w:tcPr>
          <w:p w:rsidR="00C568B6" w:rsidRDefault="00C568B6">
            <w:pPr>
              <w:rPr>
                <w:b/>
              </w:rPr>
            </w:pPr>
            <w:r>
              <w:rPr>
                <w:b/>
                <w:color w:val="000000"/>
                <w:sz w:val="20"/>
                <w:szCs w:val="20"/>
              </w:rPr>
              <w:t>0</w:t>
            </w:r>
          </w:p>
        </w:tc>
        <w:tc>
          <w:tcPr>
            <w:tcW w:w="1443" w:type="dxa"/>
            <w:gridSpan w:val="2"/>
            <w:tcBorders>
              <w:top w:val="single" w:sz="6" w:space="0" w:color="auto"/>
              <w:left w:val="single" w:sz="6" w:space="0" w:color="auto"/>
              <w:bottom w:val="single" w:sz="6" w:space="0" w:color="auto"/>
              <w:right w:val="single" w:sz="6" w:space="0" w:color="auto"/>
            </w:tcBorders>
            <w:hideMark/>
          </w:tcPr>
          <w:p w:rsidR="00C568B6" w:rsidRDefault="00C568B6">
            <w:pPr>
              <w:rPr>
                <w:b/>
              </w:rPr>
            </w:pPr>
            <w:r>
              <w:rPr>
                <w:b/>
                <w:color w:val="000000"/>
                <w:sz w:val="20"/>
                <w:szCs w:val="20"/>
              </w:rPr>
              <w:t>0</w:t>
            </w:r>
          </w:p>
        </w:tc>
      </w:tr>
      <w:tr w:rsidR="00C568B6" w:rsidTr="00C568B6">
        <w:trPr>
          <w:trHeight w:val="1949"/>
        </w:trPr>
        <w:tc>
          <w:tcPr>
            <w:tcW w:w="864" w:type="dxa"/>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3.4.</w:t>
            </w:r>
          </w:p>
        </w:tc>
        <w:tc>
          <w:tcPr>
            <w:tcW w:w="288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rPr>
                <w:b/>
                <w:bCs/>
                <w:color w:val="000000"/>
                <w:sz w:val="20"/>
                <w:szCs w:val="20"/>
              </w:rPr>
            </w:pPr>
            <w:r>
              <w:rPr>
                <w:b/>
                <w:bCs/>
                <w:color w:val="000000"/>
                <w:sz w:val="20"/>
                <w:szCs w:val="20"/>
              </w:rPr>
              <w:t>Диагностика и паспортизация дорог общего пользования местного значения населенных пунктов Чугуевского муниципального округа</w:t>
            </w:r>
          </w:p>
        </w:tc>
        <w:tc>
          <w:tcPr>
            <w:tcW w:w="1877"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Управление жизнеобеспечения администрации Чугуевского муниципального округа и управление имущественных и земельных отношений администрации Чугуевского муниципального округа / администрация Чугуевского муниципального округа</w:t>
            </w:r>
          </w:p>
        </w:tc>
        <w:tc>
          <w:tcPr>
            <w:tcW w:w="1587"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rPr>
                <w:b/>
                <w:bCs/>
                <w:color w:val="000000"/>
                <w:sz w:val="20"/>
                <w:szCs w:val="20"/>
              </w:rPr>
            </w:pPr>
            <w:r>
              <w:rPr>
                <w:b/>
                <w:bCs/>
                <w:color w:val="000000"/>
                <w:sz w:val="20"/>
                <w:szCs w:val="20"/>
              </w:rPr>
              <w:t>Бюджет  Чугуевского округа</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3 485 615,04</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color w:val="000000"/>
                <w:sz w:val="20"/>
                <w:szCs w:val="20"/>
              </w:rPr>
            </w:pPr>
            <w:r>
              <w:rPr>
                <w:b/>
                <w:color w:val="000000"/>
                <w:sz w:val="20"/>
                <w:szCs w:val="20"/>
              </w:rPr>
              <w:t>1 330 010,67</w:t>
            </w:r>
          </w:p>
        </w:tc>
        <w:tc>
          <w:tcPr>
            <w:tcW w:w="1300"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0</w:t>
            </w:r>
          </w:p>
        </w:tc>
        <w:tc>
          <w:tcPr>
            <w:tcW w:w="1299" w:type="dxa"/>
            <w:gridSpan w:val="3"/>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0</w:t>
            </w:r>
          </w:p>
        </w:tc>
        <w:tc>
          <w:tcPr>
            <w:tcW w:w="1299" w:type="dxa"/>
            <w:gridSpan w:val="4"/>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0</w:t>
            </w:r>
          </w:p>
        </w:tc>
        <w:tc>
          <w:tcPr>
            <w:tcW w:w="1299"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color w:val="000000"/>
                <w:sz w:val="20"/>
                <w:szCs w:val="20"/>
              </w:rPr>
            </w:pPr>
            <w:r>
              <w:rPr>
                <w:color w:val="000000"/>
                <w:sz w:val="20"/>
                <w:szCs w:val="20"/>
              </w:rPr>
              <w:t>0</w:t>
            </w:r>
          </w:p>
        </w:tc>
        <w:tc>
          <w:tcPr>
            <w:tcW w:w="1443" w:type="dxa"/>
            <w:gridSpan w:val="2"/>
            <w:tcBorders>
              <w:top w:val="single" w:sz="6" w:space="0" w:color="auto"/>
              <w:left w:val="single" w:sz="6" w:space="0" w:color="auto"/>
              <w:bottom w:val="single" w:sz="6" w:space="0" w:color="auto"/>
              <w:right w:val="single" w:sz="6" w:space="0" w:color="auto"/>
            </w:tcBorders>
            <w:hideMark/>
          </w:tcPr>
          <w:p w:rsidR="00C568B6" w:rsidRDefault="00C568B6">
            <w:pPr>
              <w:autoSpaceDE w:val="0"/>
              <w:autoSpaceDN w:val="0"/>
              <w:adjustRightInd w:val="0"/>
              <w:jc w:val="center"/>
              <w:rPr>
                <w:b/>
                <w:bCs/>
                <w:color w:val="000000"/>
                <w:sz w:val="20"/>
                <w:szCs w:val="20"/>
              </w:rPr>
            </w:pPr>
            <w:r>
              <w:rPr>
                <w:b/>
                <w:bCs/>
                <w:color w:val="000000"/>
                <w:sz w:val="20"/>
                <w:szCs w:val="20"/>
              </w:rPr>
              <w:t>4 815 625,71</w:t>
            </w:r>
          </w:p>
        </w:tc>
      </w:tr>
    </w:tbl>
    <w:p w:rsidR="00C568B6" w:rsidRDefault="00C568B6" w:rsidP="00C568B6">
      <w:pPr>
        <w:widowControl w:val="0"/>
        <w:autoSpaceDE w:val="0"/>
        <w:autoSpaceDN w:val="0"/>
        <w:adjustRightInd w:val="0"/>
        <w:jc w:val="right"/>
      </w:pPr>
    </w:p>
    <w:p w:rsidR="00C568B6" w:rsidRDefault="00C568B6" w:rsidP="00C568B6">
      <w:pPr>
        <w:widowControl w:val="0"/>
        <w:autoSpaceDE w:val="0"/>
        <w:autoSpaceDN w:val="0"/>
        <w:adjustRightInd w:val="0"/>
        <w:jc w:val="right"/>
      </w:pPr>
    </w:p>
    <w:p w:rsidR="00C568B6" w:rsidRDefault="00C568B6" w:rsidP="00C568B6">
      <w:pPr>
        <w:widowControl w:val="0"/>
        <w:autoSpaceDE w:val="0"/>
        <w:autoSpaceDN w:val="0"/>
        <w:adjustRightInd w:val="0"/>
        <w:jc w:val="right"/>
      </w:pPr>
    </w:p>
    <w:p w:rsidR="00E71270" w:rsidRDefault="00E71270" w:rsidP="00625CD8">
      <w:pPr>
        <w:widowControl w:val="0"/>
        <w:autoSpaceDE w:val="0"/>
        <w:autoSpaceDN w:val="0"/>
        <w:adjustRightInd w:val="0"/>
        <w:jc w:val="right"/>
      </w:pPr>
    </w:p>
    <w:p w:rsidR="00E71270" w:rsidRDefault="00E71270" w:rsidP="00625CD8">
      <w:pPr>
        <w:widowControl w:val="0"/>
        <w:autoSpaceDE w:val="0"/>
        <w:autoSpaceDN w:val="0"/>
        <w:adjustRightInd w:val="0"/>
        <w:jc w:val="right"/>
      </w:pPr>
    </w:p>
    <w:p w:rsidR="00E71270" w:rsidRDefault="00E71270" w:rsidP="00625CD8">
      <w:pPr>
        <w:widowControl w:val="0"/>
        <w:autoSpaceDE w:val="0"/>
        <w:autoSpaceDN w:val="0"/>
        <w:adjustRightInd w:val="0"/>
        <w:jc w:val="right"/>
      </w:pPr>
    </w:p>
    <w:p w:rsidR="00E71270" w:rsidRDefault="00E71270" w:rsidP="00625CD8">
      <w:pPr>
        <w:widowControl w:val="0"/>
        <w:autoSpaceDE w:val="0"/>
        <w:autoSpaceDN w:val="0"/>
        <w:adjustRightInd w:val="0"/>
        <w:jc w:val="right"/>
      </w:pPr>
    </w:p>
    <w:p w:rsidR="00E71270" w:rsidRDefault="00E71270" w:rsidP="00625CD8">
      <w:pPr>
        <w:widowControl w:val="0"/>
        <w:autoSpaceDE w:val="0"/>
        <w:autoSpaceDN w:val="0"/>
        <w:adjustRightInd w:val="0"/>
        <w:jc w:val="right"/>
      </w:pPr>
    </w:p>
    <w:p w:rsidR="00E71270" w:rsidRDefault="00E71270" w:rsidP="00625CD8">
      <w:pPr>
        <w:widowControl w:val="0"/>
        <w:autoSpaceDE w:val="0"/>
        <w:autoSpaceDN w:val="0"/>
        <w:adjustRightInd w:val="0"/>
        <w:jc w:val="right"/>
      </w:pPr>
    </w:p>
    <w:p w:rsidR="00E71270" w:rsidRDefault="00E71270" w:rsidP="00625CD8">
      <w:pPr>
        <w:widowControl w:val="0"/>
        <w:autoSpaceDE w:val="0"/>
        <w:autoSpaceDN w:val="0"/>
        <w:adjustRightInd w:val="0"/>
        <w:jc w:val="right"/>
      </w:pPr>
    </w:p>
    <w:p w:rsidR="00E71270" w:rsidRDefault="00E71270" w:rsidP="00625CD8">
      <w:pPr>
        <w:widowControl w:val="0"/>
        <w:autoSpaceDE w:val="0"/>
        <w:autoSpaceDN w:val="0"/>
        <w:adjustRightInd w:val="0"/>
        <w:jc w:val="right"/>
      </w:pPr>
    </w:p>
    <w:p w:rsidR="00E71270" w:rsidRDefault="00E71270" w:rsidP="00625CD8">
      <w:pPr>
        <w:widowControl w:val="0"/>
        <w:autoSpaceDE w:val="0"/>
        <w:autoSpaceDN w:val="0"/>
        <w:adjustRightInd w:val="0"/>
        <w:jc w:val="right"/>
      </w:pPr>
    </w:p>
    <w:p w:rsidR="00E71270" w:rsidRDefault="00E71270" w:rsidP="00625CD8">
      <w:pPr>
        <w:widowControl w:val="0"/>
        <w:autoSpaceDE w:val="0"/>
        <w:autoSpaceDN w:val="0"/>
        <w:adjustRightInd w:val="0"/>
        <w:jc w:val="right"/>
      </w:pPr>
    </w:p>
    <w:p w:rsidR="00E71270" w:rsidRDefault="00E71270" w:rsidP="00625CD8">
      <w:pPr>
        <w:widowControl w:val="0"/>
        <w:autoSpaceDE w:val="0"/>
        <w:autoSpaceDN w:val="0"/>
        <w:adjustRightInd w:val="0"/>
        <w:jc w:val="right"/>
      </w:pPr>
    </w:p>
    <w:p w:rsidR="00E71270" w:rsidRDefault="00E71270" w:rsidP="00625CD8">
      <w:pPr>
        <w:widowControl w:val="0"/>
        <w:autoSpaceDE w:val="0"/>
        <w:autoSpaceDN w:val="0"/>
        <w:adjustRightInd w:val="0"/>
        <w:jc w:val="right"/>
      </w:pPr>
    </w:p>
    <w:p w:rsidR="00625CD8" w:rsidRDefault="00625CD8" w:rsidP="00625CD8">
      <w:pPr>
        <w:widowControl w:val="0"/>
        <w:autoSpaceDE w:val="0"/>
        <w:autoSpaceDN w:val="0"/>
        <w:adjustRightInd w:val="0"/>
        <w:jc w:val="right"/>
      </w:pPr>
      <w:r>
        <w:lastRenderedPageBreak/>
        <w:t>Приложение №4 к Программе</w:t>
      </w:r>
    </w:p>
    <w:p w:rsidR="00625CD8" w:rsidRDefault="00625CD8" w:rsidP="00625CD8">
      <w:pPr>
        <w:widowControl w:val="0"/>
        <w:autoSpaceDE w:val="0"/>
        <w:autoSpaceDN w:val="0"/>
        <w:adjustRightInd w:val="0"/>
        <w:jc w:val="right"/>
      </w:pPr>
    </w:p>
    <w:p w:rsidR="00625CD8" w:rsidRDefault="00625CD8" w:rsidP="00625CD8">
      <w:pPr>
        <w:widowControl w:val="0"/>
        <w:autoSpaceDE w:val="0"/>
        <w:autoSpaceDN w:val="0"/>
        <w:adjustRightInd w:val="0"/>
        <w:jc w:val="center"/>
        <w:rPr>
          <w:b/>
          <w:sz w:val="28"/>
          <w:szCs w:val="28"/>
        </w:rPr>
      </w:pPr>
    </w:p>
    <w:p w:rsidR="00625CD8" w:rsidRDefault="00625CD8" w:rsidP="00625CD8">
      <w:pPr>
        <w:widowControl w:val="0"/>
        <w:autoSpaceDE w:val="0"/>
        <w:autoSpaceDN w:val="0"/>
        <w:adjustRightInd w:val="0"/>
        <w:jc w:val="center"/>
        <w:rPr>
          <w:b/>
          <w:sz w:val="28"/>
          <w:szCs w:val="28"/>
        </w:rPr>
      </w:pPr>
    </w:p>
    <w:p w:rsidR="00625CD8" w:rsidRDefault="00625CD8" w:rsidP="00625CD8">
      <w:pPr>
        <w:widowControl w:val="0"/>
        <w:autoSpaceDE w:val="0"/>
        <w:autoSpaceDN w:val="0"/>
        <w:adjustRightInd w:val="0"/>
        <w:jc w:val="center"/>
        <w:rPr>
          <w:b/>
          <w:sz w:val="28"/>
          <w:szCs w:val="28"/>
        </w:rPr>
      </w:pPr>
      <w:r>
        <w:rPr>
          <w:b/>
          <w:sz w:val="28"/>
          <w:szCs w:val="28"/>
        </w:rPr>
        <w:t>ПРОГНОЗ</w:t>
      </w:r>
    </w:p>
    <w:p w:rsidR="00625CD8" w:rsidRDefault="00625CD8" w:rsidP="00625CD8">
      <w:pPr>
        <w:widowControl w:val="0"/>
        <w:autoSpaceDE w:val="0"/>
        <w:autoSpaceDN w:val="0"/>
        <w:adjustRightInd w:val="0"/>
        <w:jc w:val="center"/>
        <w:rPr>
          <w:b/>
          <w:sz w:val="28"/>
          <w:szCs w:val="28"/>
        </w:rPr>
      </w:pPr>
      <w:r>
        <w:rPr>
          <w:b/>
          <w:sz w:val="28"/>
          <w:szCs w:val="28"/>
        </w:rPr>
        <w:t>сводных показателей муниципальных заданий на оказание муниципальных услуг (выполнение работ) муниципальными казенными, бюджетными и автономными учреждениями по муниципальной программе</w:t>
      </w:r>
    </w:p>
    <w:p w:rsidR="00625CD8" w:rsidRDefault="00625CD8" w:rsidP="00625CD8">
      <w:pPr>
        <w:widowControl w:val="0"/>
        <w:autoSpaceDE w:val="0"/>
        <w:autoSpaceDN w:val="0"/>
        <w:adjustRightInd w:val="0"/>
        <w:jc w:val="center"/>
        <w:rPr>
          <w:b/>
          <w:sz w:val="28"/>
          <w:szCs w:val="28"/>
        </w:rPr>
      </w:pPr>
      <w:r>
        <w:rPr>
          <w:b/>
          <w:sz w:val="28"/>
          <w:szCs w:val="28"/>
        </w:rPr>
        <w:t>«Развитие транспортной инфраструктуры Чугуевского муниципального округа</w:t>
      </w:r>
    </w:p>
    <w:p w:rsidR="00625CD8" w:rsidRDefault="00625CD8" w:rsidP="00625CD8">
      <w:pPr>
        <w:widowControl w:val="0"/>
        <w:autoSpaceDE w:val="0"/>
        <w:autoSpaceDN w:val="0"/>
        <w:adjustRightInd w:val="0"/>
        <w:jc w:val="center"/>
        <w:rPr>
          <w:sz w:val="28"/>
          <w:szCs w:val="28"/>
        </w:rPr>
      </w:pPr>
    </w:p>
    <w:tbl>
      <w:tblPr>
        <w:tblW w:w="16305"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127"/>
        <w:gridCol w:w="854"/>
        <w:gridCol w:w="850"/>
        <w:gridCol w:w="851"/>
        <w:gridCol w:w="850"/>
        <w:gridCol w:w="851"/>
        <w:gridCol w:w="847"/>
        <w:gridCol w:w="1418"/>
        <w:gridCol w:w="1417"/>
        <w:gridCol w:w="1418"/>
        <w:gridCol w:w="1417"/>
        <w:gridCol w:w="1418"/>
        <w:gridCol w:w="1420"/>
      </w:tblGrid>
      <w:tr w:rsidR="00625CD8" w:rsidTr="003C61ED">
        <w:tc>
          <w:tcPr>
            <w:tcW w:w="567" w:type="dxa"/>
            <w:tcBorders>
              <w:top w:val="single" w:sz="4" w:space="0" w:color="auto"/>
              <w:left w:val="single" w:sz="4" w:space="0" w:color="auto"/>
              <w:bottom w:val="single" w:sz="4" w:space="0" w:color="auto"/>
              <w:right w:val="single" w:sz="4" w:space="0" w:color="auto"/>
            </w:tcBorders>
            <w:hideMark/>
          </w:tcPr>
          <w:p w:rsidR="00625CD8" w:rsidRDefault="00625CD8">
            <w:pPr>
              <w:widowControl w:val="0"/>
              <w:autoSpaceDE w:val="0"/>
              <w:autoSpaceDN w:val="0"/>
              <w:adjustRightInd w:val="0"/>
              <w:jc w:val="center"/>
              <w:rPr>
                <w:b/>
                <w:sz w:val="20"/>
                <w:szCs w:val="20"/>
              </w:rPr>
            </w:pPr>
            <w:r>
              <w:rPr>
                <w:b/>
                <w:sz w:val="20"/>
                <w:szCs w:val="20"/>
              </w:rPr>
              <w:t xml:space="preserve">№ </w:t>
            </w:r>
            <w:proofErr w:type="gramStart"/>
            <w:r>
              <w:rPr>
                <w:b/>
                <w:sz w:val="20"/>
                <w:szCs w:val="20"/>
              </w:rPr>
              <w:t>п</w:t>
            </w:r>
            <w:proofErr w:type="gramEnd"/>
            <w:r>
              <w:rPr>
                <w:b/>
                <w:sz w:val="20"/>
                <w:szCs w:val="20"/>
              </w:rPr>
              <w:t>/п</w:t>
            </w:r>
          </w:p>
        </w:tc>
        <w:tc>
          <w:tcPr>
            <w:tcW w:w="2127" w:type="dxa"/>
            <w:tcBorders>
              <w:top w:val="single" w:sz="4" w:space="0" w:color="auto"/>
              <w:left w:val="single" w:sz="4" w:space="0" w:color="auto"/>
              <w:bottom w:val="single" w:sz="4" w:space="0" w:color="auto"/>
              <w:right w:val="single" w:sz="4" w:space="0" w:color="auto"/>
            </w:tcBorders>
            <w:hideMark/>
          </w:tcPr>
          <w:p w:rsidR="00625CD8" w:rsidRDefault="00625CD8">
            <w:pPr>
              <w:widowControl w:val="0"/>
              <w:autoSpaceDE w:val="0"/>
              <w:autoSpaceDN w:val="0"/>
              <w:adjustRightInd w:val="0"/>
              <w:jc w:val="center"/>
              <w:rPr>
                <w:b/>
                <w:sz w:val="20"/>
                <w:szCs w:val="20"/>
              </w:rPr>
            </w:pPr>
            <w:r>
              <w:rPr>
                <w:b/>
                <w:sz w:val="20"/>
                <w:szCs w:val="20"/>
              </w:rPr>
              <w:t>Наименование муниципальной услуги (выполняемой работы)</w:t>
            </w:r>
            <w:proofErr w:type="gramStart"/>
            <w:r>
              <w:rPr>
                <w:b/>
                <w:sz w:val="20"/>
                <w:szCs w:val="20"/>
              </w:rPr>
              <w:t>,п</w:t>
            </w:r>
            <w:proofErr w:type="gramEnd"/>
            <w:r>
              <w:rPr>
                <w:b/>
                <w:sz w:val="20"/>
                <w:szCs w:val="20"/>
              </w:rPr>
              <w:t>оказателя объема услуги (выполнения работы)</w:t>
            </w:r>
          </w:p>
        </w:tc>
        <w:tc>
          <w:tcPr>
            <w:tcW w:w="5103" w:type="dxa"/>
            <w:gridSpan w:val="6"/>
            <w:tcBorders>
              <w:top w:val="single" w:sz="4" w:space="0" w:color="auto"/>
              <w:left w:val="single" w:sz="4" w:space="0" w:color="auto"/>
              <w:bottom w:val="single" w:sz="4" w:space="0" w:color="auto"/>
              <w:right w:val="single" w:sz="4" w:space="0" w:color="auto"/>
            </w:tcBorders>
            <w:vAlign w:val="center"/>
            <w:hideMark/>
          </w:tcPr>
          <w:p w:rsidR="00625CD8" w:rsidRDefault="00625CD8">
            <w:pPr>
              <w:widowControl w:val="0"/>
              <w:autoSpaceDE w:val="0"/>
              <w:autoSpaceDN w:val="0"/>
              <w:adjustRightInd w:val="0"/>
              <w:jc w:val="center"/>
              <w:rPr>
                <w:b/>
                <w:sz w:val="20"/>
                <w:szCs w:val="20"/>
              </w:rPr>
            </w:pPr>
            <w:r>
              <w:rPr>
                <w:b/>
                <w:sz w:val="20"/>
                <w:szCs w:val="20"/>
              </w:rPr>
              <w:t>Значение показателей объёма муниципальной услуги (выполнения работы)</w:t>
            </w:r>
          </w:p>
        </w:tc>
        <w:tc>
          <w:tcPr>
            <w:tcW w:w="8508" w:type="dxa"/>
            <w:gridSpan w:val="6"/>
            <w:tcBorders>
              <w:top w:val="single" w:sz="4" w:space="0" w:color="auto"/>
              <w:left w:val="single" w:sz="4" w:space="0" w:color="auto"/>
              <w:bottom w:val="single" w:sz="4" w:space="0" w:color="auto"/>
              <w:right w:val="single" w:sz="4" w:space="0" w:color="auto"/>
            </w:tcBorders>
            <w:vAlign w:val="center"/>
            <w:hideMark/>
          </w:tcPr>
          <w:p w:rsidR="00625CD8" w:rsidRDefault="00625CD8">
            <w:pPr>
              <w:widowControl w:val="0"/>
              <w:autoSpaceDE w:val="0"/>
              <w:autoSpaceDN w:val="0"/>
              <w:adjustRightInd w:val="0"/>
              <w:jc w:val="center"/>
              <w:rPr>
                <w:b/>
                <w:sz w:val="20"/>
                <w:szCs w:val="20"/>
              </w:rPr>
            </w:pPr>
            <w:r>
              <w:rPr>
                <w:b/>
                <w:sz w:val="20"/>
                <w:szCs w:val="20"/>
              </w:rPr>
              <w:t>Расходы бюджета Чугуевского муниципального округа на оказание муниципальной услуги (выполнения работы)</w:t>
            </w:r>
          </w:p>
        </w:tc>
      </w:tr>
      <w:tr w:rsidR="003C61ED" w:rsidTr="003C61ED">
        <w:trPr>
          <w:trHeight w:val="461"/>
        </w:trPr>
        <w:tc>
          <w:tcPr>
            <w:tcW w:w="567" w:type="dxa"/>
            <w:tcBorders>
              <w:top w:val="single" w:sz="4" w:space="0" w:color="auto"/>
              <w:left w:val="single" w:sz="4" w:space="0" w:color="auto"/>
              <w:bottom w:val="single" w:sz="4" w:space="0" w:color="auto"/>
              <w:right w:val="single" w:sz="4" w:space="0" w:color="auto"/>
            </w:tcBorders>
          </w:tcPr>
          <w:p w:rsidR="00625CD8" w:rsidRDefault="00625CD8">
            <w:pPr>
              <w:widowControl w:val="0"/>
              <w:autoSpaceDE w:val="0"/>
              <w:autoSpaceDN w:val="0"/>
              <w:adjustRightInd w:val="0"/>
              <w:jc w:val="center"/>
              <w:rPr>
                <w:sz w:val="20"/>
                <w:szCs w:val="20"/>
              </w:rPr>
            </w:pPr>
          </w:p>
        </w:tc>
        <w:tc>
          <w:tcPr>
            <w:tcW w:w="2127" w:type="dxa"/>
            <w:tcBorders>
              <w:top w:val="single" w:sz="4" w:space="0" w:color="auto"/>
              <w:left w:val="single" w:sz="4" w:space="0" w:color="auto"/>
              <w:bottom w:val="single" w:sz="4" w:space="0" w:color="auto"/>
              <w:right w:val="single" w:sz="4" w:space="0" w:color="auto"/>
            </w:tcBorders>
          </w:tcPr>
          <w:p w:rsidR="00625CD8" w:rsidRDefault="00625CD8">
            <w:pPr>
              <w:widowControl w:val="0"/>
              <w:autoSpaceDE w:val="0"/>
              <w:autoSpaceDN w:val="0"/>
              <w:adjustRightInd w:val="0"/>
              <w:jc w:val="center"/>
              <w:rPr>
                <w:sz w:val="20"/>
                <w:szCs w:val="20"/>
              </w:rPr>
            </w:pPr>
          </w:p>
        </w:tc>
        <w:tc>
          <w:tcPr>
            <w:tcW w:w="854" w:type="dxa"/>
            <w:tcBorders>
              <w:top w:val="single" w:sz="4" w:space="0" w:color="auto"/>
              <w:left w:val="single" w:sz="4" w:space="0" w:color="auto"/>
              <w:bottom w:val="single" w:sz="4" w:space="0" w:color="auto"/>
              <w:right w:val="single" w:sz="4" w:space="0" w:color="auto"/>
            </w:tcBorders>
            <w:hideMark/>
          </w:tcPr>
          <w:p w:rsidR="00625CD8" w:rsidRDefault="00625CD8">
            <w:pPr>
              <w:widowControl w:val="0"/>
              <w:autoSpaceDE w:val="0"/>
              <w:autoSpaceDN w:val="0"/>
              <w:adjustRightInd w:val="0"/>
              <w:jc w:val="center"/>
              <w:rPr>
                <w:b/>
                <w:sz w:val="20"/>
                <w:szCs w:val="20"/>
              </w:rPr>
            </w:pPr>
            <w:r>
              <w:rPr>
                <w:b/>
                <w:sz w:val="20"/>
                <w:szCs w:val="20"/>
              </w:rPr>
              <w:t>2025</w:t>
            </w:r>
          </w:p>
        </w:tc>
        <w:tc>
          <w:tcPr>
            <w:tcW w:w="850" w:type="dxa"/>
            <w:tcBorders>
              <w:top w:val="single" w:sz="4" w:space="0" w:color="auto"/>
              <w:left w:val="single" w:sz="4" w:space="0" w:color="auto"/>
              <w:bottom w:val="single" w:sz="4" w:space="0" w:color="auto"/>
              <w:right w:val="single" w:sz="4" w:space="0" w:color="auto"/>
            </w:tcBorders>
            <w:hideMark/>
          </w:tcPr>
          <w:p w:rsidR="00625CD8" w:rsidRDefault="00625CD8">
            <w:pPr>
              <w:widowControl w:val="0"/>
              <w:autoSpaceDE w:val="0"/>
              <w:autoSpaceDN w:val="0"/>
              <w:adjustRightInd w:val="0"/>
              <w:jc w:val="center"/>
              <w:rPr>
                <w:b/>
                <w:sz w:val="20"/>
                <w:szCs w:val="20"/>
              </w:rPr>
            </w:pPr>
            <w:r>
              <w:rPr>
                <w:b/>
                <w:sz w:val="20"/>
                <w:szCs w:val="20"/>
              </w:rPr>
              <w:t>2026</w:t>
            </w:r>
          </w:p>
        </w:tc>
        <w:tc>
          <w:tcPr>
            <w:tcW w:w="851" w:type="dxa"/>
            <w:tcBorders>
              <w:top w:val="single" w:sz="4" w:space="0" w:color="auto"/>
              <w:left w:val="single" w:sz="4" w:space="0" w:color="auto"/>
              <w:bottom w:val="single" w:sz="4" w:space="0" w:color="auto"/>
              <w:right w:val="single" w:sz="4" w:space="0" w:color="auto"/>
            </w:tcBorders>
            <w:hideMark/>
          </w:tcPr>
          <w:p w:rsidR="00625CD8" w:rsidRDefault="00625CD8">
            <w:pPr>
              <w:widowControl w:val="0"/>
              <w:autoSpaceDE w:val="0"/>
              <w:autoSpaceDN w:val="0"/>
              <w:adjustRightInd w:val="0"/>
              <w:jc w:val="center"/>
              <w:rPr>
                <w:b/>
                <w:sz w:val="20"/>
                <w:szCs w:val="20"/>
              </w:rPr>
            </w:pPr>
            <w:r>
              <w:rPr>
                <w:b/>
                <w:sz w:val="20"/>
                <w:szCs w:val="20"/>
              </w:rPr>
              <w:t>2027</w:t>
            </w:r>
          </w:p>
        </w:tc>
        <w:tc>
          <w:tcPr>
            <w:tcW w:w="850" w:type="dxa"/>
            <w:tcBorders>
              <w:top w:val="single" w:sz="4" w:space="0" w:color="auto"/>
              <w:left w:val="single" w:sz="4" w:space="0" w:color="auto"/>
              <w:bottom w:val="single" w:sz="4" w:space="0" w:color="auto"/>
              <w:right w:val="single" w:sz="4" w:space="0" w:color="auto"/>
            </w:tcBorders>
            <w:hideMark/>
          </w:tcPr>
          <w:p w:rsidR="00625CD8" w:rsidRDefault="00625CD8">
            <w:pPr>
              <w:widowControl w:val="0"/>
              <w:autoSpaceDE w:val="0"/>
              <w:autoSpaceDN w:val="0"/>
              <w:adjustRightInd w:val="0"/>
              <w:jc w:val="center"/>
              <w:rPr>
                <w:b/>
                <w:sz w:val="20"/>
                <w:szCs w:val="20"/>
              </w:rPr>
            </w:pPr>
            <w:r>
              <w:rPr>
                <w:b/>
                <w:sz w:val="20"/>
                <w:szCs w:val="20"/>
              </w:rPr>
              <w:t>2028</w:t>
            </w:r>
          </w:p>
        </w:tc>
        <w:tc>
          <w:tcPr>
            <w:tcW w:w="851" w:type="dxa"/>
            <w:tcBorders>
              <w:top w:val="single" w:sz="4" w:space="0" w:color="auto"/>
              <w:left w:val="single" w:sz="4" w:space="0" w:color="auto"/>
              <w:bottom w:val="single" w:sz="4" w:space="0" w:color="auto"/>
              <w:right w:val="single" w:sz="4" w:space="0" w:color="auto"/>
            </w:tcBorders>
            <w:hideMark/>
          </w:tcPr>
          <w:p w:rsidR="00625CD8" w:rsidRDefault="00625CD8">
            <w:pPr>
              <w:widowControl w:val="0"/>
              <w:autoSpaceDE w:val="0"/>
              <w:autoSpaceDN w:val="0"/>
              <w:adjustRightInd w:val="0"/>
              <w:jc w:val="center"/>
              <w:rPr>
                <w:b/>
                <w:sz w:val="20"/>
                <w:szCs w:val="20"/>
              </w:rPr>
            </w:pPr>
            <w:r>
              <w:rPr>
                <w:b/>
                <w:sz w:val="20"/>
                <w:szCs w:val="20"/>
              </w:rPr>
              <w:t>2029</w:t>
            </w:r>
          </w:p>
        </w:tc>
        <w:tc>
          <w:tcPr>
            <w:tcW w:w="847" w:type="dxa"/>
            <w:tcBorders>
              <w:top w:val="single" w:sz="4" w:space="0" w:color="auto"/>
              <w:left w:val="single" w:sz="4" w:space="0" w:color="auto"/>
              <w:bottom w:val="single" w:sz="4" w:space="0" w:color="auto"/>
              <w:right w:val="single" w:sz="4" w:space="0" w:color="auto"/>
            </w:tcBorders>
            <w:hideMark/>
          </w:tcPr>
          <w:p w:rsidR="00625CD8" w:rsidRDefault="00625CD8">
            <w:pPr>
              <w:widowControl w:val="0"/>
              <w:autoSpaceDE w:val="0"/>
              <w:autoSpaceDN w:val="0"/>
              <w:adjustRightInd w:val="0"/>
              <w:jc w:val="center"/>
              <w:rPr>
                <w:b/>
                <w:sz w:val="20"/>
                <w:szCs w:val="20"/>
              </w:rPr>
            </w:pPr>
            <w:r>
              <w:rPr>
                <w:b/>
                <w:sz w:val="20"/>
                <w:szCs w:val="20"/>
              </w:rPr>
              <w:t>2030</w:t>
            </w:r>
          </w:p>
        </w:tc>
        <w:tc>
          <w:tcPr>
            <w:tcW w:w="1418" w:type="dxa"/>
            <w:tcBorders>
              <w:top w:val="single" w:sz="4" w:space="0" w:color="auto"/>
              <w:left w:val="single" w:sz="4" w:space="0" w:color="auto"/>
              <w:bottom w:val="single" w:sz="4" w:space="0" w:color="auto"/>
              <w:right w:val="single" w:sz="4" w:space="0" w:color="auto"/>
            </w:tcBorders>
            <w:hideMark/>
          </w:tcPr>
          <w:p w:rsidR="00625CD8" w:rsidRDefault="00625CD8">
            <w:pPr>
              <w:widowControl w:val="0"/>
              <w:autoSpaceDE w:val="0"/>
              <w:autoSpaceDN w:val="0"/>
              <w:adjustRightInd w:val="0"/>
              <w:jc w:val="center"/>
              <w:rPr>
                <w:b/>
                <w:sz w:val="20"/>
                <w:szCs w:val="20"/>
              </w:rPr>
            </w:pPr>
            <w:r>
              <w:rPr>
                <w:b/>
                <w:sz w:val="20"/>
                <w:szCs w:val="20"/>
              </w:rPr>
              <w:t>2025</w:t>
            </w:r>
          </w:p>
        </w:tc>
        <w:tc>
          <w:tcPr>
            <w:tcW w:w="1417" w:type="dxa"/>
            <w:tcBorders>
              <w:top w:val="single" w:sz="4" w:space="0" w:color="auto"/>
              <w:left w:val="single" w:sz="4" w:space="0" w:color="auto"/>
              <w:bottom w:val="single" w:sz="4" w:space="0" w:color="auto"/>
              <w:right w:val="single" w:sz="4" w:space="0" w:color="auto"/>
            </w:tcBorders>
            <w:hideMark/>
          </w:tcPr>
          <w:p w:rsidR="00625CD8" w:rsidRDefault="00625CD8">
            <w:pPr>
              <w:widowControl w:val="0"/>
              <w:autoSpaceDE w:val="0"/>
              <w:autoSpaceDN w:val="0"/>
              <w:adjustRightInd w:val="0"/>
              <w:jc w:val="center"/>
              <w:rPr>
                <w:b/>
                <w:sz w:val="20"/>
                <w:szCs w:val="20"/>
              </w:rPr>
            </w:pPr>
            <w:r>
              <w:rPr>
                <w:b/>
                <w:sz w:val="20"/>
                <w:szCs w:val="20"/>
              </w:rPr>
              <w:t>2026</w:t>
            </w:r>
          </w:p>
        </w:tc>
        <w:tc>
          <w:tcPr>
            <w:tcW w:w="1418" w:type="dxa"/>
            <w:tcBorders>
              <w:top w:val="single" w:sz="4" w:space="0" w:color="auto"/>
              <w:left w:val="single" w:sz="4" w:space="0" w:color="auto"/>
              <w:bottom w:val="single" w:sz="4" w:space="0" w:color="auto"/>
              <w:right w:val="single" w:sz="4" w:space="0" w:color="auto"/>
            </w:tcBorders>
            <w:hideMark/>
          </w:tcPr>
          <w:p w:rsidR="00625CD8" w:rsidRDefault="00625CD8">
            <w:pPr>
              <w:widowControl w:val="0"/>
              <w:autoSpaceDE w:val="0"/>
              <w:autoSpaceDN w:val="0"/>
              <w:adjustRightInd w:val="0"/>
              <w:jc w:val="center"/>
              <w:rPr>
                <w:b/>
                <w:sz w:val="20"/>
                <w:szCs w:val="20"/>
              </w:rPr>
            </w:pPr>
            <w:r>
              <w:rPr>
                <w:b/>
                <w:sz w:val="20"/>
                <w:szCs w:val="20"/>
              </w:rPr>
              <w:t>2027</w:t>
            </w:r>
          </w:p>
        </w:tc>
        <w:tc>
          <w:tcPr>
            <w:tcW w:w="1417" w:type="dxa"/>
            <w:tcBorders>
              <w:top w:val="single" w:sz="4" w:space="0" w:color="auto"/>
              <w:left w:val="single" w:sz="4" w:space="0" w:color="auto"/>
              <w:bottom w:val="single" w:sz="4" w:space="0" w:color="auto"/>
              <w:right w:val="single" w:sz="4" w:space="0" w:color="auto"/>
            </w:tcBorders>
            <w:hideMark/>
          </w:tcPr>
          <w:p w:rsidR="00625CD8" w:rsidRDefault="00625CD8">
            <w:pPr>
              <w:widowControl w:val="0"/>
              <w:autoSpaceDE w:val="0"/>
              <w:autoSpaceDN w:val="0"/>
              <w:adjustRightInd w:val="0"/>
              <w:jc w:val="center"/>
              <w:rPr>
                <w:b/>
                <w:sz w:val="20"/>
                <w:szCs w:val="20"/>
              </w:rPr>
            </w:pPr>
            <w:r>
              <w:rPr>
                <w:b/>
                <w:sz w:val="20"/>
                <w:szCs w:val="20"/>
              </w:rPr>
              <w:t>2028</w:t>
            </w:r>
          </w:p>
        </w:tc>
        <w:tc>
          <w:tcPr>
            <w:tcW w:w="1418" w:type="dxa"/>
            <w:tcBorders>
              <w:top w:val="single" w:sz="4" w:space="0" w:color="auto"/>
              <w:left w:val="single" w:sz="4" w:space="0" w:color="auto"/>
              <w:bottom w:val="single" w:sz="4" w:space="0" w:color="auto"/>
              <w:right w:val="single" w:sz="4" w:space="0" w:color="auto"/>
            </w:tcBorders>
            <w:hideMark/>
          </w:tcPr>
          <w:p w:rsidR="00625CD8" w:rsidRDefault="00625CD8">
            <w:pPr>
              <w:widowControl w:val="0"/>
              <w:autoSpaceDE w:val="0"/>
              <w:autoSpaceDN w:val="0"/>
              <w:adjustRightInd w:val="0"/>
              <w:jc w:val="center"/>
              <w:rPr>
                <w:b/>
                <w:sz w:val="20"/>
                <w:szCs w:val="20"/>
              </w:rPr>
            </w:pPr>
            <w:r>
              <w:rPr>
                <w:b/>
                <w:sz w:val="20"/>
                <w:szCs w:val="20"/>
              </w:rPr>
              <w:t>2029</w:t>
            </w:r>
          </w:p>
        </w:tc>
        <w:tc>
          <w:tcPr>
            <w:tcW w:w="1420" w:type="dxa"/>
            <w:tcBorders>
              <w:top w:val="single" w:sz="4" w:space="0" w:color="auto"/>
              <w:left w:val="single" w:sz="4" w:space="0" w:color="auto"/>
              <w:bottom w:val="single" w:sz="4" w:space="0" w:color="auto"/>
              <w:right w:val="single" w:sz="4" w:space="0" w:color="auto"/>
            </w:tcBorders>
            <w:hideMark/>
          </w:tcPr>
          <w:p w:rsidR="00625CD8" w:rsidRDefault="00625CD8">
            <w:pPr>
              <w:widowControl w:val="0"/>
              <w:autoSpaceDE w:val="0"/>
              <w:autoSpaceDN w:val="0"/>
              <w:adjustRightInd w:val="0"/>
              <w:jc w:val="center"/>
              <w:rPr>
                <w:b/>
                <w:sz w:val="20"/>
                <w:szCs w:val="20"/>
              </w:rPr>
            </w:pPr>
            <w:r>
              <w:rPr>
                <w:b/>
                <w:sz w:val="20"/>
                <w:szCs w:val="20"/>
              </w:rPr>
              <w:t>2030</w:t>
            </w:r>
          </w:p>
        </w:tc>
      </w:tr>
      <w:tr w:rsidR="003C61ED" w:rsidTr="003C61ED">
        <w:tc>
          <w:tcPr>
            <w:tcW w:w="567" w:type="dxa"/>
            <w:tcBorders>
              <w:top w:val="single" w:sz="4" w:space="0" w:color="auto"/>
              <w:left w:val="single" w:sz="4" w:space="0" w:color="auto"/>
              <w:bottom w:val="single" w:sz="4" w:space="0" w:color="auto"/>
              <w:right w:val="single" w:sz="4" w:space="0" w:color="auto"/>
            </w:tcBorders>
            <w:hideMark/>
          </w:tcPr>
          <w:p w:rsidR="00625CD8" w:rsidRDefault="00625CD8">
            <w:pPr>
              <w:widowControl w:val="0"/>
              <w:autoSpaceDE w:val="0"/>
              <w:autoSpaceDN w:val="0"/>
              <w:adjustRightInd w:val="0"/>
              <w:jc w:val="center"/>
              <w:rPr>
                <w:sz w:val="20"/>
                <w:szCs w:val="20"/>
              </w:rPr>
            </w:pPr>
            <w:r>
              <w:rPr>
                <w:sz w:val="20"/>
                <w:szCs w:val="20"/>
              </w:rPr>
              <w:t>1</w:t>
            </w:r>
          </w:p>
        </w:tc>
        <w:tc>
          <w:tcPr>
            <w:tcW w:w="2127" w:type="dxa"/>
            <w:tcBorders>
              <w:top w:val="single" w:sz="4" w:space="0" w:color="auto"/>
              <w:left w:val="single" w:sz="4" w:space="0" w:color="auto"/>
              <w:bottom w:val="single" w:sz="4" w:space="0" w:color="auto"/>
              <w:right w:val="single" w:sz="4" w:space="0" w:color="auto"/>
            </w:tcBorders>
            <w:hideMark/>
          </w:tcPr>
          <w:p w:rsidR="00625CD8" w:rsidRDefault="00625CD8">
            <w:pPr>
              <w:widowControl w:val="0"/>
              <w:autoSpaceDE w:val="0"/>
              <w:autoSpaceDN w:val="0"/>
              <w:adjustRightInd w:val="0"/>
              <w:jc w:val="center"/>
              <w:rPr>
                <w:sz w:val="20"/>
                <w:szCs w:val="20"/>
              </w:rPr>
            </w:pPr>
            <w:r>
              <w:rPr>
                <w:sz w:val="20"/>
                <w:szCs w:val="20"/>
              </w:rPr>
              <w:t>2</w:t>
            </w:r>
          </w:p>
        </w:tc>
        <w:tc>
          <w:tcPr>
            <w:tcW w:w="854" w:type="dxa"/>
            <w:tcBorders>
              <w:top w:val="single" w:sz="4" w:space="0" w:color="auto"/>
              <w:left w:val="single" w:sz="4" w:space="0" w:color="auto"/>
              <w:bottom w:val="single" w:sz="4" w:space="0" w:color="auto"/>
              <w:right w:val="single" w:sz="4" w:space="0" w:color="auto"/>
            </w:tcBorders>
            <w:hideMark/>
          </w:tcPr>
          <w:p w:rsidR="00625CD8" w:rsidRDefault="00625CD8">
            <w:pPr>
              <w:widowControl w:val="0"/>
              <w:autoSpaceDE w:val="0"/>
              <w:autoSpaceDN w:val="0"/>
              <w:adjustRightInd w:val="0"/>
              <w:jc w:val="center"/>
              <w:rPr>
                <w:sz w:val="20"/>
                <w:szCs w:val="20"/>
              </w:rPr>
            </w:pPr>
            <w:r>
              <w:rPr>
                <w:sz w:val="20"/>
                <w:szCs w:val="20"/>
              </w:rPr>
              <w:t>3</w:t>
            </w:r>
          </w:p>
        </w:tc>
        <w:tc>
          <w:tcPr>
            <w:tcW w:w="850" w:type="dxa"/>
            <w:tcBorders>
              <w:top w:val="single" w:sz="4" w:space="0" w:color="auto"/>
              <w:left w:val="single" w:sz="4" w:space="0" w:color="auto"/>
              <w:bottom w:val="single" w:sz="4" w:space="0" w:color="auto"/>
              <w:right w:val="single" w:sz="4" w:space="0" w:color="auto"/>
            </w:tcBorders>
            <w:hideMark/>
          </w:tcPr>
          <w:p w:rsidR="00625CD8" w:rsidRDefault="00625CD8">
            <w:pPr>
              <w:widowControl w:val="0"/>
              <w:autoSpaceDE w:val="0"/>
              <w:autoSpaceDN w:val="0"/>
              <w:adjustRightInd w:val="0"/>
              <w:jc w:val="center"/>
              <w:rPr>
                <w:sz w:val="20"/>
                <w:szCs w:val="20"/>
              </w:rPr>
            </w:pPr>
            <w:r>
              <w:rPr>
                <w:sz w:val="20"/>
                <w:szCs w:val="20"/>
              </w:rPr>
              <w:t>4</w:t>
            </w:r>
          </w:p>
        </w:tc>
        <w:tc>
          <w:tcPr>
            <w:tcW w:w="851" w:type="dxa"/>
            <w:tcBorders>
              <w:top w:val="single" w:sz="4" w:space="0" w:color="auto"/>
              <w:left w:val="single" w:sz="4" w:space="0" w:color="auto"/>
              <w:bottom w:val="single" w:sz="4" w:space="0" w:color="auto"/>
              <w:right w:val="single" w:sz="4" w:space="0" w:color="auto"/>
            </w:tcBorders>
            <w:hideMark/>
          </w:tcPr>
          <w:p w:rsidR="00625CD8" w:rsidRDefault="00625CD8">
            <w:pPr>
              <w:widowControl w:val="0"/>
              <w:autoSpaceDE w:val="0"/>
              <w:autoSpaceDN w:val="0"/>
              <w:adjustRightInd w:val="0"/>
              <w:jc w:val="center"/>
              <w:rPr>
                <w:sz w:val="20"/>
                <w:szCs w:val="20"/>
              </w:rPr>
            </w:pPr>
            <w:r>
              <w:rPr>
                <w:sz w:val="20"/>
                <w:szCs w:val="20"/>
              </w:rPr>
              <w:t>5</w:t>
            </w:r>
          </w:p>
        </w:tc>
        <w:tc>
          <w:tcPr>
            <w:tcW w:w="850" w:type="dxa"/>
            <w:tcBorders>
              <w:top w:val="single" w:sz="4" w:space="0" w:color="auto"/>
              <w:left w:val="single" w:sz="4" w:space="0" w:color="auto"/>
              <w:bottom w:val="single" w:sz="4" w:space="0" w:color="auto"/>
              <w:right w:val="single" w:sz="4" w:space="0" w:color="auto"/>
            </w:tcBorders>
            <w:hideMark/>
          </w:tcPr>
          <w:p w:rsidR="00625CD8" w:rsidRDefault="00625CD8">
            <w:pPr>
              <w:widowControl w:val="0"/>
              <w:autoSpaceDE w:val="0"/>
              <w:autoSpaceDN w:val="0"/>
              <w:adjustRightInd w:val="0"/>
              <w:jc w:val="center"/>
              <w:rPr>
                <w:sz w:val="20"/>
                <w:szCs w:val="20"/>
              </w:rPr>
            </w:pPr>
            <w:r>
              <w:rPr>
                <w:sz w:val="20"/>
                <w:szCs w:val="20"/>
              </w:rPr>
              <w:t>6</w:t>
            </w:r>
          </w:p>
        </w:tc>
        <w:tc>
          <w:tcPr>
            <w:tcW w:w="851" w:type="dxa"/>
            <w:tcBorders>
              <w:top w:val="single" w:sz="4" w:space="0" w:color="auto"/>
              <w:left w:val="single" w:sz="4" w:space="0" w:color="auto"/>
              <w:bottom w:val="single" w:sz="4" w:space="0" w:color="auto"/>
              <w:right w:val="single" w:sz="4" w:space="0" w:color="auto"/>
            </w:tcBorders>
            <w:hideMark/>
          </w:tcPr>
          <w:p w:rsidR="00625CD8" w:rsidRDefault="00625CD8">
            <w:pPr>
              <w:widowControl w:val="0"/>
              <w:autoSpaceDE w:val="0"/>
              <w:autoSpaceDN w:val="0"/>
              <w:adjustRightInd w:val="0"/>
              <w:jc w:val="center"/>
              <w:rPr>
                <w:sz w:val="20"/>
                <w:szCs w:val="20"/>
              </w:rPr>
            </w:pPr>
            <w:r>
              <w:rPr>
                <w:sz w:val="20"/>
                <w:szCs w:val="20"/>
              </w:rPr>
              <w:t>7</w:t>
            </w:r>
          </w:p>
        </w:tc>
        <w:tc>
          <w:tcPr>
            <w:tcW w:w="847" w:type="dxa"/>
            <w:tcBorders>
              <w:top w:val="single" w:sz="4" w:space="0" w:color="auto"/>
              <w:left w:val="single" w:sz="4" w:space="0" w:color="auto"/>
              <w:bottom w:val="single" w:sz="4" w:space="0" w:color="auto"/>
              <w:right w:val="single" w:sz="4" w:space="0" w:color="auto"/>
            </w:tcBorders>
            <w:hideMark/>
          </w:tcPr>
          <w:p w:rsidR="00625CD8" w:rsidRDefault="00625CD8">
            <w:pPr>
              <w:widowControl w:val="0"/>
              <w:autoSpaceDE w:val="0"/>
              <w:autoSpaceDN w:val="0"/>
              <w:adjustRightInd w:val="0"/>
              <w:jc w:val="center"/>
              <w:rPr>
                <w:sz w:val="20"/>
                <w:szCs w:val="20"/>
              </w:rPr>
            </w:pPr>
            <w:r>
              <w:rPr>
                <w:sz w:val="20"/>
                <w:szCs w:val="20"/>
              </w:rPr>
              <w:t>8</w:t>
            </w:r>
          </w:p>
        </w:tc>
        <w:tc>
          <w:tcPr>
            <w:tcW w:w="1418" w:type="dxa"/>
            <w:tcBorders>
              <w:top w:val="single" w:sz="4" w:space="0" w:color="auto"/>
              <w:left w:val="single" w:sz="4" w:space="0" w:color="auto"/>
              <w:bottom w:val="single" w:sz="4" w:space="0" w:color="auto"/>
              <w:right w:val="single" w:sz="4" w:space="0" w:color="auto"/>
            </w:tcBorders>
            <w:hideMark/>
          </w:tcPr>
          <w:p w:rsidR="00625CD8" w:rsidRDefault="00625CD8">
            <w:pPr>
              <w:widowControl w:val="0"/>
              <w:autoSpaceDE w:val="0"/>
              <w:autoSpaceDN w:val="0"/>
              <w:adjustRightInd w:val="0"/>
              <w:jc w:val="center"/>
              <w:rPr>
                <w:sz w:val="20"/>
                <w:szCs w:val="20"/>
              </w:rPr>
            </w:pPr>
            <w:r>
              <w:rPr>
                <w:sz w:val="20"/>
                <w:szCs w:val="20"/>
              </w:rPr>
              <w:t>9</w:t>
            </w:r>
          </w:p>
        </w:tc>
        <w:tc>
          <w:tcPr>
            <w:tcW w:w="1417" w:type="dxa"/>
            <w:tcBorders>
              <w:top w:val="single" w:sz="4" w:space="0" w:color="auto"/>
              <w:left w:val="single" w:sz="4" w:space="0" w:color="auto"/>
              <w:bottom w:val="single" w:sz="4" w:space="0" w:color="auto"/>
              <w:right w:val="single" w:sz="4" w:space="0" w:color="auto"/>
            </w:tcBorders>
            <w:hideMark/>
          </w:tcPr>
          <w:p w:rsidR="00625CD8" w:rsidRDefault="00625CD8">
            <w:pPr>
              <w:widowControl w:val="0"/>
              <w:autoSpaceDE w:val="0"/>
              <w:autoSpaceDN w:val="0"/>
              <w:adjustRightInd w:val="0"/>
              <w:jc w:val="center"/>
              <w:rPr>
                <w:sz w:val="20"/>
                <w:szCs w:val="20"/>
              </w:rPr>
            </w:pPr>
            <w:r>
              <w:rPr>
                <w:sz w:val="20"/>
                <w:szCs w:val="20"/>
              </w:rPr>
              <w:t>10</w:t>
            </w:r>
          </w:p>
        </w:tc>
        <w:tc>
          <w:tcPr>
            <w:tcW w:w="1418" w:type="dxa"/>
            <w:tcBorders>
              <w:top w:val="single" w:sz="4" w:space="0" w:color="auto"/>
              <w:left w:val="single" w:sz="4" w:space="0" w:color="auto"/>
              <w:bottom w:val="single" w:sz="4" w:space="0" w:color="auto"/>
              <w:right w:val="single" w:sz="4" w:space="0" w:color="auto"/>
            </w:tcBorders>
            <w:hideMark/>
          </w:tcPr>
          <w:p w:rsidR="00625CD8" w:rsidRDefault="00625CD8">
            <w:pPr>
              <w:widowControl w:val="0"/>
              <w:autoSpaceDE w:val="0"/>
              <w:autoSpaceDN w:val="0"/>
              <w:adjustRightInd w:val="0"/>
              <w:jc w:val="center"/>
              <w:rPr>
                <w:sz w:val="20"/>
                <w:szCs w:val="20"/>
              </w:rPr>
            </w:pPr>
            <w:r>
              <w:rPr>
                <w:sz w:val="20"/>
                <w:szCs w:val="20"/>
              </w:rPr>
              <w:t>11</w:t>
            </w:r>
          </w:p>
        </w:tc>
        <w:tc>
          <w:tcPr>
            <w:tcW w:w="1417" w:type="dxa"/>
            <w:tcBorders>
              <w:top w:val="single" w:sz="4" w:space="0" w:color="auto"/>
              <w:left w:val="single" w:sz="4" w:space="0" w:color="auto"/>
              <w:bottom w:val="single" w:sz="4" w:space="0" w:color="auto"/>
              <w:right w:val="single" w:sz="4" w:space="0" w:color="auto"/>
            </w:tcBorders>
            <w:hideMark/>
          </w:tcPr>
          <w:p w:rsidR="00625CD8" w:rsidRDefault="00625CD8">
            <w:pPr>
              <w:widowControl w:val="0"/>
              <w:autoSpaceDE w:val="0"/>
              <w:autoSpaceDN w:val="0"/>
              <w:adjustRightInd w:val="0"/>
              <w:jc w:val="center"/>
              <w:rPr>
                <w:sz w:val="20"/>
                <w:szCs w:val="20"/>
              </w:rPr>
            </w:pPr>
            <w:r>
              <w:rPr>
                <w:sz w:val="20"/>
                <w:szCs w:val="20"/>
              </w:rPr>
              <w:t>12</w:t>
            </w:r>
          </w:p>
        </w:tc>
        <w:tc>
          <w:tcPr>
            <w:tcW w:w="1418" w:type="dxa"/>
            <w:tcBorders>
              <w:top w:val="single" w:sz="4" w:space="0" w:color="auto"/>
              <w:left w:val="single" w:sz="4" w:space="0" w:color="auto"/>
              <w:bottom w:val="single" w:sz="4" w:space="0" w:color="auto"/>
              <w:right w:val="single" w:sz="4" w:space="0" w:color="auto"/>
            </w:tcBorders>
            <w:hideMark/>
          </w:tcPr>
          <w:p w:rsidR="00625CD8" w:rsidRDefault="00625CD8">
            <w:pPr>
              <w:widowControl w:val="0"/>
              <w:autoSpaceDE w:val="0"/>
              <w:autoSpaceDN w:val="0"/>
              <w:adjustRightInd w:val="0"/>
              <w:jc w:val="center"/>
              <w:rPr>
                <w:sz w:val="20"/>
                <w:szCs w:val="20"/>
              </w:rPr>
            </w:pPr>
            <w:r>
              <w:rPr>
                <w:sz w:val="20"/>
                <w:szCs w:val="20"/>
              </w:rPr>
              <w:t>13</w:t>
            </w:r>
          </w:p>
        </w:tc>
        <w:tc>
          <w:tcPr>
            <w:tcW w:w="1420" w:type="dxa"/>
            <w:tcBorders>
              <w:top w:val="single" w:sz="4" w:space="0" w:color="auto"/>
              <w:left w:val="single" w:sz="4" w:space="0" w:color="auto"/>
              <w:bottom w:val="single" w:sz="4" w:space="0" w:color="auto"/>
              <w:right w:val="single" w:sz="4" w:space="0" w:color="auto"/>
            </w:tcBorders>
            <w:hideMark/>
          </w:tcPr>
          <w:p w:rsidR="00625CD8" w:rsidRDefault="00625CD8">
            <w:pPr>
              <w:widowControl w:val="0"/>
              <w:autoSpaceDE w:val="0"/>
              <w:autoSpaceDN w:val="0"/>
              <w:adjustRightInd w:val="0"/>
              <w:jc w:val="center"/>
              <w:rPr>
                <w:sz w:val="20"/>
                <w:szCs w:val="20"/>
              </w:rPr>
            </w:pPr>
            <w:r>
              <w:rPr>
                <w:sz w:val="20"/>
                <w:szCs w:val="20"/>
              </w:rPr>
              <w:t>14</w:t>
            </w:r>
          </w:p>
        </w:tc>
      </w:tr>
      <w:tr w:rsidR="003C61ED" w:rsidTr="003C61ED">
        <w:tc>
          <w:tcPr>
            <w:tcW w:w="567" w:type="dxa"/>
            <w:tcBorders>
              <w:top w:val="single" w:sz="4" w:space="0" w:color="auto"/>
              <w:left w:val="single" w:sz="4" w:space="0" w:color="auto"/>
              <w:bottom w:val="single" w:sz="4" w:space="0" w:color="auto"/>
              <w:right w:val="single" w:sz="4" w:space="0" w:color="auto"/>
            </w:tcBorders>
            <w:hideMark/>
          </w:tcPr>
          <w:p w:rsidR="00625CD8" w:rsidRDefault="00625CD8">
            <w:pPr>
              <w:widowControl w:val="0"/>
              <w:autoSpaceDE w:val="0"/>
              <w:autoSpaceDN w:val="0"/>
              <w:adjustRightInd w:val="0"/>
              <w:jc w:val="center"/>
              <w:rPr>
                <w:b/>
                <w:sz w:val="20"/>
                <w:szCs w:val="20"/>
              </w:rPr>
            </w:pPr>
            <w:r>
              <w:rPr>
                <w:b/>
                <w:sz w:val="20"/>
                <w:szCs w:val="20"/>
              </w:rPr>
              <w:t>1.</w:t>
            </w:r>
          </w:p>
        </w:tc>
        <w:tc>
          <w:tcPr>
            <w:tcW w:w="2127" w:type="dxa"/>
            <w:tcBorders>
              <w:top w:val="single" w:sz="4" w:space="0" w:color="auto"/>
              <w:left w:val="single" w:sz="4" w:space="0" w:color="auto"/>
              <w:bottom w:val="single" w:sz="4" w:space="0" w:color="auto"/>
              <w:right w:val="single" w:sz="4" w:space="0" w:color="auto"/>
            </w:tcBorders>
            <w:hideMark/>
          </w:tcPr>
          <w:p w:rsidR="00625CD8" w:rsidRDefault="00625CD8">
            <w:pPr>
              <w:widowControl w:val="0"/>
              <w:autoSpaceDE w:val="0"/>
              <w:autoSpaceDN w:val="0"/>
              <w:adjustRightInd w:val="0"/>
              <w:rPr>
                <w:b/>
                <w:sz w:val="20"/>
                <w:szCs w:val="20"/>
              </w:rPr>
            </w:pPr>
            <w:r>
              <w:rPr>
                <w:b/>
                <w:sz w:val="20"/>
                <w:szCs w:val="20"/>
              </w:rPr>
              <w:t>Приобретение и установка дорожных знаков, разметка пешеходных переходов и улично-дорожной сети</w:t>
            </w:r>
          </w:p>
        </w:tc>
        <w:tc>
          <w:tcPr>
            <w:tcW w:w="854" w:type="dxa"/>
            <w:tcBorders>
              <w:top w:val="single" w:sz="4" w:space="0" w:color="auto"/>
              <w:left w:val="single" w:sz="4" w:space="0" w:color="auto"/>
              <w:bottom w:val="single" w:sz="4" w:space="0" w:color="auto"/>
              <w:right w:val="single" w:sz="4" w:space="0" w:color="auto"/>
            </w:tcBorders>
            <w:vAlign w:val="center"/>
          </w:tcPr>
          <w:p w:rsidR="00625CD8" w:rsidRDefault="00625CD8">
            <w:pPr>
              <w:widowControl w:val="0"/>
              <w:autoSpaceDE w:val="0"/>
              <w:autoSpaceDN w:val="0"/>
              <w:adjustRightInd w:val="0"/>
              <w:jc w:val="center"/>
              <w:rPr>
                <w:b/>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rsidR="00625CD8" w:rsidRDefault="00625CD8">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rsidR="00625CD8" w:rsidRDefault="00625CD8">
            <w:pPr>
              <w:jc w:val="center"/>
            </w:pPr>
          </w:p>
        </w:tc>
        <w:tc>
          <w:tcPr>
            <w:tcW w:w="850" w:type="dxa"/>
            <w:tcBorders>
              <w:top w:val="single" w:sz="4" w:space="0" w:color="auto"/>
              <w:left w:val="single" w:sz="4" w:space="0" w:color="auto"/>
              <w:bottom w:val="single" w:sz="4" w:space="0" w:color="auto"/>
              <w:right w:val="single" w:sz="4" w:space="0" w:color="auto"/>
            </w:tcBorders>
            <w:vAlign w:val="center"/>
          </w:tcPr>
          <w:p w:rsidR="00625CD8" w:rsidRDefault="00625CD8">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rsidR="00625CD8" w:rsidRDefault="00625CD8">
            <w:pPr>
              <w:jc w:val="center"/>
            </w:pPr>
          </w:p>
        </w:tc>
        <w:tc>
          <w:tcPr>
            <w:tcW w:w="847" w:type="dxa"/>
            <w:tcBorders>
              <w:top w:val="single" w:sz="4" w:space="0" w:color="auto"/>
              <w:left w:val="single" w:sz="4" w:space="0" w:color="auto"/>
              <w:bottom w:val="single" w:sz="4" w:space="0" w:color="auto"/>
              <w:right w:val="single" w:sz="4" w:space="0" w:color="auto"/>
            </w:tcBorders>
            <w:vAlign w:val="center"/>
          </w:tcPr>
          <w:p w:rsidR="00625CD8" w:rsidRDefault="00625CD8">
            <w:pPr>
              <w:jc w:val="center"/>
            </w:pPr>
          </w:p>
        </w:tc>
        <w:tc>
          <w:tcPr>
            <w:tcW w:w="1418" w:type="dxa"/>
            <w:tcBorders>
              <w:top w:val="single" w:sz="4" w:space="0" w:color="auto"/>
              <w:left w:val="single" w:sz="4" w:space="0" w:color="auto"/>
              <w:bottom w:val="single" w:sz="4" w:space="0" w:color="auto"/>
              <w:right w:val="single" w:sz="4" w:space="0" w:color="auto"/>
            </w:tcBorders>
            <w:vAlign w:val="center"/>
            <w:hideMark/>
          </w:tcPr>
          <w:p w:rsidR="00625CD8" w:rsidRDefault="00625CD8">
            <w:pPr>
              <w:widowControl w:val="0"/>
              <w:autoSpaceDE w:val="0"/>
              <w:autoSpaceDN w:val="0"/>
              <w:adjustRightInd w:val="0"/>
              <w:jc w:val="center"/>
              <w:rPr>
                <w:b/>
                <w:sz w:val="20"/>
                <w:szCs w:val="20"/>
              </w:rPr>
            </w:pPr>
            <w:r>
              <w:rPr>
                <w:b/>
                <w:sz w:val="20"/>
                <w:szCs w:val="20"/>
              </w:rPr>
              <w:t>1 500 000,00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625CD8" w:rsidRDefault="00625CD8">
            <w:pPr>
              <w:jc w:val="center"/>
            </w:pPr>
            <w:r>
              <w:rPr>
                <w:b/>
                <w:sz w:val="20"/>
                <w:szCs w:val="20"/>
              </w:rPr>
              <w:t>1 000 000,00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625CD8" w:rsidRDefault="00625CD8">
            <w:pPr>
              <w:jc w:val="center"/>
            </w:pPr>
            <w:r>
              <w:rPr>
                <w:b/>
                <w:sz w:val="20"/>
                <w:szCs w:val="20"/>
              </w:rPr>
              <w:t>1 000 000,00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625CD8" w:rsidRDefault="00625CD8">
            <w:pPr>
              <w:jc w:val="center"/>
            </w:pPr>
            <w:r>
              <w:rPr>
                <w:b/>
                <w:sz w:val="20"/>
                <w:szCs w:val="20"/>
              </w:rPr>
              <w:t>1 000 000,00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625CD8" w:rsidRDefault="00625CD8">
            <w:pPr>
              <w:jc w:val="center"/>
            </w:pPr>
            <w:r>
              <w:rPr>
                <w:b/>
                <w:sz w:val="20"/>
                <w:szCs w:val="20"/>
              </w:rPr>
              <w:t>1 000 000,00</w:t>
            </w:r>
          </w:p>
        </w:tc>
        <w:tc>
          <w:tcPr>
            <w:tcW w:w="1420" w:type="dxa"/>
            <w:tcBorders>
              <w:top w:val="single" w:sz="4" w:space="0" w:color="auto"/>
              <w:left w:val="single" w:sz="4" w:space="0" w:color="auto"/>
              <w:bottom w:val="single" w:sz="4" w:space="0" w:color="auto"/>
              <w:right w:val="single" w:sz="4" w:space="0" w:color="auto"/>
            </w:tcBorders>
            <w:vAlign w:val="center"/>
            <w:hideMark/>
          </w:tcPr>
          <w:p w:rsidR="00625CD8" w:rsidRDefault="00625CD8">
            <w:pPr>
              <w:jc w:val="center"/>
            </w:pPr>
            <w:r>
              <w:rPr>
                <w:b/>
                <w:sz w:val="20"/>
                <w:szCs w:val="20"/>
              </w:rPr>
              <w:t>1 000 000,00</w:t>
            </w:r>
          </w:p>
        </w:tc>
      </w:tr>
      <w:tr w:rsidR="003C61ED" w:rsidTr="003C61ED">
        <w:trPr>
          <w:trHeight w:val="343"/>
        </w:trPr>
        <w:tc>
          <w:tcPr>
            <w:tcW w:w="567" w:type="dxa"/>
            <w:tcBorders>
              <w:top w:val="single" w:sz="4" w:space="0" w:color="auto"/>
              <w:left w:val="single" w:sz="4" w:space="0" w:color="auto"/>
              <w:bottom w:val="single" w:sz="4" w:space="0" w:color="auto"/>
              <w:right w:val="single" w:sz="4" w:space="0" w:color="auto"/>
            </w:tcBorders>
            <w:hideMark/>
          </w:tcPr>
          <w:p w:rsidR="00625CD8" w:rsidRDefault="00625CD8">
            <w:pPr>
              <w:widowControl w:val="0"/>
              <w:autoSpaceDE w:val="0"/>
              <w:autoSpaceDN w:val="0"/>
              <w:adjustRightInd w:val="0"/>
              <w:jc w:val="center"/>
              <w:rPr>
                <w:sz w:val="20"/>
                <w:szCs w:val="20"/>
              </w:rPr>
            </w:pPr>
            <w:r>
              <w:rPr>
                <w:sz w:val="20"/>
                <w:szCs w:val="20"/>
              </w:rPr>
              <w:t>1.1.</w:t>
            </w:r>
          </w:p>
        </w:tc>
        <w:tc>
          <w:tcPr>
            <w:tcW w:w="2127" w:type="dxa"/>
            <w:tcBorders>
              <w:top w:val="single" w:sz="4" w:space="0" w:color="auto"/>
              <w:left w:val="single" w:sz="4" w:space="0" w:color="auto"/>
              <w:bottom w:val="single" w:sz="4" w:space="0" w:color="auto"/>
              <w:right w:val="single" w:sz="4" w:space="0" w:color="auto"/>
            </w:tcBorders>
            <w:hideMark/>
          </w:tcPr>
          <w:p w:rsidR="00625CD8" w:rsidRDefault="00625CD8">
            <w:pPr>
              <w:widowControl w:val="0"/>
              <w:autoSpaceDE w:val="0"/>
              <w:autoSpaceDN w:val="0"/>
              <w:adjustRightInd w:val="0"/>
              <w:rPr>
                <w:sz w:val="20"/>
                <w:szCs w:val="20"/>
              </w:rPr>
            </w:pPr>
            <w:r>
              <w:rPr>
                <w:sz w:val="20"/>
                <w:szCs w:val="20"/>
              </w:rPr>
              <w:t>Приобретение и установка дорожных знаков</w:t>
            </w:r>
          </w:p>
        </w:tc>
        <w:tc>
          <w:tcPr>
            <w:tcW w:w="854" w:type="dxa"/>
            <w:tcBorders>
              <w:top w:val="single" w:sz="4" w:space="0" w:color="auto"/>
              <w:left w:val="single" w:sz="4" w:space="0" w:color="auto"/>
              <w:bottom w:val="single" w:sz="4" w:space="0" w:color="auto"/>
              <w:right w:val="single" w:sz="4" w:space="0" w:color="auto"/>
            </w:tcBorders>
            <w:vAlign w:val="center"/>
            <w:hideMark/>
          </w:tcPr>
          <w:p w:rsidR="00625CD8" w:rsidRDefault="00625CD8">
            <w:pPr>
              <w:widowControl w:val="0"/>
              <w:autoSpaceDE w:val="0"/>
              <w:autoSpaceDN w:val="0"/>
              <w:adjustRightInd w:val="0"/>
              <w:jc w:val="center"/>
              <w:rPr>
                <w:sz w:val="20"/>
                <w:szCs w:val="20"/>
              </w:rPr>
            </w:pPr>
            <w:r>
              <w:rPr>
                <w:sz w:val="20"/>
                <w:szCs w:val="20"/>
              </w:rPr>
              <w:t>20 шт.</w:t>
            </w:r>
          </w:p>
        </w:tc>
        <w:tc>
          <w:tcPr>
            <w:tcW w:w="850" w:type="dxa"/>
            <w:tcBorders>
              <w:top w:val="single" w:sz="4" w:space="0" w:color="auto"/>
              <w:left w:val="single" w:sz="4" w:space="0" w:color="auto"/>
              <w:bottom w:val="single" w:sz="4" w:space="0" w:color="auto"/>
              <w:right w:val="single" w:sz="4" w:space="0" w:color="auto"/>
            </w:tcBorders>
            <w:vAlign w:val="center"/>
            <w:hideMark/>
          </w:tcPr>
          <w:p w:rsidR="00625CD8" w:rsidRDefault="00625CD8">
            <w:pPr>
              <w:jc w:val="center"/>
            </w:pPr>
            <w:r>
              <w:rPr>
                <w:sz w:val="20"/>
                <w:szCs w:val="20"/>
              </w:rPr>
              <w:t>20 шт.</w:t>
            </w:r>
          </w:p>
        </w:tc>
        <w:tc>
          <w:tcPr>
            <w:tcW w:w="851" w:type="dxa"/>
            <w:tcBorders>
              <w:top w:val="single" w:sz="4" w:space="0" w:color="auto"/>
              <w:left w:val="single" w:sz="4" w:space="0" w:color="auto"/>
              <w:bottom w:val="single" w:sz="4" w:space="0" w:color="auto"/>
              <w:right w:val="single" w:sz="4" w:space="0" w:color="auto"/>
            </w:tcBorders>
            <w:vAlign w:val="center"/>
            <w:hideMark/>
          </w:tcPr>
          <w:p w:rsidR="00625CD8" w:rsidRDefault="00625CD8">
            <w:pPr>
              <w:jc w:val="center"/>
            </w:pPr>
            <w:r>
              <w:rPr>
                <w:sz w:val="20"/>
                <w:szCs w:val="20"/>
              </w:rPr>
              <w:t>20 шт.</w:t>
            </w:r>
          </w:p>
        </w:tc>
        <w:tc>
          <w:tcPr>
            <w:tcW w:w="850" w:type="dxa"/>
            <w:tcBorders>
              <w:top w:val="single" w:sz="4" w:space="0" w:color="auto"/>
              <w:left w:val="single" w:sz="4" w:space="0" w:color="auto"/>
              <w:bottom w:val="single" w:sz="4" w:space="0" w:color="auto"/>
              <w:right w:val="single" w:sz="4" w:space="0" w:color="auto"/>
            </w:tcBorders>
            <w:vAlign w:val="center"/>
            <w:hideMark/>
          </w:tcPr>
          <w:p w:rsidR="00625CD8" w:rsidRDefault="00625CD8">
            <w:pPr>
              <w:jc w:val="center"/>
            </w:pPr>
            <w:r>
              <w:rPr>
                <w:sz w:val="20"/>
                <w:szCs w:val="20"/>
              </w:rPr>
              <w:t>20 шт.</w:t>
            </w:r>
          </w:p>
        </w:tc>
        <w:tc>
          <w:tcPr>
            <w:tcW w:w="851" w:type="dxa"/>
            <w:tcBorders>
              <w:top w:val="single" w:sz="4" w:space="0" w:color="auto"/>
              <w:left w:val="single" w:sz="4" w:space="0" w:color="auto"/>
              <w:bottom w:val="single" w:sz="4" w:space="0" w:color="auto"/>
              <w:right w:val="single" w:sz="4" w:space="0" w:color="auto"/>
            </w:tcBorders>
            <w:vAlign w:val="center"/>
            <w:hideMark/>
          </w:tcPr>
          <w:p w:rsidR="00625CD8" w:rsidRDefault="00625CD8">
            <w:pPr>
              <w:jc w:val="center"/>
            </w:pPr>
            <w:r>
              <w:rPr>
                <w:sz w:val="20"/>
                <w:szCs w:val="20"/>
              </w:rPr>
              <w:t>20 шт.</w:t>
            </w:r>
          </w:p>
        </w:tc>
        <w:tc>
          <w:tcPr>
            <w:tcW w:w="847" w:type="dxa"/>
            <w:tcBorders>
              <w:top w:val="single" w:sz="4" w:space="0" w:color="auto"/>
              <w:left w:val="single" w:sz="4" w:space="0" w:color="auto"/>
              <w:bottom w:val="single" w:sz="4" w:space="0" w:color="auto"/>
              <w:right w:val="single" w:sz="4" w:space="0" w:color="auto"/>
            </w:tcBorders>
            <w:vAlign w:val="center"/>
            <w:hideMark/>
          </w:tcPr>
          <w:p w:rsidR="00625CD8" w:rsidRDefault="00625CD8">
            <w:pPr>
              <w:jc w:val="center"/>
            </w:pPr>
            <w:r>
              <w:rPr>
                <w:sz w:val="20"/>
                <w:szCs w:val="20"/>
              </w:rPr>
              <w:t>20 шт.</w:t>
            </w:r>
          </w:p>
        </w:tc>
        <w:tc>
          <w:tcPr>
            <w:tcW w:w="1418" w:type="dxa"/>
            <w:tcBorders>
              <w:top w:val="single" w:sz="4" w:space="0" w:color="auto"/>
              <w:left w:val="single" w:sz="4" w:space="0" w:color="auto"/>
              <w:bottom w:val="single" w:sz="4" w:space="0" w:color="auto"/>
              <w:right w:val="single" w:sz="4" w:space="0" w:color="auto"/>
            </w:tcBorders>
            <w:vAlign w:val="center"/>
            <w:hideMark/>
          </w:tcPr>
          <w:p w:rsidR="00625CD8" w:rsidRDefault="00625CD8">
            <w:pPr>
              <w:widowControl w:val="0"/>
              <w:autoSpaceDE w:val="0"/>
              <w:autoSpaceDN w:val="0"/>
              <w:adjustRightInd w:val="0"/>
              <w:jc w:val="center"/>
              <w:rPr>
                <w:sz w:val="20"/>
                <w:szCs w:val="20"/>
              </w:rPr>
            </w:pPr>
            <w:r>
              <w:rPr>
                <w:sz w:val="20"/>
                <w:szCs w:val="20"/>
              </w:rPr>
              <w:t>500 000,00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625CD8" w:rsidRDefault="00625CD8">
            <w:pPr>
              <w:jc w:val="center"/>
            </w:pPr>
            <w:r>
              <w:rPr>
                <w:sz w:val="20"/>
                <w:szCs w:val="20"/>
              </w:rPr>
              <w:t>250 000,00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625CD8" w:rsidRDefault="00625CD8">
            <w:pPr>
              <w:jc w:val="center"/>
            </w:pPr>
            <w:r>
              <w:rPr>
                <w:sz w:val="20"/>
                <w:szCs w:val="20"/>
              </w:rPr>
              <w:t>250 000,00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625CD8" w:rsidRDefault="00625CD8">
            <w:pPr>
              <w:jc w:val="center"/>
            </w:pPr>
            <w:r>
              <w:rPr>
                <w:sz w:val="20"/>
                <w:szCs w:val="20"/>
              </w:rPr>
              <w:t>250 000,00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625CD8" w:rsidRDefault="00625CD8">
            <w:pPr>
              <w:jc w:val="center"/>
            </w:pPr>
            <w:r>
              <w:rPr>
                <w:sz w:val="20"/>
                <w:szCs w:val="20"/>
              </w:rPr>
              <w:t>250 000,00</w:t>
            </w:r>
          </w:p>
        </w:tc>
        <w:tc>
          <w:tcPr>
            <w:tcW w:w="1420" w:type="dxa"/>
            <w:tcBorders>
              <w:top w:val="single" w:sz="4" w:space="0" w:color="auto"/>
              <w:left w:val="single" w:sz="4" w:space="0" w:color="auto"/>
              <w:bottom w:val="single" w:sz="4" w:space="0" w:color="auto"/>
              <w:right w:val="single" w:sz="4" w:space="0" w:color="auto"/>
            </w:tcBorders>
            <w:vAlign w:val="center"/>
            <w:hideMark/>
          </w:tcPr>
          <w:p w:rsidR="00625CD8" w:rsidRDefault="00625CD8">
            <w:pPr>
              <w:jc w:val="center"/>
            </w:pPr>
            <w:r>
              <w:rPr>
                <w:sz w:val="20"/>
                <w:szCs w:val="20"/>
              </w:rPr>
              <w:t>250 000,00</w:t>
            </w:r>
          </w:p>
        </w:tc>
      </w:tr>
      <w:tr w:rsidR="003C61ED" w:rsidTr="003C61ED">
        <w:tc>
          <w:tcPr>
            <w:tcW w:w="567" w:type="dxa"/>
            <w:tcBorders>
              <w:top w:val="single" w:sz="4" w:space="0" w:color="auto"/>
              <w:left w:val="single" w:sz="4" w:space="0" w:color="auto"/>
              <w:bottom w:val="single" w:sz="4" w:space="0" w:color="auto"/>
              <w:right w:val="single" w:sz="4" w:space="0" w:color="auto"/>
            </w:tcBorders>
            <w:hideMark/>
          </w:tcPr>
          <w:p w:rsidR="00625CD8" w:rsidRDefault="00625CD8">
            <w:pPr>
              <w:widowControl w:val="0"/>
              <w:autoSpaceDE w:val="0"/>
              <w:autoSpaceDN w:val="0"/>
              <w:adjustRightInd w:val="0"/>
              <w:jc w:val="center"/>
              <w:rPr>
                <w:sz w:val="20"/>
                <w:szCs w:val="20"/>
              </w:rPr>
            </w:pPr>
            <w:r>
              <w:rPr>
                <w:sz w:val="20"/>
                <w:szCs w:val="20"/>
              </w:rPr>
              <w:t>1.2.</w:t>
            </w:r>
          </w:p>
        </w:tc>
        <w:tc>
          <w:tcPr>
            <w:tcW w:w="2127" w:type="dxa"/>
            <w:tcBorders>
              <w:top w:val="single" w:sz="4" w:space="0" w:color="auto"/>
              <w:left w:val="single" w:sz="4" w:space="0" w:color="auto"/>
              <w:bottom w:val="single" w:sz="4" w:space="0" w:color="auto"/>
              <w:right w:val="single" w:sz="4" w:space="0" w:color="auto"/>
            </w:tcBorders>
            <w:hideMark/>
          </w:tcPr>
          <w:p w:rsidR="00625CD8" w:rsidRDefault="00625CD8">
            <w:pPr>
              <w:widowControl w:val="0"/>
              <w:autoSpaceDE w:val="0"/>
              <w:autoSpaceDN w:val="0"/>
              <w:adjustRightInd w:val="0"/>
              <w:rPr>
                <w:sz w:val="20"/>
                <w:szCs w:val="20"/>
              </w:rPr>
            </w:pPr>
            <w:r>
              <w:rPr>
                <w:sz w:val="20"/>
                <w:szCs w:val="20"/>
              </w:rPr>
              <w:t>Разметка пешеходных переходов</w:t>
            </w:r>
          </w:p>
        </w:tc>
        <w:tc>
          <w:tcPr>
            <w:tcW w:w="854" w:type="dxa"/>
            <w:tcBorders>
              <w:top w:val="single" w:sz="4" w:space="0" w:color="auto"/>
              <w:left w:val="single" w:sz="4" w:space="0" w:color="auto"/>
              <w:bottom w:val="single" w:sz="4" w:space="0" w:color="auto"/>
              <w:right w:val="single" w:sz="4" w:space="0" w:color="auto"/>
            </w:tcBorders>
            <w:vAlign w:val="center"/>
            <w:hideMark/>
          </w:tcPr>
          <w:p w:rsidR="00625CD8" w:rsidRDefault="00625CD8">
            <w:pPr>
              <w:widowControl w:val="0"/>
              <w:autoSpaceDE w:val="0"/>
              <w:autoSpaceDN w:val="0"/>
              <w:adjustRightInd w:val="0"/>
              <w:jc w:val="center"/>
              <w:rPr>
                <w:sz w:val="20"/>
                <w:szCs w:val="20"/>
              </w:rPr>
            </w:pPr>
            <w:r>
              <w:rPr>
                <w:sz w:val="20"/>
                <w:szCs w:val="20"/>
              </w:rPr>
              <w:t>16 шт.</w:t>
            </w:r>
          </w:p>
        </w:tc>
        <w:tc>
          <w:tcPr>
            <w:tcW w:w="850" w:type="dxa"/>
            <w:tcBorders>
              <w:top w:val="single" w:sz="4" w:space="0" w:color="auto"/>
              <w:left w:val="single" w:sz="4" w:space="0" w:color="auto"/>
              <w:bottom w:val="single" w:sz="4" w:space="0" w:color="auto"/>
              <w:right w:val="single" w:sz="4" w:space="0" w:color="auto"/>
            </w:tcBorders>
            <w:vAlign w:val="center"/>
            <w:hideMark/>
          </w:tcPr>
          <w:p w:rsidR="00625CD8" w:rsidRDefault="00625CD8">
            <w:pPr>
              <w:jc w:val="center"/>
            </w:pPr>
            <w:r>
              <w:rPr>
                <w:sz w:val="20"/>
                <w:szCs w:val="20"/>
              </w:rPr>
              <w:t>16 шт.</w:t>
            </w:r>
          </w:p>
        </w:tc>
        <w:tc>
          <w:tcPr>
            <w:tcW w:w="851" w:type="dxa"/>
            <w:tcBorders>
              <w:top w:val="single" w:sz="4" w:space="0" w:color="auto"/>
              <w:left w:val="single" w:sz="4" w:space="0" w:color="auto"/>
              <w:bottom w:val="single" w:sz="4" w:space="0" w:color="auto"/>
              <w:right w:val="single" w:sz="4" w:space="0" w:color="auto"/>
            </w:tcBorders>
            <w:vAlign w:val="center"/>
            <w:hideMark/>
          </w:tcPr>
          <w:p w:rsidR="00625CD8" w:rsidRDefault="00625CD8">
            <w:pPr>
              <w:jc w:val="center"/>
            </w:pPr>
            <w:r>
              <w:rPr>
                <w:sz w:val="20"/>
                <w:szCs w:val="20"/>
              </w:rPr>
              <w:t>16 шт.</w:t>
            </w:r>
          </w:p>
        </w:tc>
        <w:tc>
          <w:tcPr>
            <w:tcW w:w="850" w:type="dxa"/>
            <w:tcBorders>
              <w:top w:val="single" w:sz="4" w:space="0" w:color="auto"/>
              <w:left w:val="single" w:sz="4" w:space="0" w:color="auto"/>
              <w:bottom w:val="single" w:sz="4" w:space="0" w:color="auto"/>
              <w:right w:val="single" w:sz="4" w:space="0" w:color="auto"/>
            </w:tcBorders>
            <w:vAlign w:val="center"/>
            <w:hideMark/>
          </w:tcPr>
          <w:p w:rsidR="00625CD8" w:rsidRDefault="00625CD8">
            <w:pPr>
              <w:jc w:val="center"/>
            </w:pPr>
            <w:r>
              <w:rPr>
                <w:sz w:val="20"/>
                <w:szCs w:val="20"/>
              </w:rPr>
              <w:t>16 шт.</w:t>
            </w:r>
          </w:p>
        </w:tc>
        <w:tc>
          <w:tcPr>
            <w:tcW w:w="851" w:type="dxa"/>
            <w:tcBorders>
              <w:top w:val="single" w:sz="4" w:space="0" w:color="auto"/>
              <w:left w:val="single" w:sz="4" w:space="0" w:color="auto"/>
              <w:bottom w:val="single" w:sz="4" w:space="0" w:color="auto"/>
              <w:right w:val="single" w:sz="4" w:space="0" w:color="auto"/>
            </w:tcBorders>
            <w:vAlign w:val="center"/>
            <w:hideMark/>
          </w:tcPr>
          <w:p w:rsidR="00625CD8" w:rsidRDefault="00625CD8">
            <w:pPr>
              <w:jc w:val="center"/>
            </w:pPr>
            <w:r>
              <w:rPr>
                <w:sz w:val="20"/>
                <w:szCs w:val="20"/>
              </w:rPr>
              <w:t>16 шт.</w:t>
            </w:r>
          </w:p>
        </w:tc>
        <w:tc>
          <w:tcPr>
            <w:tcW w:w="847" w:type="dxa"/>
            <w:tcBorders>
              <w:top w:val="single" w:sz="4" w:space="0" w:color="auto"/>
              <w:left w:val="single" w:sz="4" w:space="0" w:color="auto"/>
              <w:bottom w:val="single" w:sz="4" w:space="0" w:color="auto"/>
              <w:right w:val="single" w:sz="4" w:space="0" w:color="auto"/>
            </w:tcBorders>
            <w:vAlign w:val="center"/>
            <w:hideMark/>
          </w:tcPr>
          <w:p w:rsidR="00625CD8" w:rsidRDefault="00625CD8">
            <w:pPr>
              <w:jc w:val="center"/>
            </w:pPr>
            <w:r>
              <w:rPr>
                <w:sz w:val="20"/>
                <w:szCs w:val="20"/>
              </w:rPr>
              <w:t>16 шт.</w:t>
            </w:r>
          </w:p>
        </w:tc>
        <w:tc>
          <w:tcPr>
            <w:tcW w:w="1418" w:type="dxa"/>
            <w:tcBorders>
              <w:top w:val="single" w:sz="4" w:space="0" w:color="auto"/>
              <w:left w:val="single" w:sz="4" w:space="0" w:color="auto"/>
              <w:bottom w:val="single" w:sz="4" w:space="0" w:color="auto"/>
              <w:right w:val="single" w:sz="4" w:space="0" w:color="auto"/>
            </w:tcBorders>
            <w:vAlign w:val="center"/>
            <w:hideMark/>
          </w:tcPr>
          <w:p w:rsidR="00625CD8" w:rsidRDefault="00625CD8">
            <w:pPr>
              <w:jc w:val="center"/>
            </w:pPr>
            <w:r>
              <w:rPr>
                <w:sz w:val="20"/>
                <w:szCs w:val="20"/>
              </w:rPr>
              <w:t>500 000,00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625CD8" w:rsidRDefault="00625CD8">
            <w:pPr>
              <w:jc w:val="center"/>
            </w:pPr>
            <w:r>
              <w:rPr>
                <w:sz w:val="20"/>
                <w:szCs w:val="20"/>
              </w:rPr>
              <w:t>250 000,00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625CD8" w:rsidRDefault="00625CD8">
            <w:pPr>
              <w:jc w:val="center"/>
            </w:pPr>
            <w:r>
              <w:rPr>
                <w:sz w:val="20"/>
                <w:szCs w:val="20"/>
              </w:rPr>
              <w:t>250 000,00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625CD8" w:rsidRDefault="00625CD8">
            <w:pPr>
              <w:jc w:val="center"/>
            </w:pPr>
            <w:r>
              <w:rPr>
                <w:sz w:val="20"/>
                <w:szCs w:val="20"/>
              </w:rPr>
              <w:t>250 000,00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625CD8" w:rsidRDefault="00625CD8">
            <w:pPr>
              <w:jc w:val="center"/>
            </w:pPr>
            <w:r>
              <w:rPr>
                <w:sz w:val="20"/>
                <w:szCs w:val="20"/>
              </w:rPr>
              <w:t>250 000,00</w:t>
            </w:r>
          </w:p>
        </w:tc>
        <w:tc>
          <w:tcPr>
            <w:tcW w:w="1420" w:type="dxa"/>
            <w:tcBorders>
              <w:top w:val="single" w:sz="4" w:space="0" w:color="auto"/>
              <w:left w:val="single" w:sz="4" w:space="0" w:color="auto"/>
              <w:bottom w:val="single" w:sz="4" w:space="0" w:color="auto"/>
              <w:right w:val="single" w:sz="4" w:space="0" w:color="auto"/>
            </w:tcBorders>
            <w:vAlign w:val="center"/>
            <w:hideMark/>
          </w:tcPr>
          <w:p w:rsidR="00625CD8" w:rsidRDefault="00625CD8">
            <w:pPr>
              <w:jc w:val="center"/>
            </w:pPr>
            <w:r>
              <w:rPr>
                <w:sz w:val="20"/>
                <w:szCs w:val="20"/>
              </w:rPr>
              <w:t>250 000,00</w:t>
            </w:r>
          </w:p>
        </w:tc>
      </w:tr>
      <w:tr w:rsidR="003C61ED" w:rsidTr="003C61ED">
        <w:tc>
          <w:tcPr>
            <w:tcW w:w="567" w:type="dxa"/>
            <w:tcBorders>
              <w:top w:val="single" w:sz="4" w:space="0" w:color="auto"/>
              <w:left w:val="single" w:sz="4" w:space="0" w:color="auto"/>
              <w:bottom w:val="single" w:sz="4" w:space="0" w:color="auto"/>
              <w:right w:val="single" w:sz="4" w:space="0" w:color="auto"/>
            </w:tcBorders>
            <w:hideMark/>
          </w:tcPr>
          <w:p w:rsidR="00625CD8" w:rsidRDefault="00625CD8">
            <w:pPr>
              <w:widowControl w:val="0"/>
              <w:autoSpaceDE w:val="0"/>
              <w:autoSpaceDN w:val="0"/>
              <w:adjustRightInd w:val="0"/>
              <w:jc w:val="center"/>
              <w:rPr>
                <w:sz w:val="20"/>
                <w:szCs w:val="20"/>
              </w:rPr>
            </w:pPr>
            <w:r>
              <w:rPr>
                <w:sz w:val="20"/>
                <w:szCs w:val="20"/>
              </w:rPr>
              <w:t>1.3.</w:t>
            </w:r>
          </w:p>
        </w:tc>
        <w:tc>
          <w:tcPr>
            <w:tcW w:w="2127" w:type="dxa"/>
            <w:tcBorders>
              <w:top w:val="single" w:sz="4" w:space="0" w:color="auto"/>
              <w:left w:val="single" w:sz="4" w:space="0" w:color="auto"/>
              <w:bottom w:val="single" w:sz="4" w:space="0" w:color="auto"/>
              <w:right w:val="single" w:sz="4" w:space="0" w:color="auto"/>
            </w:tcBorders>
            <w:hideMark/>
          </w:tcPr>
          <w:p w:rsidR="00625CD8" w:rsidRDefault="00625CD8">
            <w:pPr>
              <w:widowControl w:val="0"/>
              <w:autoSpaceDE w:val="0"/>
              <w:autoSpaceDN w:val="0"/>
              <w:adjustRightInd w:val="0"/>
              <w:rPr>
                <w:sz w:val="20"/>
                <w:szCs w:val="20"/>
              </w:rPr>
            </w:pPr>
            <w:r>
              <w:rPr>
                <w:sz w:val="20"/>
                <w:szCs w:val="20"/>
              </w:rPr>
              <w:t>Разметка улично-дорожной сети</w:t>
            </w:r>
          </w:p>
        </w:tc>
        <w:tc>
          <w:tcPr>
            <w:tcW w:w="854" w:type="dxa"/>
            <w:tcBorders>
              <w:top w:val="single" w:sz="4" w:space="0" w:color="auto"/>
              <w:left w:val="single" w:sz="4" w:space="0" w:color="auto"/>
              <w:bottom w:val="single" w:sz="4" w:space="0" w:color="auto"/>
              <w:right w:val="single" w:sz="4" w:space="0" w:color="auto"/>
            </w:tcBorders>
            <w:vAlign w:val="center"/>
            <w:hideMark/>
          </w:tcPr>
          <w:p w:rsidR="00625CD8" w:rsidRDefault="00625CD8">
            <w:pPr>
              <w:widowControl w:val="0"/>
              <w:autoSpaceDE w:val="0"/>
              <w:autoSpaceDN w:val="0"/>
              <w:adjustRightInd w:val="0"/>
              <w:jc w:val="center"/>
              <w:rPr>
                <w:sz w:val="20"/>
                <w:szCs w:val="20"/>
                <w:vertAlign w:val="superscript"/>
              </w:rPr>
            </w:pPr>
            <w:r>
              <w:rPr>
                <w:sz w:val="20"/>
                <w:szCs w:val="20"/>
              </w:rPr>
              <w:t>2 500 м</w:t>
            </w:r>
            <w:proofErr w:type="gramStart"/>
            <w:r>
              <w:rPr>
                <w:sz w:val="20"/>
                <w:szCs w:val="20"/>
                <w:vertAlign w:val="superscript"/>
              </w:rPr>
              <w:t>2</w:t>
            </w:r>
            <w:proofErr w:type="gramEnd"/>
          </w:p>
        </w:tc>
        <w:tc>
          <w:tcPr>
            <w:tcW w:w="850" w:type="dxa"/>
            <w:tcBorders>
              <w:top w:val="single" w:sz="4" w:space="0" w:color="auto"/>
              <w:left w:val="single" w:sz="4" w:space="0" w:color="auto"/>
              <w:bottom w:val="single" w:sz="4" w:space="0" w:color="auto"/>
              <w:right w:val="single" w:sz="4" w:space="0" w:color="auto"/>
            </w:tcBorders>
            <w:vAlign w:val="center"/>
            <w:hideMark/>
          </w:tcPr>
          <w:p w:rsidR="00625CD8" w:rsidRDefault="00625CD8">
            <w:pPr>
              <w:jc w:val="center"/>
            </w:pPr>
            <w:r>
              <w:rPr>
                <w:sz w:val="20"/>
                <w:szCs w:val="20"/>
              </w:rPr>
              <w:t>2 500 м</w:t>
            </w:r>
            <w:proofErr w:type="gramStart"/>
            <w:r>
              <w:rPr>
                <w:sz w:val="20"/>
                <w:szCs w:val="20"/>
                <w:vertAlign w:val="superscript"/>
              </w:rPr>
              <w:t>2</w:t>
            </w:r>
            <w:proofErr w:type="gramEnd"/>
          </w:p>
        </w:tc>
        <w:tc>
          <w:tcPr>
            <w:tcW w:w="851" w:type="dxa"/>
            <w:tcBorders>
              <w:top w:val="single" w:sz="4" w:space="0" w:color="auto"/>
              <w:left w:val="single" w:sz="4" w:space="0" w:color="auto"/>
              <w:bottom w:val="single" w:sz="4" w:space="0" w:color="auto"/>
              <w:right w:val="single" w:sz="4" w:space="0" w:color="auto"/>
            </w:tcBorders>
            <w:vAlign w:val="center"/>
            <w:hideMark/>
          </w:tcPr>
          <w:p w:rsidR="00625CD8" w:rsidRDefault="00625CD8">
            <w:pPr>
              <w:jc w:val="center"/>
            </w:pPr>
            <w:r>
              <w:rPr>
                <w:sz w:val="20"/>
                <w:szCs w:val="20"/>
              </w:rPr>
              <w:t>2 500 м</w:t>
            </w:r>
            <w:proofErr w:type="gramStart"/>
            <w:r>
              <w:rPr>
                <w:sz w:val="20"/>
                <w:szCs w:val="20"/>
                <w:vertAlign w:val="superscript"/>
              </w:rPr>
              <w:t>2</w:t>
            </w:r>
            <w:proofErr w:type="gramEnd"/>
          </w:p>
        </w:tc>
        <w:tc>
          <w:tcPr>
            <w:tcW w:w="850" w:type="dxa"/>
            <w:tcBorders>
              <w:top w:val="single" w:sz="4" w:space="0" w:color="auto"/>
              <w:left w:val="single" w:sz="4" w:space="0" w:color="auto"/>
              <w:bottom w:val="single" w:sz="4" w:space="0" w:color="auto"/>
              <w:right w:val="single" w:sz="4" w:space="0" w:color="auto"/>
            </w:tcBorders>
            <w:vAlign w:val="center"/>
            <w:hideMark/>
          </w:tcPr>
          <w:p w:rsidR="00625CD8" w:rsidRDefault="00625CD8">
            <w:pPr>
              <w:jc w:val="center"/>
            </w:pPr>
            <w:r>
              <w:rPr>
                <w:sz w:val="20"/>
                <w:szCs w:val="20"/>
              </w:rPr>
              <w:t>2 500 м</w:t>
            </w:r>
            <w:proofErr w:type="gramStart"/>
            <w:r>
              <w:rPr>
                <w:sz w:val="20"/>
                <w:szCs w:val="20"/>
                <w:vertAlign w:val="superscript"/>
              </w:rPr>
              <w:t>2</w:t>
            </w:r>
            <w:proofErr w:type="gramEnd"/>
          </w:p>
        </w:tc>
        <w:tc>
          <w:tcPr>
            <w:tcW w:w="851" w:type="dxa"/>
            <w:tcBorders>
              <w:top w:val="single" w:sz="4" w:space="0" w:color="auto"/>
              <w:left w:val="single" w:sz="4" w:space="0" w:color="auto"/>
              <w:bottom w:val="single" w:sz="4" w:space="0" w:color="auto"/>
              <w:right w:val="single" w:sz="4" w:space="0" w:color="auto"/>
            </w:tcBorders>
            <w:vAlign w:val="center"/>
            <w:hideMark/>
          </w:tcPr>
          <w:p w:rsidR="00625CD8" w:rsidRDefault="00625CD8">
            <w:pPr>
              <w:jc w:val="center"/>
            </w:pPr>
            <w:r>
              <w:rPr>
                <w:sz w:val="20"/>
                <w:szCs w:val="20"/>
              </w:rPr>
              <w:t>2 500 м</w:t>
            </w:r>
            <w:proofErr w:type="gramStart"/>
            <w:r>
              <w:rPr>
                <w:sz w:val="20"/>
                <w:szCs w:val="20"/>
                <w:vertAlign w:val="superscript"/>
              </w:rPr>
              <w:t>2</w:t>
            </w:r>
            <w:proofErr w:type="gramEnd"/>
          </w:p>
        </w:tc>
        <w:tc>
          <w:tcPr>
            <w:tcW w:w="847" w:type="dxa"/>
            <w:tcBorders>
              <w:top w:val="single" w:sz="4" w:space="0" w:color="auto"/>
              <w:left w:val="single" w:sz="4" w:space="0" w:color="auto"/>
              <w:bottom w:val="single" w:sz="4" w:space="0" w:color="auto"/>
              <w:right w:val="single" w:sz="4" w:space="0" w:color="auto"/>
            </w:tcBorders>
            <w:vAlign w:val="center"/>
            <w:hideMark/>
          </w:tcPr>
          <w:p w:rsidR="00625CD8" w:rsidRDefault="00625CD8">
            <w:pPr>
              <w:jc w:val="center"/>
            </w:pPr>
            <w:r>
              <w:rPr>
                <w:sz w:val="20"/>
                <w:szCs w:val="20"/>
              </w:rPr>
              <w:t>2 500 м</w:t>
            </w:r>
            <w:proofErr w:type="gramStart"/>
            <w:r>
              <w:rPr>
                <w:sz w:val="20"/>
                <w:szCs w:val="20"/>
                <w:vertAlign w:val="superscript"/>
              </w:rPr>
              <w:t>2</w:t>
            </w:r>
            <w:proofErr w:type="gramEnd"/>
          </w:p>
        </w:tc>
        <w:tc>
          <w:tcPr>
            <w:tcW w:w="1418" w:type="dxa"/>
            <w:tcBorders>
              <w:top w:val="single" w:sz="4" w:space="0" w:color="auto"/>
              <w:left w:val="single" w:sz="4" w:space="0" w:color="auto"/>
              <w:bottom w:val="single" w:sz="4" w:space="0" w:color="auto"/>
              <w:right w:val="single" w:sz="4" w:space="0" w:color="auto"/>
            </w:tcBorders>
            <w:vAlign w:val="center"/>
            <w:hideMark/>
          </w:tcPr>
          <w:p w:rsidR="00625CD8" w:rsidRDefault="00625CD8">
            <w:pPr>
              <w:jc w:val="center"/>
            </w:pPr>
            <w:r>
              <w:rPr>
                <w:sz w:val="20"/>
                <w:szCs w:val="20"/>
              </w:rPr>
              <w:t>500 000,00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625CD8" w:rsidRDefault="00625CD8">
            <w:pPr>
              <w:jc w:val="center"/>
            </w:pPr>
            <w:r>
              <w:rPr>
                <w:sz w:val="20"/>
                <w:szCs w:val="20"/>
              </w:rPr>
              <w:t>500 000,00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625CD8" w:rsidRDefault="00625CD8">
            <w:pPr>
              <w:jc w:val="center"/>
            </w:pPr>
            <w:r>
              <w:rPr>
                <w:sz w:val="20"/>
                <w:szCs w:val="20"/>
              </w:rPr>
              <w:t>500 000,00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625CD8" w:rsidRDefault="00625CD8">
            <w:r>
              <w:rPr>
                <w:sz w:val="20"/>
                <w:szCs w:val="20"/>
              </w:rPr>
              <w:t>500 000,00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625CD8" w:rsidRDefault="00625CD8">
            <w:pPr>
              <w:jc w:val="center"/>
            </w:pPr>
            <w:r>
              <w:rPr>
                <w:sz w:val="20"/>
                <w:szCs w:val="20"/>
              </w:rPr>
              <w:t>500 000,00</w:t>
            </w:r>
          </w:p>
        </w:tc>
        <w:tc>
          <w:tcPr>
            <w:tcW w:w="1420" w:type="dxa"/>
            <w:tcBorders>
              <w:top w:val="single" w:sz="4" w:space="0" w:color="auto"/>
              <w:left w:val="single" w:sz="4" w:space="0" w:color="auto"/>
              <w:bottom w:val="single" w:sz="4" w:space="0" w:color="auto"/>
              <w:right w:val="single" w:sz="4" w:space="0" w:color="auto"/>
            </w:tcBorders>
            <w:vAlign w:val="center"/>
            <w:hideMark/>
          </w:tcPr>
          <w:p w:rsidR="00625CD8" w:rsidRDefault="00625CD8">
            <w:pPr>
              <w:jc w:val="center"/>
            </w:pPr>
            <w:r>
              <w:rPr>
                <w:sz w:val="20"/>
                <w:szCs w:val="20"/>
              </w:rPr>
              <w:t>500 000,00</w:t>
            </w:r>
          </w:p>
        </w:tc>
      </w:tr>
      <w:tr w:rsidR="003C61ED" w:rsidTr="003C61ED">
        <w:trPr>
          <w:trHeight w:val="1368"/>
        </w:trPr>
        <w:tc>
          <w:tcPr>
            <w:tcW w:w="567" w:type="dxa"/>
            <w:tcBorders>
              <w:top w:val="single" w:sz="4" w:space="0" w:color="auto"/>
              <w:left w:val="single" w:sz="4" w:space="0" w:color="auto"/>
              <w:bottom w:val="single" w:sz="4" w:space="0" w:color="auto"/>
              <w:right w:val="single" w:sz="4" w:space="0" w:color="auto"/>
            </w:tcBorders>
            <w:hideMark/>
          </w:tcPr>
          <w:p w:rsidR="00625CD8" w:rsidRDefault="00625CD8">
            <w:pPr>
              <w:widowControl w:val="0"/>
              <w:autoSpaceDE w:val="0"/>
              <w:autoSpaceDN w:val="0"/>
              <w:adjustRightInd w:val="0"/>
              <w:jc w:val="center"/>
              <w:rPr>
                <w:b/>
                <w:sz w:val="20"/>
                <w:szCs w:val="20"/>
              </w:rPr>
            </w:pPr>
            <w:r>
              <w:rPr>
                <w:b/>
                <w:sz w:val="20"/>
                <w:szCs w:val="20"/>
              </w:rPr>
              <w:t>2.</w:t>
            </w:r>
          </w:p>
        </w:tc>
        <w:tc>
          <w:tcPr>
            <w:tcW w:w="2127" w:type="dxa"/>
            <w:tcBorders>
              <w:top w:val="single" w:sz="4" w:space="0" w:color="auto"/>
              <w:left w:val="single" w:sz="4" w:space="0" w:color="auto"/>
              <w:bottom w:val="single" w:sz="4" w:space="0" w:color="auto"/>
              <w:right w:val="single" w:sz="4" w:space="0" w:color="auto"/>
            </w:tcBorders>
            <w:hideMark/>
          </w:tcPr>
          <w:p w:rsidR="00625CD8" w:rsidRDefault="00625CD8">
            <w:pPr>
              <w:widowControl w:val="0"/>
              <w:autoSpaceDE w:val="0"/>
              <w:autoSpaceDN w:val="0"/>
              <w:adjustRightInd w:val="0"/>
              <w:rPr>
                <w:b/>
                <w:sz w:val="20"/>
                <w:szCs w:val="20"/>
              </w:rPr>
            </w:pPr>
            <w:r>
              <w:rPr>
                <w:b/>
                <w:sz w:val="20"/>
                <w:szCs w:val="20"/>
              </w:rPr>
              <w:t>Содержание и ремонт автомобильных дорог и искусственных сооружений на них</w:t>
            </w:r>
          </w:p>
        </w:tc>
        <w:tc>
          <w:tcPr>
            <w:tcW w:w="854" w:type="dxa"/>
            <w:tcBorders>
              <w:top w:val="single" w:sz="4" w:space="0" w:color="auto"/>
              <w:left w:val="single" w:sz="4" w:space="0" w:color="auto"/>
              <w:bottom w:val="single" w:sz="4" w:space="0" w:color="auto"/>
              <w:right w:val="single" w:sz="4" w:space="0" w:color="auto"/>
            </w:tcBorders>
            <w:vAlign w:val="center"/>
          </w:tcPr>
          <w:p w:rsidR="00625CD8" w:rsidRDefault="00625CD8">
            <w:pPr>
              <w:widowControl w:val="0"/>
              <w:autoSpaceDE w:val="0"/>
              <w:autoSpaceDN w:val="0"/>
              <w:adjustRightInd w:val="0"/>
              <w:jc w:val="center"/>
              <w:rPr>
                <w:b/>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rsidR="00625CD8" w:rsidRDefault="00625CD8">
            <w:pPr>
              <w:widowControl w:val="0"/>
              <w:autoSpaceDE w:val="0"/>
              <w:autoSpaceDN w:val="0"/>
              <w:adjustRightInd w:val="0"/>
              <w:jc w:val="center"/>
              <w:rPr>
                <w:b/>
                <w:sz w:val="20"/>
                <w:szCs w:val="20"/>
              </w:rPr>
            </w:pPr>
          </w:p>
        </w:tc>
        <w:tc>
          <w:tcPr>
            <w:tcW w:w="851" w:type="dxa"/>
            <w:tcBorders>
              <w:top w:val="single" w:sz="4" w:space="0" w:color="auto"/>
              <w:left w:val="single" w:sz="4" w:space="0" w:color="auto"/>
              <w:bottom w:val="single" w:sz="4" w:space="0" w:color="auto"/>
              <w:right w:val="single" w:sz="4" w:space="0" w:color="auto"/>
            </w:tcBorders>
            <w:vAlign w:val="center"/>
          </w:tcPr>
          <w:p w:rsidR="00625CD8" w:rsidRDefault="00625CD8">
            <w:pPr>
              <w:widowControl w:val="0"/>
              <w:autoSpaceDE w:val="0"/>
              <w:autoSpaceDN w:val="0"/>
              <w:adjustRightInd w:val="0"/>
              <w:jc w:val="center"/>
              <w:rPr>
                <w:b/>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rsidR="00625CD8" w:rsidRDefault="00625CD8">
            <w:pPr>
              <w:widowControl w:val="0"/>
              <w:autoSpaceDE w:val="0"/>
              <w:autoSpaceDN w:val="0"/>
              <w:adjustRightInd w:val="0"/>
              <w:jc w:val="center"/>
              <w:rPr>
                <w:b/>
                <w:sz w:val="20"/>
                <w:szCs w:val="20"/>
              </w:rPr>
            </w:pPr>
          </w:p>
        </w:tc>
        <w:tc>
          <w:tcPr>
            <w:tcW w:w="851" w:type="dxa"/>
            <w:tcBorders>
              <w:top w:val="single" w:sz="4" w:space="0" w:color="auto"/>
              <w:left w:val="single" w:sz="4" w:space="0" w:color="auto"/>
              <w:bottom w:val="single" w:sz="4" w:space="0" w:color="auto"/>
              <w:right w:val="single" w:sz="4" w:space="0" w:color="auto"/>
            </w:tcBorders>
            <w:vAlign w:val="center"/>
          </w:tcPr>
          <w:p w:rsidR="00625CD8" w:rsidRDefault="00625CD8">
            <w:pPr>
              <w:widowControl w:val="0"/>
              <w:autoSpaceDE w:val="0"/>
              <w:autoSpaceDN w:val="0"/>
              <w:adjustRightInd w:val="0"/>
              <w:jc w:val="center"/>
              <w:rPr>
                <w:b/>
                <w:sz w:val="20"/>
                <w:szCs w:val="20"/>
              </w:rPr>
            </w:pPr>
          </w:p>
        </w:tc>
        <w:tc>
          <w:tcPr>
            <w:tcW w:w="847" w:type="dxa"/>
            <w:tcBorders>
              <w:top w:val="single" w:sz="4" w:space="0" w:color="auto"/>
              <w:left w:val="single" w:sz="4" w:space="0" w:color="auto"/>
              <w:bottom w:val="single" w:sz="4" w:space="0" w:color="auto"/>
              <w:right w:val="single" w:sz="4" w:space="0" w:color="auto"/>
            </w:tcBorders>
            <w:vAlign w:val="center"/>
          </w:tcPr>
          <w:p w:rsidR="00625CD8" w:rsidRDefault="00625CD8">
            <w:pPr>
              <w:widowControl w:val="0"/>
              <w:autoSpaceDE w:val="0"/>
              <w:autoSpaceDN w:val="0"/>
              <w:adjustRightInd w:val="0"/>
              <w:jc w:val="center"/>
              <w:rPr>
                <w:b/>
                <w:sz w:val="20"/>
                <w:szCs w:val="20"/>
              </w:rPr>
            </w:pPr>
          </w:p>
        </w:tc>
        <w:tc>
          <w:tcPr>
            <w:tcW w:w="1418" w:type="dxa"/>
            <w:tcBorders>
              <w:top w:val="single" w:sz="4" w:space="0" w:color="auto"/>
              <w:left w:val="single" w:sz="4" w:space="0" w:color="auto"/>
              <w:bottom w:val="single" w:sz="4" w:space="0" w:color="auto"/>
              <w:right w:val="single" w:sz="4" w:space="0" w:color="auto"/>
            </w:tcBorders>
            <w:vAlign w:val="center"/>
            <w:hideMark/>
          </w:tcPr>
          <w:p w:rsidR="00625CD8" w:rsidRDefault="00625CD8">
            <w:pPr>
              <w:widowControl w:val="0"/>
              <w:autoSpaceDE w:val="0"/>
              <w:autoSpaceDN w:val="0"/>
              <w:adjustRightInd w:val="0"/>
              <w:jc w:val="center"/>
              <w:rPr>
                <w:b/>
                <w:sz w:val="20"/>
                <w:szCs w:val="20"/>
              </w:rPr>
            </w:pPr>
            <w:r>
              <w:rPr>
                <w:b/>
                <w:sz w:val="20"/>
                <w:szCs w:val="20"/>
              </w:rPr>
              <w:t>28 008 500,00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625CD8" w:rsidRDefault="00625CD8">
            <w:pPr>
              <w:widowControl w:val="0"/>
              <w:autoSpaceDE w:val="0"/>
              <w:autoSpaceDN w:val="0"/>
              <w:adjustRightInd w:val="0"/>
              <w:jc w:val="center"/>
              <w:rPr>
                <w:b/>
                <w:sz w:val="20"/>
                <w:szCs w:val="20"/>
              </w:rPr>
            </w:pPr>
            <w:r>
              <w:rPr>
                <w:b/>
                <w:sz w:val="20"/>
                <w:szCs w:val="20"/>
              </w:rPr>
              <w:t>32 260 790,00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625CD8" w:rsidRDefault="00625CD8">
            <w:pPr>
              <w:widowControl w:val="0"/>
              <w:autoSpaceDE w:val="0"/>
              <w:autoSpaceDN w:val="0"/>
              <w:adjustRightInd w:val="0"/>
              <w:jc w:val="center"/>
              <w:rPr>
                <w:b/>
                <w:sz w:val="20"/>
                <w:szCs w:val="20"/>
              </w:rPr>
            </w:pPr>
            <w:r>
              <w:rPr>
                <w:b/>
                <w:sz w:val="20"/>
                <w:szCs w:val="20"/>
              </w:rPr>
              <w:t>32 409 770,00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625CD8" w:rsidRDefault="00625CD8">
            <w:pPr>
              <w:jc w:val="center"/>
            </w:pPr>
            <w:r>
              <w:rPr>
                <w:b/>
                <w:sz w:val="20"/>
                <w:szCs w:val="20"/>
              </w:rPr>
              <w:t>33 491 820,00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625CD8" w:rsidRDefault="00625CD8">
            <w:pPr>
              <w:jc w:val="center"/>
            </w:pPr>
            <w:r>
              <w:rPr>
                <w:b/>
                <w:sz w:val="20"/>
                <w:szCs w:val="20"/>
              </w:rPr>
              <w:t>33 491 820,00</w:t>
            </w:r>
          </w:p>
        </w:tc>
        <w:tc>
          <w:tcPr>
            <w:tcW w:w="1420" w:type="dxa"/>
            <w:tcBorders>
              <w:top w:val="single" w:sz="4" w:space="0" w:color="auto"/>
              <w:left w:val="single" w:sz="4" w:space="0" w:color="auto"/>
              <w:bottom w:val="single" w:sz="4" w:space="0" w:color="auto"/>
              <w:right w:val="single" w:sz="4" w:space="0" w:color="auto"/>
            </w:tcBorders>
            <w:vAlign w:val="center"/>
            <w:hideMark/>
          </w:tcPr>
          <w:p w:rsidR="00625CD8" w:rsidRDefault="00625CD8">
            <w:pPr>
              <w:jc w:val="center"/>
            </w:pPr>
            <w:r>
              <w:rPr>
                <w:b/>
                <w:sz w:val="20"/>
                <w:szCs w:val="20"/>
              </w:rPr>
              <w:t>33 491 820,00</w:t>
            </w:r>
          </w:p>
        </w:tc>
      </w:tr>
      <w:tr w:rsidR="003C61ED" w:rsidTr="003C61ED">
        <w:tc>
          <w:tcPr>
            <w:tcW w:w="567" w:type="dxa"/>
            <w:tcBorders>
              <w:top w:val="single" w:sz="4" w:space="0" w:color="auto"/>
              <w:left w:val="single" w:sz="4" w:space="0" w:color="auto"/>
              <w:bottom w:val="single" w:sz="4" w:space="0" w:color="auto"/>
              <w:right w:val="single" w:sz="4" w:space="0" w:color="auto"/>
            </w:tcBorders>
            <w:hideMark/>
          </w:tcPr>
          <w:p w:rsidR="00625CD8" w:rsidRDefault="00625CD8">
            <w:pPr>
              <w:widowControl w:val="0"/>
              <w:autoSpaceDE w:val="0"/>
              <w:autoSpaceDN w:val="0"/>
              <w:adjustRightInd w:val="0"/>
              <w:jc w:val="center"/>
              <w:rPr>
                <w:sz w:val="20"/>
                <w:szCs w:val="20"/>
              </w:rPr>
            </w:pPr>
            <w:r>
              <w:rPr>
                <w:sz w:val="20"/>
                <w:szCs w:val="20"/>
              </w:rPr>
              <w:t>2.1.</w:t>
            </w:r>
          </w:p>
        </w:tc>
        <w:tc>
          <w:tcPr>
            <w:tcW w:w="2127" w:type="dxa"/>
            <w:tcBorders>
              <w:top w:val="single" w:sz="4" w:space="0" w:color="auto"/>
              <w:left w:val="single" w:sz="4" w:space="0" w:color="auto"/>
              <w:bottom w:val="single" w:sz="4" w:space="0" w:color="auto"/>
              <w:right w:val="single" w:sz="4" w:space="0" w:color="auto"/>
            </w:tcBorders>
            <w:hideMark/>
          </w:tcPr>
          <w:p w:rsidR="00625CD8" w:rsidRDefault="00625CD8">
            <w:pPr>
              <w:widowControl w:val="0"/>
              <w:autoSpaceDE w:val="0"/>
              <w:autoSpaceDN w:val="0"/>
              <w:adjustRightInd w:val="0"/>
              <w:rPr>
                <w:sz w:val="20"/>
                <w:szCs w:val="20"/>
              </w:rPr>
            </w:pPr>
            <w:r>
              <w:rPr>
                <w:sz w:val="20"/>
                <w:szCs w:val="20"/>
              </w:rPr>
              <w:t>Очистка дорог от снега</w:t>
            </w:r>
          </w:p>
        </w:tc>
        <w:tc>
          <w:tcPr>
            <w:tcW w:w="854" w:type="dxa"/>
            <w:tcBorders>
              <w:top w:val="single" w:sz="4" w:space="0" w:color="auto"/>
              <w:left w:val="single" w:sz="4" w:space="0" w:color="auto"/>
              <w:bottom w:val="single" w:sz="4" w:space="0" w:color="auto"/>
              <w:right w:val="single" w:sz="4" w:space="0" w:color="auto"/>
            </w:tcBorders>
            <w:vAlign w:val="center"/>
            <w:hideMark/>
          </w:tcPr>
          <w:p w:rsidR="00625CD8" w:rsidRDefault="00625CD8">
            <w:pPr>
              <w:widowControl w:val="0"/>
              <w:autoSpaceDE w:val="0"/>
              <w:autoSpaceDN w:val="0"/>
              <w:adjustRightInd w:val="0"/>
              <w:jc w:val="center"/>
              <w:rPr>
                <w:sz w:val="16"/>
                <w:szCs w:val="16"/>
                <w:vertAlign w:val="superscript"/>
              </w:rPr>
            </w:pPr>
            <w:r>
              <w:rPr>
                <w:sz w:val="16"/>
                <w:szCs w:val="16"/>
              </w:rPr>
              <w:t>1 729,640 тыс. м</w:t>
            </w:r>
            <w:proofErr w:type="gramStart"/>
            <w:r>
              <w:rPr>
                <w:sz w:val="16"/>
                <w:szCs w:val="16"/>
                <w:vertAlign w:val="superscript"/>
              </w:rPr>
              <w:t>2</w:t>
            </w:r>
            <w:proofErr w:type="gramEnd"/>
          </w:p>
        </w:tc>
        <w:tc>
          <w:tcPr>
            <w:tcW w:w="850" w:type="dxa"/>
            <w:tcBorders>
              <w:top w:val="single" w:sz="4" w:space="0" w:color="auto"/>
              <w:left w:val="single" w:sz="4" w:space="0" w:color="auto"/>
              <w:bottom w:val="single" w:sz="4" w:space="0" w:color="auto"/>
              <w:right w:val="single" w:sz="4" w:space="0" w:color="auto"/>
            </w:tcBorders>
            <w:vAlign w:val="center"/>
            <w:hideMark/>
          </w:tcPr>
          <w:p w:rsidR="00625CD8" w:rsidRDefault="00625CD8">
            <w:pPr>
              <w:jc w:val="center"/>
            </w:pPr>
            <w:r>
              <w:rPr>
                <w:sz w:val="16"/>
                <w:szCs w:val="16"/>
              </w:rPr>
              <w:t>1729,640 тыс. м</w:t>
            </w:r>
            <w:proofErr w:type="gramStart"/>
            <w:r>
              <w:rPr>
                <w:sz w:val="16"/>
                <w:szCs w:val="16"/>
                <w:vertAlign w:val="superscript"/>
              </w:rPr>
              <w:t>2</w:t>
            </w:r>
            <w:proofErr w:type="gramEnd"/>
          </w:p>
        </w:tc>
        <w:tc>
          <w:tcPr>
            <w:tcW w:w="851" w:type="dxa"/>
            <w:tcBorders>
              <w:top w:val="single" w:sz="4" w:space="0" w:color="auto"/>
              <w:left w:val="single" w:sz="4" w:space="0" w:color="auto"/>
              <w:bottom w:val="single" w:sz="4" w:space="0" w:color="auto"/>
              <w:right w:val="single" w:sz="4" w:space="0" w:color="auto"/>
            </w:tcBorders>
            <w:vAlign w:val="center"/>
            <w:hideMark/>
          </w:tcPr>
          <w:p w:rsidR="00625CD8" w:rsidRDefault="00625CD8">
            <w:pPr>
              <w:jc w:val="center"/>
            </w:pPr>
            <w:r>
              <w:rPr>
                <w:sz w:val="16"/>
                <w:szCs w:val="16"/>
              </w:rPr>
              <w:t>1729,640 тыс. м</w:t>
            </w:r>
            <w:proofErr w:type="gramStart"/>
            <w:r>
              <w:rPr>
                <w:sz w:val="16"/>
                <w:szCs w:val="16"/>
                <w:vertAlign w:val="superscript"/>
              </w:rPr>
              <w:t>2</w:t>
            </w:r>
            <w:proofErr w:type="gramEnd"/>
          </w:p>
        </w:tc>
        <w:tc>
          <w:tcPr>
            <w:tcW w:w="850" w:type="dxa"/>
            <w:tcBorders>
              <w:top w:val="single" w:sz="4" w:space="0" w:color="auto"/>
              <w:left w:val="single" w:sz="4" w:space="0" w:color="auto"/>
              <w:bottom w:val="single" w:sz="4" w:space="0" w:color="auto"/>
              <w:right w:val="single" w:sz="4" w:space="0" w:color="auto"/>
            </w:tcBorders>
            <w:vAlign w:val="center"/>
            <w:hideMark/>
          </w:tcPr>
          <w:p w:rsidR="00625CD8" w:rsidRDefault="00625CD8">
            <w:pPr>
              <w:jc w:val="center"/>
            </w:pPr>
            <w:r>
              <w:rPr>
                <w:sz w:val="16"/>
                <w:szCs w:val="16"/>
              </w:rPr>
              <w:t>1729,640 тыс. м</w:t>
            </w:r>
            <w:proofErr w:type="gramStart"/>
            <w:r>
              <w:rPr>
                <w:sz w:val="16"/>
                <w:szCs w:val="16"/>
                <w:vertAlign w:val="superscript"/>
              </w:rPr>
              <w:t>2</w:t>
            </w:r>
            <w:proofErr w:type="gramEnd"/>
          </w:p>
        </w:tc>
        <w:tc>
          <w:tcPr>
            <w:tcW w:w="851" w:type="dxa"/>
            <w:tcBorders>
              <w:top w:val="single" w:sz="4" w:space="0" w:color="auto"/>
              <w:left w:val="single" w:sz="4" w:space="0" w:color="auto"/>
              <w:bottom w:val="single" w:sz="4" w:space="0" w:color="auto"/>
              <w:right w:val="single" w:sz="4" w:space="0" w:color="auto"/>
            </w:tcBorders>
            <w:vAlign w:val="center"/>
            <w:hideMark/>
          </w:tcPr>
          <w:p w:rsidR="00625CD8" w:rsidRDefault="00625CD8">
            <w:pPr>
              <w:jc w:val="center"/>
            </w:pPr>
            <w:r>
              <w:rPr>
                <w:sz w:val="16"/>
                <w:szCs w:val="16"/>
              </w:rPr>
              <w:t>1729,640 тыс. м</w:t>
            </w:r>
            <w:proofErr w:type="gramStart"/>
            <w:r>
              <w:rPr>
                <w:sz w:val="16"/>
                <w:szCs w:val="16"/>
                <w:vertAlign w:val="superscript"/>
              </w:rPr>
              <w:t>2</w:t>
            </w:r>
            <w:proofErr w:type="gramEnd"/>
          </w:p>
        </w:tc>
        <w:tc>
          <w:tcPr>
            <w:tcW w:w="847" w:type="dxa"/>
            <w:tcBorders>
              <w:top w:val="single" w:sz="4" w:space="0" w:color="auto"/>
              <w:left w:val="single" w:sz="4" w:space="0" w:color="auto"/>
              <w:bottom w:val="single" w:sz="4" w:space="0" w:color="auto"/>
              <w:right w:val="single" w:sz="4" w:space="0" w:color="auto"/>
            </w:tcBorders>
            <w:vAlign w:val="center"/>
            <w:hideMark/>
          </w:tcPr>
          <w:p w:rsidR="00625CD8" w:rsidRDefault="00625CD8">
            <w:pPr>
              <w:jc w:val="center"/>
            </w:pPr>
            <w:r>
              <w:rPr>
                <w:sz w:val="16"/>
                <w:szCs w:val="16"/>
              </w:rPr>
              <w:t>1729,640 тыс. м</w:t>
            </w:r>
            <w:proofErr w:type="gramStart"/>
            <w:r>
              <w:rPr>
                <w:sz w:val="16"/>
                <w:szCs w:val="16"/>
                <w:vertAlign w:val="superscript"/>
              </w:rPr>
              <w:t>2</w:t>
            </w:r>
            <w:proofErr w:type="gramEnd"/>
          </w:p>
        </w:tc>
        <w:tc>
          <w:tcPr>
            <w:tcW w:w="1418" w:type="dxa"/>
            <w:tcBorders>
              <w:top w:val="single" w:sz="4" w:space="0" w:color="auto"/>
              <w:left w:val="single" w:sz="4" w:space="0" w:color="auto"/>
              <w:bottom w:val="single" w:sz="4" w:space="0" w:color="auto"/>
              <w:right w:val="single" w:sz="4" w:space="0" w:color="auto"/>
            </w:tcBorders>
            <w:vAlign w:val="center"/>
            <w:hideMark/>
          </w:tcPr>
          <w:p w:rsidR="00625CD8" w:rsidRDefault="00625CD8">
            <w:pPr>
              <w:widowControl w:val="0"/>
              <w:autoSpaceDE w:val="0"/>
              <w:autoSpaceDN w:val="0"/>
              <w:adjustRightInd w:val="0"/>
              <w:jc w:val="center"/>
              <w:rPr>
                <w:sz w:val="20"/>
                <w:szCs w:val="20"/>
              </w:rPr>
            </w:pPr>
            <w:r>
              <w:rPr>
                <w:sz w:val="20"/>
                <w:szCs w:val="20"/>
              </w:rPr>
              <w:t>10 500 000,00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625CD8" w:rsidRDefault="00625CD8">
            <w:pPr>
              <w:widowControl w:val="0"/>
              <w:autoSpaceDE w:val="0"/>
              <w:autoSpaceDN w:val="0"/>
              <w:adjustRightInd w:val="0"/>
              <w:jc w:val="center"/>
              <w:rPr>
                <w:sz w:val="20"/>
                <w:szCs w:val="20"/>
              </w:rPr>
            </w:pPr>
            <w:r>
              <w:rPr>
                <w:sz w:val="20"/>
                <w:szCs w:val="20"/>
              </w:rPr>
              <w:t>11 500 000,00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625CD8" w:rsidRDefault="00625CD8">
            <w:pPr>
              <w:widowControl w:val="0"/>
              <w:autoSpaceDE w:val="0"/>
              <w:autoSpaceDN w:val="0"/>
              <w:adjustRightInd w:val="0"/>
              <w:jc w:val="center"/>
              <w:rPr>
                <w:sz w:val="20"/>
                <w:szCs w:val="20"/>
              </w:rPr>
            </w:pPr>
            <w:r>
              <w:rPr>
                <w:sz w:val="20"/>
                <w:szCs w:val="20"/>
              </w:rPr>
              <w:t>11 500 000,00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625CD8" w:rsidRDefault="00625CD8">
            <w:pPr>
              <w:jc w:val="center"/>
            </w:pPr>
            <w:r>
              <w:rPr>
                <w:sz w:val="20"/>
                <w:szCs w:val="20"/>
              </w:rPr>
              <w:t>11 500 000,00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625CD8" w:rsidRDefault="00625CD8">
            <w:pPr>
              <w:jc w:val="center"/>
            </w:pPr>
            <w:r>
              <w:rPr>
                <w:sz w:val="20"/>
                <w:szCs w:val="20"/>
              </w:rPr>
              <w:t>11 500 000,00</w:t>
            </w:r>
          </w:p>
        </w:tc>
        <w:tc>
          <w:tcPr>
            <w:tcW w:w="1420" w:type="dxa"/>
            <w:tcBorders>
              <w:top w:val="single" w:sz="4" w:space="0" w:color="auto"/>
              <w:left w:val="single" w:sz="4" w:space="0" w:color="auto"/>
              <w:bottom w:val="single" w:sz="4" w:space="0" w:color="auto"/>
              <w:right w:val="single" w:sz="4" w:space="0" w:color="auto"/>
            </w:tcBorders>
            <w:vAlign w:val="center"/>
            <w:hideMark/>
          </w:tcPr>
          <w:p w:rsidR="00625CD8" w:rsidRDefault="00625CD8">
            <w:pPr>
              <w:jc w:val="center"/>
            </w:pPr>
            <w:r>
              <w:rPr>
                <w:sz w:val="20"/>
                <w:szCs w:val="20"/>
              </w:rPr>
              <w:t>11 500 000,00</w:t>
            </w:r>
          </w:p>
        </w:tc>
      </w:tr>
      <w:tr w:rsidR="003C61ED" w:rsidTr="003C61ED">
        <w:tc>
          <w:tcPr>
            <w:tcW w:w="567" w:type="dxa"/>
            <w:tcBorders>
              <w:top w:val="single" w:sz="4" w:space="0" w:color="auto"/>
              <w:left w:val="single" w:sz="4" w:space="0" w:color="auto"/>
              <w:bottom w:val="single" w:sz="4" w:space="0" w:color="auto"/>
              <w:right w:val="single" w:sz="4" w:space="0" w:color="auto"/>
            </w:tcBorders>
            <w:hideMark/>
          </w:tcPr>
          <w:p w:rsidR="00625CD8" w:rsidRDefault="00625CD8">
            <w:pPr>
              <w:widowControl w:val="0"/>
              <w:autoSpaceDE w:val="0"/>
              <w:autoSpaceDN w:val="0"/>
              <w:adjustRightInd w:val="0"/>
              <w:jc w:val="center"/>
              <w:rPr>
                <w:sz w:val="20"/>
                <w:szCs w:val="20"/>
              </w:rPr>
            </w:pPr>
            <w:r>
              <w:rPr>
                <w:sz w:val="20"/>
                <w:szCs w:val="20"/>
              </w:rPr>
              <w:t>2.2.</w:t>
            </w:r>
          </w:p>
        </w:tc>
        <w:tc>
          <w:tcPr>
            <w:tcW w:w="2127" w:type="dxa"/>
            <w:tcBorders>
              <w:top w:val="single" w:sz="4" w:space="0" w:color="auto"/>
              <w:left w:val="single" w:sz="4" w:space="0" w:color="auto"/>
              <w:bottom w:val="single" w:sz="4" w:space="0" w:color="auto"/>
              <w:right w:val="single" w:sz="4" w:space="0" w:color="auto"/>
            </w:tcBorders>
            <w:hideMark/>
          </w:tcPr>
          <w:p w:rsidR="00625CD8" w:rsidRDefault="00625CD8">
            <w:pPr>
              <w:widowControl w:val="0"/>
              <w:autoSpaceDE w:val="0"/>
              <w:autoSpaceDN w:val="0"/>
              <w:adjustRightInd w:val="0"/>
              <w:rPr>
                <w:sz w:val="20"/>
                <w:szCs w:val="20"/>
              </w:rPr>
            </w:pPr>
            <w:r>
              <w:rPr>
                <w:sz w:val="20"/>
                <w:szCs w:val="20"/>
              </w:rPr>
              <w:t xml:space="preserve">Приобретение против </w:t>
            </w:r>
            <w:r>
              <w:rPr>
                <w:sz w:val="20"/>
                <w:szCs w:val="20"/>
              </w:rPr>
              <w:lastRenderedPageBreak/>
              <w:t>гололёдного материала</w:t>
            </w:r>
          </w:p>
        </w:tc>
        <w:tc>
          <w:tcPr>
            <w:tcW w:w="854" w:type="dxa"/>
            <w:tcBorders>
              <w:top w:val="single" w:sz="4" w:space="0" w:color="auto"/>
              <w:left w:val="single" w:sz="4" w:space="0" w:color="auto"/>
              <w:bottom w:val="single" w:sz="4" w:space="0" w:color="auto"/>
              <w:right w:val="single" w:sz="4" w:space="0" w:color="auto"/>
            </w:tcBorders>
            <w:vAlign w:val="center"/>
            <w:hideMark/>
          </w:tcPr>
          <w:p w:rsidR="00625CD8" w:rsidRDefault="00625CD8">
            <w:pPr>
              <w:widowControl w:val="0"/>
              <w:autoSpaceDE w:val="0"/>
              <w:autoSpaceDN w:val="0"/>
              <w:adjustRightInd w:val="0"/>
              <w:jc w:val="center"/>
              <w:rPr>
                <w:sz w:val="20"/>
                <w:szCs w:val="20"/>
              </w:rPr>
            </w:pPr>
            <w:r>
              <w:rPr>
                <w:sz w:val="20"/>
                <w:szCs w:val="20"/>
              </w:rPr>
              <w:lastRenderedPageBreak/>
              <w:t>300 т</w:t>
            </w:r>
          </w:p>
        </w:tc>
        <w:tc>
          <w:tcPr>
            <w:tcW w:w="850" w:type="dxa"/>
            <w:tcBorders>
              <w:top w:val="single" w:sz="4" w:space="0" w:color="auto"/>
              <w:left w:val="single" w:sz="4" w:space="0" w:color="auto"/>
              <w:bottom w:val="single" w:sz="4" w:space="0" w:color="auto"/>
              <w:right w:val="single" w:sz="4" w:space="0" w:color="auto"/>
            </w:tcBorders>
            <w:vAlign w:val="center"/>
            <w:hideMark/>
          </w:tcPr>
          <w:p w:rsidR="00625CD8" w:rsidRDefault="00625CD8">
            <w:pPr>
              <w:jc w:val="center"/>
            </w:pPr>
            <w:r>
              <w:rPr>
                <w:sz w:val="20"/>
                <w:szCs w:val="20"/>
              </w:rPr>
              <w:t>300 т</w:t>
            </w:r>
          </w:p>
        </w:tc>
        <w:tc>
          <w:tcPr>
            <w:tcW w:w="851" w:type="dxa"/>
            <w:tcBorders>
              <w:top w:val="single" w:sz="4" w:space="0" w:color="auto"/>
              <w:left w:val="single" w:sz="4" w:space="0" w:color="auto"/>
              <w:bottom w:val="single" w:sz="4" w:space="0" w:color="auto"/>
              <w:right w:val="single" w:sz="4" w:space="0" w:color="auto"/>
            </w:tcBorders>
            <w:vAlign w:val="center"/>
            <w:hideMark/>
          </w:tcPr>
          <w:p w:rsidR="00625CD8" w:rsidRDefault="00625CD8">
            <w:pPr>
              <w:jc w:val="center"/>
            </w:pPr>
            <w:r>
              <w:rPr>
                <w:sz w:val="20"/>
                <w:szCs w:val="20"/>
              </w:rPr>
              <w:t>300 т</w:t>
            </w:r>
          </w:p>
        </w:tc>
        <w:tc>
          <w:tcPr>
            <w:tcW w:w="850" w:type="dxa"/>
            <w:tcBorders>
              <w:top w:val="single" w:sz="4" w:space="0" w:color="auto"/>
              <w:left w:val="single" w:sz="4" w:space="0" w:color="auto"/>
              <w:bottom w:val="single" w:sz="4" w:space="0" w:color="auto"/>
              <w:right w:val="single" w:sz="4" w:space="0" w:color="auto"/>
            </w:tcBorders>
            <w:vAlign w:val="center"/>
            <w:hideMark/>
          </w:tcPr>
          <w:p w:rsidR="00625CD8" w:rsidRDefault="00625CD8">
            <w:pPr>
              <w:jc w:val="center"/>
            </w:pPr>
            <w:r>
              <w:rPr>
                <w:sz w:val="20"/>
                <w:szCs w:val="20"/>
              </w:rPr>
              <w:t>300 т</w:t>
            </w:r>
          </w:p>
        </w:tc>
        <w:tc>
          <w:tcPr>
            <w:tcW w:w="851" w:type="dxa"/>
            <w:tcBorders>
              <w:top w:val="single" w:sz="4" w:space="0" w:color="auto"/>
              <w:left w:val="single" w:sz="4" w:space="0" w:color="auto"/>
              <w:bottom w:val="single" w:sz="4" w:space="0" w:color="auto"/>
              <w:right w:val="single" w:sz="4" w:space="0" w:color="auto"/>
            </w:tcBorders>
            <w:vAlign w:val="center"/>
            <w:hideMark/>
          </w:tcPr>
          <w:p w:rsidR="00625CD8" w:rsidRDefault="00625CD8">
            <w:pPr>
              <w:jc w:val="center"/>
            </w:pPr>
            <w:r>
              <w:rPr>
                <w:sz w:val="20"/>
                <w:szCs w:val="20"/>
              </w:rPr>
              <w:t>300 т</w:t>
            </w:r>
          </w:p>
        </w:tc>
        <w:tc>
          <w:tcPr>
            <w:tcW w:w="847" w:type="dxa"/>
            <w:tcBorders>
              <w:top w:val="single" w:sz="4" w:space="0" w:color="auto"/>
              <w:left w:val="single" w:sz="4" w:space="0" w:color="auto"/>
              <w:bottom w:val="single" w:sz="4" w:space="0" w:color="auto"/>
              <w:right w:val="single" w:sz="4" w:space="0" w:color="auto"/>
            </w:tcBorders>
            <w:vAlign w:val="center"/>
            <w:hideMark/>
          </w:tcPr>
          <w:p w:rsidR="00625CD8" w:rsidRDefault="00625CD8">
            <w:pPr>
              <w:jc w:val="center"/>
            </w:pPr>
            <w:r>
              <w:rPr>
                <w:sz w:val="20"/>
                <w:szCs w:val="20"/>
              </w:rPr>
              <w:t>300 т</w:t>
            </w:r>
          </w:p>
        </w:tc>
        <w:tc>
          <w:tcPr>
            <w:tcW w:w="1418" w:type="dxa"/>
            <w:tcBorders>
              <w:top w:val="single" w:sz="4" w:space="0" w:color="auto"/>
              <w:left w:val="single" w:sz="4" w:space="0" w:color="auto"/>
              <w:bottom w:val="single" w:sz="4" w:space="0" w:color="auto"/>
              <w:right w:val="single" w:sz="4" w:space="0" w:color="auto"/>
            </w:tcBorders>
            <w:vAlign w:val="center"/>
            <w:hideMark/>
          </w:tcPr>
          <w:p w:rsidR="00625CD8" w:rsidRDefault="00625CD8">
            <w:pPr>
              <w:widowControl w:val="0"/>
              <w:autoSpaceDE w:val="0"/>
              <w:autoSpaceDN w:val="0"/>
              <w:adjustRightInd w:val="0"/>
              <w:jc w:val="center"/>
              <w:rPr>
                <w:sz w:val="20"/>
                <w:szCs w:val="20"/>
              </w:rPr>
            </w:pPr>
            <w:r>
              <w:rPr>
                <w:sz w:val="20"/>
                <w:szCs w:val="20"/>
              </w:rPr>
              <w:t>1 500 000,00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625CD8" w:rsidRDefault="00625CD8">
            <w:pPr>
              <w:jc w:val="center"/>
            </w:pPr>
            <w:r>
              <w:rPr>
                <w:sz w:val="20"/>
                <w:szCs w:val="20"/>
              </w:rPr>
              <w:t>1 500 000,00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625CD8" w:rsidRDefault="00625CD8">
            <w:pPr>
              <w:jc w:val="center"/>
            </w:pPr>
            <w:r>
              <w:rPr>
                <w:sz w:val="20"/>
                <w:szCs w:val="20"/>
              </w:rPr>
              <w:t>1 648 980,00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625CD8" w:rsidRDefault="00625CD8">
            <w:pPr>
              <w:jc w:val="center"/>
            </w:pPr>
            <w:r>
              <w:rPr>
                <w:sz w:val="20"/>
                <w:szCs w:val="20"/>
              </w:rPr>
              <w:t>1 648 980,00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625CD8" w:rsidRDefault="00625CD8">
            <w:pPr>
              <w:jc w:val="center"/>
            </w:pPr>
            <w:r>
              <w:rPr>
                <w:sz w:val="20"/>
                <w:szCs w:val="20"/>
              </w:rPr>
              <w:t>1 648 980,00</w:t>
            </w:r>
          </w:p>
        </w:tc>
        <w:tc>
          <w:tcPr>
            <w:tcW w:w="1420" w:type="dxa"/>
            <w:tcBorders>
              <w:top w:val="single" w:sz="4" w:space="0" w:color="auto"/>
              <w:left w:val="single" w:sz="4" w:space="0" w:color="auto"/>
              <w:bottom w:val="single" w:sz="4" w:space="0" w:color="auto"/>
              <w:right w:val="single" w:sz="4" w:space="0" w:color="auto"/>
            </w:tcBorders>
            <w:vAlign w:val="center"/>
            <w:hideMark/>
          </w:tcPr>
          <w:p w:rsidR="00625CD8" w:rsidRDefault="00625CD8">
            <w:pPr>
              <w:jc w:val="center"/>
            </w:pPr>
            <w:r>
              <w:rPr>
                <w:sz w:val="20"/>
                <w:szCs w:val="20"/>
              </w:rPr>
              <w:t>1 648 980,00</w:t>
            </w:r>
          </w:p>
        </w:tc>
      </w:tr>
      <w:tr w:rsidR="003C61ED" w:rsidTr="003C61ED">
        <w:tc>
          <w:tcPr>
            <w:tcW w:w="567" w:type="dxa"/>
            <w:tcBorders>
              <w:top w:val="single" w:sz="4" w:space="0" w:color="auto"/>
              <w:left w:val="single" w:sz="4" w:space="0" w:color="auto"/>
              <w:bottom w:val="single" w:sz="4" w:space="0" w:color="auto"/>
              <w:right w:val="single" w:sz="4" w:space="0" w:color="auto"/>
            </w:tcBorders>
            <w:hideMark/>
          </w:tcPr>
          <w:p w:rsidR="00625CD8" w:rsidRDefault="00625CD8">
            <w:pPr>
              <w:widowControl w:val="0"/>
              <w:autoSpaceDE w:val="0"/>
              <w:autoSpaceDN w:val="0"/>
              <w:adjustRightInd w:val="0"/>
              <w:jc w:val="center"/>
              <w:rPr>
                <w:sz w:val="20"/>
                <w:szCs w:val="20"/>
              </w:rPr>
            </w:pPr>
            <w:r>
              <w:rPr>
                <w:sz w:val="20"/>
                <w:szCs w:val="20"/>
              </w:rPr>
              <w:lastRenderedPageBreak/>
              <w:t>2.3.</w:t>
            </w:r>
          </w:p>
        </w:tc>
        <w:tc>
          <w:tcPr>
            <w:tcW w:w="2127" w:type="dxa"/>
            <w:tcBorders>
              <w:top w:val="single" w:sz="4" w:space="0" w:color="auto"/>
              <w:left w:val="single" w:sz="4" w:space="0" w:color="auto"/>
              <w:bottom w:val="single" w:sz="4" w:space="0" w:color="auto"/>
              <w:right w:val="single" w:sz="4" w:space="0" w:color="auto"/>
            </w:tcBorders>
            <w:hideMark/>
          </w:tcPr>
          <w:p w:rsidR="00625CD8" w:rsidRDefault="00625CD8">
            <w:pPr>
              <w:widowControl w:val="0"/>
              <w:autoSpaceDE w:val="0"/>
              <w:autoSpaceDN w:val="0"/>
              <w:adjustRightInd w:val="0"/>
              <w:rPr>
                <w:sz w:val="20"/>
                <w:szCs w:val="20"/>
              </w:rPr>
            </w:pPr>
            <w:r>
              <w:rPr>
                <w:sz w:val="20"/>
                <w:szCs w:val="20"/>
              </w:rPr>
              <w:t>Планировка автогрейдером дорог Чугуевского муниципального округа</w:t>
            </w:r>
          </w:p>
        </w:tc>
        <w:tc>
          <w:tcPr>
            <w:tcW w:w="854" w:type="dxa"/>
            <w:tcBorders>
              <w:top w:val="single" w:sz="4" w:space="0" w:color="auto"/>
              <w:left w:val="single" w:sz="4" w:space="0" w:color="auto"/>
              <w:bottom w:val="single" w:sz="4" w:space="0" w:color="auto"/>
              <w:right w:val="single" w:sz="4" w:space="0" w:color="auto"/>
            </w:tcBorders>
            <w:vAlign w:val="center"/>
            <w:hideMark/>
          </w:tcPr>
          <w:p w:rsidR="00625CD8" w:rsidRDefault="00625CD8">
            <w:pPr>
              <w:widowControl w:val="0"/>
              <w:autoSpaceDE w:val="0"/>
              <w:autoSpaceDN w:val="0"/>
              <w:adjustRightInd w:val="0"/>
              <w:jc w:val="center"/>
              <w:rPr>
                <w:sz w:val="16"/>
                <w:szCs w:val="16"/>
              </w:rPr>
            </w:pPr>
            <w:r>
              <w:rPr>
                <w:sz w:val="16"/>
                <w:szCs w:val="16"/>
              </w:rPr>
              <w:t>317,757 тыс. м</w:t>
            </w:r>
            <w:proofErr w:type="gramStart"/>
            <w:r>
              <w:rPr>
                <w:sz w:val="16"/>
                <w:szCs w:val="16"/>
                <w:vertAlign w:val="superscript"/>
              </w:rPr>
              <w:t>2</w:t>
            </w:r>
            <w:proofErr w:type="gramEnd"/>
          </w:p>
        </w:tc>
        <w:tc>
          <w:tcPr>
            <w:tcW w:w="850" w:type="dxa"/>
            <w:tcBorders>
              <w:top w:val="single" w:sz="4" w:space="0" w:color="auto"/>
              <w:left w:val="single" w:sz="4" w:space="0" w:color="auto"/>
              <w:bottom w:val="single" w:sz="4" w:space="0" w:color="auto"/>
              <w:right w:val="single" w:sz="4" w:space="0" w:color="auto"/>
            </w:tcBorders>
            <w:vAlign w:val="center"/>
            <w:hideMark/>
          </w:tcPr>
          <w:p w:rsidR="00625CD8" w:rsidRDefault="00625CD8">
            <w:pPr>
              <w:jc w:val="center"/>
            </w:pPr>
            <w:r>
              <w:rPr>
                <w:sz w:val="16"/>
                <w:szCs w:val="16"/>
              </w:rPr>
              <w:t>317,757 тыс. м</w:t>
            </w:r>
            <w:proofErr w:type="gramStart"/>
            <w:r>
              <w:rPr>
                <w:sz w:val="16"/>
                <w:szCs w:val="16"/>
                <w:vertAlign w:val="superscript"/>
              </w:rPr>
              <w:t>2</w:t>
            </w:r>
            <w:proofErr w:type="gramEnd"/>
          </w:p>
        </w:tc>
        <w:tc>
          <w:tcPr>
            <w:tcW w:w="851" w:type="dxa"/>
            <w:tcBorders>
              <w:top w:val="single" w:sz="4" w:space="0" w:color="auto"/>
              <w:left w:val="single" w:sz="4" w:space="0" w:color="auto"/>
              <w:bottom w:val="single" w:sz="4" w:space="0" w:color="auto"/>
              <w:right w:val="single" w:sz="4" w:space="0" w:color="auto"/>
            </w:tcBorders>
            <w:vAlign w:val="center"/>
            <w:hideMark/>
          </w:tcPr>
          <w:p w:rsidR="00625CD8" w:rsidRDefault="00625CD8">
            <w:pPr>
              <w:jc w:val="center"/>
            </w:pPr>
            <w:r>
              <w:rPr>
                <w:sz w:val="16"/>
                <w:szCs w:val="16"/>
              </w:rPr>
              <w:t>317,757 тыс. м</w:t>
            </w:r>
            <w:proofErr w:type="gramStart"/>
            <w:r>
              <w:rPr>
                <w:sz w:val="16"/>
                <w:szCs w:val="16"/>
                <w:vertAlign w:val="superscript"/>
              </w:rPr>
              <w:t>2</w:t>
            </w:r>
            <w:proofErr w:type="gramEnd"/>
          </w:p>
        </w:tc>
        <w:tc>
          <w:tcPr>
            <w:tcW w:w="850" w:type="dxa"/>
            <w:tcBorders>
              <w:top w:val="single" w:sz="4" w:space="0" w:color="auto"/>
              <w:left w:val="single" w:sz="4" w:space="0" w:color="auto"/>
              <w:bottom w:val="single" w:sz="4" w:space="0" w:color="auto"/>
              <w:right w:val="single" w:sz="4" w:space="0" w:color="auto"/>
            </w:tcBorders>
            <w:vAlign w:val="center"/>
            <w:hideMark/>
          </w:tcPr>
          <w:p w:rsidR="00625CD8" w:rsidRDefault="00625CD8">
            <w:pPr>
              <w:jc w:val="center"/>
            </w:pPr>
            <w:r>
              <w:rPr>
                <w:sz w:val="16"/>
                <w:szCs w:val="16"/>
              </w:rPr>
              <w:t>317,757 тыс. м</w:t>
            </w:r>
            <w:proofErr w:type="gramStart"/>
            <w:r>
              <w:rPr>
                <w:sz w:val="16"/>
                <w:szCs w:val="16"/>
                <w:vertAlign w:val="superscript"/>
              </w:rPr>
              <w:t>2</w:t>
            </w:r>
            <w:proofErr w:type="gramEnd"/>
          </w:p>
        </w:tc>
        <w:tc>
          <w:tcPr>
            <w:tcW w:w="851" w:type="dxa"/>
            <w:tcBorders>
              <w:top w:val="single" w:sz="4" w:space="0" w:color="auto"/>
              <w:left w:val="single" w:sz="4" w:space="0" w:color="auto"/>
              <w:bottom w:val="single" w:sz="4" w:space="0" w:color="auto"/>
              <w:right w:val="single" w:sz="4" w:space="0" w:color="auto"/>
            </w:tcBorders>
            <w:vAlign w:val="center"/>
            <w:hideMark/>
          </w:tcPr>
          <w:p w:rsidR="00625CD8" w:rsidRDefault="00625CD8">
            <w:pPr>
              <w:jc w:val="center"/>
            </w:pPr>
            <w:r>
              <w:rPr>
                <w:sz w:val="16"/>
                <w:szCs w:val="16"/>
              </w:rPr>
              <w:t>317,757 тыс. м</w:t>
            </w:r>
            <w:proofErr w:type="gramStart"/>
            <w:r>
              <w:rPr>
                <w:sz w:val="16"/>
                <w:szCs w:val="16"/>
                <w:vertAlign w:val="superscript"/>
              </w:rPr>
              <w:t>2</w:t>
            </w:r>
            <w:proofErr w:type="gramEnd"/>
          </w:p>
        </w:tc>
        <w:tc>
          <w:tcPr>
            <w:tcW w:w="847" w:type="dxa"/>
            <w:tcBorders>
              <w:top w:val="single" w:sz="4" w:space="0" w:color="auto"/>
              <w:left w:val="single" w:sz="4" w:space="0" w:color="auto"/>
              <w:bottom w:val="single" w:sz="4" w:space="0" w:color="auto"/>
              <w:right w:val="single" w:sz="4" w:space="0" w:color="auto"/>
            </w:tcBorders>
            <w:vAlign w:val="center"/>
            <w:hideMark/>
          </w:tcPr>
          <w:p w:rsidR="00625CD8" w:rsidRDefault="00625CD8">
            <w:pPr>
              <w:jc w:val="center"/>
            </w:pPr>
            <w:r>
              <w:rPr>
                <w:sz w:val="16"/>
                <w:szCs w:val="16"/>
              </w:rPr>
              <w:t>317,757 тыс. м</w:t>
            </w:r>
            <w:proofErr w:type="gramStart"/>
            <w:r>
              <w:rPr>
                <w:sz w:val="16"/>
                <w:szCs w:val="16"/>
                <w:vertAlign w:val="superscript"/>
              </w:rPr>
              <w:t>2</w:t>
            </w:r>
            <w:proofErr w:type="gramEnd"/>
          </w:p>
        </w:tc>
        <w:tc>
          <w:tcPr>
            <w:tcW w:w="1418" w:type="dxa"/>
            <w:tcBorders>
              <w:top w:val="single" w:sz="4" w:space="0" w:color="auto"/>
              <w:left w:val="single" w:sz="4" w:space="0" w:color="auto"/>
              <w:bottom w:val="single" w:sz="4" w:space="0" w:color="auto"/>
              <w:right w:val="single" w:sz="4" w:space="0" w:color="auto"/>
            </w:tcBorders>
            <w:vAlign w:val="center"/>
            <w:hideMark/>
          </w:tcPr>
          <w:p w:rsidR="00625CD8" w:rsidRDefault="00625CD8">
            <w:pPr>
              <w:widowControl w:val="0"/>
              <w:autoSpaceDE w:val="0"/>
              <w:autoSpaceDN w:val="0"/>
              <w:adjustRightInd w:val="0"/>
              <w:jc w:val="center"/>
              <w:rPr>
                <w:sz w:val="20"/>
                <w:szCs w:val="20"/>
              </w:rPr>
            </w:pPr>
            <w:r>
              <w:rPr>
                <w:sz w:val="20"/>
                <w:szCs w:val="20"/>
              </w:rPr>
              <w:t>7 308 500,00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625CD8" w:rsidRDefault="00625CD8">
            <w:pPr>
              <w:jc w:val="right"/>
            </w:pPr>
            <w:r>
              <w:rPr>
                <w:sz w:val="20"/>
                <w:szCs w:val="20"/>
              </w:rPr>
              <w:t>9 000 000,00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625CD8" w:rsidRDefault="00625CD8">
            <w:pPr>
              <w:jc w:val="right"/>
            </w:pPr>
            <w:r>
              <w:rPr>
                <w:sz w:val="20"/>
                <w:szCs w:val="20"/>
              </w:rPr>
              <w:t>9 000 000,00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625CD8" w:rsidRDefault="00625CD8">
            <w:pPr>
              <w:jc w:val="right"/>
            </w:pPr>
            <w:r>
              <w:rPr>
                <w:sz w:val="20"/>
                <w:szCs w:val="20"/>
              </w:rPr>
              <w:t>10 082 050,00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625CD8" w:rsidRDefault="00625CD8">
            <w:pPr>
              <w:jc w:val="right"/>
            </w:pPr>
            <w:r>
              <w:rPr>
                <w:sz w:val="20"/>
                <w:szCs w:val="20"/>
              </w:rPr>
              <w:t>10 082 050,00</w:t>
            </w:r>
          </w:p>
        </w:tc>
        <w:tc>
          <w:tcPr>
            <w:tcW w:w="1420" w:type="dxa"/>
            <w:tcBorders>
              <w:top w:val="single" w:sz="4" w:space="0" w:color="auto"/>
              <w:left w:val="single" w:sz="4" w:space="0" w:color="auto"/>
              <w:bottom w:val="single" w:sz="4" w:space="0" w:color="auto"/>
              <w:right w:val="single" w:sz="4" w:space="0" w:color="auto"/>
            </w:tcBorders>
            <w:vAlign w:val="center"/>
            <w:hideMark/>
          </w:tcPr>
          <w:p w:rsidR="00625CD8" w:rsidRDefault="00625CD8">
            <w:pPr>
              <w:jc w:val="right"/>
            </w:pPr>
            <w:r>
              <w:rPr>
                <w:sz w:val="20"/>
                <w:szCs w:val="20"/>
              </w:rPr>
              <w:t>10 082 050,00</w:t>
            </w:r>
          </w:p>
        </w:tc>
      </w:tr>
      <w:tr w:rsidR="003C61ED" w:rsidTr="003C61ED">
        <w:tc>
          <w:tcPr>
            <w:tcW w:w="567" w:type="dxa"/>
            <w:tcBorders>
              <w:top w:val="single" w:sz="4" w:space="0" w:color="auto"/>
              <w:left w:val="single" w:sz="4" w:space="0" w:color="auto"/>
              <w:bottom w:val="single" w:sz="4" w:space="0" w:color="auto"/>
              <w:right w:val="single" w:sz="4" w:space="0" w:color="auto"/>
            </w:tcBorders>
            <w:hideMark/>
          </w:tcPr>
          <w:p w:rsidR="00625CD8" w:rsidRDefault="00625CD8">
            <w:pPr>
              <w:widowControl w:val="0"/>
              <w:autoSpaceDE w:val="0"/>
              <w:autoSpaceDN w:val="0"/>
              <w:adjustRightInd w:val="0"/>
              <w:jc w:val="center"/>
              <w:rPr>
                <w:sz w:val="20"/>
                <w:szCs w:val="20"/>
              </w:rPr>
            </w:pPr>
            <w:r>
              <w:rPr>
                <w:sz w:val="20"/>
                <w:szCs w:val="20"/>
              </w:rPr>
              <w:t>2.4.</w:t>
            </w:r>
          </w:p>
        </w:tc>
        <w:tc>
          <w:tcPr>
            <w:tcW w:w="2127" w:type="dxa"/>
            <w:tcBorders>
              <w:top w:val="single" w:sz="4" w:space="0" w:color="auto"/>
              <w:left w:val="single" w:sz="4" w:space="0" w:color="auto"/>
              <w:bottom w:val="single" w:sz="4" w:space="0" w:color="auto"/>
              <w:right w:val="single" w:sz="4" w:space="0" w:color="auto"/>
            </w:tcBorders>
            <w:hideMark/>
          </w:tcPr>
          <w:p w:rsidR="00625CD8" w:rsidRDefault="00625CD8">
            <w:pPr>
              <w:widowControl w:val="0"/>
              <w:autoSpaceDE w:val="0"/>
              <w:autoSpaceDN w:val="0"/>
              <w:adjustRightInd w:val="0"/>
              <w:rPr>
                <w:sz w:val="20"/>
                <w:szCs w:val="20"/>
              </w:rPr>
            </w:pPr>
            <w:r>
              <w:rPr>
                <w:sz w:val="20"/>
                <w:szCs w:val="20"/>
              </w:rPr>
              <w:t>Отсыпка  дорог Чугуевского муниципального округа</w:t>
            </w:r>
          </w:p>
        </w:tc>
        <w:tc>
          <w:tcPr>
            <w:tcW w:w="854" w:type="dxa"/>
            <w:tcBorders>
              <w:top w:val="single" w:sz="4" w:space="0" w:color="auto"/>
              <w:left w:val="single" w:sz="4" w:space="0" w:color="auto"/>
              <w:bottom w:val="single" w:sz="4" w:space="0" w:color="auto"/>
              <w:right w:val="single" w:sz="4" w:space="0" w:color="auto"/>
            </w:tcBorders>
            <w:vAlign w:val="center"/>
            <w:hideMark/>
          </w:tcPr>
          <w:p w:rsidR="00625CD8" w:rsidRDefault="00625CD8">
            <w:pPr>
              <w:widowControl w:val="0"/>
              <w:autoSpaceDE w:val="0"/>
              <w:autoSpaceDN w:val="0"/>
              <w:adjustRightInd w:val="0"/>
              <w:jc w:val="center"/>
              <w:rPr>
                <w:sz w:val="20"/>
                <w:szCs w:val="20"/>
              </w:rPr>
            </w:pPr>
            <w:r>
              <w:rPr>
                <w:sz w:val="20"/>
                <w:szCs w:val="20"/>
              </w:rPr>
              <w:t>11,000 тыс</w:t>
            </w:r>
            <w:proofErr w:type="gramStart"/>
            <w:r>
              <w:rPr>
                <w:sz w:val="20"/>
                <w:szCs w:val="20"/>
              </w:rPr>
              <w:t>.м</w:t>
            </w:r>
            <w:proofErr w:type="gramEnd"/>
            <w:r>
              <w:rPr>
                <w:sz w:val="20"/>
                <w:szCs w:val="20"/>
                <w:vertAlign w:val="superscript"/>
              </w:rPr>
              <w:t>2</w:t>
            </w:r>
          </w:p>
        </w:tc>
        <w:tc>
          <w:tcPr>
            <w:tcW w:w="850" w:type="dxa"/>
            <w:tcBorders>
              <w:top w:val="single" w:sz="4" w:space="0" w:color="auto"/>
              <w:left w:val="single" w:sz="4" w:space="0" w:color="auto"/>
              <w:bottom w:val="single" w:sz="4" w:space="0" w:color="auto"/>
              <w:right w:val="single" w:sz="4" w:space="0" w:color="auto"/>
            </w:tcBorders>
            <w:vAlign w:val="center"/>
            <w:hideMark/>
          </w:tcPr>
          <w:p w:rsidR="00625CD8" w:rsidRDefault="00625CD8">
            <w:pPr>
              <w:jc w:val="center"/>
            </w:pPr>
            <w:r>
              <w:rPr>
                <w:sz w:val="20"/>
                <w:szCs w:val="20"/>
              </w:rPr>
              <w:t>7,020 тыс</w:t>
            </w:r>
            <w:proofErr w:type="gramStart"/>
            <w:r>
              <w:rPr>
                <w:sz w:val="20"/>
                <w:szCs w:val="20"/>
              </w:rPr>
              <w:t>.м</w:t>
            </w:r>
            <w:proofErr w:type="gramEnd"/>
            <w:r>
              <w:rPr>
                <w:sz w:val="20"/>
                <w:szCs w:val="20"/>
                <w:vertAlign w:val="superscript"/>
              </w:rPr>
              <w:t>2</w:t>
            </w:r>
          </w:p>
        </w:tc>
        <w:tc>
          <w:tcPr>
            <w:tcW w:w="851" w:type="dxa"/>
            <w:tcBorders>
              <w:top w:val="single" w:sz="4" w:space="0" w:color="auto"/>
              <w:left w:val="single" w:sz="4" w:space="0" w:color="auto"/>
              <w:bottom w:val="single" w:sz="4" w:space="0" w:color="auto"/>
              <w:right w:val="single" w:sz="4" w:space="0" w:color="auto"/>
            </w:tcBorders>
            <w:vAlign w:val="center"/>
            <w:hideMark/>
          </w:tcPr>
          <w:p w:rsidR="00625CD8" w:rsidRDefault="00625CD8">
            <w:pPr>
              <w:jc w:val="center"/>
            </w:pPr>
            <w:r>
              <w:rPr>
                <w:sz w:val="20"/>
                <w:szCs w:val="20"/>
              </w:rPr>
              <w:t>7,020 тыс</w:t>
            </w:r>
            <w:proofErr w:type="gramStart"/>
            <w:r>
              <w:rPr>
                <w:sz w:val="20"/>
                <w:szCs w:val="20"/>
              </w:rPr>
              <w:t>.м</w:t>
            </w:r>
            <w:proofErr w:type="gramEnd"/>
            <w:r>
              <w:rPr>
                <w:sz w:val="20"/>
                <w:szCs w:val="20"/>
                <w:vertAlign w:val="superscript"/>
              </w:rPr>
              <w:t>2</w:t>
            </w:r>
          </w:p>
        </w:tc>
        <w:tc>
          <w:tcPr>
            <w:tcW w:w="850" w:type="dxa"/>
            <w:tcBorders>
              <w:top w:val="single" w:sz="4" w:space="0" w:color="auto"/>
              <w:left w:val="single" w:sz="4" w:space="0" w:color="auto"/>
              <w:bottom w:val="single" w:sz="4" w:space="0" w:color="auto"/>
              <w:right w:val="single" w:sz="4" w:space="0" w:color="auto"/>
            </w:tcBorders>
            <w:vAlign w:val="center"/>
            <w:hideMark/>
          </w:tcPr>
          <w:p w:rsidR="00625CD8" w:rsidRDefault="00625CD8">
            <w:pPr>
              <w:jc w:val="center"/>
            </w:pPr>
            <w:r>
              <w:rPr>
                <w:sz w:val="20"/>
                <w:szCs w:val="20"/>
              </w:rPr>
              <w:t>7,020 тыс</w:t>
            </w:r>
            <w:proofErr w:type="gramStart"/>
            <w:r>
              <w:rPr>
                <w:sz w:val="20"/>
                <w:szCs w:val="20"/>
              </w:rPr>
              <w:t>.м</w:t>
            </w:r>
            <w:proofErr w:type="gramEnd"/>
            <w:r>
              <w:rPr>
                <w:sz w:val="20"/>
                <w:szCs w:val="20"/>
                <w:vertAlign w:val="superscript"/>
              </w:rPr>
              <w:t>2</w:t>
            </w:r>
          </w:p>
        </w:tc>
        <w:tc>
          <w:tcPr>
            <w:tcW w:w="851" w:type="dxa"/>
            <w:tcBorders>
              <w:top w:val="single" w:sz="4" w:space="0" w:color="auto"/>
              <w:left w:val="single" w:sz="4" w:space="0" w:color="auto"/>
              <w:bottom w:val="single" w:sz="4" w:space="0" w:color="auto"/>
              <w:right w:val="single" w:sz="4" w:space="0" w:color="auto"/>
            </w:tcBorders>
            <w:vAlign w:val="center"/>
            <w:hideMark/>
          </w:tcPr>
          <w:p w:rsidR="00625CD8" w:rsidRDefault="00625CD8">
            <w:pPr>
              <w:jc w:val="center"/>
            </w:pPr>
            <w:r>
              <w:rPr>
                <w:sz w:val="20"/>
                <w:szCs w:val="20"/>
              </w:rPr>
              <w:t>7,020 тыс</w:t>
            </w:r>
            <w:proofErr w:type="gramStart"/>
            <w:r>
              <w:rPr>
                <w:sz w:val="20"/>
                <w:szCs w:val="20"/>
              </w:rPr>
              <w:t>.м</w:t>
            </w:r>
            <w:proofErr w:type="gramEnd"/>
            <w:r>
              <w:rPr>
                <w:sz w:val="20"/>
                <w:szCs w:val="20"/>
                <w:vertAlign w:val="superscript"/>
              </w:rPr>
              <w:t>2</w:t>
            </w:r>
          </w:p>
        </w:tc>
        <w:tc>
          <w:tcPr>
            <w:tcW w:w="847" w:type="dxa"/>
            <w:tcBorders>
              <w:top w:val="single" w:sz="4" w:space="0" w:color="auto"/>
              <w:left w:val="single" w:sz="4" w:space="0" w:color="auto"/>
              <w:bottom w:val="single" w:sz="4" w:space="0" w:color="auto"/>
              <w:right w:val="single" w:sz="4" w:space="0" w:color="auto"/>
            </w:tcBorders>
            <w:vAlign w:val="center"/>
            <w:hideMark/>
          </w:tcPr>
          <w:p w:rsidR="00625CD8" w:rsidRDefault="00625CD8">
            <w:pPr>
              <w:jc w:val="center"/>
            </w:pPr>
            <w:r>
              <w:rPr>
                <w:sz w:val="20"/>
                <w:szCs w:val="20"/>
              </w:rPr>
              <w:t>7,020 тыс</w:t>
            </w:r>
            <w:proofErr w:type="gramStart"/>
            <w:r>
              <w:rPr>
                <w:sz w:val="20"/>
                <w:szCs w:val="20"/>
              </w:rPr>
              <w:t>.м</w:t>
            </w:r>
            <w:proofErr w:type="gramEnd"/>
            <w:r>
              <w:rPr>
                <w:sz w:val="20"/>
                <w:szCs w:val="20"/>
                <w:vertAlign w:val="superscript"/>
              </w:rPr>
              <w:t>2</w:t>
            </w:r>
          </w:p>
        </w:tc>
        <w:tc>
          <w:tcPr>
            <w:tcW w:w="1418" w:type="dxa"/>
            <w:tcBorders>
              <w:top w:val="single" w:sz="4" w:space="0" w:color="auto"/>
              <w:left w:val="single" w:sz="4" w:space="0" w:color="auto"/>
              <w:bottom w:val="single" w:sz="4" w:space="0" w:color="auto"/>
              <w:right w:val="single" w:sz="4" w:space="0" w:color="auto"/>
            </w:tcBorders>
            <w:vAlign w:val="center"/>
            <w:hideMark/>
          </w:tcPr>
          <w:p w:rsidR="00625CD8" w:rsidRDefault="00625CD8">
            <w:pPr>
              <w:widowControl w:val="0"/>
              <w:autoSpaceDE w:val="0"/>
              <w:autoSpaceDN w:val="0"/>
              <w:adjustRightInd w:val="0"/>
              <w:jc w:val="center"/>
              <w:rPr>
                <w:sz w:val="20"/>
                <w:szCs w:val="20"/>
              </w:rPr>
            </w:pPr>
            <w:r>
              <w:rPr>
                <w:sz w:val="20"/>
                <w:szCs w:val="20"/>
              </w:rPr>
              <w:t>3 500 000,00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625CD8" w:rsidRDefault="00625CD8">
            <w:pPr>
              <w:jc w:val="center"/>
            </w:pPr>
            <w:r>
              <w:rPr>
                <w:sz w:val="20"/>
                <w:szCs w:val="20"/>
              </w:rPr>
              <w:t>4 500 000,00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625CD8" w:rsidRDefault="00625CD8">
            <w:pPr>
              <w:jc w:val="center"/>
            </w:pPr>
            <w:r>
              <w:rPr>
                <w:sz w:val="20"/>
                <w:szCs w:val="20"/>
              </w:rPr>
              <w:t>4 500 000,00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625CD8" w:rsidRDefault="00625CD8">
            <w:pPr>
              <w:jc w:val="center"/>
            </w:pPr>
            <w:r>
              <w:rPr>
                <w:sz w:val="20"/>
                <w:szCs w:val="20"/>
              </w:rPr>
              <w:t>4 500 000,00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625CD8" w:rsidRDefault="00625CD8">
            <w:pPr>
              <w:jc w:val="center"/>
            </w:pPr>
            <w:r>
              <w:rPr>
                <w:sz w:val="20"/>
                <w:szCs w:val="20"/>
              </w:rPr>
              <w:t>4 500 000,00</w:t>
            </w:r>
          </w:p>
        </w:tc>
        <w:tc>
          <w:tcPr>
            <w:tcW w:w="1420" w:type="dxa"/>
            <w:tcBorders>
              <w:top w:val="single" w:sz="4" w:space="0" w:color="auto"/>
              <w:left w:val="single" w:sz="4" w:space="0" w:color="auto"/>
              <w:bottom w:val="single" w:sz="4" w:space="0" w:color="auto"/>
              <w:right w:val="single" w:sz="4" w:space="0" w:color="auto"/>
            </w:tcBorders>
            <w:vAlign w:val="center"/>
            <w:hideMark/>
          </w:tcPr>
          <w:p w:rsidR="00625CD8" w:rsidRDefault="00625CD8">
            <w:pPr>
              <w:jc w:val="center"/>
            </w:pPr>
            <w:r>
              <w:rPr>
                <w:sz w:val="20"/>
                <w:szCs w:val="20"/>
              </w:rPr>
              <w:t>4 500 000,00</w:t>
            </w:r>
          </w:p>
        </w:tc>
      </w:tr>
      <w:tr w:rsidR="003C61ED" w:rsidTr="003C61ED">
        <w:tc>
          <w:tcPr>
            <w:tcW w:w="567" w:type="dxa"/>
            <w:tcBorders>
              <w:top w:val="single" w:sz="4" w:space="0" w:color="auto"/>
              <w:left w:val="single" w:sz="4" w:space="0" w:color="auto"/>
              <w:bottom w:val="single" w:sz="4" w:space="0" w:color="auto"/>
              <w:right w:val="single" w:sz="4" w:space="0" w:color="auto"/>
            </w:tcBorders>
            <w:hideMark/>
          </w:tcPr>
          <w:p w:rsidR="00625CD8" w:rsidRDefault="00625CD8">
            <w:pPr>
              <w:widowControl w:val="0"/>
              <w:autoSpaceDE w:val="0"/>
              <w:autoSpaceDN w:val="0"/>
              <w:adjustRightInd w:val="0"/>
              <w:jc w:val="center"/>
              <w:rPr>
                <w:sz w:val="20"/>
                <w:szCs w:val="20"/>
              </w:rPr>
            </w:pPr>
            <w:r>
              <w:rPr>
                <w:sz w:val="20"/>
                <w:szCs w:val="20"/>
              </w:rPr>
              <w:t>2.5.</w:t>
            </w:r>
          </w:p>
        </w:tc>
        <w:tc>
          <w:tcPr>
            <w:tcW w:w="2127" w:type="dxa"/>
            <w:tcBorders>
              <w:top w:val="single" w:sz="4" w:space="0" w:color="auto"/>
              <w:left w:val="single" w:sz="4" w:space="0" w:color="auto"/>
              <w:bottom w:val="single" w:sz="4" w:space="0" w:color="auto"/>
              <w:right w:val="single" w:sz="4" w:space="0" w:color="auto"/>
            </w:tcBorders>
            <w:hideMark/>
          </w:tcPr>
          <w:p w:rsidR="00625CD8" w:rsidRDefault="00625CD8">
            <w:pPr>
              <w:widowControl w:val="0"/>
              <w:autoSpaceDE w:val="0"/>
              <w:autoSpaceDN w:val="0"/>
              <w:adjustRightInd w:val="0"/>
              <w:rPr>
                <w:sz w:val="20"/>
                <w:szCs w:val="20"/>
              </w:rPr>
            </w:pPr>
            <w:r>
              <w:rPr>
                <w:sz w:val="20"/>
                <w:szCs w:val="20"/>
              </w:rPr>
              <w:t>Ямочный ремонт дорог Чугуевского муниципального округа</w:t>
            </w:r>
          </w:p>
        </w:tc>
        <w:tc>
          <w:tcPr>
            <w:tcW w:w="854" w:type="dxa"/>
            <w:tcBorders>
              <w:top w:val="single" w:sz="4" w:space="0" w:color="auto"/>
              <w:left w:val="single" w:sz="4" w:space="0" w:color="auto"/>
              <w:bottom w:val="single" w:sz="4" w:space="0" w:color="auto"/>
              <w:right w:val="single" w:sz="4" w:space="0" w:color="auto"/>
            </w:tcBorders>
            <w:vAlign w:val="center"/>
            <w:hideMark/>
          </w:tcPr>
          <w:p w:rsidR="00625CD8" w:rsidRDefault="00625CD8">
            <w:pPr>
              <w:widowControl w:val="0"/>
              <w:autoSpaceDE w:val="0"/>
              <w:autoSpaceDN w:val="0"/>
              <w:adjustRightInd w:val="0"/>
              <w:jc w:val="center"/>
              <w:rPr>
                <w:sz w:val="20"/>
                <w:szCs w:val="20"/>
              </w:rPr>
            </w:pPr>
            <w:r>
              <w:rPr>
                <w:sz w:val="20"/>
                <w:szCs w:val="20"/>
              </w:rPr>
              <w:t>4,000 тыс</w:t>
            </w:r>
            <w:proofErr w:type="gramStart"/>
            <w:r>
              <w:rPr>
                <w:sz w:val="20"/>
                <w:szCs w:val="20"/>
              </w:rPr>
              <w:t>.м</w:t>
            </w:r>
            <w:proofErr w:type="gramEnd"/>
            <w:r>
              <w:rPr>
                <w:sz w:val="20"/>
                <w:szCs w:val="20"/>
                <w:vertAlign w:val="superscript"/>
              </w:rPr>
              <w:t>2</w:t>
            </w:r>
          </w:p>
        </w:tc>
        <w:tc>
          <w:tcPr>
            <w:tcW w:w="850" w:type="dxa"/>
            <w:tcBorders>
              <w:top w:val="single" w:sz="4" w:space="0" w:color="auto"/>
              <w:left w:val="single" w:sz="4" w:space="0" w:color="auto"/>
              <w:bottom w:val="single" w:sz="4" w:space="0" w:color="auto"/>
              <w:right w:val="single" w:sz="4" w:space="0" w:color="auto"/>
            </w:tcBorders>
            <w:vAlign w:val="center"/>
            <w:hideMark/>
          </w:tcPr>
          <w:p w:rsidR="00625CD8" w:rsidRDefault="00625CD8">
            <w:pPr>
              <w:jc w:val="center"/>
            </w:pPr>
            <w:r>
              <w:rPr>
                <w:sz w:val="20"/>
                <w:szCs w:val="20"/>
              </w:rPr>
              <w:t>4,000 тыс</w:t>
            </w:r>
            <w:proofErr w:type="gramStart"/>
            <w:r>
              <w:rPr>
                <w:sz w:val="20"/>
                <w:szCs w:val="20"/>
              </w:rPr>
              <w:t>.м</w:t>
            </w:r>
            <w:proofErr w:type="gramEnd"/>
            <w:r>
              <w:rPr>
                <w:sz w:val="20"/>
                <w:szCs w:val="20"/>
                <w:vertAlign w:val="superscript"/>
              </w:rPr>
              <w:t>2</w:t>
            </w:r>
          </w:p>
        </w:tc>
        <w:tc>
          <w:tcPr>
            <w:tcW w:w="851" w:type="dxa"/>
            <w:tcBorders>
              <w:top w:val="single" w:sz="4" w:space="0" w:color="auto"/>
              <w:left w:val="single" w:sz="4" w:space="0" w:color="auto"/>
              <w:bottom w:val="single" w:sz="4" w:space="0" w:color="auto"/>
              <w:right w:val="single" w:sz="4" w:space="0" w:color="auto"/>
            </w:tcBorders>
            <w:vAlign w:val="center"/>
            <w:hideMark/>
          </w:tcPr>
          <w:p w:rsidR="00625CD8" w:rsidRDefault="00625CD8">
            <w:pPr>
              <w:jc w:val="center"/>
            </w:pPr>
            <w:r>
              <w:rPr>
                <w:sz w:val="20"/>
                <w:szCs w:val="20"/>
              </w:rPr>
              <w:t>4,000 тыс</w:t>
            </w:r>
            <w:proofErr w:type="gramStart"/>
            <w:r>
              <w:rPr>
                <w:sz w:val="20"/>
                <w:szCs w:val="20"/>
              </w:rPr>
              <w:t>.м</w:t>
            </w:r>
            <w:proofErr w:type="gramEnd"/>
            <w:r>
              <w:rPr>
                <w:sz w:val="20"/>
                <w:szCs w:val="20"/>
                <w:vertAlign w:val="superscript"/>
              </w:rPr>
              <w:t>2</w:t>
            </w:r>
          </w:p>
        </w:tc>
        <w:tc>
          <w:tcPr>
            <w:tcW w:w="850" w:type="dxa"/>
            <w:tcBorders>
              <w:top w:val="single" w:sz="4" w:space="0" w:color="auto"/>
              <w:left w:val="single" w:sz="4" w:space="0" w:color="auto"/>
              <w:bottom w:val="single" w:sz="4" w:space="0" w:color="auto"/>
              <w:right w:val="single" w:sz="4" w:space="0" w:color="auto"/>
            </w:tcBorders>
            <w:vAlign w:val="center"/>
            <w:hideMark/>
          </w:tcPr>
          <w:p w:rsidR="00625CD8" w:rsidRDefault="00625CD8">
            <w:pPr>
              <w:jc w:val="center"/>
            </w:pPr>
            <w:r>
              <w:rPr>
                <w:sz w:val="20"/>
                <w:szCs w:val="20"/>
              </w:rPr>
              <w:t>4,000 тыс</w:t>
            </w:r>
            <w:proofErr w:type="gramStart"/>
            <w:r>
              <w:rPr>
                <w:sz w:val="20"/>
                <w:szCs w:val="20"/>
              </w:rPr>
              <w:t>.м</w:t>
            </w:r>
            <w:proofErr w:type="gramEnd"/>
            <w:r>
              <w:rPr>
                <w:sz w:val="20"/>
                <w:szCs w:val="20"/>
                <w:vertAlign w:val="superscript"/>
              </w:rPr>
              <w:t>2</w:t>
            </w:r>
          </w:p>
        </w:tc>
        <w:tc>
          <w:tcPr>
            <w:tcW w:w="851" w:type="dxa"/>
            <w:tcBorders>
              <w:top w:val="single" w:sz="4" w:space="0" w:color="auto"/>
              <w:left w:val="single" w:sz="4" w:space="0" w:color="auto"/>
              <w:bottom w:val="single" w:sz="4" w:space="0" w:color="auto"/>
              <w:right w:val="single" w:sz="4" w:space="0" w:color="auto"/>
            </w:tcBorders>
            <w:vAlign w:val="center"/>
            <w:hideMark/>
          </w:tcPr>
          <w:p w:rsidR="00625CD8" w:rsidRDefault="00625CD8">
            <w:pPr>
              <w:jc w:val="center"/>
            </w:pPr>
            <w:r>
              <w:rPr>
                <w:sz w:val="20"/>
                <w:szCs w:val="20"/>
              </w:rPr>
              <w:t>4,000 тыс</w:t>
            </w:r>
            <w:proofErr w:type="gramStart"/>
            <w:r>
              <w:rPr>
                <w:sz w:val="20"/>
                <w:szCs w:val="20"/>
              </w:rPr>
              <w:t>.м</w:t>
            </w:r>
            <w:proofErr w:type="gramEnd"/>
            <w:r>
              <w:rPr>
                <w:sz w:val="20"/>
                <w:szCs w:val="20"/>
                <w:vertAlign w:val="superscript"/>
              </w:rPr>
              <w:t>2</w:t>
            </w:r>
          </w:p>
        </w:tc>
        <w:tc>
          <w:tcPr>
            <w:tcW w:w="847" w:type="dxa"/>
            <w:tcBorders>
              <w:top w:val="single" w:sz="4" w:space="0" w:color="auto"/>
              <w:left w:val="single" w:sz="4" w:space="0" w:color="auto"/>
              <w:bottom w:val="single" w:sz="4" w:space="0" w:color="auto"/>
              <w:right w:val="single" w:sz="4" w:space="0" w:color="auto"/>
            </w:tcBorders>
            <w:vAlign w:val="center"/>
            <w:hideMark/>
          </w:tcPr>
          <w:p w:rsidR="00625CD8" w:rsidRDefault="00625CD8">
            <w:pPr>
              <w:jc w:val="center"/>
            </w:pPr>
            <w:r>
              <w:rPr>
                <w:sz w:val="20"/>
                <w:szCs w:val="20"/>
              </w:rPr>
              <w:t>4,000 тыс</w:t>
            </w:r>
            <w:proofErr w:type="gramStart"/>
            <w:r>
              <w:rPr>
                <w:sz w:val="20"/>
                <w:szCs w:val="20"/>
              </w:rPr>
              <w:t>.м</w:t>
            </w:r>
            <w:proofErr w:type="gramEnd"/>
            <w:r>
              <w:rPr>
                <w:sz w:val="20"/>
                <w:szCs w:val="20"/>
                <w:vertAlign w:val="superscript"/>
              </w:rPr>
              <w:t>2</w:t>
            </w:r>
          </w:p>
        </w:tc>
        <w:tc>
          <w:tcPr>
            <w:tcW w:w="1418" w:type="dxa"/>
            <w:tcBorders>
              <w:top w:val="single" w:sz="4" w:space="0" w:color="auto"/>
              <w:left w:val="single" w:sz="4" w:space="0" w:color="auto"/>
              <w:bottom w:val="single" w:sz="4" w:space="0" w:color="auto"/>
              <w:right w:val="single" w:sz="4" w:space="0" w:color="auto"/>
            </w:tcBorders>
            <w:vAlign w:val="center"/>
            <w:hideMark/>
          </w:tcPr>
          <w:p w:rsidR="00625CD8" w:rsidRDefault="00625CD8">
            <w:pPr>
              <w:widowControl w:val="0"/>
              <w:autoSpaceDE w:val="0"/>
              <w:autoSpaceDN w:val="0"/>
              <w:adjustRightInd w:val="0"/>
              <w:jc w:val="center"/>
              <w:rPr>
                <w:sz w:val="20"/>
                <w:szCs w:val="20"/>
              </w:rPr>
            </w:pPr>
            <w:r>
              <w:rPr>
                <w:sz w:val="20"/>
                <w:szCs w:val="20"/>
              </w:rPr>
              <w:t>2 500 000,00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625CD8" w:rsidRDefault="00625CD8">
            <w:pPr>
              <w:jc w:val="center"/>
            </w:pPr>
            <w:r>
              <w:rPr>
                <w:sz w:val="20"/>
                <w:szCs w:val="20"/>
              </w:rPr>
              <w:t>3 500 000,00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625CD8" w:rsidRDefault="00625CD8">
            <w:pPr>
              <w:jc w:val="center"/>
            </w:pPr>
            <w:r>
              <w:rPr>
                <w:sz w:val="20"/>
                <w:szCs w:val="20"/>
              </w:rPr>
              <w:t>3 500 000,00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625CD8" w:rsidRDefault="00625CD8">
            <w:pPr>
              <w:jc w:val="center"/>
            </w:pPr>
            <w:r>
              <w:rPr>
                <w:sz w:val="20"/>
                <w:szCs w:val="20"/>
              </w:rPr>
              <w:t>3 500 000,00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625CD8" w:rsidRDefault="00625CD8">
            <w:pPr>
              <w:jc w:val="center"/>
            </w:pPr>
            <w:r>
              <w:rPr>
                <w:sz w:val="20"/>
                <w:szCs w:val="20"/>
              </w:rPr>
              <w:t>3 500 000,00</w:t>
            </w:r>
          </w:p>
        </w:tc>
        <w:tc>
          <w:tcPr>
            <w:tcW w:w="1420" w:type="dxa"/>
            <w:tcBorders>
              <w:top w:val="single" w:sz="4" w:space="0" w:color="auto"/>
              <w:left w:val="single" w:sz="4" w:space="0" w:color="auto"/>
              <w:bottom w:val="single" w:sz="4" w:space="0" w:color="auto"/>
              <w:right w:val="single" w:sz="4" w:space="0" w:color="auto"/>
            </w:tcBorders>
            <w:vAlign w:val="center"/>
            <w:hideMark/>
          </w:tcPr>
          <w:p w:rsidR="00625CD8" w:rsidRDefault="00625CD8">
            <w:pPr>
              <w:jc w:val="center"/>
            </w:pPr>
            <w:r>
              <w:rPr>
                <w:sz w:val="20"/>
                <w:szCs w:val="20"/>
              </w:rPr>
              <w:t>3 500 000,00</w:t>
            </w:r>
          </w:p>
        </w:tc>
      </w:tr>
      <w:tr w:rsidR="003C61ED" w:rsidTr="003C61ED">
        <w:tc>
          <w:tcPr>
            <w:tcW w:w="567" w:type="dxa"/>
            <w:tcBorders>
              <w:top w:val="single" w:sz="4" w:space="0" w:color="auto"/>
              <w:left w:val="single" w:sz="4" w:space="0" w:color="auto"/>
              <w:bottom w:val="single" w:sz="4" w:space="0" w:color="auto"/>
              <w:right w:val="single" w:sz="4" w:space="0" w:color="auto"/>
            </w:tcBorders>
            <w:hideMark/>
          </w:tcPr>
          <w:p w:rsidR="00625CD8" w:rsidRDefault="00625CD8">
            <w:pPr>
              <w:widowControl w:val="0"/>
              <w:autoSpaceDE w:val="0"/>
              <w:autoSpaceDN w:val="0"/>
              <w:adjustRightInd w:val="0"/>
              <w:jc w:val="center"/>
              <w:rPr>
                <w:sz w:val="20"/>
                <w:szCs w:val="20"/>
              </w:rPr>
            </w:pPr>
            <w:r>
              <w:rPr>
                <w:sz w:val="20"/>
                <w:szCs w:val="20"/>
              </w:rPr>
              <w:t>2.6.</w:t>
            </w:r>
          </w:p>
        </w:tc>
        <w:tc>
          <w:tcPr>
            <w:tcW w:w="2127" w:type="dxa"/>
            <w:tcBorders>
              <w:top w:val="single" w:sz="4" w:space="0" w:color="auto"/>
              <w:left w:val="single" w:sz="4" w:space="0" w:color="auto"/>
              <w:bottom w:val="single" w:sz="4" w:space="0" w:color="auto"/>
              <w:right w:val="single" w:sz="4" w:space="0" w:color="auto"/>
            </w:tcBorders>
            <w:hideMark/>
          </w:tcPr>
          <w:p w:rsidR="00625CD8" w:rsidRDefault="00625CD8">
            <w:pPr>
              <w:widowControl w:val="0"/>
              <w:autoSpaceDE w:val="0"/>
              <w:autoSpaceDN w:val="0"/>
              <w:adjustRightInd w:val="0"/>
              <w:rPr>
                <w:sz w:val="20"/>
                <w:szCs w:val="20"/>
              </w:rPr>
            </w:pPr>
            <w:r>
              <w:rPr>
                <w:sz w:val="20"/>
                <w:szCs w:val="20"/>
              </w:rPr>
              <w:t>Установка дорожных искусственных неровностей (лежачих полицейских) на автодорогах Чугуевского муниципального округа</w:t>
            </w:r>
          </w:p>
        </w:tc>
        <w:tc>
          <w:tcPr>
            <w:tcW w:w="854" w:type="dxa"/>
            <w:tcBorders>
              <w:top w:val="single" w:sz="4" w:space="0" w:color="auto"/>
              <w:left w:val="single" w:sz="4" w:space="0" w:color="auto"/>
              <w:bottom w:val="single" w:sz="4" w:space="0" w:color="auto"/>
              <w:right w:val="single" w:sz="4" w:space="0" w:color="auto"/>
            </w:tcBorders>
            <w:vAlign w:val="center"/>
            <w:hideMark/>
          </w:tcPr>
          <w:p w:rsidR="00625CD8" w:rsidRDefault="00625CD8">
            <w:pPr>
              <w:widowControl w:val="0"/>
              <w:autoSpaceDE w:val="0"/>
              <w:autoSpaceDN w:val="0"/>
              <w:adjustRightInd w:val="0"/>
              <w:jc w:val="center"/>
              <w:rPr>
                <w:sz w:val="20"/>
                <w:szCs w:val="20"/>
              </w:rPr>
            </w:pPr>
            <w:r>
              <w:rPr>
                <w:sz w:val="20"/>
                <w:szCs w:val="20"/>
              </w:rPr>
              <w:t>6 шт.</w:t>
            </w:r>
          </w:p>
        </w:tc>
        <w:tc>
          <w:tcPr>
            <w:tcW w:w="850" w:type="dxa"/>
            <w:tcBorders>
              <w:top w:val="single" w:sz="4" w:space="0" w:color="auto"/>
              <w:left w:val="single" w:sz="4" w:space="0" w:color="auto"/>
              <w:bottom w:val="single" w:sz="4" w:space="0" w:color="auto"/>
              <w:right w:val="single" w:sz="4" w:space="0" w:color="auto"/>
            </w:tcBorders>
            <w:vAlign w:val="center"/>
            <w:hideMark/>
          </w:tcPr>
          <w:p w:rsidR="00625CD8" w:rsidRDefault="00625CD8">
            <w:pPr>
              <w:jc w:val="center"/>
            </w:pPr>
            <w:r>
              <w:rPr>
                <w:sz w:val="20"/>
                <w:szCs w:val="20"/>
              </w:rPr>
              <w:t>6 шт.</w:t>
            </w:r>
          </w:p>
        </w:tc>
        <w:tc>
          <w:tcPr>
            <w:tcW w:w="851" w:type="dxa"/>
            <w:tcBorders>
              <w:top w:val="single" w:sz="4" w:space="0" w:color="auto"/>
              <w:left w:val="single" w:sz="4" w:space="0" w:color="auto"/>
              <w:bottom w:val="single" w:sz="4" w:space="0" w:color="auto"/>
              <w:right w:val="single" w:sz="4" w:space="0" w:color="auto"/>
            </w:tcBorders>
            <w:vAlign w:val="center"/>
            <w:hideMark/>
          </w:tcPr>
          <w:p w:rsidR="00625CD8" w:rsidRDefault="00625CD8">
            <w:pPr>
              <w:jc w:val="center"/>
            </w:pPr>
            <w:r>
              <w:rPr>
                <w:sz w:val="20"/>
                <w:szCs w:val="20"/>
              </w:rPr>
              <w:t>6 шт.</w:t>
            </w:r>
          </w:p>
        </w:tc>
        <w:tc>
          <w:tcPr>
            <w:tcW w:w="850" w:type="dxa"/>
            <w:tcBorders>
              <w:top w:val="single" w:sz="4" w:space="0" w:color="auto"/>
              <w:left w:val="single" w:sz="4" w:space="0" w:color="auto"/>
              <w:bottom w:val="single" w:sz="4" w:space="0" w:color="auto"/>
              <w:right w:val="single" w:sz="4" w:space="0" w:color="auto"/>
            </w:tcBorders>
            <w:vAlign w:val="center"/>
            <w:hideMark/>
          </w:tcPr>
          <w:p w:rsidR="00625CD8" w:rsidRDefault="00625CD8">
            <w:pPr>
              <w:jc w:val="center"/>
            </w:pPr>
            <w:r>
              <w:rPr>
                <w:sz w:val="20"/>
                <w:szCs w:val="20"/>
              </w:rPr>
              <w:t>6 шт.</w:t>
            </w:r>
          </w:p>
        </w:tc>
        <w:tc>
          <w:tcPr>
            <w:tcW w:w="851" w:type="dxa"/>
            <w:tcBorders>
              <w:top w:val="single" w:sz="4" w:space="0" w:color="auto"/>
              <w:left w:val="single" w:sz="4" w:space="0" w:color="auto"/>
              <w:bottom w:val="single" w:sz="4" w:space="0" w:color="auto"/>
              <w:right w:val="single" w:sz="4" w:space="0" w:color="auto"/>
            </w:tcBorders>
            <w:vAlign w:val="center"/>
            <w:hideMark/>
          </w:tcPr>
          <w:p w:rsidR="00625CD8" w:rsidRDefault="00625CD8">
            <w:pPr>
              <w:jc w:val="center"/>
            </w:pPr>
            <w:r>
              <w:rPr>
                <w:sz w:val="20"/>
                <w:szCs w:val="20"/>
              </w:rPr>
              <w:t>6 шт.</w:t>
            </w:r>
          </w:p>
        </w:tc>
        <w:tc>
          <w:tcPr>
            <w:tcW w:w="847" w:type="dxa"/>
            <w:tcBorders>
              <w:top w:val="single" w:sz="4" w:space="0" w:color="auto"/>
              <w:left w:val="single" w:sz="4" w:space="0" w:color="auto"/>
              <w:bottom w:val="single" w:sz="4" w:space="0" w:color="auto"/>
              <w:right w:val="single" w:sz="4" w:space="0" w:color="auto"/>
            </w:tcBorders>
            <w:vAlign w:val="center"/>
            <w:hideMark/>
          </w:tcPr>
          <w:p w:rsidR="00625CD8" w:rsidRDefault="00625CD8">
            <w:pPr>
              <w:jc w:val="center"/>
            </w:pPr>
            <w:r>
              <w:rPr>
                <w:sz w:val="20"/>
                <w:szCs w:val="20"/>
              </w:rPr>
              <w:t>6 шт.</w:t>
            </w:r>
          </w:p>
        </w:tc>
        <w:tc>
          <w:tcPr>
            <w:tcW w:w="1418" w:type="dxa"/>
            <w:tcBorders>
              <w:top w:val="single" w:sz="4" w:space="0" w:color="auto"/>
              <w:left w:val="single" w:sz="4" w:space="0" w:color="auto"/>
              <w:bottom w:val="single" w:sz="4" w:space="0" w:color="auto"/>
              <w:right w:val="single" w:sz="4" w:space="0" w:color="auto"/>
            </w:tcBorders>
            <w:vAlign w:val="center"/>
            <w:hideMark/>
          </w:tcPr>
          <w:p w:rsidR="00625CD8" w:rsidRDefault="00625CD8">
            <w:pPr>
              <w:widowControl w:val="0"/>
              <w:autoSpaceDE w:val="0"/>
              <w:autoSpaceDN w:val="0"/>
              <w:adjustRightInd w:val="0"/>
              <w:jc w:val="center"/>
              <w:rPr>
                <w:sz w:val="20"/>
                <w:szCs w:val="20"/>
              </w:rPr>
            </w:pPr>
            <w:r>
              <w:rPr>
                <w:sz w:val="20"/>
                <w:szCs w:val="20"/>
              </w:rPr>
              <w:t>500 000,00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625CD8" w:rsidRDefault="00625CD8">
            <w:pPr>
              <w:jc w:val="center"/>
            </w:pPr>
            <w:r>
              <w:rPr>
                <w:sz w:val="20"/>
                <w:szCs w:val="20"/>
              </w:rPr>
              <w:t>500 000,00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625CD8" w:rsidRDefault="00625CD8">
            <w:pPr>
              <w:jc w:val="center"/>
            </w:pPr>
            <w:r>
              <w:rPr>
                <w:sz w:val="20"/>
                <w:szCs w:val="20"/>
              </w:rPr>
              <w:t>500 000,00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625CD8" w:rsidRDefault="00625CD8">
            <w:pPr>
              <w:jc w:val="center"/>
            </w:pPr>
            <w:r>
              <w:rPr>
                <w:sz w:val="20"/>
                <w:szCs w:val="20"/>
              </w:rPr>
              <w:t>500 000,00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625CD8" w:rsidRDefault="00625CD8">
            <w:pPr>
              <w:jc w:val="center"/>
            </w:pPr>
            <w:r>
              <w:rPr>
                <w:sz w:val="20"/>
                <w:szCs w:val="20"/>
              </w:rPr>
              <w:t>500 000,00</w:t>
            </w:r>
          </w:p>
        </w:tc>
        <w:tc>
          <w:tcPr>
            <w:tcW w:w="1420" w:type="dxa"/>
            <w:tcBorders>
              <w:top w:val="single" w:sz="4" w:space="0" w:color="auto"/>
              <w:left w:val="single" w:sz="4" w:space="0" w:color="auto"/>
              <w:bottom w:val="single" w:sz="4" w:space="0" w:color="auto"/>
              <w:right w:val="single" w:sz="4" w:space="0" w:color="auto"/>
            </w:tcBorders>
            <w:vAlign w:val="center"/>
            <w:hideMark/>
          </w:tcPr>
          <w:p w:rsidR="00625CD8" w:rsidRDefault="00625CD8">
            <w:pPr>
              <w:jc w:val="center"/>
            </w:pPr>
            <w:r>
              <w:rPr>
                <w:sz w:val="20"/>
                <w:szCs w:val="20"/>
              </w:rPr>
              <w:t>500 000,00</w:t>
            </w:r>
          </w:p>
        </w:tc>
      </w:tr>
      <w:tr w:rsidR="003C61ED" w:rsidTr="003C61ED">
        <w:tc>
          <w:tcPr>
            <w:tcW w:w="567" w:type="dxa"/>
            <w:tcBorders>
              <w:top w:val="single" w:sz="4" w:space="0" w:color="auto"/>
              <w:left w:val="single" w:sz="4" w:space="0" w:color="auto"/>
              <w:bottom w:val="single" w:sz="4" w:space="0" w:color="auto"/>
              <w:right w:val="single" w:sz="4" w:space="0" w:color="auto"/>
            </w:tcBorders>
            <w:hideMark/>
          </w:tcPr>
          <w:p w:rsidR="00625CD8" w:rsidRDefault="00625CD8">
            <w:pPr>
              <w:widowControl w:val="0"/>
              <w:autoSpaceDE w:val="0"/>
              <w:autoSpaceDN w:val="0"/>
              <w:adjustRightInd w:val="0"/>
              <w:jc w:val="center"/>
              <w:rPr>
                <w:sz w:val="20"/>
                <w:szCs w:val="20"/>
              </w:rPr>
            </w:pPr>
            <w:r>
              <w:rPr>
                <w:sz w:val="20"/>
                <w:szCs w:val="20"/>
              </w:rPr>
              <w:t>2.7.</w:t>
            </w:r>
          </w:p>
        </w:tc>
        <w:tc>
          <w:tcPr>
            <w:tcW w:w="2127" w:type="dxa"/>
            <w:tcBorders>
              <w:top w:val="single" w:sz="4" w:space="0" w:color="auto"/>
              <w:left w:val="single" w:sz="4" w:space="0" w:color="auto"/>
              <w:bottom w:val="single" w:sz="4" w:space="0" w:color="auto"/>
              <w:right w:val="single" w:sz="4" w:space="0" w:color="auto"/>
            </w:tcBorders>
            <w:hideMark/>
          </w:tcPr>
          <w:p w:rsidR="00625CD8" w:rsidRDefault="00625CD8">
            <w:pPr>
              <w:widowControl w:val="0"/>
              <w:autoSpaceDE w:val="0"/>
              <w:autoSpaceDN w:val="0"/>
              <w:adjustRightInd w:val="0"/>
              <w:rPr>
                <w:sz w:val="20"/>
                <w:szCs w:val="20"/>
              </w:rPr>
            </w:pPr>
            <w:r>
              <w:rPr>
                <w:sz w:val="20"/>
                <w:szCs w:val="20"/>
              </w:rPr>
              <w:t>Укрепление обочин дорог Чугуевского муниципального округа</w:t>
            </w:r>
          </w:p>
        </w:tc>
        <w:tc>
          <w:tcPr>
            <w:tcW w:w="854" w:type="dxa"/>
            <w:tcBorders>
              <w:top w:val="single" w:sz="4" w:space="0" w:color="auto"/>
              <w:left w:val="single" w:sz="4" w:space="0" w:color="auto"/>
              <w:bottom w:val="single" w:sz="4" w:space="0" w:color="auto"/>
              <w:right w:val="single" w:sz="4" w:space="0" w:color="auto"/>
            </w:tcBorders>
            <w:vAlign w:val="center"/>
            <w:hideMark/>
          </w:tcPr>
          <w:p w:rsidR="00625CD8" w:rsidRDefault="00625CD8">
            <w:pPr>
              <w:widowControl w:val="0"/>
              <w:autoSpaceDE w:val="0"/>
              <w:autoSpaceDN w:val="0"/>
              <w:adjustRightInd w:val="0"/>
              <w:jc w:val="center"/>
              <w:rPr>
                <w:sz w:val="20"/>
                <w:szCs w:val="20"/>
              </w:rPr>
            </w:pPr>
            <w:r>
              <w:rPr>
                <w:sz w:val="20"/>
                <w:szCs w:val="20"/>
              </w:rPr>
              <w:t>4,170 тыс</w:t>
            </w:r>
            <w:proofErr w:type="gramStart"/>
            <w:r>
              <w:rPr>
                <w:sz w:val="20"/>
                <w:szCs w:val="20"/>
              </w:rPr>
              <w:t>.м</w:t>
            </w:r>
            <w:proofErr w:type="gramEnd"/>
            <w:r>
              <w:rPr>
                <w:sz w:val="20"/>
                <w:szCs w:val="20"/>
                <w:vertAlign w:val="superscript"/>
              </w:rPr>
              <w:t>2</w:t>
            </w:r>
          </w:p>
        </w:tc>
        <w:tc>
          <w:tcPr>
            <w:tcW w:w="850" w:type="dxa"/>
            <w:tcBorders>
              <w:top w:val="single" w:sz="4" w:space="0" w:color="auto"/>
              <w:left w:val="single" w:sz="4" w:space="0" w:color="auto"/>
              <w:bottom w:val="single" w:sz="4" w:space="0" w:color="auto"/>
              <w:right w:val="single" w:sz="4" w:space="0" w:color="auto"/>
            </w:tcBorders>
            <w:vAlign w:val="center"/>
            <w:hideMark/>
          </w:tcPr>
          <w:p w:rsidR="00625CD8" w:rsidRDefault="00625CD8">
            <w:pPr>
              <w:jc w:val="center"/>
            </w:pPr>
            <w:r>
              <w:rPr>
                <w:sz w:val="20"/>
                <w:szCs w:val="20"/>
              </w:rPr>
              <w:t>4,170 тыс</w:t>
            </w:r>
            <w:proofErr w:type="gramStart"/>
            <w:r>
              <w:rPr>
                <w:sz w:val="20"/>
                <w:szCs w:val="20"/>
              </w:rPr>
              <w:t>.м</w:t>
            </w:r>
            <w:proofErr w:type="gramEnd"/>
            <w:r>
              <w:rPr>
                <w:sz w:val="20"/>
                <w:szCs w:val="20"/>
                <w:vertAlign w:val="superscript"/>
              </w:rPr>
              <w:t>2</w:t>
            </w:r>
          </w:p>
        </w:tc>
        <w:tc>
          <w:tcPr>
            <w:tcW w:w="851" w:type="dxa"/>
            <w:tcBorders>
              <w:top w:val="single" w:sz="4" w:space="0" w:color="auto"/>
              <w:left w:val="single" w:sz="4" w:space="0" w:color="auto"/>
              <w:bottom w:val="single" w:sz="4" w:space="0" w:color="auto"/>
              <w:right w:val="single" w:sz="4" w:space="0" w:color="auto"/>
            </w:tcBorders>
            <w:vAlign w:val="center"/>
            <w:hideMark/>
          </w:tcPr>
          <w:p w:rsidR="00625CD8" w:rsidRDefault="00625CD8">
            <w:pPr>
              <w:jc w:val="center"/>
            </w:pPr>
            <w:r>
              <w:rPr>
                <w:sz w:val="20"/>
                <w:szCs w:val="20"/>
              </w:rPr>
              <w:t>4,170 тыс</w:t>
            </w:r>
            <w:proofErr w:type="gramStart"/>
            <w:r>
              <w:rPr>
                <w:sz w:val="20"/>
                <w:szCs w:val="20"/>
              </w:rPr>
              <w:t>.м</w:t>
            </w:r>
            <w:proofErr w:type="gramEnd"/>
            <w:r>
              <w:rPr>
                <w:sz w:val="20"/>
                <w:szCs w:val="20"/>
                <w:vertAlign w:val="superscript"/>
              </w:rPr>
              <w:t>2</w:t>
            </w:r>
          </w:p>
        </w:tc>
        <w:tc>
          <w:tcPr>
            <w:tcW w:w="850" w:type="dxa"/>
            <w:tcBorders>
              <w:top w:val="single" w:sz="4" w:space="0" w:color="auto"/>
              <w:left w:val="single" w:sz="4" w:space="0" w:color="auto"/>
              <w:bottom w:val="single" w:sz="4" w:space="0" w:color="auto"/>
              <w:right w:val="single" w:sz="4" w:space="0" w:color="auto"/>
            </w:tcBorders>
            <w:vAlign w:val="center"/>
            <w:hideMark/>
          </w:tcPr>
          <w:p w:rsidR="00625CD8" w:rsidRDefault="00625CD8">
            <w:pPr>
              <w:jc w:val="center"/>
            </w:pPr>
            <w:r>
              <w:rPr>
                <w:sz w:val="20"/>
                <w:szCs w:val="20"/>
              </w:rPr>
              <w:t>4,170 тыс</w:t>
            </w:r>
            <w:proofErr w:type="gramStart"/>
            <w:r>
              <w:rPr>
                <w:sz w:val="20"/>
                <w:szCs w:val="20"/>
              </w:rPr>
              <w:t>.м</w:t>
            </w:r>
            <w:proofErr w:type="gramEnd"/>
            <w:r>
              <w:rPr>
                <w:sz w:val="20"/>
                <w:szCs w:val="20"/>
                <w:vertAlign w:val="superscript"/>
              </w:rPr>
              <w:t>2</w:t>
            </w:r>
          </w:p>
        </w:tc>
        <w:tc>
          <w:tcPr>
            <w:tcW w:w="851" w:type="dxa"/>
            <w:tcBorders>
              <w:top w:val="single" w:sz="4" w:space="0" w:color="auto"/>
              <w:left w:val="single" w:sz="4" w:space="0" w:color="auto"/>
              <w:bottom w:val="single" w:sz="4" w:space="0" w:color="auto"/>
              <w:right w:val="single" w:sz="4" w:space="0" w:color="auto"/>
            </w:tcBorders>
            <w:vAlign w:val="center"/>
            <w:hideMark/>
          </w:tcPr>
          <w:p w:rsidR="00625CD8" w:rsidRDefault="00625CD8">
            <w:pPr>
              <w:jc w:val="center"/>
            </w:pPr>
            <w:r>
              <w:rPr>
                <w:sz w:val="20"/>
                <w:szCs w:val="20"/>
              </w:rPr>
              <w:t>4,170 тыс</w:t>
            </w:r>
            <w:proofErr w:type="gramStart"/>
            <w:r>
              <w:rPr>
                <w:sz w:val="20"/>
                <w:szCs w:val="20"/>
              </w:rPr>
              <w:t>.м</w:t>
            </w:r>
            <w:proofErr w:type="gramEnd"/>
            <w:r>
              <w:rPr>
                <w:sz w:val="20"/>
                <w:szCs w:val="20"/>
                <w:vertAlign w:val="superscript"/>
              </w:rPr>
              <w:t>2</w:t>
            </w:r>
          </w:p>
        </w:tc>
        <w:tc>
          <w:tcPr>
            <w:tcW w:w="847" w:type="dxa"/>
            <w:tcBorders>
              <w:top w:val="single" w:sz="4" w:space="0" w:color="auto"/>
              <w:left w:val="single" w:sz="4" w:space="0" w:color="auto"/>
              <w:bottom w:val="single" w:sz="4" w:space="0" w:color="auto"/>
              <w:right w:val="single" w:sz="4" w:space="0" w:color="auto"/>
            </w:tcBorders>
            <w:vAlign w:val="center"/>
            <w:hideMark/>
          </w:tcPr>
          <w:p w:rsidR="00625CD8" w:rsidRDefault="00625CD8">
            <w:pPr>
              <w:jc w:val="center"/>
            </w:pPr>
            <w:r>
              <w:rPr>
                <w:sz w:val="20"/>
                <w:szCs w:val="20"/>
              </w:rPr>
              <w:t>4,170 тыс</w:t>
            </w:r>
            <w:proofErr w:type="gramStart"/>
            <w:r>
              <w:rPr>
                <w:sz w:val="20"/>
                <w:szCs w:val="20"/>
              </w:rPr>
              <w:t>.м</w:t>
            </w:r>
            <w:proofErr w:type="gramEnd"/>
            <w:r>
              <w:rPr>
                <w:sz w:val="20"/>
                <w:szCs w:val="20"/>
                <w:vertAlign w:val="superscript"/>
              </w:rPr>
              <w:t>2</w:t>
            </w:r>
          </w:p>
        </w:tc>
        <w:tc>
          <w:tcPr>
            <w:tcW w:w="1418" w:type="dxa"/>
            <w:tcBorders>
              <w:top w:val="single" w:sz="4" w:space="0" w:color="auto"/>
              <w:left w:val="single" w:sz="4" w:space="0" w:color="auto"/>
              <w:bottom w:val="single" w:sz="4" w:space="0" w:color="auto"/>
              <w:right w:val="single" w:sz="4" w:space="0" w:color="auto"/>
            </w:tcBorders>
            <w:vAlign w:val="center"/>
            <w:hideMark/>
          </w:tcPr>
          <w:p w:rsidR="00625CD8" w:rsidRDefault="00625CD8">
            <w:pPr>
              <w:jc w:val="center"/>
            </w:pPr>
            <w:r>
              <w:rPr>
                <w:sz w:val="20"/>
                <w:szCs w:val="20"/>
              </w:rPr>
              <w:t>500 000,00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625CD8" w:rsidRDefault="00625CD8">
            <w:pPr>
              <w:jc w:val="center"/>
            </w:pPr>
            <w:r>
              <w:rPr>
                <w:sz w:val="20"/>
                <w:szCs w:val="20"/>
              </w:rPr>
              <w:t>800 790,00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625CD8" w:rsidRDefault="00625CD8">
            <w:pPr>
              <w:jc w:val="center"/>
            </w:pPr>
            <w:r>
              <w:rPr>
                <w:sz w:val="20"/>
                <w:szCs w:val="20"/>
              </w:rPr>
              <w:t>800 790,00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625CD8" w:rsidRDefault="00625CD8">
            <w:pPr>
              <w:jc w:val="center"/>
            </w:pPr>
            <w:r>
              <w:rPr>
                <w:sz w:val="20"/>
                <w:szCs w:val="20"/>
              </w:rPr>
              <w:t>800 790,00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625CD8" w:rsidRDefault="00625CD8">
            <w:pPr>
              <w:jc w:val="center"/>
            </w:pPr>
            <w:r>
              <w:rPr>
                <w:sz w:val="20"/>
                <w:szCs w:val="20"/>
              </w:rPr>
              <w:t>800 790,00</w:t>
            </w:r>
          </w:p>
        </w:tc>
        <w:tc>
          <w:tcPr>
            <w:tcW w:w="1420" w:type="dxa"/>
            <w:tcBorders>
              <w:top w:val="single" w:sz="4" w:space="0" w:color="auto"/>
              <w:left w:val="single" w:sz="4" w:space="0" w:color="auto"/>
              <w:bottom w:val="single" w:sz="4" w:space="0" w:color="auto"/>
              <w:right w:val="single" w:sz="4" w:space="0" w:color="auto"/>
            </w:tcBorders>
            <w:vAlign w:val="center"/>
            <w:hideMark/>
          </w:tcPr>
          <w:p w:rsidR="00625CD8" w:rsidRDefault="00625CD8">
            <w:pPr>
              <w:jc w:val="center"/>
            </w:pPr>
            <w:r>
              <w:rPr>
                <w:sz w:val="20"/>
                <w:szCs w:val="20"/>
              </w:rPr>
              <w:t>800 790,00</w:t>
            </w:r>
          </w:p>
        </w:tc>
      </w:tr>
      <w:tr w:rsidR="003C61ED" w:rsidTr="003C61ED">
        <w:tc>
          <w:tcPr>
            <w:tcW w:w="567" w:type="dxa"/>
            <w:tcBorders>
              <w:top w:val="single" w:sz="4" w:space="0" w:color="auto"/>
              <w:left w:val="single" w:sz="4" w:space="0" w:color="auto"/>
              <w:bottom w:val="single" w:sz="4" w:space="0" w:color="auto"/>
              <w:right w:val="single" w:sz="4" w:space="0" w:color="auto"/>
            </w:tcBorders>
            <w:hideMark/>
          </w:tcPr>
          <w:p w:rsidR="00625CD8" w:rsidRDefault="00625CD8">
            <w:pPr>
              <w:widowControl w:val="0"/>
              <w:autoSpaceDE w:val="0"/>
              <w:autoSpaceDN w:val="0"/>
              <w:adjustRightInd w:val="0"/>
              <w:jc w:val="center"/>
              <w:rPr>
                <w:sz w:val="20"/>
                <w:szCs w:val="20"/>
              </w:rPr>
            </w:pPr>
            <w:r>
              <w:rPr>
                <w:sz w:val="20"/>
                <w:szCs w:val="20"/>
              </w:rPr>
              <w:t>2.8.</w:t>
            </w:r>
          </w:p>
        </w:tc>
        <w:tc>
          <w:tcPr>
            <w:tcW w:w="2127" w:type="dxa"/>
            <w:tcBorders>
              <w:top w:val="single" w:sz="4" w:space="0" w:color="auto"/>
              <w:left w:val="single" w:sz="4" w:space="0" w:color="auto"/>
              <w:bottom w:val="single" w:sz="4" w:space="0" w:color="auto"/>
              <w:right w:val="single" w:sz="4" w:space="0" w:color="auto"/>
            </w:tcBorders>
            <w:hideMark/>
          </w:tcPr>
          <w:p w:rsidR="00625CD8" w:rsidRDefault="00625CD8">
            <w:pPr>
              <w:widowControl w:val="0"/>
              <w:autoSpaceDE w:val="0"/>
              <w:autoSpaceDN w:val="0"/>
              <w:adjustRightInd w:val="0"/>
              <w:rPr>
                <w:sz w:val="20"/>
                <w:szCs w:val="20"/>
              </w:rPr>
            </w:pPr>
            <w:r>
              <w:rPr>
                <w:sz w:val="20"/>
                <w:szCs w:val="20"/>
              </w:rPr>
              <w:t>Очистка дорог от мусора, расчистка свалок вдоль дорог</w:t>
            </w:r>
          </w:p>
        </w:tc>
        <w:tc>
          <w:tcPr>
            <w:tcW w:w="854" w:type="dxa"/>
            <w:tcBorders>
              <w:top w:val="single" w:sz="4" w:space="0" w:color="auto"/>
              <w:left w:val="single" w:sz="4" w:space="0" w:color="auto"/>
              <w:bottom w:val="single" w:sz="4" w:space="0" w:color="auto"/>
              <w:right w:val="single" w:sz="4" w:space="0" w:color="auto"/>
            </w:tcBorders>
            <w:vAlign w:val="center"/>
          </w:tcPr>
          <w:p w:rsidR="00625CD8" w:rsidRDefault="00625CD8">
            <w:pPr>
              <w:widowControl w:val="0"/>
              <w:autoSpaceDE w:val="0"/>
              <w:autoSpaceDN w:val="0"/>
              <w:adjustRightInd w:val="0"/>
              <w:jc w:val="center"/>
              <w:rPr>
                <w:sz w:val="20"/>
                <w:szCs w:val="20"/>
              </w:rPr>
            </w:pPr>
          </w:p>
          <w:p w:rsidR="00625CD8" w:rsidRDefault="00625CD8">
            <w:pPr>
              <w:widowControl w:val="0"/>
              <w:autoSpaceDE w:val="0"/>
              <w:autoSpaceDN w:val="0"/>
              <w:adjustRightInd w:val="0"/>
              <w:jc w:val="center"/>
              <w:rPr>
                <w:sz w:val="20"/>
                <w:szCs w:val="20"/>
              </w:rPr>
            </w:pPr>
            <w:r>
              <w:rPr>
                <w:sz w:val="20"/>
                <w:szCs w:val="20"/>
              </w:rPr>
              <w:t>143,2 тыс</w:t>
            </w:r>
            <w:proofErr w:type="gramStart"/>
            <w:r>
              <w:rPr>
                <w:sz w:val="20"/>
                <w:szCs w:val="20"/>
              </w:rPr>
              <w:t>.м</w:t>
            </w:r>
            <w:proofErr w:type="gramEnd"/>
            <w:r>
              <w:rPr>
                <w:sz w:val="20"/>
                <w:szCs w:val="20"/>
                <w:vertAlign w:val="superscript"/>
              </w:rPr>
              <w:t>2</w:t>
            </w:r>
          </w:p>
        </w:tc>
        <w:tc>
          <w:tcPr>
            <w:tcW w:w="850" w:type="dxa"/>
            <w:tcBorders>
              <w:top w:val="single" w:sz="4" w:space="0" w:color="auto"/>
              <w:left w:val="single" w:sz="4" w:space="0" w:color="auto"/>
              <w:bottom w:val="single" w:sz="4" w:space="0" w:color="auto"/>
              <w:right w:val="single" w:sz="4" w:space="0" w:color="auto"/>
            </w:tcBorders>
            <w:vAlign w:val="center"/>
          </w:tcPr>
          <w:p w:rsidR="00625CD8" w:rsidRDefault="00625CD8">
            <w:pPr>
              <w:jc w:val="center"/>
              <w:rPr>
                <w:sz w:val="20"/>
                <w:szCs w:val="20"/>
              </w:rPr>
            </w:pPr>
          </w:p>
          <w:p w:rsidR="00625CD8" w:rsidRDefault="00625CD8">
            <w:pPr>
              <w:jc w:val="center"/>
            </w:pPr>
            <w:r>
              <w:rPr>
                <w:sz w:val="20"/>
                <w:szCs w:val="20"/>
              </w:rPr>
              <w:t>143,2 тыс</w:t>
            </w:r>
            <w:proofErr w:type="gramStart"/>
            <w:r>
              <w:rPr>
                <w:sz w:val="20"/>
                <w:szCs w:val="20"/>
              </w:rPr>
              <w:t>.м</w:t>
            </w:r>
            <w:proofErr w:type="gramEnd"/>
            <w:r>
              <w:rPr>
                <w:sz w:val="20"/>
                <w:szCs w:val="20"/>
                <w:vertAlign w:val="superscript"/>
              </w:rPr>
              <w:t>2</w:t>
            </w:r>
          </w:p>
        </w:tc>
        <w:tc>
          <w:tcPr>
            <w:tcW w:w="851" w:type="dxa"/>
            <w:tcBorders>
              <w:top w:val="single" w:sz="4" w:space="0" w:color="auto"/>
              <w:left w:val="single" w:sz="4" w:space="0" w:color="auto"/>
              <w:bottom w:val="single" w:sz="4" w:space="0" w:color="auto"/>
              <w:right w:val="single" w:sz="4" w:space="0" w:color="auto"/>
            </w:tcBorders>
            <w:vAlign w:val="center"/>
          </w:tcPr>
          <w:p w:rsidR="00625CD8" w:rsidRDefault="00625CD8">
            <w:pPr>
              <w:jc w:val="center"/>
              <w:rPr>
                <w:sz w:val="20"/>
                <w:szCs w:val="20"/>
              </w:rPr>
            </w:pPr>
          </w:p>
          <w:p w:rsidR="00625CD8" w:rsidRDefault="00625CD8">
            <w:pPr>
              <w:jc w:val="center"/>
            </w:pPr>
            <w:r>
              <w:rPr>
                <w:sz w:val="20"/>
                <w:szCs w:val="20"/>
              </w:rPr>
              <w:t>143,2 тыс</w:t>
            </w:r>
            <w:proofErr w:type="gramStart"/>
            <w:r>
              <w:rPr>
                <w:sz w:val="20"/>
                <w:szCs w:val="20"/>
              </w:rPr>
              <w:t>.м</w:t>
            </w:r>
            <w:proofErr w:type="gramEnd"/>
            <w:r>
              <w:rPr>
                <w:sz w:val="20"/>
                <w:szCs w:val="20"/>
                <w:vertAlign w:val="superscript"/>
              </w:rPr>
              <w:t>2</w:t>
            </w:r>
          </w:p>
        </w:tc>
        <w:tc>
          <w:tcPr>
            <w:tcW w:w="850" w:type="dxa"/>
            <w:tcBorders>
              <w:top w:val="single" w:sz="4" w:space="0" w:color="auto"/>
              <w:left w:val="single" w:sz="4" w:space="0" w:color="auto"/>
              <w:bottom w:val="single" w:sz="4" w:space="0" w:color="auto"/>
              <w:right w:val="single" w:sz="4" w:space="0" w:color="auto"/>
            </w:tcBorders>
            <w:vAlign w:val="center"/>
          </w:tcPr>
          <w:p w:rsidR="00625CD8" w:rsidRDefault="00625CD8">
            <w:pPr>
              <w:jc w:val="center"/>
              <w:rPr>
                <w:sz w:val="20"/>
                <w:szCs w:val="20"/>
              </w:rPr>
            </w:pPr>
          </w:p>
          <w:p w:rsidR="00625CD8" w:rsidRDefault="00625CD8">
            <w:pPr>
              <w:jc w:val="center"/>
            </w:pPr>
            <w:r>
              <w:rPr>
                <w:sz w:val="20"/>
                <w:szCs w:val="20"/>
              </w:rPr>
              <w:t>143,2 тыс</w:t>
            </w:r>
            <w:proofErr w:type="gramStart"/>
            <w:r>
              <w:rPr>
                <w:sz w:val="20"/>
                <w:szCs w:val="20"/>
              </w:rPr>
              <w:t>.м</w:t>
            </w:r>
            <w:proofErr w:type="gramEnd"/>
            <w:r>
              <w:rPr>
                <w:sz w:val="20"/>
                <w:szCs w:val="20"/>
                <w:vertAlign w:val="superscript"/>
              </w:rPr>
              <w:t>2</w:t>
            </w:r>
          </w:p>
        </w:tc>
        <w:tc>
          <w:tcPr>
            <w:tcW w:w="851" w:type="dxa"/>
            <w:tcBorders>
              <w:top w:val="single" w:sz="4" w:space="0" w:color="auto"/>
              <w:left w:val="single" w:sz="4" w:space="0" w:color="auto"/>
              <w:bottom w:val="single" w:sz="4" w:space="0" w:color="auto"/>
              <w:right w:val="single" w:sz="4" w:space="0" w:color="auto"/>
            </w:tcBorders>
            <w:vAlign w:val="center"/>
          </w:tcPr>
          <w:p w:rsidR="00625CD8" w:rsidRDefault="00625CD8">
            <w:pPr>
              <w:jc w:val="center"/>
              <w:rPr>
                <w:sz w:val="20"/>
                <w:szCs w:val="20"/>
              </w:rPr>
            </w:pPr>
          </w:p>
          <w:p w:rsidR="00625CD8" w:rsidRDefault="00625CD8">
            <w:pPr>
              <w:jc w:val="center"/>
            </w:pPr>
            <w:r>
              <w:rPr>
                <w:sz w:val="20"/>
                <w:szCs w:val="20"/>
              </w:rPr>
              <w:t>143,2 тыс</w:t>
            </w:r>
            <w:proofErr w:type="gramStart"/>
            <w:r>
              <w:rPr>
                <w:sz w:val="20"/>
                <w:szCs w:val="20"/>
              </w:rPr>
              <w:t>.м</w:t>
            </w:r>
            <w:proofErr w:type="gramEnd"/>
            <w:r>
              <w:rPr>
                <w:sz w:val="20"/>
                <w:szCs w:val="20"/>
                <w:vertAlign w:val="superscript"/>
              </w:rPr>
              <w:t>2</w:t>
            </w:r>
          </w:p>
        </w:tc>
        <w:tc>
          <w:tcPr>
            <w:tcW w:w="847" w:type="dxa"/>
            <w:tcBorders>
              <w:top w:val="single" w:sz="4" w:space="0" w:color="auto"/>
              <w:left w:val="single" w:sz="4" w:space="0" w:color="auto"/>
              <w:bottom w:val="single" w:sz="4" w:space="0" w:color="auto"/>
              <w:right w:val="single" w:sz="4" w:space="0" w:color="auto"/>
            </w:tcBorders>
            <w:vAlign w:val="center"/>
          </w:tcPr>
          <w:p w:rsidR="00625CD8" w:rsidRDefault="00625CD8">
            <w:pPr>
              <w:jc w:val="center"/>
              <w:rPr>
                <w:sz w:val="20"/>
                <w:szCs w:val="20"/>
              </w:rPr>
            </w:pPr>
          </w:p>
          <w:p w:rsidR="00625CD8" w:rsidRDefault="00625CD8">
            <w:pPr>
              <w:jc w:val="center"/>
            </w:pPr>
            <w:r>
              <w:rPr>
                <w:sz w:val="20"/>
                <w:szCs w:val="20"/>
              </w:rPr>
              <w:t>143,2 тыс</w:t>
            </w:r>
            <w:proofErr w:type="gramStart"/>
            <w:r>
              <w:rPr>
                <w:sz w:val="20"/>
                <w:szCs w:val="20"/>
              </w:rPr>
              <w:t>.м</w:t>
            </w:r>
            <w:proofErr w:type="gramEnd"/>
            <w:r>
              <w:rPr>
                <w:sz w:val="20"/>
                <w:szCs w:val="20"/>
                <w:vertAlign w:val="superscript"/>
              </w:rPr>
              <w:t>2</w:t>
            </w:r>
          </w:p>
        </w:tc>
        <w:tc>
          <w:tcPr>
            <w:tcW w:w="1418" w:type="dxa"/>
            <w:tcBorders>
              <w:top w:val="single" w:sz="4" w:space="0" w:color="auto"/>
              <w:left w:val="single" w:sz="4" w:space="0" w:color="auto"/>
              <w:bottom w:val="single" w:sz="4" w:space="0" w:color="auto"/>
              <w:right w:val="single" w:sz="4" w:space="0" w:color="auto"/>
            </w:tcBorders>
            <w:vAlign w:val="center"/>
          </w:tcPr>
          <w:p w:rsidR="00625CD8" w:rsidRDefault="00625CD8">
            <w:pPr>
              <w:widowControl w:val="0"/>
              <w:autoSpaceDE w:val="0"/>
              <w:autoSpaceDN w:val="0"/>
              <w:adjustRightInd w:val="0"/>
              <w:jc w:val="center"/>
              <w:rPr>
                <w:sz w:val="20"/>
                <w:szCs w:val="20"/>
              </w:rPr>
            </w:pPr>
          </w:p>
          <w:p w:rsidR="00625CD8" w:rsidRDefault="00625CD8">
            <w:pPr>
              <w:widowControl w:val="0"/>
              <w:autoSpaceDE w:val="0"/>
              <w:autoSpaceDN w:val="0"/>
              <w:adjustRightInd w:val="0"/>
              <w:jc w:val="center"/>
              <w:rPr>
                <w:sz w:val="20"/>
                <w:szCs w:val="20"/>
              </w:rPr>
            </w:pPr>
            <w:r>
              <w:rPr>
                <w:sz w:val="20"/>
                <w:szCs w:val="20"/>
              </w:rPr>
              <w:t>100 000,00</w:t>
            </w:r>
          </w:p>
        </w:tc>
        <w:tc>
          <w:tcPr>
            <w:tcW w:w="1417" w:type="dxa"/>
            <w:tcBorders>
              <w:top w:val="single" w:sz="4" w:space="0" w:color="auto"/>
              <w:left w:val="single" w:sz="4" w:space="0" w:color="auto"/>
              <w:bottom w:val="single" w:sz="4" w:space="0" w:color="auto"/>
              <w:right w:val="single" w:sz="4" w:space="0" w:color="auto"/>
            </w:tcBorders>
            <w:vAlign w:val="center"/>
          </w:tcPr>
          <w:p w:rsidR="00625CD8" w:rsidRDefault="00625CD8">
            <w:pPr>
              <w:jc w:val="center"/>
              <w:rPr>
                <w:sz w:val="20"/>
                <w:szCs w:val="20"/>
              </w:rPr>
            </w:pPr>
          </w:p>
          <w:p w:rsidR="00625CD8" w:rsidRDefault="00625CD8">
            <w:pPr>
              <w:jc w:val="center"/>
            </w:pPr>
            <w:r>
              <w:rPr>
                <w:sz w:val="20"/>
                <w:szCs w:val="20"/>
              </w:rPr>
              <w:t>300 000,00</w:t>
            </w:r>
          </w:p>
        </w:tc>
        <w:tc>
          <w:tcPr>
            <w:tcW w:w="1418" w:type="dxa"/>
            <w:tcBorders>
              <w:top w:val="single" w:sz="4" w:space="0" w:color="auto"/>
              <w:left w:val="single" w:sz="4" w:space="0" w:color="auto"/>
              <w:bottom w:val="single" w:sz="4" w:space="0" w:color="auto"/>
              <w:right w:val="single" w:sz="4" w:space="0" w:color="auto"/>
            </w:tcBorders>
            <w:vAlign w:val="center"/>
          </w:tcPr>
          <w:p w:rsidR="00625CD8" w:rsidRDefault="00625CD8">
            <w:pPr>
              <w:jc w:val="center"/>
              <w:rPr>
                <w:sz w:val="20"/>
                <w:szCs w:val="20"/>
              </w:rPr>
            </w:pPr>
          </w:p>
          <w:p w:rsidR="00625CD8" w:rsidRDefault="00625CD8">
            <w:pPr>
              <w:jc w:val="center"/>
            </w:pPr>
            <w:r>
              <w:rPr>
                <w:sz w:val="20"/>
                <w:szCs w:val="20"/>
              </w:rPr>
              <w:t>300 000,00</w:t>
            </w:r>
          </w:p>
        </w:tc>
        <w:tc>
          <w:tcPr>
            <w:tcW w:w="1417" w:type="dxa"/>
            <w:tcBorders>
              <w:top w:val="single" w:sz="4" w:space="0" w:color="auto"/>
              <w:left w:val="single" w:sz="4" w:space="0" w:color="auto"/>
              <w:bottom w:val="single" w:sz="4" w:space="0" w:color="auto"/>
              <w:right w:val="single" w:sz="4" w:space="0" w:color="auto"/>
            </w:tcBorders>
            <w:vAlign w:val="center"/>
          </w:tcPr>
          <w:p w:rsidR="00625CD8" w:rsidRDefault="00625CD8">
            <w:pPr>
              <w:jc w:val="center"/>
              <w:rPr>
                <w:sz w:val="20"/>
                <w:szCs w:val="20"/>
              </w:rPr>
            </w:pPr>
          </w:p>
          <w:p w:rsidR="00625CD8" w:rsidRDefault="00625CD8">
            <w:pPr>
              <w:jc w:val="center"/>
            </w:pPr>
            <w:r>
              <w:rPr>
                <w:sz w:val="20"/>
                <w:szCs w:val="20"/>
              </w:rPr>
              <w:t>300 000,00</w:t>
            </w:r>
          </w:p>
        </w:tc>
        <w:tc>
          <w:tcPr>
            <w:tcW w:w="1418" w:type="dxa"/>
            <w:tcBorders>
              <w:top w:val="single" w:sz="4" w:space="0" w:color="auto"/>
              <w:left w:val="single" w:sz="4" w:space="0" w:color="auto"/>
              <w:bottom w:val="single" w:sz="4" w:space="0" w:color="auto"/>
              <w:right w:val="single" w:sz="4" w:space="0" w:color="auto"/>
            </w:tcBorders>
            <w:vAlign w:val="center"/>
          </w:tcPr>
          <w:p w:rsidR="00625CD8" w:rsidRDefault="00625CD8">
            <w:pPr>
              <w:jc w:val="center"/>
              <w:rPr>
                <w:sz w:val="20"/>
                <w:szCs w:val="20"/>
              </w:rPr>
            </w:pPr>
          </w:p>
          <w:p w:rsidR="00625CD8" w:rsidRDefault="00625CD8">
            <w:pPr>
              <w:jc w:val="center"/>
            </w:pPr>
            <w:r>
              <w:rPr>
                <w:sz w:val="20"/>
                <w:szCs w:val="20"/>
              </w:rPr>
              <w:t>300 000,00</w:t>
            </w:r>
          </w:p>
        </w:tc>
        <w:tc>
          <w:tcPr>
            <w:tcW w:w="1420" w:type="dxa"/>
            <w:tcBorders>
              <w:top w:val="single" w:sz="4" w:space="0" w:color="auto"/>
              <w:left w:val="single" w:sz="4" w:space="0" w:color="auto"/>
              <w:bottom w:val="single" w:sz="4" w:space="0" w:color="auto"/>
              <w:right w:val="single" w:sz="4" w:space="0" w:color="auto"/>
            </w:tcBorders>
            <w:vAlign w:val="center"/>
          </w:tcPr>
          <w:p w:rsidR="00625CD8" w:rsidRDefault="00625CD8">
            <w:pPr>
              <w:jc w:val="center"/>
              <w:rPr>
                <w:sz w:val="20"/>
                <w:szCs w:val="20"/>
              </w:rPr>
            </w:pPr>
          </w:p>
          <w:p w:rsidR="00625CD8" w:rsidRDefault="00625CD8">
            <w:pPr>
              <w:jc w:val="center"/>
            </w:pPr>
            <w:r>
              <w:rPr>
                <w:sz w:val="20"/>
                <w:szCs w:val="20"/>
              </w:rPr>
              <w:t>300 000,00</w:t>
            </w:r>
          </w:p>
        </w:tc>
      </w:tr>
      <w:tr w:rsidR="003C61ED" w:rsidTr="003C61ED">
        <w:tc>
          <w:tcPr>
            <w:tcW w:w="567" w:type="dxa"/>
            <w:tcBorders>
              <w:top w:val="single" w:sz="4" w:space="0" w:color="auto"/>
              <w:left w:val="single" w:sz="4" w:space="0" w:color="auto"/>
              <w:bottom w:val="single" w:sz="4" w:space="0" w:color="auto"/>
              <w:right w:val="single" w:sz="4" w:space="0" w:color="auto"/>
            </w:tcBorders>
            <w:hideMark/>
          </w:tcPr>
          <w:p w:rsidR="00625CD8" w:rsidRDefault="00625CD8">
            <w:pPr>
              <w:widowControl w:val="0"/>
              <w:autoSpaceDE w:val="0"/>
              <w:autoSpaceDN w:val="0"/>
              <w:adjustRightInd w:val="0"/>
              <w:jc w:val="center"/>
              <w:rPr>
                <w:sz w:val="20"/>
                <w:szCs w:val="20"/>
              </w:rPr>
            </w:pPr>
            <w:r>
              <w:rPr>
                <w:sz w:val="20"/>
                <w:szCs w:val="20"/>
              </w:rPr>
              <w:t>2.9.</w:t>
            </w:r>
          </w:p>
        </w:tc>
        <w:tc>
          <w:tcPr>
            <w:tcW w:w="2127" w:type="dxa"/>
            <w:tcBorders>
              <w:top w:val="single" w:sz="4" w:space="0" w:color="auto"/>
              <w:left w:val="single" w:sz="4" w:space="0" w:color="auto"/>
              <w:bottom w:val="single" w:sz="4" w:space="0" w:color="auto"/>
              <w:right w:val="single" w:sz="4" w:space="0" w:color="auto"/>
            </w:tcBorders>
            <w:hideMark/>
          </w:tcPr>
          <w:p w:rsidR="00625CD8" w:rsidRDefault="00625CD8">
            <w:pPr>
              <w:widowControl w:val="0"/>
              <w:autoSpaceDE w:val="0"/>
              <w:autoSpaceDN w:val="0"/>
              <w:adjustRightInd w:val="0"/>
              <w:rPr>
                <w:sz w:val="20"/>
                <w:szCs w:val="20"/>
              </w:rPr>
            </w:pPr>
            <w:r>
              <w:rPr>
                <w:sz w:val="20"/>
                <w:szCs w:val="20"/>
              </w:rPr>
              <w:t xml:space="preserve">Уборка опасных деревьев вдоль дорог </w:t>
            </w:r>
          </w:p>
        </w:tc>
        <w:tc>
          <w:tcPr>
            <w:tcW w:w="854" w:type="dxa"/>
            <w:tcBorders>
              <w:top w:val="single" w:sz="4" w:space="0" w:color="auto"/>
              <w:left w:val="single" w:sz="4" w:space="0" w:color="auto"/>
              <w:bottom w:val="single" w:sz="4" w:space="0" w:color="auto"/>
              <w:right w:val="single" w:sz="4" w:space="0" w:color="auto"/>
            </w:tcBorders>
            <w:vAlign w:val="center"/>
            <w:hideMark/>
          </w:tcPr>
          <w:p w:rsidR="00625CD8" w:rsidRDefault="00625CD8">
            <w:pPr>
              <w:widowControl w:val="0"/>
              <w:autoSpaceDE w:val="0"/>
              <w:autoSpaceDN w:val="0"/>
              <w:adjustRightInd w:val="0"/>
              <w:jc w:val="center"/>
              <w:rPr>
                <w:sz w:val="20"/>
                <w:szCs w:val="20"/>
              </w:rPr>
            </w:pPr>
            <w:r>
              <w:rPr>
                <w:sz w:val="20"/>
                <w:szCs w:val="20"/>
              </w:rPr>
              <w:t>10 шт.</w:t>
            </w:r>
          </w:p>
        </w:tc>
        <w:tc>
          <w:tcPr>
            <w:tcW w:w="850" w:type="dxa"/>
            <w:tcBorders>
              <w:top w:val="single" w:sz="4" w:space="0" w:color="auto"/>
              <w:left w:val="single" w:sz="4" w:space="0" w:color="auto"/>
              <w:bottom w:val="single" w:sz="4" w:space="0" w:color="auto"/>
              <w:right w:val="single" w:sz="4" w:space="0" w:color="auto"/>
            </w:tcBorders>
            <w:vAlign w:val="center"/>
            <w:hideMark/>
          </w:tcPr>
          <w:p w:rsidR="00625CD8" w:rsidRDefault="00625CD8">
            <w:pPr>
              <w:jc w:val="center"/>
            </w:pPr>
            <w:r>
              <w:rPr>
                <w:sz w:val="20"/>
                <w:szCs w:val="20"/>
              </w:rPr>
              <w:t>10 шт.</w:t>
            </w:r>
          </w:p>
        </w:tc>
        <w:tc>
          <w:tcPr>
            <w:tcW w:w="851" w:type="dxa"/>
            <w:tcBorders>
              <w:top w:val="single" w:sz="4" w:space="0" w:color="auto"/>
              <w:left w:val="single" w:sz="4" w:space="0" w:color="auto"/>
              <w:bottom w:val="single" w:sz="4" w:space="0" w:color="auto"/>
              <w:right w:val="single" w:sz="4" w:space="0" w:color="auto"/>
            </w:tcBorders>
            <w:vAlign w:val="center"/>
            <w:hideMark/>
          </w:tcPr>
          <w:p w:rsidR="00625CD8" w:rsidRDefault="00625CD8">
            <w:pPr>
              <w:jc w:val="center"/>
            </w:pPr>
            <w:r>
              <w:rPr>
                <w:sz w:val="20"/>
                <w:szCs w:val="20"/>
              </w:rPr>
              <w:t>10 шт.</w:t>
            </w:r>
          </w:p>
        </w:tc>
        <w:tc>
          <w:tcPr>
            <w:tcW w:w="850" w:type="dxa"/>
            <w:tcBorders>
              <w:top w:val="single" w:sz="4" w:space="0" w:color="auto"/>
              <w:left w:val="single" w:sz="4" w:space="0" w:color="auto"/>
              <w:bottom w:val="single" w:sz="4" w:space="0" w:color="auto"/>
              <w:right w:val="single" w:sz="4" w:space="0" w:color="auto"/>
            </w:tcBorders>
            <w:vAlign w:val="center"/>
            <w:hideMark/>
          </w:tcPr>
          <w:p w:rsidR="00625CD8" w:rsidRDefault="00625CD8">
            <w:pPr>
              <w:jc w:val="center"/>
            </w:pPr>
            <w:r>
              <w:rPr>
                <w:sz w:val="20"/>
                <w:szCs w:val="20"/>
              </w:rPr>
              <w:t>10 шт.</w:t>
            </w:r>
          </w:p>
        </w:tc>
        <w:tc>
          <w:tcPr>
            <w:tcW w:w="851" w:type="dxa"/>
            <w:tcBorders>
              <w:top w:val="single" w:sz="4" w:space="0" w:color="auto"/>
              <w:left w:val="single" w:sz="4" w:space="0" w:color="auto"/>
              <w:bottom w:val="single" w:sz="4" w:space="0" w:color="auto"/>
              <w:right w:val="single" w:sz="4" w:space="0" w:color="auto"/>
            </w:tcBorders>
            <w:vAlign w:val="center"/>
            <w:hideMark/>
          </w:tcPr>
          <w:p w:rsidR="00625CD8" w:rsidRDefault="00625CD8">
            <w:pPr>
              <w:jc w:val="center"/>
            </w:pPr>
            <w:r>
              <w:rPr>
                <w:sz w:val="20"/>
                <w:szCs w:val="20"/>
              </w:rPr>
              <w:t>10 шт.</w:t>
            </w:r>
          </w:p>
        </w:tc>
        <w:tc>
          <w:tcPr>
            <w:tcW w:w="847" w:type="dxa"/>
            <w:tcBorders>
              <w:top w:val="single" w:sz="4" w:space="0" w:color="auto"/>
              <w:left w:val="single" w:sz="4" w:space="0" w:color="auto"/>
              <w:bottom w:val="single" w:sz="4" w:space="0" w:color="auto"/>
              <w:right w:val="single" w:sz="4" w:space="0" w:color="auto"/>
            </w:tcBorders>
            <w:vAlign w:val="center"/>
            <w:hideMark/>
          </w:tcPr>
          <w:p w:rsidR="00625CD8" w:rsidRDefault="00625CD8">
            <w:pPr>
              <w:jc w:val="center"/>
            </w:pPr>
            <w:r>
              <w:rPr>
                <w:sz w:val="20"/>
                <w:szCs w:val="20"/>
              </w:rPr>
              <w:t>10 шт.</w:t>
            </w:r>
          </w:p>
        </w:tc>
        <w:tc>
          <w:tcPr>
            <w:tcW w:w="1418" w:type="dxa"/>
            <w:tcBorders>
              <w:top w:val="single" w:sz="4" w:space="0" w:color="auto"/>
              <w:left w:val="single" w:sz="4" w:space="0" w:color="auto"/>
              <w:bottom w:val="single" w:sz="4" w:space="0" w:color="auto"/>
              <w:right w:val="single" w:sz="4" w:space="0" w:color="auto"/>
            </w:tcBorders>
            <w:vAlign w:val="center"/>
            <w:hideMark/>
          </w:tcPr>
          <w:p w:rsidR="00625CD8" w:rsidRDefault="00625CD8">
            <w:pPr>
              <w:jc w:val="center"/>
            </w:pPr>
            <w:r>
              <w:rPr>
                <w:sz w:val="20"/>
                <w:szCs w:val="20"/>
              </w:rPr>
              <w:t>100 000,00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625CD8" w:rsidRDefault="00625CD8">
            <w:pPr>
              <w:jc w:val="center"/>
            </w:pPr>
            <w:r>
              <w:rPr>
                <w:sz w:val="20"/>
                <w:szCs w:val="20"/>
              </w:rPr>
              <w:t>360 000,00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625CD8" w:rsidRDefault="00625CD8">
            <w:pPr>
              <w:jc w:val="center"/>
            </w:pPr>
            <w:r>
              <w:rPr>
                <w:sz w:val="20"/>
                <w:szCs w:val="20"/>
              </w:rPr>
              <w:t>360 000,00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625CD8" w:rsidRDefault="00625CD8">
            <w:pPr>
              <w:jc w:val="center"/>
            </w:pPr>
            <w:r>
              <w:rPr>
                <w:sz w:val="20"/>
                <w:szCs w:val="20"/>
              </w:rPr>
              <w:t>360 000,00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625CD8" w:rsidRDefault="00625CD8">
            <w:pPr>
              <w:jc w:val="center"/>
            </w:pPr>
            <w:r>
              <w:rPr>
                <w:sz w:val="20"/>
                <w:szCs w:val="20"/>
              </w:rPr>
              <w:t>360 000,00</w:t>
            </w:r>
          </w:p>
        </w:tc>
        <w:tc>
          <w:tcPr>
            <w:tcW w:w="1420" w:type="dxa"/>
            <w:tcBorders>
              <w:top w:val="single" w:sz="4" w:space="0" w:color="auto"/>
              <w:left w:val="single" w:sz="4" w:space="0" w:color="auto"/>
              <w:bottom w:val="single" w:sz="4" w:space="0" w:color="auto"/>
              <w:right w:val="single" w:sz="4" w:space="0" w:color="auto"/>
            </w:tcBorders>
            <w:vAlign w:val="center"/>
            <w:hideMark/>
          </w:tcPr>
          <w:p w:rsidR="00625CD8" w:rsidRDefault="00625CD8">
            <w:pPr>
              <w:jc w:val="center"/>
            </w:pPr>
            <w:r>
              <w:rPr>
                <w:sz w:val="20"/>
                <w:szCs w:val="20"/>
              </w:rPr>
              <w:t>360 000,00</w:t>
            </w:r>
          </w:p>
        </w:tc>
      </w:tr>
      <w:tr w:rsidR="003C61ED" w:rsidTr="003C61ED">
        <w:tc>
          <w:tcPr>
            <w:tcW w:w="567" w:type="dxa"/>
            <w:tcBorders>
              <w:top w:val="single" w:sz="4" w:space="0" w:color="auto"/>
              <w:left w:val="single" w:sz="4" w:space="0" w:color="auto"/>
              <w:bottom w:val="single" w:sz="4" w:space="0" w:color="auto"/>
              <w:right w:val="single" w:sz="4" w:space="0" w:color="auto"/>
            </w:tcBorders>
            <w:hideMark/>
          </w:tcPr>
          <w:p w:rsidR="00625CD8" w:rsidRDefault="00625CD8">
            <w:pPr>
              <w:widowControl w:val="0"/>
              <w:autoSpaceDE w:val="0"/>
              <w:autoSpaceDN w:val="0"/>
              <w:adjustRightInd w:val="0"/>
              <w:jc w:val="center"/>
              <w:rPr>
                <w:sz w:val="20"/>
                <w:szCs w:val="20"/>
              </w:rPr>
            </w:pPr>
            <w:r>
              <w:rPr>
                <w:sz w:val="20"/>
                <w:szCs w:val="20"/>
              </w:rPr>
              <w:t>2.10.</w:t>
            </w:r>
          </w:p>
        </w:tc>
        <w:tc>
          <w:tcPr>
            <w:tcW w:w="2127" w:type="dxa"/>
            <w:tcBorders>
              <w:top w:val="single" w:sz="4" w:space="0" w:color="auto"/>
              <w:left w:val="single" w:sz="4" w:space="0" w:color="auto"/>
              <w:bottom w:val="single" w:sz="4" w:space="0" w:color="auto"/>
              <w:right w:val="single" w:sz="4" w:space="0" w:color="auto"/>
            </w:tcBorders>
            <w:hideMark/>
          </w:tcPr>
          <w:p w:rsidR="00625CD8" w:rsidRDefault="00625CD8">
            <w:pPr>
              <w:widowControl w:val="0"/>
              <w:autoSpaceDE w:val="0"/>
              <w:autoSpaceDN w:val="0"/>
              <w:adjustRightInd w:val="0"/>
              <w:rPr>
                <w:sz w:val="20"/>
                <w:szCs w:val="20"/>
              </w:rPr>
            </w:pPr>
            <w:r>
              <w:rPr>
                <w:sz w:val="20"/>
                <w:szCs w:val="20"/>
              </w:rPr>
              <w:t>Скашивание травы вдоль дорог</w:t>
            </w:r>
          </w:p>
        </w:tc>
        <w:tc>
          <w:tcPr>
            <w:tcW w:w="854" w:type="dxa"/>
            <w:tcBorders>
              <w:top w:val="single" w:sz="4" w:space="0" w:color="auto"/>
              <w:left w:val="single" w:sz="4" w:space="0" w:color="auto"/>
              <w:bottom w:val="single" w:sz="4" w:space="0" w:color="auto"/>
              <w:right w:val="single" w:sz="4" w:space="0" w:color="auto"/>
            </w:tcBorders>
            <w:hideMark/>
          </w:tcPr>
          <w:p w:rsidR="00625CD8" w:rsidRDefault="00625CD8">
            <w:pPr>
              <w:widowControl w:val="0"/>
              <w:autoSpaceDE w:val="0"/>
              <w:autoSpaceDN w:val="0"/>
              <w:adjustRightInd w:val="0"/>
              <w:jc w:val="center"/>
              <w:rPr>
                <w:sz w:val="20"/>
                <w:szCs w:val="20"/>
              </w:rPr>
            </w:pPr>
            <w:r>
              <w:rPr>
                <w:sz w:val="20"/>
                <w:szCs w:val="20"/>
              </w:rPr>
              <w:t>143,2 тыс</w:t>
            </w:r>
            <w:proofErr w:type="gramStart"/>
            <w:r>
              <w:rPr>
                <w:sz w:val="20"/>
                <w:szCs w:val="20"/>
              </w:rPr>
              <w:t>.м</w:t>
            </w:r>
            <w:proofErr w:type="gramEnd"/>
            <w:r>
              <w:rPr>
                <w:sz w:val="20"/>
                <w:szCs w:val="20"/>
                <w:vertAlign w:val="superscript"/>
              </w:rPr>
              <w:t>2</w:t>
            </w:r>
          </w:p>
        </w:tc>
        <w:tc>
          <w:tcPr>
            <w:tcW w:w="850" w:type="dxa"/>
            <w:tcBorders>
              <w:top w:val="single" w:sz="4" w:space="0" w:color="auto"/>
              <w:left w:val="single" w:sz="4" w:space="0" w:color="auto"/>
              <w:bottom w:val="single" w:sz="4" w:space="0" w:color="auto"/>
              <w:right w:val="single" w:sz="4" w:space="0" w:color="auto"/>
            </w:tcBorders>
            <w:hideMark/>
          </w:tcPr>
          <w:p w:rsidR="00625CD8" w:rsidRDefault="00625CD8">
            <w:r>
              <w:rPr>
                <w:sz w:val="20"/>
                <w:szCs w:val="20"/>
              </w:rPr>
              <w:t>143,2 тыс</w:t>
            </w:r>
            <w:proofErr w:type="gramStart"/>
            <w:r>
              <w:rPr>
                <w:sz w:val="20"/>
                <w:szCs w:val="20"/>
              </w:rPr>
              <w:t>.м</w:t>
            </w:r>
            <w:proofErr w:type="gramEnd"/>
            <w:r>
              <w:rPr>
                <w:sz w:val="20"/>
                <w:szCs w:val="20"/>
                <w:vertAlign w:val="superscript"/>
              </w:rPr>
              <w:t>2</w:t>
            </w:r>
          </w:p>
        </w:tc>
        <w:tc>
          <w:tcPr>
            <w:tcW w:w="851" w:type="dxa"/>
            <w:tcBorders>
              <w:top w:val="single" w:sz="4" w:space="0" w:color="auto"/>
              <w:left w:val="single" w:sz="4" w:space="0" w:color="auto"/>
              <w:bottom w:val="single" w:sz="4" w:space="0" w:color="auto"/>
              <w:right w:val="single" w:sz="4" w:space="0" w:color="auto"/>
            </w:tcBorders>
            <w:hideMark/>
          </w:tcPr>
          <w:p w:rsidR="00625CD8" w:rsidRDefault="00625CD8">
            <w:r>
              <w:rPr>
                <w:sz w:val="20"/>
                <w:szCs w:val="20"/>
              </w:rPr>
              <w:t>143,2 тыс</w:t>
            </w:r>
            <w:proofErr w:type="gramStart"/>
            <w:r>
              <w:rPr>
                <w:sz w:val="20"/>
                <w:szCs w:val="20"/>
              </w:rPr>
              <w:t>.м</w:t>
            </w:r>
            <w:proofErr w:type="gramEnd"/>
            <w:r>
              <w:rPr>
                <w:sz w:val="20"/>
                <w:szCs w:val="20"/>
                <w:vertAlign w:val="superscript"/>
              </w:rPr>
              <w:t>2</w:t>
            </w:r>
          </w:p>
        </w:tc>
        <w:tc>
          <w:tcPr>
            <w:tcW w:w="850" w:type="dxa"/>
            <w:tcBorders>
              <w:top w:val="single" w:sz="4" w:space="0" w:color="auto"/>
              <w:left w:val="single" w:sz="4" w:space="0" w:color="auto"/>
              <w:bottom w:val="single" w:sz="4" w:space="0" w:color="auto"/>
              <w:right w:val="single" w:sz="4" w:space="0" w:color="auto"/>
            </w:tcBorders>
            <w:hideMark/>
          </w:tcPr>
          <w:p w:rsidR="00625CD8" w:rsidRDefault="00625CD8">
            <w:r>
              <w:rPr>
                <w:sz w:val="20"/>
                <w:szCs w:val="20"/>
              </w:rPr>
              <w:t>143,2 тыс</w:t>
            </w:r>
            <w:proofErr w:type="gramStart"/>
            <w:r>
              <w:rPr>
                <w:sz w:val="20"/>
                <w:szCs w:val="20"/>
              </w:rPr>
              <w:t>.м</w:t>
            </w:r>
            <w:proofErr w:type="gramEnd"/>
            <w:r>
              <w:rPr>
                <w:sz w:val="20"/>
                <w:szCs w:val="20"/>
                <w:vertAlign w:val="superscript"/>
              </w:rPr>
              <w:t>2</w:t>
            </w:r>
          </w:p>
        </w:tc>
        <w:tc>
          <w:tcPr>
            <w:tcW w:w="851" w:type="dxa"/>
            <w:tcBorders>
              <w:top w:val="single" w:sz="4" w:space="0" w:color="auto"/>
              <w:left w:val="single" w:sz="4" w:space="0" w:color="auto"/>
              <w:bottom w:val="single" w:sz="4" w:space="0" w:color="auto"/>
              <w:right w:val="single" w:sz="4" w:space="0" w:color="auto"/>
            </w:tcBorders>
            <w:hideMark/>
          </w:tcPr>
          <w:p w:rsidR="00625CD8" w:rsidRDefault="00625CD8">
            <w:r>
              <w:rPr>
                <w:sz w:val="20"/>
                <w:szCs w:val="20"/>
              </w:rPr>
              <w:t>143,2 тыс</w:t>
            </w:r>
            <w:proofErr w:type="gramStart"/>
            <w:r>
              <w:rPr>
                <w:sz w:val="20"/>
                <w:szCs w:val="20"/>
              </w:rPr>
              <w:t>.м</w:t>
            </w:r>
            <w:proofErr w:type="gramEnd"/>
            <w:r>
              <w:rPr>
                <w:sz w:val="20"/>
                <w:szCs w:val="20"/>
                <w:vertAlign w:val="superscript"/>
              </w:rPr>
              <w:t>2</w:t>
            </w:r>
          </w:p>
        </w:tc>
        <w:tc>
          <w:tcPr>
            <w:tcW w:w="847" w:type="dxa"/>
            <w:tcBorders>
              <w:top w:val="single" w:sz="4" w:space="0" w:color="auto"/>
              <w:left w:val="single" w:sz="4" w:space="0" w:color="auto"/>
              <w:bottom w:val="single" w:sz="4" w:space="0" w:color="auto"/>
              <w:right w:val="single" w:sz="4" w:space="0" w:color="auto"/>
            </w:tcBorders>
            <w:hideMark/>
          </w:tcPr>
          <w:p w:rsidR="00625CD8" w:rsidRDefault="00625CD8">
            <w:r>
              <w:rPr>
                <w:sz w:val="20"/>
                <w:szCs w:val="20"/>
              </w:rPr>
              <w:t>143,2 тыс</w:t>
            </w:r>
            <w:proofErr w:type="gramStart"/>
            <w:r>
              <w:rPr>
                <w:sz w:val="20"/>
                <w:szCs w:val="20"/>
              </w:rPr>
              <w:t>.м</w:t>
            </w:r>
            <w:proofErr w:type="gramEnd"/>
            <w:r>
              <w:rPr>
                <w:sz w:val="20"/>
                <w:szCs w:val="20"/>
                <w:vertAlign w:val="superscript"/>
              </w:rPr>
              <w:t>2</w:t>
            </w:r>
          </w:p>
        </w:tc>
        <w:tc>
          <w:tcPr>
            <w:tcW w:w="1418" w:type="dxa"/>
            <w:tcBorders>
              <w:top w:val="single" w:sz="4" w:space="0" w:color="auto"/>
              <w:left w:val="single" w:sz="4" w:space="0" w:color="auto"/>
              <w:bottom w:val="single" w:sz="4" w:space="0" w:color="auto"/>
              <w:right w:val="single" w:sz="4" w:space="0" w:color="auto"/>
            </w:tcBorders>
            <w:vAlign w:val="center"/>
            <w:hideMark/>
          </w:tcPr>
          <w:p w:rsidR="00625CD8" w:rsidRDefault="00625CD8">
            <w:pPr>
              <w:widowControl w:val="0"/>
              <w:autoSpaceDE w:val="0"/>
              <w:autoSpaceDN w:val="0"/>
              <w:adjustRightInd w:val="0"/>
              <w:jc w:val="center"/>
              <w:rPr>
                <w:sz w:val="20"/>
                <w:szCs w:val="20"/>
              </w:rPr>
            </w:pPr>
            <w:r>
              <w:rPr>
                <w:sz w:val="20"/>
                <w:szCs w:val="20"/>
              </w:rPr>
              <w:t>300 000,00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625CD8" w:rsidRDefault="00625CD8">
            <w:pPr>
              <w:jc w:val="center"/>
            </w:pPr>
            <w:r>
              <w:rPr>
                <w:sz w:val="20"/>
                <w:szCs w:val="20"/>
              </w:rPr>
              <w:t>300 000,00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625CD8" w:rsidRDefault="00625CD8">
            <w:pPr>
              <w:jc w:val="center"/>
            </w:pPr>
            <w:r>
              <w:rPr>
                <w:sz w:val="20"/>
                <w:szCs w:val="20"/>
              </w:rPr>
              <w:t>300 000,00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625CD8" w:rsidRDefault="00625CD8">
            <w:pPr>
              <w:jc w:val="center"/>
            </w:pPr>
            <w:r>
              <w:rPr>
                <w:sz w:val="20"/>
                <w:szCs w:val="20"/>
              </w:rPr>
              <w:t>300 000,00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625CD8" w:rsidRDefault="00625CD8">
            <w:pPr>
              <w:jc w:val="center"/>
            </w:pPr>
            <w:r>
              <w:rPr>
                <w:sz w:val="20"/>
                <w:szCs w:val="20"/>
              </w:rPr>
              <w:t>300 000,00</w:t>
            </w:r>
          </w:p>
        </w:tc>
        <w:tc>
          <w:tcPr>
            <w:tcW w:w="1420" w:type="dxa"/>
            <w:tcBorders>
              <w:top w:val="single" w:sz="4" w:space="0" w:color="auto"/>
              <w:left w:val="single" w:sz="4" w:space="0" w:color="auto"/>
              <w:bottom w:val="single" w:sz="4" w:space="0" w:color="auto"/>
              <w:right w:val="single" w:sz="4" w:space="0" w:color="auto"/>
            </w:tcBorders>
            <w:vAlign w:val="center"/>
            <w:hideMark/>
          </w:tcPr>
          <w:p w:rsidR="00625CD8" w:rsidRDefault="00625CD8">
            <w:pPr>
              <w:jc w:val="center"/>
            </w:pPr>
            <w:r>
              <w:rPr>
                <w:sz w:val="20"/>
                <w:szCs w:val="20"/>
              </w:rPr>
              <w:t>300 000,00</w:t>
            </w:r>
          </w:p>
        </w:tc>
      </w:tr>
      <w:tr w:rsidR="003C61ED" w:rsidTr="003C61ED">
        <w:tc>
          <w:tcPr>
            <w:tcW w:w="567" w:type="dxa"/>
            <w:tcBorders>
              <w:top w:val="single" w:sz="4" w:space="0" w:color="auto"/>
              <w:left w:val="single" w:sz="4" w:space="0" w:color="auto"/>
              <w:bottom w:val="single" w:sz="4" w:space="0" w:color="auto"/>
              <w:right w:val="single" w:sz="4" w:space="0" w:color="auto"/>
            </w:tcBorders>
            <w:hideMark/>
          </w:tcPr>
          <w:p w:rsidR="00625CD8" w:rsidRDefault="00625CD8">
            <w:pPr>
              <w:widowControl w:val="0"/>
              <w:autoSpaceDE w:val="0"/>
              <w:autoSpaceDN w:val="0"/>
              <w:adjustRightInd w:val="0"/>
              <w:jc w:val="center"/>
              <w:rPr>
                <w:sz w:val="20"/>
                <w:szCs w:val="20"/>
              </w:rPr>
            </w:pPr>
            <w:r>
              <w:rPr>
                <w:sz w:val="20"/>
                <w:szCs w:val="20"/>
              </w:rPr>
              <w:t>2.11.</w:t>
            </w:r>
          </w:p>
        </w:tc>
        <w:tc>
          <w:tcPr>
            <w:tcW w:w="2127" w:type="dxa"/>
            <w:tcBorders>
              <w:top w:val="single" w:sz="4" w:space="0" w:color="auto"/>
              <w:left w:val="single" w:sz="4" w:space="0" w:color="auto"/>
              <w:bottom w:val="single" w:sz="4" w:space="0" w:color="auto"/>
              <w:right w:val="single" w:sz="4" w:space="0" w:color="auto"/>
            </w:tcBorders>
            <w:hideMark/>
          </w:tcPr>
          <w:p w:rsidR="00625CD8" w:rsidRDefault="00625CD8">
            <w:pPr>
              <w:widowControl w:val="0"/>
              <w:autoSpaceDE w:val="0"/>
              <w:autoSpaceDN w:val="0"/>
              <w:adjustRightInd w:val="0"/>
              <w:rPr>
                <w:sz w:val="20"/>
                <w:szCs w:val="20"/>
              </w:rPr>
            </w:pPr>
            <w:r>
              <w:rPr>
                <w:sz w:val="20"/>
                <w:szCs w:val="20"/>
              </w:rPr>
              <w:t xml:space="preserve">Приобретение железобетонных труб для ремонта искусственных сооружений (мостов, </w:t>
            </w:r>
            <w:proofErr w:type="spellStart"/>
            <w:r>
              <w:rPr>
                <w:sz w:val="20"/>
                <w:szCs w:val="20"/>
              </w:rPr>
              <w:t>трубопереездов</w:t>
            </w:r>
            <w:proofErr w:type="spellEnd"/>
            <w:r>
              <w:rPr>
                <w:sz w:val="20"/>
                <w:szCs w:val="20"/>
              </w:rPr>
              <w:t xml:space="preserve"> и т.д.) на автодорогах</w:t>
            </w:r>
          </w:p>
        </w:tc>
        <w:tc>
          <w:tcPr>
            <w:tcW w:w="854" w:type="dxa"/>
            <w:tcBorders>
              <w:top w:val="single" w:sz="4" w:space="0" w:color="auto"/>
              <w:left w:val="single" w:sz="4" w:space="0" w:color="auto"/>
              <w:bottom w:val="single" w:sz="4" w:space="0" w:color="auto"/>
              <w:right w:val="single" w:sz="4" w:space="0" w:color="auto"/>
            </w:tcBorders>
            <w:vAlign w:val="center"/>
            <w:hideMark/>
          </w:tcPr>
          <w:p w:rsidR="00625CD8" w:rsidRDefault="00625CD8">
            <w:pPr>
              <w:widowControl w:val="0"/>
              <w:autoSpaceDE w:val="0"/>
              <w:autoSpaceDN w:val="0"/>
              <w:adjustRightInd w:val="0"/>
              <w:jc w:val="center"/>
              <w:rPr>
                <w:sz w:val="20"/>
                <w:szCs w:val="20"/>
              </w:rPr>
            </w:pPr>
            <w:r>
              <w:rPr>
                <w:sz w:val="20"/>
                <w:szCs w:val="20"/>
              </w:rPr>
              <w:t>8 шт.</w:t>
            </w:r>
          </w:p>
        </w:tc>
        <w:tc>
          <w:tcPr>
            <w:tcW w:w="850" w:type="dxa"/>
            <w:tcBorders>
              <w:top w:val="single" w:sz="4" w:space="0" w:color="auto"/>
              <w:left w:val="single" w:sz="4" w:space="0" w:color="auto"/>
              <w:bottom w:val="single" w:sz="4" w:space="0" w:color="auto"/>
              <w:right w:val="single" w:sz="4" w:space="0" w:color="auto"/>
            </w:tcBorders>
            <w:vAlign w:val="center"/>
            <w:hideMark/>
          </w:tcPr>
          <w:p w:rsidR="00625CD8" w:rsidRDefault="00625CD8">
            <w:pPr>
              <w:jc w:val="center"/>
            </w:pPr>
            <w:r>
              <w:rPr>
                <w:sz w:val="20"/>
                <w:szCs w:val="20"/>
              </w:rPr>
              <w:t>0</w:t>
            </w:r>
          </w:p>
        </w:tc>
        <w:tc>
          <w:tcPr>
            <w:tcW w:w="851" w:type="dxa"/>
            <w:tcBorders>
              <w:top w:val="single" w:sz="4" w:space="0" w:color="auto"/>
              <w:left w:val="single" w:sz="4" w:space="0" w:color="auto"/>
              <w:bottom w:val="single" w:sz="4" w:space="0" w:color="auto"/>
              <w:right w:val="single" w:sz="4" w:space="0" w:color="auto"/>
            </w:tcBorders>
            <w:vAlign w:val="center"/>
            <w:hideMark/>
          </w:tcPr>
          <w:p w:rsidR="00625CD8" w:rsidRDefault="00625CD8">
            <w:pPr>
              <w:jc w:val="center"/>
            </w:pPr>
            <w:r>
              <w:rPr>
                <w:sz w:val="20"/>
                <w:szCs w:val="20"/>
              </w:rPr>
              <w:t>0</w:t>
            </w:r>
          </w:p>
        </w:tc>
        <w:tc>
          <w:tcPr>
            <w:tcW w:w="850" w:type="dxa"/>
            <w:tcBorders>
              <w:top w:val="single" w:sz="4" w:space="0" w:color="auto"/>
              <w:left w:val="single" w:sz="4" w:space="0" w:color="auto"/>
              <w:bottom w:val="single" w:sz="4" w:space="0" w:color="auto"/>
              <w:right w:val="single" w:sz="4" w:space="0" w:color="auto"/>
            </w:tcBorders>
            <w:vAlign w:val="center"/>
            <w:hideMark/>
          </w:tcPr>
          <w:p w:rsidR="00625CD8" w:rsidRDefault="00625CD8">
            <w:pPr>
              <w:jc w:val="center"/>
            </w:pPr>
            <w:r>
              <w:rPr>
                <w:sz w:val="20"/>
                <w:szCs w:val="20"/>
              </w:rPr>
              <w:t>0</w:t>
            </w:r>
          </w:p>
        </w:tc>
        <w:tc>
          <w:tcPr>
            <w:tcW w:w="851" w:type="dxa"/>
            <w:tcBorders>
              <w:top w:val="single" w:sz="4" w:space="0" w:color="auto"/>
              <w:left w:val="single" w:sz="4" w:space="0" w:color="auto"/>
              <w:bottom w:val="single" w:sz="4" w:space="0" w:color="auto"/>
              <w:right w:val="single" w:sz="4" w:space="0" w:color="auto"/>
            </w:tcBorders>
            <w:vAlign w:val="center"/>
            <w:hideMark/>
          </w:tcPr>
          <w:p w:rsidR="00625CD8" w:rsidRDefault="00625CD8">
            <w:pPr>
              <w:jc w:val="center"/>
            </w:pPr>
            <w:r>
              <w:rPr>
                <w:sz w:val="20"/>
                <w:szCs w:val="20"/>
              </w:rPr>
              <w:t>0</w:t>
            </w:r>
          </w:p>
        </w:tc>
        <w:tc>
          <w:tcPr>
            <w:tcW w:w="847" w:type="dxa"/>
            <w:tcBorders>
              <w:top w:val="single" w:sz="4" w:space="0" w:color="auto"/>
              <w:left w:val="single" w:sz="4" w:space="0" w:color="auto"/>
              <w:bottom w:val="single" w:sz="4" w:space="0" w:color="auto"/>
              <w:right w:val="single" w:sz="4" w:space="0" w:color="auto"/>
            </w:tcBorders>
            <w:vAlign w:val="center"/>
            <w:hideMark/>
          </w:tcPr>
          <w:p w:rsidR="00625CD8" w:rsidRDefault="00625CD8">
            <w:pPr>
              <w:jc w:val="center"/>
            </w:pPr>
            <w:r>
              <w:rPr>
                <w:sz w:val="20"/>
                <w:szCs w:val="20"/>
              </w:rPr>
              <w:t>0</w:t>
            </w:r>
          </w:p>
        </w:tc>
        <w:tc>
          <w:tcPr>
            <w:tcW w:w="1418" w:type="dxa"/>
            <w:tcBorders>
              <w:top w:val="single" w:sz="4" w:space="0" w:color="auto"/>
              <w:left w:val="single" w:sz="4" w:space="0" w:color="auto"/>
              <w:bottom w:val="single" w:sz="4" w:space="0" w:color="auto"/>
              <w:right w:val="single" w:sz="4" w:space="0" w:color="auto"/>
            </w:tcBorders>
            <w:vAlign w:val="center"/>
            <w:hideMark/>
          </w:tcPr>
          <w:p w:rsidR="00625CD8" w:rsidRDefault="00625CD8">
            <w:pPr>
              <w:widowControl w:val="0"/>
              <w:autoSpaceDE w:val="0"/>
              <w:autoSpaceDN w:val="0"/>
              <w:adjustRightInd w:val="0"/>
              <w:jc w:val="center"/>
              <w:rPr>
                <w:sz w:val="20"/>
                <w:szCs w:val="20"/>
              </w:rPr>
            </w:pPr>
            <w:r>
              <w:rPr>
                <w:sz w:val="20"/>
                <w:szCs w:val="20"/>
              </w:rPr>
              <w:t>1 200 000,00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625CD8" w:rsidRDefault="00625CD8">
            <w:pPr>
              <w:jc w:val="center"/>
              <w:rPr>
                <w:sz w:val="20"/>
                <w:szCs w:val="20"/>
              </w:rPr>
            </w:pPr>
            <w:r>
              <w:rPr>
                <w:sz w:val="20"/>
                <w:szCs w:val="20"/>
              </w:rPr>
              <w:t>0</w:t>
            </w:r>
          </w:p>
        </w:tc>
        <w:tc>
          <w:tcPr>
            <w:tcW w:w="1418" w:type="dxa"/>
            <w:tcBorders>
              <w:top w:val="single" w:sz="4" w:space="0" w:color="auto"/>
              <w:left w:val="single" w:sz="4" w:space="0" w:color="auto"/>
              <w:bottom w:val="single" w:sz="4" w:space="0" w:color="auto"/>
              <w:right w:val="single" w:sz="4" w:space="0" w:color="auto"/>
            </w:tcBorders>
            <w:vAlign w:val="center"/>
            <w:hideMark/>
          </w:tcPr>
          <w:p w:rsidR="00625CD8" w:rsidRDefault="00625CD8">
            <w:pPr>
              <w:jc w:val="center"/>
              <w:rPr>
                <w:sz w:val="20"/>
                <w:szCs w:val="20"/>
              </w:rPr>
            </w:pPr>
            <w:r>
              <w:rPr>
                <w:sz w:val="20"/>
                <w:szCs w:val="20"/>
              </w:rPr>
              <w:t>0</w:t>
            </w:r>
          </w:p>
        </w:tc>
        <w:tc>
          <w:tcPr>
            <w:tcW w:w="1417" w:type="dxa"/>
            <w:tcBorders>
              <w:top w:val="single" w:sz="4" w:space="0" w:color="auto"/>
              <w:left w:val="single" w:sz="4" w:space="0" w:color="auto"/>
              <w:bottom w:val="single" w:sz="4" w:space="0" w:color="auto"/>
              <w:right w:val="single" w:sz="4" w:space="0" w:color="auto"/>
            </w:tcBorders>
            <w:vAlign w:val="center"/>
            <w:hideMark/>
          </w:tcPr>
          <w:p w:rsidR="00625CD8" w:rsidRDefault="00625CD8">
            <w:pPr>
              <w:jc w:val="center"/>
              <w:rPr>
                <w:sz w:val="20"/>
                <w:szCs w:val="20"/>
              </w:rPr>
            </w:pPr>
            <w:r>
              <w:rPr>
                <w:sz w:val="20"/>
                <w:szCs w:val="20"/>
              </w:rPr>
              <w:t>0</w:t>
            </w:r>
          </w:p>
        </w:tc>
        <w:tc>
          <w:tcPr>
            <w:tcW w:w="1418" w:type="dxa"/>
            <w:tcBorders>
              <w:top w:val="single" w:sz="4" w:space="0" w:color="auto"/>
              <w:left w:val="single" w:sz="4" w:space="0" w:color="auto"/>
              <w:bottom w:val="single" w:sz="4" w:space="0" w:color="auto"/>
              <w:right w:val="single" w:sz="4" w:space="0" w:color="auto"/>
            </w:tcBorders>
            <w:vAlign w:val="center"/>
            <w:hideMark/>
          </w:tcPr>
          <w:p w:rsidR="00625CD8" w:rsidRDefault="00625CD8">
            <w:pPr>
              <w:jc w:val="center"/>
              <w:rPr>
                <w:sz w:val="20"/>
                <w:szCs w:val="20"/>
              </w:rPr>
            </w:pPr>
            <w:r>
              <w:rPr>
                <w:sz w:val="20"/>
                <w:szCs w:val="20"/>
              </w:rPr>
              <w:t>0</w:t>
            </w:r>
          </w:p>
        </w:tc>
        <w:tc>
          <w:tcPr>
            <w:tcW w:w="1420" w:type="dxa"/>
            <w:tcBorders>
              <w:top w:val="single" w:sz="4" w:space="0" w:color="auto"/>
              <w:left w:val="single" w:sz="4" w:space="0" w:color="auto"/>
              <w:bottom w:val="single" w:sz="4" w:space="0" w:color="auto"/>
              <w:right w:val="single" w:sz="4" w:space="0" w:color="auto"/>
            </w:tcBorders>
            <w:vAlign w:val="center"/>
            <w:hideMark/>
          </w:tcPr>
          <w:p w:rsidR="00625CD8" w:rsidRDefault="00625CD8">
            <w:pPr>
              <w:jc w:val="center"/>
              <w:rPr>
                <w:sz w:val="20"/>
                <w:szCs w:val="20"/>
              </w:rPr>
            </w:pPr>
            <w:r>
              <w:rPr>
                <w:sz w:val="20"/>
                <w:szCs w:val="20"/>
              </w:rPr>
              <w:t>0</w:t>
            </w:r>
          </w:p>
        </w:tc>
      </w:tr>
    </w:tbl>
    <w:p w:rsidR="00625CD8" w:rsidRDefault="00625CD8" w:rsidP="00625CD8">
      <w:pPr>
        <w:widowControl w:val="0"/>
        <w:autoSpaceDE w:val="0"/>
        <w:autoSpaceDN w:val="0"/>
        <w:adjustRightInd w:val="0"/>
        <w:jc w:val="center"/>
        <w:rPr>
          <w:sz w:val="28"/>
          <w:szCs w:val="28"/>
        </w:rPr>
      </w:pPr>
    </w:p>
    <w:p w:rsidR="00625CD8" w:rsidRDefault="00625CD8" w:rsidP="00625CD8">
      <w:pPr>
        <w:widowControl w:val="0"/>
        <w:autoSpaceDE w:val="0"/>
        <w:autoSpaceDN w:val="0"/>
        <w:adjustRightInd w:val="0"/>
        <w:jc w:val="both"/>
        <w:outlineLvl w:val="1"/>
        <w:rPr>
          <w:b/>
          <w:sz w:val="20"/>
          <w:szCs w:val="20"/>
        </w:rPr>
      </w:pPr>
    </w:p>
    <w:p w:rsidR="00625CD8" w:rsidRDefault="00625CD8" w:rsidP="00625CD8">
      <w:pPr>
        <w:widowControl w:val="0"/>
        <w:autoSpaceDE w:val="0"/>
        <w:autoSpaceDN w:val="0"/>
        <w:adjustRightInd w:val="0"/>
        <w:jc w:val="both"/>
        <w:outlineLvl w:val="1"/>
        <w:rPr>
          <w:b/>
          <w:sz w:val="20"/>
          <w:szCs w:val="20"/>
        </w:rPr>
      </w:pPr>
    </w:p>
    <w:p w:rsidR="00511397" w:rsidRDefault="00511397" w:rsidP="000D57FB">
      <w:pPr>
        <w:ind w:left="-1134"/>
        <w:rPr>
          <w:sz w:val="20"/>
          <w:szCs w:val="20"/>
        </w:rPr>
      </w:pPr>
    </w:p>
    <w:sectPr w:rsidR="00511397" w:rsidSect="00D302AB">
      <w:type w:val="continuous"/>
      <w:pgSz w:w="16838" w:h="11906" w:orient="landscape"/>
      <w:pgMar w:top="993" w:right="253" w:bottom="28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6437F" w:rsidRDefault="00D6437F" w:rsidP="0053224D">
      <w:r>
        <w:separator/>
      </w:r>
    </w:p>
  </w:endnote>
  <w:endnote w:type="continuationSeparator" w:id="0">
    <w:p w:rsidR="00D6437F" w:rsidRDefault="00D6437F" w:rsidP="005322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6437F" w:rsidRDefault="00D6437F" w:rsidP="0053224D">
      <w:r>
        <w:separator/>
      </w:r>
    </w:p>
  </w:footnote>
  <w:footnote w:type="continuationSeparator" w:id="0">
    <w:p w:rsidR="00D6437F" w:rsidRDefault="00D6437F" w:rsidP="0053224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3409AA"/>
    <w:multiLevelType w:val="hybridMultilevel"/>
    <w:tmpl w:val="BE52F3FE"/>
    <w:lvl w:ilvl="0" w:tplc="0419000F">
      <w:start w:val="1"/>
      <w:numFmt w:val="decimal"/>
      <w:lvlText w:val="%1."/>
      <w:lvlJc w:val="left"/>
      <w:pPr>
        <w:tabs>
          <w:tab w:val="num" w:pos="1440"/>
        </w:tabs>
        <w:ind w:left="1440" w:hanging="360"/>
      </w:p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
    <w:nsid w:val="4F815ADD"/>
    <w:multiLevelType w:val="hybridMultilevel"/>
    <w:tmpl w:val="62746986"/>
    <w:lvl w:ilvl="0" w:tplc="6548F0BE">
      <w:start w:val="1"/>
      <w:numFmt w:val="decimal"/>
      <w:lvlText w:val="%1."/>
      <w:lvlJc w:val="left"/>
      <w:pPr>
        <w:tabs>
          <w:tab w:val="num" w:pos="420"/>
        </w:tabs>
        <w:ind w:left="420" w:hanging="42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
    <w:nsid w:val="5AF6654B"/>
    <w:multiLevelType w:val="hybridMultilevel"/>
    <w:tmpl w:val="8E4C9F32"/>
    <w:lvl w:ilvl="0" w:tplc="CF20B7A4">
      <w:start w:val="1"/>
      <w:numFmt w:val="decimal"/>
      <w:lvlText w:val="%1."/>
      <w:lvlJc w:val="left"/>
      <w:pPr>
        <w:ind w:left="10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5C7D725B"/>
    <w:multiLevelType w:val="hybridMultilevel"/>
    <w:tmpl w:val="1A465ACA"/>
    <w:lvl w:ilvl="0" w:tplc="0419000D">
      <w:start w:val="1"/>
      <w:numFmt w:val="bullet"/>
      <w:lvlText w:val=""/>
      <w:lvlJc w:val="left"/>
      <w:pPr>
        <w:tabs>
          <w:tab w:val="num" w:pos="360"/>
        </w:tabs>
        <w:ind w:left="360" w:hanging="360"/>
      </w:pPr>
      <w:rPr>
        <w:rFonts w:ascii="Wingdings" w:hAnsi="Wingdings"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num w:numId="1">
    <w:abstractNumId w:val="0"/>
  </w:num>
  <w:num w:numId="2">
    <w:abstractNumId w:val="3"/>
  </w:num>
  <w:num w:numId="3">
    <w:abstractNumId w:val="1"/>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172D"/>
    <w:rsid w:val="000002B2"/>
    <w:rsid w:val="00000355"/>
    <w:rsid w:val="00000F29"/>
    <w:rsid w:val="00001509"/>
    <w:rsid w:val="00001CA8"/>
    <w:rsid w:val="00002C86"/>
    <w:rsid w:val="00003C48"/>
    <w:rsid w:val="00005792"/>
    <w:rsid w:val="00005C05"/>
    <w:rsid w:val="0000716E"/>
    <w:rsid w:val="00010C29"/>
    <w:rsid w:val="00011F14"/>
    <w:rsid w:val="000126BA"/>
    <w:rsid w:val="0001293D"/>
    <w:rsid w:val="000151DE"/>
    <w:rsid w:val="000165FA"/>
    <w:rsid w:val="000166A0"/>
    <w:rsid w:val="000175A6"/>
    <w:rsid w:val="00017BC3"/>
    <w:rsid w:val="00021F55"/>
    <w:rsid w:val="00026607"/>
    <w:rsid w:val="0003100A"/>
    <w:rsid w:val="00031855"/>
    <w:rsid w:val="00031875"/>
    <w:rsid w:val="00031AFD"/>
    <w:rsid w:val="00032190"/>
    <w:rsid w:val="000338C4"/>
    <w:rsid w:val="0003434D"/>
    <w:rsid w:val="0003559B"/>
    <w:rsid w:val="000357F9"/>
    <w:rsid w:val="00036693"/>
    <w:rsid w:val="00043069"/>
    <w:rsid w:val="000432A7"/>
    <w:rsid w:val="00044E46"/>
    <w:rsid w:val="00045761"/>
    <w:rsid w:val="00047717"/>
    <w:rsid w:val="00047D79"/>
    <w:rsid w:val="00051396"/>
    <w:rsid w:val="00051E19"/>
    <w:rsid w:val="00053682"/>
    <w:rsid w:val="00053821"/>
    <w:rsid w:val="00061070"/>
    <w:rsid w:val="00061268"/>
    <w:rsid w:val="000625DD"/>
    <w:rsid w:val="0006281D"/>
    <w:rsid w:val="00063DC2"/>
    <w:rsid w:val="00064D34"/>
    <w:rsid w:val="00065C0A"/>
    <w:rsid w:val="00065ED6"/>
    <w:rsid w:val="0006681C"/>
    <w:rsid w:val="00066844"/>
    <w:rsid w:val="0006713F"/>
    <w:rsid w:val="0006734D"/>
    <w:rsid w:val="00067878"/>
    <w:rsid w:val="00067FD2"/>
    <w:rsid w:val="00070CE6"/>
    <w:rsid w:val="0007172D"/>
    <w:rsid w:val="000724A6"/>
    <w:rsid w:val="00073854"/>
    <w:rsid w:val="00073C5F"/>
    <w:rsid w:val="00075B9A"/>
    <w:rsid w:val="0007627B"/>
    <w:rsid w:val="0007708F"/>
    <w:rsid w:val="00077D0C"/>
    <w:rsid w:val="0008332D"/>
    <w:rsid w:val="000844C1"/>
    <w:rsid w:val="000866AE"/>
    <w:rsid w:val="0008702B"/>
    <w:rsid w:val="00087814"/>
    <w:rsid w:val="00087D9D"/>
    <w:rsid w:val="00090698"/>
    <w:rsid w:val="00090D80"/>
    <w:rsid w:val="00092D23"/>
    <w:rsid w:val="00094E58"/>
    <w:rsid w:val="00095C7E"/>
    <w:rsid w:val="00096271"/>
    <w:rsid w:val="0009721A"/>
    <w:rsid w:val="00097521"/>
    <w:rsid w:val="000A127B"/>
    <w:rsid w:val="000A2536"/>
    <w:rsid w:val="000A43F4"/>
    <w:rsid w:val="000A5CF2"/>
    <w:rsid w:val="000A6259"/>
    <w:rsid w:val="000A6BC0"/>
    <w:rsid w:val="000A7685"/>
    <w:rsid w:val="000A7CEE"/>
    <w:rsid w:val="000B08FA"/>
    <w:rsid w:val="000B172F"/>
    <w:rsid w:val="000B1BE8"/>
    <w:rsid w:val="000B259A"/>
    <w:rsid w:val="000B2B3A"/>
    <w:rsid w:val="000B357B"/>
    <w:rsid w:val="000B4997"/>
    <w:rsid w:val="000B572E"/>
    <w:rsid w:val="000B60BE"/>
    <w:rsid w:val="000B799C"/>
    <w:rsid w:val="000C003E"/>
    <w:rsid w:val="000C1067"/>
    <w:rsid w:val="000C3355"/>
    <w:rsid w:val="000C3EAB"/>
    <w:rsid w:val="000C4DB3"/>
    <w:rsid w:val="000C50AD"/>
    <w:rsid w:val="000C523B"/>
    <w:rsid w:val="000C7BB5"/>
    <w:rsid w:val="000C7CE2"/>
    <w:rsid w:val="000D348A"/>
    <w:rsid w:val="000D3516"/>
    <w:rsid w:val="000D37CE"/>
    <w:rsid w:val="000D3DC7"/>
    <w:rsid w:val="000D3DCD"/>
    <w:rsid w:val="000D499E"/>
    <w:rsid w:val="000D57FB"/>
    <w:rsid w:val="000D5954"/>
    <w:rsid w:val="000D5D25"/>
    <w:rsid w:val="000D69A4"/>
    <w:rsid w:val="000D6E2E"/>
    <w:rsid w:val="000D6EEE"/>
    <w:rsid w:val="000E079F"/>
    <w:rsid w:val="000E38EE"/>
    <w:rsid w:val="000E4A77"/>
    <w:rsid w:val="000E5034"/>
    <w:rsid w:val="000E66B2"/>
    <w:rsid w:val="000E6E7C"/>
    <w:rsid w:val="000E70D0"/>
    <w:rsid w:val="000E72ED"/>
    <w:rsid w:val="000F1163"/>
    <w:rsid w:val="000F3346"/>
    <w:rsid w:val="000F3E03"/>
    <w:rsid w:val="000F5E3F"/>
    <w:rsid w:val="000F65FA"/>
    <w:rsid w:val="000F7C70"/>
    <w:rsid w:val="00103E1D"/>
    <w:rsid w:val="001070F2"/>
    <w:rsid w:val="001072D9"/>
    <w:rsid w:val="00107374"/>
    <w:rsid w:val="0010787A"/>
    <w:rsid w:val="001100BF"/>
    <w:rsid w:val="00112A9C"/>
    <w:rsid w:val="0011723C"/>
    <w:rsid w:val="0011744C"/>
    <w:rsid w:val="0012400F"/>
    <w:rsid w:val="00125064"/>
    <w:rsid w:val="001257C5"/>
    <w:rsid w:val="00125C61"/>
    <w:rsid w:val="0012635C"/>
    <w:rsid w:val="00126655"/>
    <w:rsid w:val="001268F8"/>
    <w:rsid w:val="001269AA"/>
    <w:rsid w:val="00126F74"/>
    <w:rsid w:val="0012774F"/>
    <w:rsid w:val="00131794"/>
    <w:rsid w:val="0013272D"/>
    <w:rsid w:val="00132F6A"/>
    <w:rsid w:val="001414B7"/>
    <w:rsid w:val="001435E7"/>
    <w:rsid w:val="00143FB4"/>
    <w:rsid w:val="001453D7"/>
    <w:rsid w:val="00145DC8"/>
    <w:rsid w:val="001462E4"/>
    <w:rsid w:val="001501C8"/>
    <w:rsid w:val="00150BD7"/>
    <w:rsid w:val="00154524"/>
    <w:rsid w:val="001557CE"/>
    <w:rsid w:val="00155E4A"/>
    <w:rsid w:val="0015644D"/>
    <w:rsid w:val="00156667"/>
    <w:rsid w:val="00157C81"/>
    <w:rsid w:val="0016017A"/>
    <w:rsid w:val="00161AAD"/>
    <w:rsid w:val="00162F6A"/>
    <w:rsid w:val="00170050"/>
    <w:rsid w:val="00170B90"/>
    <w:rsid w:val="00171EB2"/>
    <w:rsid w:val="001725F9"/>
    <w:rsid w:val="0017428C"/>
    <w:rsid w:val="001764B5"/>
    <w:rsid w:val="001764D4"/>
    <w:rsid w:val="00181802"/>
    <w:rsid w:val="00187F53"/>
    <w:rsid w:val="00190589"/>
    <w:rsid w:val="001910ED"/>
    <w:rsid w:val="00191628"/>
    <w:rsid w:val="00192B67"/>
    <w:rsid w:val="0019339C"/>
    <w:rsid w:val="00195C65"/>
    <w:rsid w:val="0019602E"/>
    <w:rsid w:val="00197357"/>
    <w:rsid w:val="001976FB"/>
    <w:rsid w:val="00197A33"/>
    <w:rsid w:val="00197CDC"/>
    <w:rsid w:val="001A1CE7"/>
    <w:rsid w:val="001A2469"/>
    <w:rsid w:val="001A3856"/>
    <w:rsid w:val="001A5FB4"/>
    <w:rsid w:val="001A6D16"/>
    <w:rsid w:val="001B1BB2"/>
    <w:rsid w:val="001B21AD"/>
    <w:rsid w:val="001B30D4"/>
    <w:rsid w:val="001B3236"/>
    <w:rsid w:val="001B3A0D"/>
    <w:rsid w:val="001B5152"/>
    <w:rsid w:val="001B7B4F"/>
    <w:rsid w:val="001B7BA3"/>
    <w:rsid w:val="001C2FE4"/>
    <w:rsid w:val="001C3207"/>
    <w:rsid w:val="001C326C"/>
    <w:rsid w:val="001C3340"/>
    <w:rsid w:val="001C337B"/>
    <w:rsid w:val="001C3894"/>
    <w:rsid w:val="001C4147"/>
    <w:rsid w:val="001C4787"/>
    <w:rsid w:val="001C5B0A"/>
    <w:rsid w:val="001C5D7A"/>
    <w:rsid w:val="001C7078"/>
    <w:rsid w:val="001C77F5"/>
    <w:rsid w:val="001D0845"/>
    <w:rsid w:val="001D2C74"/>
    <w:rsid w:val="001D2D2D"/>
    <w:rsid w:val="001D31BA"/>
    <w:rsid w:val="001D45D0"/>
    <w:rsid w:val="001D46D3"/>
    <w:rsid w:val="001D4F98"/>
    <w:rsid w:val="001D5B13"/>
    <w:rsid w:val="001D5C13"/>
    <w:rsid w:val="001D5DD3"/>
    <w:rsid w:val="001E0756"/>
    <w:rsid w:val="001E07A0"/>
    <w:rsid w:val="001E22BC"/>
    <w:rsid w:val="001E3381"/>
    <w:rsid w:val="001E4725"/>
    <w:rsid w:val="001E5F3A"/>
    <w:rsid w:val="001E6B3D"/>
    <w:rsid w:val="001F4CD1"/>
    <w:rsid w:val="001F7DC2"/>
    <w:rsid w:val="00200069"/>
    <w:rsid w:val="002005E4"/>
    <w:rsid w:val="00200951"/>
    <w:rsid w:val="0020113E"/>
    <w:rsid w:val="0020399C"/>
    <w:rsid w:val="00203A38"/>
    <w:rsid w:val="00203EE6"/>
    <w:rsid w:val="00204F30"/>
    <w:rsid w:val="00205805"/>
    <w:rsid w:val="002066C3"/>
    <w:rsid w:val="002067CF"/>
    <w:rsid w:val="002074E2"/>
    <w:rsid w:val="0021033A"/>
    <w:rsid w:val="002112C6"/>
    <w:rsid w:val="0021169D"/>
    <w:rsid w:val="002125D5"/>
    <w:rsid w:val="0021286B"/>
    <w:rsid w:val="00212E2C"/>
    <w:rsid w:val="002132DB"/>
    <w:rsid w:val="00213806"/>
    <w:rsid w:val="002144CF"/>
    <w:rsid w:val="00214F70"/>
    <w:rsid w:val="002150AB"/>
    <w:rsid w:val="00220287"/>
    <w:rsid w:val="00220603"/>
    <w:rsid w:val="00221E3A"/>
    <w:rsid w:val="00222442"/>
    <w:rsid w:val="00222901"/>
    <w:rsid w:val="00223875"/>
    <w:rsid w:val="00225497"/>
    <w:rsid w:val="0022594F"/>
    <w:rsid w:val="00226323"/>
    <w:rsid w:val="00227673"/>
    <w:rsid w:val="00227FE3"/>
    <w:rsid w:val="00230045"/>
    <w:rsid w:val="002317C9"/>
    <w:rsid w:val="00231A14"/>
    <w:rsid w:val="002322D5"/>
    <w:rsid w:val="00232A89"/>
    <w:rsid w:val="00232AAF"/>
    <w:rsid w:val="00232E49"/>
    <w:rsid w:val="00233B70"/>
    <w:rsid w:val="0023428C"/>
    <w:rsid w:val="00234852"/>
    <w:rsid w:val="0023622D"/>
    <w:rsid w:val="002371C2"/>
    <w:rsid w:val="00240D8A"/>
    <w:rsid w:val="0024102E"/>
    <w:rsid w:val="0024141D"/>
    <w:rsid w:val="002415FF"/>
    <w:rsid w:val="00242245"/>
    <w:rsid w:val="00244F7D"/>
    <w:rsid w:val="00244FB7"/>
    <w:rsid w:val="002455A2"/>
    <w:rsid w:val="0024600E"/>
    <w:rsid w:val="002476CF"/>
    <w:rsid w:val="002477DE"/>
    <w:rsid w:val="0025267B"/>
    <w:rsid w:val="00252938"/>
    <w:rsid w:val="00254D4F"/>
    <w:rsid w:val="00256660"/>
    <w:rsid w:val="0025671D"/>
    <w:rsid w:val="00261087"/>
    <w:rsid w:val="002622DF"/>
    <w:rsid w:val="00262466"/>
    <w:rsid w:val="00263879"/>
    <w:rsid w:val="00263D2D"/>
    <w:rsid w:val="00263F6D"/>
    <w:rsid w:val="00265DAB"/>
    <w:rsid w:val="00266B89"/>
    <w:rsid w:val="00270BB6"/>
    <w:rsid w:val="00271C5C"/>
    <w:rsid w:val="00272A74"/>
    <w:rsid w:val="002743B7"/>
    <w:rsid w:val="00281E8E"/>
    <w:rsid w:val="00281FF9"/>
    <w:rsid w:val="00282304"/>
    <w:rsid w:val="002834F6"/>
    <w:rsid w:val="00283BE5"/>
    <w:rsid w:val="0028654B"/>
    <w:rsid w:val="00290755"/>
    <w:rsid w:val="0029085E"/>
    <w:rsid w:val="002913C6"/>
    <w:rsid w:val="002917A6"/>
    <w:rsid w:val="002922ED"/>
    <w:rsid w:val="00293A8B"/>
    <w:rsid w:val="0029692C"/>
    <w:rsid w:val="0029697A"/>
    <w:rsid w:val="002969FE"/>
    <w:rsid w:val="0029799C"/>
    <w:rsid w:val="002A29C5"/>
    <w:rsid w:val="002A343B"/>
    <w:rsid w:val="002A3763"/>
    <w:rsid w:val="002A4ABE"/>
    <w:rsid w:val="002A4EAD"/>
    <w:rsid w:val="002A5D7A"/>
    <w:rsid w:val="002A5DF6"/>
    <w:rsid w:val="002A5EA2"/>
    <w:rsid w:val="002B079F"/>
    <w:rsid w:val="002B1046"/>
    <w:rsid w:val="002B2746"/>
    <w:rsid w:val="002B459D"/>
    <w:rsid w:val="002B513E"/>
    <w:rsid w:val="002B5A8E"/>
    <w:rsid w:val="002B6924"/>
    <w:rsid w:val="002B7950"/>
    <w:rsid w:val="002B7AD4"/>
    <w:rsid w:val="002C3817"/>
    <w:rsid w:val="002C53BA"/>
    <w:rsid w:val="002C64BE"/>
    <w:rsid w:val="002C7672"/>
    <w:rsid w:val="002C7EF0"/>
    <w:rsid w:val="002C7FD4"/>
    <w:rsid w:val="002D1297"/>
    <w:rsid w:val="002D27F2"/>
    <w:rsid w:val="002D3534"/>
    <w:rsid w:val="002D4874"/>
    <w:rsid w:val="002D5849"/>
    <w:rsid w:val="002D6B94"/>
    <w:rsid w:val="002E09E2"/>
    <w:rsid w:val="002E0E39"/>
    <w:rsid w:val="002E1BB4"/>
    <w:rsid w:val="002E55AC"/>
    <w:rsid w:val="002E5AED"/>
    <w:rsid w:val="002E62AE"/>
    <w:rsid w:val="002E6CD6"/>
    <w:rsid w:val="002E749F"/>
    <w:rsid w:val="002E7A85"/>
    <w:rsid w:val="002F0606"/>
    <w:rsid w:val="002F1578"/>
    <w:rsid w:val="002F15A7"/>
    <w:rsid w:val="002F3549"/>
    <w:rsid w:val="002F37B9"/>
    <w:rsid w:val="002F66DC"/>
    <w:rsid w:val="003007D5"/>
    <w:rsid w:val="00300B77"/>
    <w:rsid w:val="0030106E"/>
    <w:rsid w:val="003010A8"/>
    <w:rsid w:val="003011A1"/>
    <w:rsid w:val="00305CCB"/>
    <w:rsid w:val="00310EAF"/>
    <w:rsid w:val="0031227F"/>
    <w:rsid w:val="003161C0"/>
    <w:rsid w:val="00317EC6"/>
    <w:rsid w:val="00320B3E"/>
    <w:rsid w:val="00320C18"/>
    <w:rsid w:val="0032158B"/>
    <w:rsid w:val="00324932"/>
    <w:rsid w:val="00324BF9"/>
    <w:rsid w:val="00325EEB"/>
    <w:rsid w:val="00326A2C"/>
    <w:rsid w:val="00326E80"/>
    <w:rsid w:val="003314BB"/>
    <w:rsid w:val="003344B8"/>
    <w:rsid w:val="00334D74"/>
    <w:rsid w:val="00335D76"/>
    <w:rsid w:val="003364F6"/>
    <w:rsid w:val="003369D9"/>
    <w:rsid w:val="003370DA"/>
    <w:rsid w:val="00337220"/>
    <w:rsid w:val="00337684"/>
    <w:rsid w:val="00340317"/>
    <w:rsid w:val="0034205E"/>
    <w:rsid w:val="003430DA"/>
    <w:rsid w:val="00343996"/>
    <w:rsid w:val="00343CBB"/>
    <w:rsid w:val="00344CD2"/>
    <w:rsid w:val="00347C62"/>
    <w:rsid w:val="00352DA3"/>
    <w:rsid w:val="00352F80"/>
    <w:rsid w:val="00352F95"/>
    <w:rsid w:val="00353706"/>
    <w:rsid w:val="003574DD"/>
    <w:rsid w:val="00357622"/>
    <w:rsid w:val="00357836"/>
    <w:rsid w:val="003637A0"/>
    <w:rsid w:val="00363AB6"/>
    <w:rsid w:val="0036485A"/>
    <w:rsid w:val="00364908"/>
    <w:rsid w:val="00367054"/>
    <w:rsid w:val="00367CD4"/>
    <w:rsid w:val="00370A78"/>
    <w:rsid w:val="0037195B"/>
    <w:rsid w:val="00373228"/>
    <w:rsid w:val="00374019"/>
    <w:rsid w:val="00374C0B"/>
    <w:rsid w:val="00375A7F"/>
    <w:rsid w:val="003760D6"/>
    <w:rsid w:val="00377508"/>
    <w:rsid w:val="00377A60"/>
    <w:rsid w:val="003811A6"/>
    <w:rsid w:val="0038175D"/>
    <w:rsid w:val="00381A4D"/>
    <w:rsid w:val="00381D4C"/>
    <w:rsid w:val="003834D7"/>
    <w:rsid w:val="00383C61"/>
    <w:rsid w:val="00383E36"/>
    <w:rsid w:val="00386598"/>
    <w:rsid w:val="00387B44"/>
    <w:rsid w:val="003908CD"/>
    <w:rsid w:val="003911E6"/>
    <w:rsid w:val="003914FA"/>
    <w:rsid w:val="003940A0"/>
    <w:rsid w:val="003941BF"/>
    <w:rsid w:val="00397346"/>
    <w:rsid w:val="003A09F8"/>
    <w:rsid w:val="003A2754"/>
    <w:rsid w:val="003A34A2"/>
    <w:rsid w:val="003A3DA6"/>
    <w:rsid w:val="003A4F79"/>
    <w:rsid w:val="003A4FCB"/>
    <w:rsid w:val="003A5028"/>
    <w:rsid w:val="003A6243"/>
    <w:rsid w:val="003B00F6"/>
    <w:rsid w:val="003B0314"/>
    <w:rsid w:val="003B0BE5"/>
    <w:rsid w:val="003B16A4"/>
    <w:rsid w:val="003B23F9"/>
    <w:rsid w:val="003B3167"/>
    <w:rsid w:val="003B3839"/>
    <w:rsid w:val="003B45D9"/>
    <w:rsid w:val="003B4BBB"/>
    <w:rsid w:val="003B4DBA"/>
    <w:rsid w:val="003B66B8"/>
    <w:rsid w:val="003B6796"/>
    <w:rsid w:val="003C1979"/>
    <w:rsid w:val="003C1E43"/>
    <w:rsid w:val="003C234C"/>
    <w:rsid w:val="003C370C"/>
    <w:rsid w:val="003C3E0B"/>
    <w:rsid w:val="003C3EF3"/>
    <w:rsid w:val="003C43A8"/>
    <w:rsid w:val="003C453F"/>
    <w:rsid w:val="003C4719"/>
    <w:rsid w:val="003C4999"/>
    <w:rsid w:val="003C5CC0"/>
    <w:rsid w:val="003C5E85"/>
    <w:rsid w:val="003C61ED"/>
    <w:rsid w:val="003D13B2"/>
    <w:rsid w:val="003D2090"/>
    <w:rsid w:val="003D2CE5"/>
    <w:rsid w:val="003D4DBC"/>
    <w:rsid w:val="003D4FE7"/>
    <w:rsid w:val="003D6D61"/>
    <w:rsid w:val="003E1258"/>
    <w:rsid w:val="003E264C"/>
    <w:rsid w:val="003E4EE5"/>
    <w:rsid w:val="003E5045"/>
    <w:rsid w:val="003F2199"/>
    <w:rsid w:val="003F305D"/>
    <w:rsid w:val="003F379D"/>
    <w:rsid w:val="003F4010"/>
    <w:rsid w:val="003F58AE"/>
    <w:rsid w:val="003F5C17"/>
    <w:rsid w:val="003F65C1"/>
    <w:rsid w:val="003F6653"/>
    <w:rsid w:val="003F7BF4"/>
    <w:rsid w:val="00400E00"/>
    <w:rsid w:val="004011BC"/>
    <w:rsid w:val="004063BC"/>
    <w:rsid w:val="0041012E"/>
    <w:rsid w:val="0041186D"/>
    <w:rsid w:val="004127F0"/>
    <w:rsid w:val="00413AB2"/>
    <w:rsid w:val="004178C0"/>
    <w:rsid w:val="00421087"/>
    <w:rsid w:val="00421CEA"/>
    <w:rsid w:val="00421D6E"/>
    <w:rsid w:val="00422E6A"/>
    <w:rsid w:val="0042361B"/>
    <w:rsid w:val="00425EF1"/>
    <w:rsid w:val="004320F6"/>
    <w:rsid w:val="00432100"/>
    <w:rsid w:val="00433A49"/>
    <w:rsid w:val="00434ECF"/>
    <w:rsid w:val="00440091"/>
    <w:rsid w:val="00443212"/>
    <w:rsid w:val="00444A0B"/>
    <w:rsid w:val="00445610"/>
    <w:rsid w:val="0044586F"/>
    <w:rsid w:val="00445D6E"/>
    <w:rsid w:val="0045209E"/>
    <w:rsid w:val="00453558"/>
    <w:rsid w:val="00454290"/>
    <w:rsid w:val="00454E00"/>
    <w:rsid w:val="00455447"/>
    <w:rsid w:val="00455B4C"/>
    <w:rsid w:val="004563CC"/>
    <w:rsid w:val="0045651D"/>
    <w:rsid w:val="00457593"/>
    <w:rsid w:val="00460156"/>
    <w:rsid w:val="00460432"/>
    <w:rsid w:val="00460BE2"/>
    <w:rsid w:val="004621C4"/>
    <w:rsid w:val="0046255A"/>
    <w:rsid w:val="004641CD"/>
    <w:rsid w:val="00464259"/>
    <w:rsid w:val="004643AF"/>
    <w:rsid w:val="004644BF"/>
    <w:rsid w:val="00464AED"/>
    <w:rsid w:val="004654A2"/>
    <w:rsid w:val="004663D4"/>
    <w:rsid w:val="004666F0"/>
    <w:rsid w:val="00466954"/>
    <w:rsid w:val="00466990"/>
    <w:rsid w:val="00466C5F"/>
    <w:rsid w:val="00467CE8"/>
    <w:rsid w:val="0047013F"/>
    <w:rsid w:val="004719C4"/>
    <w:rsid w:val="0047208F"/>
    <w:rsid w:val="004751DA"/>
    <w:rsid w:val="004762A7"/>
    <w:rsid w:val="00476A54"/>
    <w:rsid w:val="00476B2A"/>
    <w:rsid w:val="00483E1A"/>
    <w:rsid w:val="004842A8"/>
    <w:rsid w:val="00485E65"/>
    <w:rsid w:val="00487944"/>
    <w:rsid w:val="00490D88"/>
    <w:rsid w:val="0049169C"/>
    <w:rsid w:val="0049248C"/>
    <w:rsid w:val="0049339F"/>
    <w:rsid w:val="004954D7"/>
    <w:rsid w:val="00495952"/>
    <w:rsid w:val="00496C0F"/>
    <w:rsid w:val="00496E83"/>
    <w:rsid w:val="004970C7"/>
    <w:rsid w:val="00497A41"/>
    <w:rsid w:val="004A1B86"/>
    <w:rsid w:val="004A1E83"/>
    <w:rsid w:val="004A22F6"/>
    <w:rsid w:val="004A3CC5"/>
    <w:rsid w:val="004A4288"/>
    <w:rsid w:val="004A669C"/>
    <w:rsid w:val="004A6949"/>
    <w:rsid w:val="004A7044"/>
    <w:rsid w:val="004B0144"/>
    <w:rsid w:val="004B13FC"/>
    <w:rsid w:val="004B1601"/>
    <w:rsid w:val="004B229E"/>
    <w:rsid w:val="004B2A8C"/>
    <w:rsid w:val="004B2D0B"/>
    <w:rsid w:val="004B30F7"/>
    <w:rsid w:val="004B36E4"/>
    <w:rsid w:val="004B374E"/>
    <w:rsid w:val="004B3F40"/>
    <w:rsid w:val="004B47AE"/>
    <w:rsid w:val="004B48DF"/>
    <w:rsid w:val="004B5163"/>
    <w:rsid w:val="004B5D16"/>
    <w:rsid w:val="004B6A2F"/>
    <w:rsid w:val="004B7DE7"/>
    <w:rsid w:val="004C029F"/>
    <w:rsid w:val="004C0E8D"/>
    <w:rsid w:val="004C0F4F"/>
    <w:rsid w:val="004C188B"/>
    <w:rsid w:val="004C20A0"/>
    <w:rsid w:val="004C417A"/>
    <w:rsid w:val="004C5749"/>
    <w:rsid w:val="004C5910"/>
    <w:rsid w:val="004C6A74"/>
    <w:rsid w:val="004C755F"/>
    <w:rsid w:val="004C79B3"/>
    <w:rsid w:val="004D1BDD"/>
    <w:rsid w:val="004D30AA"/>
    <w:rsid w:val="004D445A"/>
    <w:rsid w:val="004D4672"/>
    <w:rsid w:val="004D4EB4"/>
    <w:rsid w:val="004D577E"/>
    <w:rsid w:val="004D6A38"/>
    <w:rsid w:val="004D6E9F"/>
    <w:rsid w:val="004E046E"/>
    <w:rsid w:val="004E1A47"/>
    <w:rsid w:val="004E26FD"/>
    <w:rsid w:val="004E469D"/>
    <w:rsid w:val="004E4713"/>
    <w:rsid w:val="004E4AE8"/>
    <w:rsid w:val="004E4F90"/>
    <w:rsid w:val="004E6902"/>
    <w:rsid w:val="004E7792"/>
    <w:rsid w:val="004E799E"/>
    <w:rsid w:val="004F3E8A"/>
    <w:rsid w:val="004F66B7"/>
    <w:rsid w:val="004F6789"/>
    <w:rsid w:val="004F6C31"/>
    <w:rsid w:val="004F734D"/>
    <w:rsid w:val="0050032B"/>
    <w:rsid w:val="0050189B"/>
    <w:rsid w:val="005019B2"/>
    <w:rsid w:val="005023FC"/>
    <w:rsid w:val="00502A55"/>
    <w:rsid w:val="00503E5E"/>
    <w:rsid w:val="005064A3"/>
    <w:rsid w:val="00507046"/>
    <w:rsid w:val="00511397"/>
    <w:rsid w:val="005113DD"/>
    <w:rsid w:val="00511EAA"/>
    <w:rsid w:val="00514DF8"/>
    <w:rsid w:val="00520B64"/>
    <w:rsid w:val="00522E6F"/>
    <w:rsid w:val="00523879"/>
    <w:rsid w:val="005247AF"/>
    <w:rsid w:val="0052510D"/>
    <w:rsid w:val="0052584A"/>
    <w:rsid w:val="00525DA4"/>
    <w:rsid w:val="00525F11"/>
    <w:rsid w:val="0052607E"/>
    <w:rsid w:val="0053142F"/>
    <w:rsid w:val="005314C1"/>
    <w:rsid w:val="00532040"/>
    <w:rsid w:val="0053224D"/>
    <w:rsid w:val="00534BBC"/>
    <w:rsid w:val="0053596D"/>
    <w:rsid w:val="00536A04"/>
    <w:rsid w:val="005372F0"/>
    <w:rsid w:val="00542939"/>
    <w:rsid w:val="00543452"/>
    <w:rsid w:val="0054479C"/>
    <w:rsid w:val="005452C5"/>
    <w:rsid w:val="005452D9"/>
    <w:rsid w:val="005452E3"/>
    <w:rsid w:val="005463FC"/>
    <w:rsid w:val="00547DB5"/>
    <w:rsid w:val="00547F8C"/>
    <w:rsid w:val="005505DA"/>
    <w:rsid w:val="00551C46"/>
    <w:rsid w:val="005524DF"/>
    <w:rsid w:val="005533C6"/>
    <w:rsid w:val="00554D47"/>
    <w:rsid w:val="00555263"/>
    <w:rsid w:val="00555B4D"/>
    <w:rsid w:val="00556572"/>
    <w:rsid w:val="00557222"/>
    <w:rsid w:val="00557FE4"/>
    <w:rsid w:val="00561629"/>
    <w:rsid w:val="005624CE"/>
    <w:rsid w:val="00563139"/>
    <w:rsid w:val="005633D1"/>
    <w:rsid w:val="00564593"/>
    <w:rsid w:val="005652B1"/>
    <w:rsid w:val="005667AA"/>
    <w:rsid w:val="00567297"/>
    <w:rsid w:val="005673EE"/>
    <w:rsid w:val="00567721"/>
    <w:rsid w:val="00570268"/>
    <w:rsid w:val="00570773"/>
    <w:rsid w:val="005716C5"/>
    <w:rsid w:val="00572682"/>
    <w:rsid w:val="00572C25"/>
    <w:rsid w:val="005736C2"/>
    <w:rsid w:val="00573C40"/>
    <w:rsid w:val="005741BB"/>
    <w:rsid w:val="0057439F"/>
    <w:rsid w:val="00575C91"/>
    <w:rsid w:val="00580895"/>
    <w:rsid w:val="005827D3"/>
    <w:rsid w:val="00582AD7"/>
    <w:rsid w:val="00582B24"/>
    <w:rsid w:val="0058311F"/>
    <w:rsid w:val="005836CB"/>
    <w:rsid w:val="00585249"/>
    <w:rsid w:val="00586A58"/>
    <w:rsid w:val="00586C0E"/>
    <w:rsid w:val="0058725B"/>
    <w:rsid w:val="00587801"/>
    <w:rsid w:val="00590AA8"/>
    <w:rsid w:val="005914FE"/>
    <w:rsid w:val="00591B72"/>
    <w:rsid w:val="00593AED"/>
    <w:rsid w:val="00594D3C"/>
    <w:rsid w:val="0059574C"/>
    <w:rsid w:val="00595934"/>
    <w:rsid w:val="00596EAC"/>
    <w:rsid w:val="005A0B53"/>
    <w:rsid w:val="005A1CB6"/>
    <w:rsid w:val="005A28DE"/>
    <w:rsid w:val="005A3AFA"/>
    <w:rsid w:val="005A3BD3"/>
    <w:rsid w:val="005A4E2F"/>
    <w:rsid w:val="005A501F"/>
    <w:rsid w:val="005A578D"/>
    <w:rsid w:val="005A5E95"/>
    <w:rsid w:val="005A6115"/>
    <w:rsid w:val="005B29BA"/>
    <w:rsid w:val="005B3A24"/>
    <w:rsid w:val="005C0E25"/>
    <w:rsid w:val="005C1694"/>
    <w:rsid w:val="005C1C68"/>
    <w:rsid w:val="005C20DC"/>
    <w:rsid w:val="005C40E3"/>
    <w:rsid w:val="005D0760"/>
    <w:rsid w:val="005D18FA"/>
    <w:rsid w:val="005D1AE0"/>
    <w:rsid w:val="005D30F5"/>
    <w:rsid w:val="005D36C7"/>
    <w:rsid w:val="005D4314"/>
    <w:rsid w:val="005D488D"/>
    <w:rsid w:val="005D58E0"/>
    <w:rsid w:val="005D70D9"/>
    <w:rsid w:val="005D7188"/>
    <w:rsid w:val="005D747B"/>
    <w:rsid w:val="005D7E44"/>
    <w:rsid w:val="005E060C"/>
    <w:rsid w:val="005E0959"/>
    <w:rsid w:val="005E2198"/>
    <w:rsid w:val="005E237E"/>
    <w:rsid w:val="005E4C0E"/>
    <w:rsid w:val="005E4E38"/>
    <w:rsid w:val="005E7FA2"/>
    <w:rsid w:val="005F3401"/>
    <w:rsid w:val="005F4052"/>
    <w:rsid w:val="005F4BFB"/>
    <w:rsid w:val="005F656F"/>
    <w:rsid w:val="005F7500"/>
    <w:rsid w:val="005F7972"/>
    <w:rsid w:val="006015B7"/>
    <w:rsid w:val="00601AFE"/>
    <w:rsid w:val="00603D97"/>
    <w:rsid w:val="00604A89"/>
    <w:rsid w:val="0060530D"/>
    <w:rsid w:val="00605B7D"/>
    <w:rsid w:val="00606AD9"/>
    <w:rsid w:val="00607EAF"/>
    <w:rsid w:val="00610400"/>
    <w:rsid w:val="00610FA0"/>
    <w:rsid w:val="00611312"/>
    <w:rsid w:val="00611F0E"/>
    <w:rsid w:val="0061405C"/>
    <w:rsid w:val="00615773"/>
    <w:rsid w:val="006167E8"/>
    <w:rsid w:val="00617E31"/>
    <w:rsid w:val="006205E3"/>
    <w:rsid w:val="0062180B"/>
    <w:rsid w:val="0062208A"/>
    <w:rsid w:val="00623603"/>
    <w:rsid w:val="0062410C"/>
    <w:rsid w:val="00624E14"/>
    <w:rsid w:val="0062565A"/>
    <w:rsid w:val="00625CD8"/>
    <w:rsid w:val="00626E7E"/>
    <w:rsid w:val="00631D56"/>
    <w:rsid w:val="00633FCE"/>
    <w:rsid w:val="00636830"/>
    <w:rsid w:val="00641A32"/>
    <w:rsid w:val="00641AB8"/>
    <w:rsid w:val="0064294E"/>
    <w:rsid w:val="00642C5E"/>
    <w:rsid w:val="00645977"/>
    <w:rsid w:val="006475FA"/>
    <w:rsid w:val="006514F0"/>
    <w:rsid w:val="0065171E"/>
    <w:rsid w:val="00654F0E"/>
    <w:rsid w:val="006552C5"/>
    <w:rsid w:val="00655573"/>
    <w:rsid w:val="00656839"/>
    <w:rsid w:val="006577D4"/>
    <w:rsid w:val="00657A9D"/>
    <w:rsid w:val="00660DD7"/>
    <w:rsid w:val="00661602"/>
    <w:rsid w:val="00661C3B"/>
    <w:rsid w:val="00662412"/>
    <w:rsid w:val="00662A21"/>
    <w:rsid w:val="00663FAD"/>
    <w:rsid w:val="00664B70"/>
    <w:rsid w:val="00664D04"/>
    <w:rsid w:val="006655A4"/>
    <w:rsid w:val="006677C7"/>
    <w:rsid w:val="00667D5F"/>
    <w:rsid w:val="006702F3"/>
    <w:rsid w:val="00671D0E"/>
    <w:rsid w:val="006731D8"/>
    <w:rsid w:val="0067352D"/>
    <w:rsid w:val="00674BA3"/>
    <w:rsid w:val="0067666B"/>
    <w:rsid w:val="00676803"/>
    <w:rsid w:val="006779DA"/>
    <w:rsid w:val="0068039F"/>
    <w:rsid w:val="00680953"/>
    <w:rsid w:val="00680B80"/>
    <w:rsid w:val="006828FD"/>
    <w:rsid w:val="00683896"/>
    <w:rsid w:val="006871A2"/>
    <w:rsid w:val="00690064"/>
    <w:rsid w:val="006904BA"/>
    <w:rsid w:val="00692339"/>
    <w:rsid w:val="006A11EC"/>
    <w:rsid w:val="006A33CC"/>
    <w:rsid w:val="006A3D99"/>
    <w:rsid w:val="006A4D38"/>
    <w:rsid w:val="006A4DFA"/>
    <w:rsid w:val="006A53AE"/>
    <w:rsid w:val="006A59E1"/>
    <w:rsid w:val="006A668F"/>
    <w:rsid w:val="006A733A"/>
    <w:rsid w:val="006A7B3C"/>
    <w:rsid w:val="006B1F4F"/>
    <w:rsid w:val="006B5E4F"/>
    <w:rsid w:val="006B5EB6"/>
    <w:rsid w:val="006B5F5A"/>
    <w:rsid w:val="006C010A"/>
    <w:rsid w:val="006C0569"/>
    <w:rsid w:val="006C0C9B"/>
    <w:rsid w:val="006C0F16"/>
    <w:rsid w:val="006C2809"/>
    <w:rsid w:val="006C29A5"/>
    <w:rsid w:val="006C2A06"/>
    <w:rsid w:val="006C37F7"/>
    <w:rsid w:val="006C41B1"/>
    <w:rsid w:val="006C60B4"/>
    <w:rsid w:val="006C758A"/>
    <w:rsid w:val="006C7649"/>
    <w:rsid w:val="006C7AAC"/>
    <w:rsid w:val="006D0C73"/>
    <w:rsid w:val="006D4135"/>
    <w:rsid w:val="006D603E"/>
    <w:rsid w:val="006D6944"/>
    <w:rsid w:val="006D6D5A"/>
    <w:rsid w:val="006D76A8"/>
    <w:rsid w:val="006D7743"/>
    <w:rsid w:val="006D7766"/>
    <w:rsid w:val="006E013F"/>
    <w:rsid w:val="006E0767"/>
    <w:rsid w:val="006E143E"/>
    <w:rsid w:val="006E1994"/>
    <w:rsid w:val="006E20DF"/>
    <w:rsid w:val="006E29AB"/>
    <w:rsid w:val="006E5183"/>
    <w:rsid w:val="006E52B6"/>
    <w:rsid w:val="006E6A5A"/>
    <w:rsid w:val="006E744C"/>
    <w:rsid w:val="006F03E7"/>
    <w:rsid w:val="006F0EA9"/>
    <w:rsid w:val="006F113D"/>
    <w:rsid w:val="006F27D5"/>
    <w:rsid w:val="006F2A11"/>
    <w:rsid w:val="006F2F82"/>
    <w:rsid w:val="006F5551"/>
    <w:rsid w:val="006F79BA"/>
    <w:rsid w:val="007008F9"/>
    <w:rsid w:val="00700C53"/>
    <w:rsid w:val="007038F8"/>
    <w:rsid w:val="00703982"/>
    <w:rsid w:val="00703ACF"/>
    <w:rsid w:val="00704457"/>
    <w:rsid w:val="00704F85"/>
    <w:rsid w:val="00705341"/>
    <w:rsid w:val="00707FC6"/>
    <w:rsid w:val="0071268E"/>
    <w:rsid w:val="00712E0D"/>
    <w:rsid w:val="00712E35"/>
    <w:rsid w:val="007136EA"/>
    <w:rsid w:val="007140B2"/>
    <w:rsid w:val="007143DF"/>
    <w:rsid w:val="0071517B"/>
    <w:rsid w:val="007159CB"/>
    <w:rsid w:val="007173D1"/>
    <w:rsid w:val="007204F8"/>
    <w:rsid w:val="0072084C"/>
    <w:rsid w:val="00720D46"/>
    <w:rsid w:val="00721380"/>
    <w:rsid w:val="00721876"/>
    <w:rsid w:val="00721CDA"/>
    <w:rsid w:val="00722020"/>
    <w:rsid w:val="00722DBD"/>
    <w:rsid w:val="00722ECF"/>
    <w:rsid w:val="007237A3"/>
    <w:rsid w:val="00724289"/>
    <w:rsid w:val="00725335"/>
    <w:rsid w:val="00726CD8"/>
    <w:rsid w:val="00730130"/>
    <w:rsid w:val="0073181C"/>
    <w:rsid w:val="00731CC9"/>
    <w:rsid w:val="00731F3E"/>
    <w:rsid w:val="00733ED2"/>
    <w:rsid w:val="00736547"/>
    <w:rsid w:val="00736A25"/>
    <w:rsid w:val="00736A78"/>
    <w:rsid w:val="00736BEA"/>
    <w:rsid w:val="007401BB"/>
    <w:rsid w:val="00740EFA"/>
    <w:rsid w:val="00747B90"/>
    <w:rsid w:val="00747F9D"/>
    <w:rsid w:val="00747FA4"/>
    <w:rsid w:val="00750407"/>
    <w:rsid w:val="007518BD"/>
    <w:rsid w:val="00752587"/>
    <w:rsid w:val="007525DE"/>
    <w:rsid w:val="00753781"/>
    <w:rsid w:val="00757104"/>
    <w:rsid w:val="00761053"/>
    <w:rsid w:val="00761D69"/>
    <w:rsid w:val="00762C4D"/>
    <w:rsid w:val="00763165"/>
    <w:rsid w:val="007653F5"/>
    <w:rsid w:val="00765A86"/>
    <w:rsid w:val="00767FA0"/>
    <w:rsid w:val="00767FEC"/>
    <w:rsid w:val="00770D35"/>
    <w:rsid w:val="00770F46"/>
    <w:rsid w:val="007732C4"/>
    <w:rsid w:val="00774E83"/>
    <w:rsid w:val="00776C30"/>
    <w:rsid w:val="00777A6D"/>
    <w:rsid w:val="00780E43"/>
    <w:rsid w:val="00780E92"/>
    <w:rsid w:val="007819C2"/>
    <w:rsid w:val="00781B01"/>
    <w:rsid w:val="007821F8"/>
    <w:rsid w:val="00782378"/>
    <w:rsid w:val="00783C3C"/>
    <w:rsid w:val="00790BA3"/>
    <w:rsid w:val="00790DEC"/>
    <w:rsid w:val="00790F4D"/>
    <w:rsid w:val="00791910"/>
    <w:rsid w:val="007921F6"/>
    <w:rsid w:val="0079325B"/>
    <w:rsid w:val="0079354D"/>
    <w:rsid w:val="00793B25"/>
    <w:rsid w:val="00796758"/>
    <w:rsid w:val="007973E1"/>
    <w:rsid w:val="0079781F"/>
    <w:rsid w:val="00797EB1"/>
    <w:rsid w:val="007A04E3"/>
    <w:rsid w:val="007A21C0"/>
    <w:rsid w:val="007A4126"/>
    <w:rsid w:val="007A5168"/>
    <w:rsid w:val="007A59A5"/>
    <w:rsid w:val="007A63A0"/>
    <w:rsid w:val="007A7158"/>
    <w:rsid w:val="007A72F8"/>
    <w:rsid w:val="007A7707"/>
    <w:rsid w:val="007A7895"/>
    <w:rsid w:val="007B51A4"/>
    <w:rsid w:val="007B619C"/>
    <w:rsid w:val="007B768E"/>
    <w:rsid w:val="007B7B65"/>
    <w:rsid w:val="007C0DC6"/>
    <w:rsid w:val="007C0E40"/>
    <w:rsid w:val="007C493F"/>
    <w:rsid w:val="007C5563"/>
    <w:rsid w:val="007C5750"/>
    <w:rsid w:val="007C5971"/>
    <w:rsid w:val="007C75AA"/>
    <w:rsid w:val="007C7A8C"/>
    <w:rsid w:val="007D01CD"/>
    <w:rsid w:val="007D148C"/>
    <w:rsid w:val="007D22F5"/>
    <w:rsid w:val="007D2F0A"/>
    <w:rsid w:val="007D307F"/>
    <w:rsid w:val="007D3274"/>
    <w:rsid w:val="007D6072"/>
    <w:rsid w:val="007E02FD"/>
    <w:rsid w:val="007E0FC2"/>
    <w:rsid w:val="007E1183"/>
    <w:rsid w:val="007E2536"/>
    <w:rsid w:val="007E2EB4"/>
    <w:rsid w:val="007E53DB"/>
    <w:rsid w:val="007E55E0"/>
    <w:rsid w:val="007E6790"/>
    <w:rsid w:val="007E6D50"/>
    <w:rsid w:val="007E7734"/>
    <w:rsid w:val="007E7F6E"/>
    <w:rsid w:val="007F110A"/>
    <w:rsid w:val="007F1241"/>
    <w:rsid w:val="007F1634"/>
    <w:rsid w:val="007F2D67"/>
    <w:rsid w:val="007F5000"/>
    <w:rsid w:val="007F6158"/>
    <w:rsid w:val="0080006E"/>
    <w:rsid w:val="008006F4"/>
    <w:rsid w:val="00802886"/>
    <w:rsid w:val="0080424F"/>
    <w:rsid w:val="00804740"/>
    <w:rsid w:val="00804AF9"/>
    <w:rsid w:val="00805F3D"/>
    <w:rsid w:val="00806BE6"/>
    <w:rsid w:val="00806FA1"/>
    <w:rsid w:val="0080736D"/>
    <w:rsid w:val="0080775D"/>
    <w:rsid w:val="0081089B"/>
    <w:rsid w:val="00811988"/>
    <w:rsid w:val="00811AEA"/>
    <w:rsid w:val="00811BE0"/>
    <w:rsid w:val="00813A9A"/>
    <w:rsid w:val="00814396"/>
    <w:rsid w:val="00816A84"/>
    <w:rsid w:val="00817945"/>
    <w:rsid w:val="00820007"/>
    <w:rsid w:val="00820262"/>
    <w:rsid w:val="00820E4D"/>
    <w:rsid w:val="0082137A"/>
    <w:rsid w:val="00822004"/>
    <w:rsid w:val="008234B2"/>
    <w:rsid w:val="0082439D"/>
    <w:rsid w:val="00824D70"/>
    <w:rsid w:val="00826FA5"/>
    <w:rsid w:val="00830317"/>
    <w:rsid w:val="00830B69"/>
    <w:rsid w:val="00830F4D"/>
    <w:rsid w:val="008329A4"/>
    <w:rsid w:val="00832DFD"/>
    <w:rsid w:val="0083303E"/>
    <w:rsid w:val="00833174"/>
    <w:rsid w:val="0083364D"/>
    <w:rsid w:val="00835298"/>
    <w:rsid w:val="00835910"/>
    <w:rsid w:val="00836623"/>
    <w:rsid w:val="0083720B"/>
    <w:rsid w:val="008375F4"/>
    <w:rsid w:val="00840098"/>
    <w:rsid w:val="008406DE"/>
    <w:rsid w:val="0084257A"/>
    <w:rsid w:val="00842CCC"/>
    <w:rsid w:val="008441DD"/>
    <w:rsid w:val="008452A9"/>
    <w:rsid w:val="0084550B"/>
    <w:rsid w:val="00845865"/>
    <w:rsid w:val="00846167"/>
    <w:rsid w:val="008475E9"/>
    <w:rsid w:val="0085075D"/>
    <w:rsid w:val="00851246"/>
    <w:rsid w:val="00851830"/>
    <w:rsid w:val="00851C9C"/>
    <w:rsid w:val="00852F4D"/>
    <w:rsid w:val="008546BE"/>
    <w:rsid w:val="008547DC"/>
    <w:rsid w:val="008553B6"/>
    <w:rsid w:val="00855C6E"/>
    <w:rsid w:val="008567B1"/>
    <w:rsid w:val="00856DC0"/>
    <w:rsid w:val="0085737F"/>
    <w:rsid w:val="00857DEB"/>
    <w:rsid w:val="00860019"/>
    <w:rsid w:val="008612A9"/>
    <w:rsid w:val="00862883"/>
    <w:rsid w:val="008640B4"/>
    <w:rsid w:val="0086421C"/>
    <w:rsid w:val="00866314"/>
    <w:rsid w:val="00866BE9"/>
    <w:rsid w:val="008672C2"/>
    <w:rsid w:val="0087286D"/>
    <w:rsid w:val="00872EF8"/>
    <w:rsid w:val="008739A0"/>
    <w:rsid w:val="00873A02"/>
    <w:rsid w:val="0087545F"/>
    <w:rsid w:val="00875D16"/>
    <w:rsid w:val="00877715"/>
    <w:rsid w:val="00877D51"/>
    <w:rsid w:val="00880256"/>
    <w:rsid w:val="00880B32"/>
    <w:rsid w:val="00882271"/>
    <w:rsid w:val="00883266"/>
    <w:rsid w:val="00883D32"/>
    <w:rsid w:val="00883EE6"/>
    <w:rsid w:val="00885466"/>
    <w:rsid w:val="00885A31"/>
    <w:rsid w:val="0088715D"/>
    <w:rsid w:val="00891495"/>
    <w:rsid w:val="008915B1"/>
    <w:rsid w:val="008916B5"/>
    <w:rsid w:val="008921D5"/>
    <w:rsid w:val="00892B60"/>
    <w:rsid w:val="00893FF8"/>
    <w:rsid w:val="00894024"/>
    <w:rsid w:val="00894FC6"/>
    <w:rsid w:val="00895053"/>
    <w:rsid w:val="008954D5"/>
    <w:rsid w:val="00895985"/>
    <w:rsid w:val="0089714C"/>
    <w:rsid w:val="008A02E3"/>
    <w:rsid w:val="008A03A0"/>
    <w:rsid w:val="008A05D0"/>
    <w:rsid w:val="008A0EBF"/>
    <w:rsid w:val="008A33D4"/>
    <w:rsid w:val="008A4029"/>
    <w:rsid w:val="008A41AA"/>
    <w:rsid w:val="008A4217"/>
    <w:rsid w:val="008A68D6"/>
    <w:rsid w:val="008A6EB1"/>
    <w:rsid w:val="008A7EC2"/>
    <w:rsid w:val="008B099E"/>
    <w:rsid w:val="008B106F"/>
    <w:rsid w:val="008B1E4B"/>
    <w:rsid w:val="008B4E5B"/>
    <w:rsid w:val="008B6CE1"/>
    <w:rsid w:val="008C0539"/>
    <w:rsid w:val="008C13FB"/>
    <w:rsid w:val="008C3589"/>
    <w:rsid w:val="008C35CA"/>
    <w:rsid w:val="008C572D"/>
    <w:rsid w:val="008C5C68"/>
    <w:rsid w:val="008C7BA9"/>
    <w:rsid w:val="008D05F3"/>
    <w:rsid w:val="008D20EE"/>
    <w:rsid w:val="008D49BC"/>
    <w:rsid w:val="008D4CDB"/>
    <w:rsid w:val="008D5746"/>
    <w:rsid w:val="008D64E8"/>
    <w:rsid w:val="008E1677"/>
    <w:rsid w:val="008E437A"/>
    <w:rsid w:val="008E67D2"/>
    <w:rsid w:val="008E7D06"/>
    <w:rsid w:val="008F1F24"/>
    <w:rsid w:val="008F2F72"/>
    <w:rsid w:val="008F5C5A"/>
    <w:rsid w:val="008F72E5"/>
    <w:rsid w:val="008F7661"/>
    <w:rsid w:val="008F7F31"/>
    <w:rsid w:val="00900494"/>
    <w:rsid w:val="0090083D"/>
    <w:rsid w:val="00900B4D"/>
    <w:rsid w:val="00903FE6"/>
    <w:rsid w:val="009067FD"/>
    <w:rsid w:val="0090777B"/>
    <w:rsid w:val="00907963"/>
    <w:rsid w:val="009100DA"/>
    <w:rsid w:val="00911D48"/>
    <w:rsid w:val="00911FBD"/>
    <w:rsid w:val="009123D7"/>
    <w:rsid w:val="0091272F"/>
    <w:rsid w:val="0091292D"/>
    <w:rsid w:val="00914C0F"/>
    <w:rsid w:val="00916441"/>
    <w:rsid w:val="009172E2"/>
    <w:rsid w:val="009175AC"/>
    <w:rsid w:val="0091778C"/>
    <w:rsid w:val="00920289"/>
    <w:rsid w:val="009211CA"/>
    <w:rsid w:val="00923414"/>
    <w:rsid w:val="009249F1"/>
    <w:rsid w:val="00925388"/>
    <w:rsid w:val="009256F6"/>
    <w:rsid w:val="00925F05"/>
    <w:rsid w:val="009265F5"/>
    <w:rsid w:val="00930940"/>
    <w:rsid w:val="0093180B"/>
    <w:rsid w:val="00934685"/>
    <w:rsid w:val="00934826"/>
    <w:rsid w:val="00935E17"/>
    <w:rsid w:val="00936544"/>
    <w:rsid w:val="00940EB3"/>
    <w:rsid w:val="00942AF6"/>
    <w:rsid w:val="00942B22"/>
    <w:rsid w:val="009436B5"/>
    <w:rsid w:val="00943C31"/>
    <w:rsid w:val="0094438F"/>
    <w:rsid w:val="00945A2F"/>
    <w:rsid w:val="00946299"/>
    <w:rsid w:val="009463CB"/>
    <w:rsid w:val="009477E5"/>
    <w:rsid w:val="00947B48"/>
    <w:rsid w:val="00947DAD"/>
    <w:rsid w:val="009501C5"/>
    <w:rsid w:val="0095025B"/>
    <w:rsid w:val="0095249E"/>
    <w:rsid w:val="00952C2C"/>
    <w:rsid w:val="0095368C"/>
    <w:rsid w:val="00953969"/>
    <w:rsid w:val="009553D8"/>
    <w:rsid w:val="00956339"/>
    <w:rsid w:val="009568F2"/>
    <w:rsid w:val="009601B3"/>
    <w:rsid w:val="00961DFD"/>
    <w:rsid w:val="0096222C"/>
    <w:rsid w:val="009629EC"/>
    <w:rsid w:val="009632DA"/>
    <w:rsid w:val="009644F2"/>
    <w:rsid w:val="009654EA"/>
    <w:rsid w:val="00972E93"/>
    <w:rsid w:val="00973D20"/>
    <w:rsid w:val="00974968"/>
    <w:rsid w:val="0097536B"/>
    <w:rsid w:val="009758E6"/>
    <w:rsid w:val="00975DD3"/>
    <w:rsid w:val="00980D75"/>
    <w:rsid w:val="00981739"/>
    <w:rsid w:val="00982693"/>
    <w:rsid w:val="00982C92"/>
    <w:rsid w:val="00984640"/>
    <w:rsid w:val="00985ACD"/>
    <w:rsid w:val="00987356"/>
    <w:rsid w:val="0099177C"/>
    <w:rsid w:val="009932D8"/>
    <w:rsid w:val="009935A8"/>
    <w:rsid w:val="00994582"/>
    <w:rsid w:val="00994F62"/>
    <w:rsid w:val="00995300"/>
    <w:rsid w:val="0099712F"/>
    <w:rsid w:val="0099722E"/>
    <w:rsid w:val="009A1720"/>
    <w:rsid w:val="009A1D7C"/>
    <w:rsid w:val="009A353F"/>
    <w:rsid w:val="009A478D"/>
    <w:rsid w:val="009A48E5"/>
    <w:rsid w:val="009A5049"/>
    <w:rsid w:val="009A6FF9"/>
    <w:rsid w:val="009A7215"/>
    <w:rsid w:val="009A7DB8"/>
    <w:rsid w:val="009B2FE7"/>
    <w:rsid w:val="009B39A0"/>
    <w:rsid w:val="009B4C43"/>
    <w:rsid w:val="009B53A1"/>
    <w:rsid w:val="009B5E4C"/>
    <w:rsid w:val="009B65D8"/>
    <w:rsid w:val="009B68F6"/>
    <w:rsid w:val="009B77EE"/>
    <w:rsid w:val="009C1B70"/>
    <w:rsid w:val="009C359C"/>
    <w:rsid w:val="009C393E"/>
    <w:rsid w:val="009C3CDD"/>
    <w:rsid w:val="009C4243"/>
    <w:rsid w:val="009C4712"/>
    <w:rsid w:val="009C5CED"/>
    <w:rsid w:val="009C7156"/>
    <w:rsid w:val="009C76E9"/>
    <w:rsid w:val="009C7898"/>
    <w:rsid w:val="009C7C0E"/>
    <w:rsid w:val="009C7FE2"/>
    <w:rsid w:val="009D0C66"/>
    <w:rsid w:val="009D0D9A"/>
    <w:rsid w:val="009D2466"/>
    <w:rsid w:val="009D26D2"/>
    <w:rsid w:val="009D2F14"/>
    <w:rsid w:val="009D39F2"/>
    <w:rsid w:val="009D7144"/>
    <w:rsid w:val="009E212F"/>
    <w:rsid w:val="009E26EF"/>
    <w:rsid w:val="009E3339"/>
    <w:rsid w:val="009E3739"/>
    <w:rsid w:val="009E502F"/>
    <w:rsid w:val="009E6BF5"/>
    <w:rsid w:val="009E7514"/>
    <w:rsid w:val="009E7758"/>
    <w:rsid w:val="009F1252"/>
    <w:rsid w:val="009F27F2"/>
    <w:rsid w:val="009F29AE"/>
    <w:rsid w:val="009F2C45"/>
    <w:rsid w:val="009F39C7"/>
    <w:rsid w:val="009F4FBF"/>
    <w:rsid w:val="009F771E"/>
    <w:rsid w:val="009F7D89"/>
    <w:rsid w:val="00A00148"/>
    <w:rsid w:val="00A006A1"/>
    <w:rsid w:val="00A00B70"/>
    <w:rsid w:val="00A0135A"/>
    <w:rsid w:val="00A0432A"/>
    <w:rsid w:val="00A0576C"/>
    <w:rsid w:val="00A058CE"/>
    <w:rsid w:val="00A05C7D"/>
    <w:rsid w:val="00A05FE7"/>
    <w:rsid w:val="00A0695F"/>
    <w:rsid w:val="00A07A1B"/>
    <w:rsid w:val="00A07B3C"/>
    <w:rsid w:val="00A1105A"/>
    <w:rsid w:val="00A125BC"/>
    <w:rsid w:val="00A14A62"/>
    <w:rsid w:val="00A14C66"/>
    <w:rsid w:val="00A14DCA"/>
    <w:rsid w:val="00A1658C"/>
    <w:rsid w:val="00A171FB"/>
    <w:rsid w:val="00A20CA6"/>
    <w:rsid w:val="00A2179D"/>
    <w:rsid w:val="00A21A82"/>
    <w:rsid w:val="00A21FC9"/>
    <w:rsid w:val="00A23637"/>
    <w:rsid w:val="00A237B8"/>
    <w:rsid w:val="00A23A42"/>
    <w:rsid w:val="00A249A7"/>
    <w:rsid w:val="00A25B3F"/>
    <w:rsid w:val="00A25F0D"/>
    <w:rsid w:val="00A275AB"/>
    <w:rsid w:val="00A31681"/>
    <w:rsid w:val="00A31BA7"/>
    <w:rsid w:val="00A31ECE"/>
    <w:rsid w:val="00A32EAF"/>
    <w:rsid w:val="00A342EC"/>
    <w:rsid w:val="00A35E91"/>
    <w:rsid w:val="00A37DED"/>
    <w:rsid w:val="00A40050"/>
    <w:rsid w:val="00A40136"/>
    <w:rsid w:val="00A40473"/>
    <w:rsid w:val="00A42A73"/>
    <w:rsid w:val="00A43154"/>
    <w:rsid w:val="00A43181"/>
    <w:rsid w:val="00A44436"/>
    <w:rsid w:val="00A44496"/>
    <w:rsid w:val="00A44945"/>
    <w:rsid w:val="00A45D16"/>
    <w:rsid w:val="00A46B7B"/>
    <w:rsid w:val="00A471D9"/>
    <w:rsid w:val="00A47AFA"/>
    <w:rsid w:val="00A522C0"/>
    <w:rsid w:val="00A5321B"/>
    <w:rsid w:val="00A53476"/>
    <w:rsid w:val="00A54C57"/>
    <w:rsid w:val="00A55B6D"/>
    <w:rsid w:val="00A57201"/>
    <w:rsid w:val="00A57D53"/>
    <w:rsid w:val="00A61737"/>
    <w:rsid w:val="00A64518"/>
    <w:rsid w:val="00A64F39"/>
    <w:rsid w:val="00A6509F"/>
    <w:rsid w:val="00A65E22"/>
    <w:rsid w:val="00A66787"/>
    <w:rsid w:val="00A66D5F"/>
    <w:rsid w:val="00A70BDD"/>
    <w:rsid w:val="00A70DD2"/>
    <w:rsid w:val="00A7129A"/>
    <w:rsid w:val="00A74EDC"/>
    <w:rsid w:val="00A7571E"/>
    <w:rsid w:val="00A76467"/>
    <w:rsid w:val="00A76F37"/>
    <w:rsid w:val="00A77188"/>
    <w:rsid w:val="00A8277B"/>
    <w:rsid w:val="00A82F2C"/>
    <w:rsid w:val="00A836ED"/>
    <w:rsid w:val="00A845DB"/>
    <w:rsid w:val="00A90A9F"/>
    <w:rsid w:val="00A90CCC"/>
    <w:rsid w:val="00A90F31"/>
    <w:rsid w:val="00A912A6"/>
    <w:rsid w:val="00A914E3"/>
    <w:rsid w:val="00A917FD"/>
    <w:rsid w:val="00A91B04"/>
    <w:rsid w:val="00A92C65"/>
    <w:rsid w:val="00A94998"/>
    <w:rsid w:val="00A95BD0"/>
    <w:rsid w:val="00A96AAB"/>
    <w:rsid w:val="00A97204"/>
    <w:rsid w:val="00A9751E"/>
    <w:rsid w:val="00AA00CD"/>
    <w:rsid w:val="00AA06F9"/>
    <w:rsid w:val="00AA09F7"/>
    <w:rsid w:val="00AA0D95"/>
    <w:rsid w:val="00AA1E01"/>
    <w:rsid w:val="00AA3D27"/>
    <w:rsid w:val="00AA58F7"/>
    <w:rsid w:val="00AA7092"/>
    <w:rsid w:val="00AB1870"/>
    <w:rsid w:val="00AB2475"/>
    <w:rsid w:val="00AB2F3C"/>
    <w:rsid w:val="00AB3027"/>
    <w:rsid w:val="00AB3B19"/>
    <w:rsid w:val="00AB568B"/>
    <w:rsid w:val="00AB64AE"/>
    <w:rsid w:val="00AB6536"/>
    <w:rsid w:val="00AB6A70"/>
    <w:rsid w:val="00AB7CE6"/>
    <w:rsid w:val="00AB7E6A"/>
    <w:rsid w:val="00AC0AC3"/>
    <w:rsid w:val="00AC0F6D"/>
    <w:rsid w:val="00AC1674"/>
    <w:rsid w:val="00AC19F5"/>
    <w:rsid w:val="00AC218F"/>
    <w:rsid w:val="00AC4883"/>
    <w:rsid w:val="00AC6ADC"/>
    <w:rsid w:val="00AC77BA"/>
    <w:rsid w:val="00AD0B7A"/>
    <w:rsid w:val="00AD0F9A"/>
    <w:rsid w:val="00AD0FCF"/>
    <w:rsid w:val="00AD1D9F"/>
    <w:rsid w:val="00AD329D"/>
    <w:rsid w:val="00AD3334"/>
    <w:rsid w:val="00AD5B3B"/>
    <w:rsid w:val="00AD5C9B"/>
    <w:rsid w:val="00AD7F2A"/>
    <w:rsid w:val="00AE0BD8"/>
    <w:rsid w:val="00AE18D9"/>
    <w:rsid w:val="00AE1BF6"/>
    <w:rsid w:val="00AE294B"/>
    <w:rsid w:val="00AE2D9F"/>
    <w:rsid w:val="00AE50D3"/>
    <w:rsid w:val="00AE6C8D"/>
    <w:rsid w:val="00AF0DDE"/>
    <w:rsid w:val="00AF3CFC"/>
    <w:rsid w:val="00AF440D"/>
    <w:rsid w:val="00AF710B"/>
    <w:rsid w:val="00AF74A2"/>
    <w:rsid w:val="00AF7714"/>
    <w:rsid w:val="00AF77C5"/>
    <w:rsid w:val="00AF7D16"/>
    <w:rsid w:val="00B00875"/>
    <w:rsid w:val="00B00994"/>
    <w:rsid w:val="00B03587"/>
    <w:rsid w:val="00B044D4"/>
    <w:rsid w:val="00B07285"/>
    <w:rsid w:val="00B07615"/>
    <w:rsid w:val="00B114F5"/>
    <w:rsid w:val="00B12186"/>
    <w:rsid w:val="00B12E1D"/>
    <w:rsid w:val="00B1388D"/>
    <w:rsid w:val="00B151ED"/>
    <w:rsid w:val="00B1593C"/>
    <w:rsid w:val="00B16577"/>
    <w:rsid w:val="00B16904"/>
    <w:rsid w:val="00B16F76"/>
    <w:rsid w:val="00B20845"/>
    <w:rsid w:val="00B20942"/>
    <w:rsid w:val="00B2167D"/>
    <w:rsid w:val="00B21D59"/>
    <w:rsid w:val="00B234E1"/>
    <w:rsid w:val="00B23B33"/>
    <w:rsid w:val="00B30B9E"/>
    <w:rsid w:val="00B31774"/>
    <w:rsid w:val="00B3199A"/>
    <w:rsid w:val="00B31C01"/>
    <w:rsid w:val="00B322D5"/>
    <w:rsid w:val="00B32600"/>
    <w:rsid w:val="00B32CB6"/>
    <w:rsid w:val="00B336A0"/>
    <w:rsid w:val="00B33725"/>
    <w:rsid w:val="00B33D6A"/>
    <w:rsid w:val="00B34CA0"/>
    <w:rsid w:val="00B355AB"/>
    <w:rsid w:val="00B37688"/>
    <w:rsid w:val="00B41D8D"/>
    <w:rsid w:val="00B42B00"/>
    <w:rsid w:val="00B44764"/>
    <w:rsid w:val="00B4649F"/>
    <w:rsid w:val="00B4746A"/>
    <w:rsid w:val="00B475D7"/>
    <w:rsid w:val="00B517A4"/>
    <w:rsid w:val="00B519F1"/>
    <w:rsid w:val="00B51CAF"/>
    <w:rsid w:val="00B527A8"/>
    <w:rsid w:val="00B53083"/>
    <w:rsid w:val="00B56B5B"/>
    <w:rsid w:val="00B56B74"/>
    <w:rsid w:val="00B60199"/>
    <w:rsid w:val="00B60DF8"/>
    <w:rsid w:val="00B62CFD"/>
    <w:rsid w:val="00B630DF"/>
    <w:rsid w:val="00B630EF"/>
    <w:rsid w:val="00B63A41"/>
    <w:rsid w:val="00B63F46"/>
    <w:rsid w:val="00B64D09"/>
    <w:rsid w:val="00B65F6C"/>
    <w:rsid w:val="00B67454"/>
    <w:rsid w:val="00B67AC1"/>
    <w:rsid w:val="00B71520"/>
    <w:rsid w:val="00B73227"/>
    <w:rsid w:val="00B7330B"/>
    <w:rsid w:val="00B73404"/>
    <w:rsid w:val="00B7398E"/>
    <w:rsid w:val="00B73A74"/>
    <w:rsid w:val="00B75EC4"/>
    <w:rsid w:val="00B76701"/>
    <w:rsid w:val="00B767A9"/>
    <w:rsid w:val="00B77262"/>
    <w:rsid w:val="00B80F48"/>
    <w:rsid w:val="00B81E7F"/>
    <w:rsid w:val="00B823EE"/>
    <w:rsid w:val="00B845A8"/>
    <w:rsid w:val="00B874B8"/>
    <w:rsid w:val="00B95421"/>
    <w:rsid w:val="00B960B9"/>
    <w:rsid w:val="00BA077E"/>
    <w:rsid w:val="00BA0AD1"/>
    <w:rsid w:val="00BA221F"/>
    <w:rsid w:val="00BA2227"/>
    <w:rsid w:val="00BA24EB"/>
    <w:rsid w:val="00BA2A3B"/>
    <w:rsid w:val="00BA52CA"/>
    <w:rsid w:val="00BA59D3"/>
    <w:rsid w:val="00BB20A2"/>
    <w:rsid w:val="00BB2816"/>
    <w:rsid w:val="00BB325A"/>
    <w:rsid w:val="00BB43BC"/>
    <w:rsid w:val="00BB48CF"/>
    <w:rsid w:val="00BB55F2"/>
    <w:rsid w:val="00BB7991"/>
    <w:rsid w:val="00BB7DAC"/>
    <w:rsid w:val="00BC0CBE"/>
    <w:rsid w:val="00BC198A"/>
    <w:rsid w:val="00BC28D1"/>
    <w:rsid w:val="00BC2CED"/>
    <w:rsid w:val="00BC4701"/>
    <w:rsid w:val="00BC577A"/>
    <w:rsid w:val="00BD0476"/>
    <w:rsid w:val="00BD3CF1"/>
    <w:rsid w:val="00BD42E9"/>
    <w:rsid w:val="00BD4B35"/>
    <w:rsid w:val="00BD5FD4"/>
    <w:rsid w:val="00BD69B8"/>
    <w:rsid w:val="00BD6A02"/>
    <w:rsid w:val="00BD6F42"/>
    <w:rsid w:val="00BD701D"/>
    <w:rsid w:val="00BD727F"/>
    <w:rsid w:val="00BD7989"/>
    <w:rsid w:val="00BE0150"/>
    <w:rsid w:val="00BE0904"/>
    <w:rsid w:val="00BE181D"/>
    <w:rsid w:val="00BE2118"/>
    <w:rsid w:val="00BE3838"/>
    <w:rsid w:val="00BE4225"/>
    <w:rsid w:val="00BE5331"/>
    <w:rsid w:val="00BE618E"/>
    <w:rsid w:val="00BE6CA8"/>
    <w:rsid w:val="00BF021F"/>
    <w:rsid w:val="00BF076F"/>
    <w:rsid w:val="00BF175A"/>
    <w:rsid w:val="00BF2DC6"/>
    <w:rsid w:val="00BF405C"/>
    <w:rsid w:val="00BF4323"/>
    <w:rsid w:val="00BF464B"/>
    <w:rsid w:val="00BF54FD"/>
    <w:rsid w:val="00BF6933"/>
    <w:rsid w:val="00BF70F3"/>
    <w:rsid w:val="00C00065"/>
    <w:rsid w:val="00C0125E"/>
    <w:rsid w:val="00C01937"/>
    <w:rsid w:val="00C01AB1"/>
    <w:rsid w:val="00C020E8"/>
    <w:rsid w:val="00C023B4"/>
    <w:rsid w:val="00C0256B"/>
    <w:rsid w:val="00C04334"/>
    <w:rsid w:val="00C04343"/>
    <w:rsid w:val="00C11CD9"/>
    <w:rsid w:val="00C13630"/>
    <w:rsid w:val="00C13E31"/>
    <w:rsid w:val="00C22756"/>
    <w:rsid w:val="00C23188"/>
    <w:rsid w:val="00C231EC"/>
    <w:rsid w:val="00C254F2"/>
    <w:rsid w:val="00C26197"/>
    <w:rsid w:val="00C2628E"/>
    <w:rsid w:val="00C309FA"/>
    <w:rsid w:val="00C310C8"/>
    <w:rsid w:val="00C3252F"/>
    <w:rsid w:val="00C3279F"/>
    <w:rsid w:val="00C32C13"/>
    <w:rsid w:val="00C3316B"/>
    <w:rsid w:val="00C34D54"/>
    <w:rsid w:val="00C35C1D"/>
    <w:rsid w:val="00C35F0E"/>
    <w:rsid w:val="00C4026D"/>
    <w:rsid w:val="00C40752"/>
    <w:rsid w:val="00C434DE"/>
    <w:rsid w:val="00C43F5B"/>
    <w:rsid w:val="00C46952"/>
    <w:rsid w:val="00C47D8E"/>
    <w:rsid w:val="00C504B3"/>
    <w:rsid w:val="00C504FC"/>
    <w:rsid w:val="00C5123C"/>
    <w:rsid w:val="00C5375F"/>
    <w:rsid w:val="00C55F3A"/>
    <w:rsid w:val="00C568B6"/>
    <w:rsid w:val="00C56B4D"/>
    <w:rsid w:val="00C57053"/>
    <w:rsid w:val="00C60A79"/>
    <w:rsid w:val="00C618D3"/>
    <w:rsid w:val="00C6234B"/>
    <w:rsid w:val="00C6523F"/>
    <w:rsid w:val="00C71309"/>
    <w:rsid w:val="00C720F8"/>
    <w:rsid w:val="00C74C74"/>
    <w:rsid w:val="00C76424"/>
    <w:rsid w:val="00C77484"/>
    <w:rsid w:val="00C804DE"/>
    <w:rsid w:val="00C81390"/>
    <w:rsid w:val="00C81D70"/>
    <w:rsid w:val="00C82768"/>
    <w:rsid w:val="00C8323C"/>
    <w:rsid w:val="00C83B05"/>
    <w:rsid w:val="00C83B96"/>
    <w:rsid w:val="00C86007"/>
    <w:rsid w:val="00C86C5C"/>
    <w:rsid w:val="00C92141"/>
    <w:rsid w:val="00C9224D"/>
    <w:rsid w:val="00C932DA"/>
    <w:rsid w:val="00C93836"/>
    <w:rsid w:val="00C93EC2"/>
    <w:rsid w:val="00C95F67"/>
    <w:rsid w:val="00C96C6C"/>
    <w:rsid w:val="00C978F7"/>
    <w:rsid w:val="00C979D6"/>
    <w:rsid w:val="00CA00FC"/>
    <w:rsid w:val="00CA0644"/>
    <w:rsid w:val="00CA14C7"/>
    <w:rsid w:val="00CA17CA"/>
    <w:rsid w:val="00CA1BAA"/>
    <w:rsid w:val="00CA1D3E"/>
    <w:rsid w:val="00CA2548"/>
    <w:rsid w:val="00CA298C"/>
    <w:rsid w:val="00CA4215"/>
    <w:rsid w:val="00CA4DCA"/>
    <w:rsid w:val="00CA6240"/>
    <w:rsid w:val="00CA77E0"/>
    <w:rsid w:val="00CB0321"/>
    <w:rsid w:val="00CB1265"/>
    <w:rsid w:val="00CB3800"/>
    <w:rsid w:val="00CB5E0C"/>
    <w:rsid w:val="00CB6518"/>
    <w:rsid w:val="00CB73E2"/>
    <w:rsid w:val="00CC0CD4"/>
    <w:rsid w:val="00CC11BB"/>
    <w:rsid w:val="00CC29B2"/>
    <w:rsid w:val="00CC4185"/>
    <w:rsid w:val="00CC72E5"/>
    <w:rsid w:val="00CC7B77"/>
    <w:rsid w:val="00CD007C"/>
    <w:rsid w:val="00CD02A0"/>
    <w:rsid w:val="00CD0CC6"/>
    <w:rsid w:val="00CD1BC7"/>
    <w:rsid w:val="00CD1F66"/>
    <w:rsid w:val="00CD38F6"/>
    <w:rsid w:val="00CD4F0E"/>
    <w:rsid w:val="00CD6B18"/>
    <w:rsid w:val="00CD7B2D"/>
    <w:rsid w:val="00CD7FC8"/>
    <w:rsid w:val="00CE0170"/>
    <w:rsid w:val="00CE4F99"/>
    <w:rsid w:val="00CE5860"/>
    <w:rsid w:val="00CE60A0"/>
    <w:rsid w:val="00CE6966"/>
    <w:rsid w:val="00CE6B5B"/>
    <w:rsid w:val="00CE6F1A"/>
    <w:rsid w:val="00CF0AC9"/>
    <w:rsid w:val="00CF0AF0"/>
    <w:rsid w:val="00CF1EA0"/>
    <w:rsid w:val="00CF6363"/>
    <w:rsid w:val="00D0036B"/>
    <w:rsid w:val="00D00FDD"/>
    <w:rsid w:val="00D01922"/>
    <w:rsid w:val="00D01DAC"/>
    <w:rsid w:val="00D030A6"/>
    <w:rsid w:val="00D03312"/>
    <w:rsid w:val="00D045EC"/>
    <w:rsid w:val="00D049EE"/>
    <w:rsid w:val="00D0724E"/>
    <w:rsid w:val="00D074DF"/>
    <w:rsid w:val="00D108D8"/>
    <w:rsid w:val="00D10946"/>
    <w:rsid w:val="00D10C82"/>
    <w:rsid w:val="00D114DB"/>
    <w:rsid w:val="00D11DD4"/>
    <w:rsid w:val="00D12A7F"/>
    <w:rsid w:val="00D132BA"/>
    <w:rsid w:val="00D1342F"/>
    <w:rsid w:val="00D13866"/>
    <w:rsid w:val="00D13DBA"/>
    <w:rsid w:val="00D16535"/>
    <w:rsid w:val="00D23568"/>
    <w:rsid w:val="00D23EA8"/>
    <w:rsid w:val="00D26059"/>
    <w:rsid w:val="00D26C8B"/>
    <w:rsid w:val="00D302AB"/>
    <w:rsid w:val="00D312EC"/>
    <w:rsid w:val="00D31839"/>
    <w:rsid w:val="00D32117"/>
    <w:rsid w:val="00D32F4B"/>
    <w:rsid w:val="00D33EC0"/>
    <w:rsid w:val="00D35F4E"/>
    <w:rsid w:val="00D37E20"/>
    <w:rsid w:val="00D40303"/>
    <w:rsid w:val="00D40B1B"/>
    <w:rsid w:val="00D42D5C"/>
    <w:rsid w:val="00D432CE"/>
    <w:rsid w:val="00D43524"/>
    <w:rsid w:val="00D4373F"/>
    <w:rsid w:val="00D43C79"/>
    <w:rsid w:val="00D44BC8"/>
    <w:rsid w:val="00D46B75"/>
    <w:rsid w:val="00D46F44"/>
    <w:rsid w:val="00D50E1E"/>
    <w:rsid w:val="00D53286"/>
    <w:rsid w:val="00D55D1D"/>
    <w:rsid w:val="00D56901"/>
    <w:rsid w:val="00D56E92"/>
    <w:rsid w:val="00D57601"/>
    <w:rsid w:val="00D5792C"/>
    <w:rsid w:val="00D6097D"/>
    <w:rsid w:val="00D624DA"/>
    <w:rsid w:val="00D63164"/>
    <w:rsid w:val="00D63F5A"/>
    <w:rsid w:val="00D6437F"/>
    <w:rsid w:val="00D66BB6"/>
    <w:rsid w:val="00D67765"/>
    <w:rsid w:val="00D70B08"/>
    <w:rsid w:val="00D70F9A"/>
    <w:rsid w:val="00D73FD9"/>
    <w:rsid w:val="00D7511E"/>
    <w:rsid w:val="00D754C7"/>
    <w:rsid w:val="00D75500"/>
    <w:rsid w:val="00D7585D"/>
    <w:rsid w:val="00D77377"/>
    <w:rsid w:val="00D8106B"/>
    <w:rsid w:val="00D810E6"/>
    <w:rsid w:val="00D811B4"/>
    <w:rsid w:val="00D81709"/>
    <w:rsid w:val="00D821F8"/>
    <w:rsid w:val="00D822B2"/>
    <w:rsid w:val="00D82694"/>
    <w:rsid w:val="00D82CC6"/>
    <w:rsid w:val="00D834E5"/>
    <w:rsid w:val="00D8372E"/>
    <w:rsid w:val="00D86466"/>
    <w:rsid w:val="00D87C81"/>
    <w:rsid w:val="00D87DB9"/>
    <w:rsid w:val="00D9069B"/>
    <w:rsid w:val="00D909BE"/>
    <w:rsid w:val="00D91199"/>
    <w:rsid w:val="00D917B6"/>
    <w:rsid w:val="00D9315F"/>
    <w:rsid w:val="00D9354B"/>
    <w:rsid w:val="00D93D5F"/>
    <w:rsid w:val="00D93F0D"/>
    <w:rsid w:val="00D93FE6"/>
    <w:rsid w:val="00D94145"/>
    <w:rsid w:val="00D9512A"/>
    <w:rsid w:val="00D9575E"/>
    <w:rsid w:val="00D961BC"/>
    <w:rsid w:val="00D9758F"/>
    <w:rsid w:val="00D9780D"/>
    <w:rsid w:val="00DA01A4"/>
    <w:rsid w:val="00DA2508"/>
    <w:rsid w:val="00DA25C6"/>
    <w:rsid w:val="00DA270A"/>
    <w:rsid w:val="00DA280B"/>
    <w:rsid w:val="00DA309D"/>
    <w:rsid w:val="00DA30A8"/>
    <w:rsid w:val="00DA4500"/>
    <w:rsid w:val="00DA4C0E"/>
    <w:rsid w:val="00DA4C19"/>
    <w:rsid w:val="00DA6BF5"/>
    <w:rsid w:val="00DA72FC"/>
    <w:rsid w:val="00DA7573"/>
    <w:rsid w:val="00DA7788"/>
    <w:rsid w:val="00DA7D6A"/>
    <w:rsid w:val="00DB0FA8"/>
    <w:rsid w:val="00DB240A"/>
    <w:rsid w:val="00DB395B"/>
    <w:rsid w:val="00DB5244"/>
    <w:rsid w:val="00DC067A"/>
    <w:rsid w:val="00DC1617"/>
    <w:rsid w:val="00DC22BB"/>
    <w:rsid w:val="00DC3152"/>
    <w:rsid w:val="00DC4269"/>
    <w:rsid w:val="00DC7E9D"/>
    <w:rsid w:val="00DD2BCC"/>
    <w:rsid w:val="00DD3B7C"/>
    <w:rsid w:val="00DD5F74"/>
    <w:rsid w:val="00DE0A46"/>
    <w:rsid w:val="00DE0FBE"/>
    <w:rsid w:val="00DE224E"/>
    <w:rsid w:val="00DE2D07"/>
    <w:rsid w:val="00DE3923"/>
    <w:rsid w:val="00DE4678"/>
    <w:rsid w:val="00DE493D"/>
    <w:rsid w:val="00DE779B"/>
    <w:rsid w:val="00DF0194"/>
    <w:rsid w:val="00DF09F2"/>
    <w:rsid w:val="00DF21A8"/>
    <w:rsid w:val="00DF2651"/>
    <w:rsid w:val="00DF45E8"/>
    <w:rsid w:val="00DF4601"/>
    <w:rsid w:val="00DF488A"/>
    <w:rsid w:val="00DF7AE5"/>
    <w:rsid w:val="00E00600"/>
    <w:rsid w:val="00E0231C"/>
    <w:rsid w:val="00E026A4"/>
    <w:rsid w:val="00E02B3C"/>
    <w:rsid w:val="00E030AA"/>
    <w:rsid w:val="00E04C26"/>
    <w:rsid w:val="00E04E79"/>
    <w:rsid w:val="00E05A7D"/>
    <w:rsid w:val="00E10ACE"/>
    <w:rsid w:val="00E10CB0"/>
    <w:rsid w:val="00E1130D"/>
    <w:rsid w:val="00E120C2"/>
    <w:rsid w:val="00E12848"/>
    <w:rsid w:val="00E13127"/>
    <w:rsid w:val="00E14591"/>
    <w:rsid w:val="00E14A68"/>
    <w:rsid w:val="00E14D66"/>
    <w:rsid w:val="00E1515C"/>
    <w:rsid w:val="00E158C3"/>
    <w:rsid w:val="00E17117"/>
    <w:rsid w:val="00E173C0"/>
    <w:rsid w:val="00E17A92"/>
    <w:rsid w:val="00E21D4E"/>
    <w:rsid w:val="00E22E44"/>
    <w:rsid w:val="00E23A35"/>
    <w:rsid w:val="00E23A8F"/>
    <w:rsid w:val="00E2514D"/>
    <w:rsid w:val="00E26AED"/>
    <w:rsid w:val="00E2714D"/>
    <w:rsid w:val="00E27DE5"/>
    <w:rsid w:val="00E3044B"/>
    <w:rsid w:val="00E310F0"/>
    <w:rsid w:val="00E31AB1"/>
    <w:rsid w:val="00E31D3A"/>
    <w:rsid w:val="00E33C02"/>
    <w:rsid w:val="00E33D5A"/>
    <w:rsid w:val="00E33EEF"/>
    <w:rsid w:val="00E34BF6"/>
    <w:rsid w:val="00E378AE"/>
    <w:rsid w:val="00E41005"/>
    <w:rsid w:val="00E417A0"/>
    <w:rsid w:val="00E4399C"/>
    <w:rsid w:val="00E43B1D"/>
    <w:rsid w:val="00E44966"/>
    <w:rsid w:val="00E451EE"/>
    <w:rsid w:val="00E46F68"/>
    <w:rsid w:val="00E508A8"/>
    <w:rsid w:val="00E512D9"/>
    <w:rsid w:val="00E53A92"/>
    <w:rsid w:val="00E54163"/>
    <w:rsid w:val="00E57221"/>
    <w:rsid w:val="00E5759A"/>
    <w:rsid w:val="00E60F04"/>
    <w:rsid w:val="00E61766"/>
    <w:rsid w:val="00E61FBF"/>
    <w:rsid w:val="00E62413"/>
    <w:rsid w:val="00E62F8A"/>
    <w:rsid w:val="00E630C3"/>
    <w:rsid w:val="00E63752"/>
    <w:rsid w:val="00E63FD4"/>
    <w:rsid w:val="00E66AA2"/>
    <w:rsid w:val="00E67636"/>
    <w:rsid w:val="00E67A6D"/>
    <w:rsid w:val="00E71270"/>
    <w:rsid w:val="00E71303"/>
    <w:rsid w:val="00E722A9"/>
    <w:rsid w:val="00E7269A"/>
    <w:rsid w:val="00E72E0C"/>
    <w:rsid w:val="00E72E11"/>
    <w:rsid w:val="00E77C83"/>
    <w:rsid w:val="00E77FCD"/>
    <w:rsid w:val="00E80435"/>
    <w:rsid w:val="00E80826"/>
    <w:rsid w:val="00E80857"/>
    <w:rsid w:val="00E8347C"/>
    <w:rsid w:val="00E83603"/>
    <w:rsid w:val="00E83E55"/>
    <w:rsid w:val="00E846B6"/>
    <w:rsid w:val="00E8491D"/>
    <w:rsid w:val="00E851F1"/>
    <w:rsid w:val="00E85C2C"/>
    <w:rsid w:val="00E85D5E"/>
    <w:rsid w:val="00E86ECA"/>
    <w:rsid w:val="00E871EE"/>
    <w:rsid w:val="00E90483"/>
    <w:rsid w:val="00E9075B"/>
    <w:rsid w:val="00E907AC"/>
    <w:rsid w:val="00E91024"/>
    <w:rsid w:val="00E92000"/>
    <w:rsid w:val="00E921A0"/>
    <w:rsid w:val="00E92E9A"/>
    <w:rsid w:val="00E9338A"/>
    <w:rsid w:val="00E951A1"/>
    <w:rsid w:val="00E95492"/>
    <w:rsid w:val="00E957CC"/>
    <w:rsid w:val="00E96A33"/>
    <w:rsid w:val="00EA040B"/>
    <w:rsid w:val="00EA1527"/>
    <w:rsid w:val="00EA1C96"/>
    <w:rsid w:val="00EA1CAC"/>
    <w:rsid w:val="00EA23B1"/>
    <w:rsid w:val="00EA252F"/>
    <w:rsid w:val="00EA2534"/>
    <w:rsid w:val="00EA5037"/>
    <w:rsid w:val="00EA6102"/>
    <w:rsid w:val="00EB040E"/>
    <w:rsid w:val="00EB2384"/>
    <w:rsid w:val="00EB247E"/>
    <w:rsid w:val="00EB4C3D"/>
    <w:rsid w:val="00EB6E6F"/>
    <w:rsid w:val="00EC1683"/>
    <w:rsid w:val="00EC183F"/>
    <w:rsid w:val="00EC19C9"/>
    <w:rsid w:val="00EC427F"/>
    <w:rsid w:val="00EC7298"/>
    <w:rsid w:val="00EC733D"/>
    <w:rsid w:val="00EC7C0D"/>
    <w:rsid w:val="00EC7C82"/>
    <w:rsid w:val="00ED17FB"/>
    <w:rsid w:val="00ED206B"/>
    <w:rsid w:val="00ED263E"/>
    <w:rsid w:val="00ED303B"/>
    <w:rsid w:val="00ED4C89"/>
    <w:rsid w:val="00ED5383"/>
    <w:rsid w:val="00ED553D"/>
    <w:rsid w:val="00ED555C"/>
    <w:rsid w:val="00ED63E9"/>
    <w:rsid w:val="00ED6516"/>
    <w:rsid w:val="00ED7C6B"/>
    <w:rsid w:val="00EE1547"/>
    <w:rsid w:val="00EE3952"/>
    <w:rsid w:val="00EE57EA"/>
    <w:rsid w:val="00EE6213"/>
    <w:rsid w:val="00EE626E"/>
    <w:rsid w:val="00EE6303"/>
    <w:rsid w:val="00EE6CB9"/>
    <w:rsid w:val="00EF0591"/>
    <w:rsid w:val="00EF0BA5"/>
    <w:rsid w:val="00EF1DF8"/>
    <w:rsid w:val="00EF2018"/>
    <w:rsid w:val="00EF2117"/>
    <w:rsid w:val="00EF37C5"/>
    <w:rsid w:val="00EF4999"/>
    <w:rsid w:val="00F00001"/>
    <w:rsid w:val="00F00BA4"/>
    <w:rsid w:val="00F03C66"/>
    <w:rsid w:val="00F04740"/>
    <w:rsid w:val="00F048A9"/>
    <w:rsid w:val="00F0536D"/>
    <w:rsid w:val="00F0714F"/>
    <w:rsid w:val="00F07203"/>
    <w:rsid w:val="00F0766F"/>
    <w:rsid w:val="00F07AAD"/>
    <w:rsid w:val="00F07F8F"/>
    <w:rsid w:val="00F10D36"/>
    <w:rsid w:val="00F11432"/>
    <w:rsid w:val="00F11F80"/>
    <w:rsid w:val="00F12AEB"/>
    <w:rsid w:val="00F12E7E"/>
    <w:rsid w:val="00F13283"/>
    <w:rsid w:val="00F165EC"/>
    <w:rsid w:val="00F172D3"/>
    <w:rsid w:val="00F17641"/>
    <w:rsid w:val="00F17A17"/>
    <w:rsid w:val="00F20961"/>
    <w:rsid w:val="00F2620F"/>
    <w:rsid w:val="00F27501"/>
    <w:rsid w:val="00F27D8D"/>
    <w:rsid w:val="00F27E2C"/>
    <w:rsid w:val="00F30593"/>
    <w:rsid w:val="00F30F42"/>
    <w:rsid w:val="00F311C8"/>
    <w:rsid w:val="00F313A4"/>
    <w:rsid w:val="00F31D6B"/>
    <w:rsid w:val="00F32AE6"/>
    <w:rsid w:val="00F3395C"/>
    <w:rsid w:val="00F348AB"/>
    <w:rsid w:val="00F34A1B"/>
    <w:rsid w:val="00F35D70"/>
    <w:rsid w:val="00F36788"/>
    <w:rsid w:val="00F374EC"/>
    <w:rsid w:val="00F41885"/>
    <w:rsid w:val="00F41A7E"/>
    <w:rsid w:val="00F42A83"/>
    <w:rsid w:val="00F44724"/>
    <w:rsid w:val="00F45159"/>
    <w:rsid w:val="00F47479"/>
    <w:rsid w:val="00F50117"/>
    <w:rsid w:val="00F503AA"/>
    <w:rsid w:val="00F5110A"/>
    <w:rsid w:val="00F5172C"/>
    <w:rsid w:val="00F524D5"/>
    <w:rsid w:val="00F537FA"/>
    <w:rsid w:val="00F53897"/>
    <w:rsid w:val="00F54197"/>
    <w:rsid w:val="00F5448D"/>
    <w:rsid w:val="00F54FC0"/>
    <w:rsid w:val="00F555B4"/>
    <w:rsid w:val="00F55987"/>
    <w:rsid w:val="00F55BAD"/>
    <w:rsid w:val="00F65C09"/>
    <w:rsid w:val="00F676E9"/>
    <w:rsid w:val="00F67B3D"/>
    <w:rsid w:val="00F72948"/>
    <w:rsid w:val="00F73F6E"/>
    <w:rsid w:val="00F742E4"/>
    <w:rsid w:val="00F764E8"/>
    <w:rsid w:val="00F76BCC"/>
    <w:rsid w:val="00F76DA9"/>
    <w:rsid w:val="00F77AAD"/>
    <w:rsid w:val="00F77E59"/>
    <w:rsid w:val="00F80A08"/>
    <w:rsid w:val="00F81336"/>
    <w:rsid w:val="00F81BA9"/>
    <w:rsid w:val="00F82EF3"/>
    <w:rsid w:val="00F836F5"/>
    <w:rsid w:val="00F844C3"/>
    <w:rsid w:val="00F84A27"/>
    <w:rsid w:val="00F84AE3"/>
    <w:rsid w:val="00F84DA5"/>
    <w:rsid w:val="00F84ED7"/>
    <w:rsid w:val="00F84FE4"/>
    <w:rsid w:val="00F8528B"/>
    <w:rsid w:val="00F85A71"/>
    <w:rsid w:val="00F8642B"/>
    <w:rsid w:val="00F87999"/>
    <w:rsid w:val="00F92405"/>
    <w:rsid w:val="00F92FDB"/>
    <w:rsid w:val="00F94231"/>
    <w:rsid w:val="00F94ADF"/>
    <w:rsid w:val="00F95B47"/>
    <w:rsid w:val="00FA0915"/>
    <w:rsid w:val="00FA2F83"/>
    <w:rsid w:val="00FA31D8"/>
    <w:rsid w:val="00FA44CE"/>
    <w:rsid w:val="00FA5596"/>
    <w:rsid w:val="00FA5DFA"/>
    <w:rsid w:val="00FA66C6"/>
    <w:rsid w:val="00FA6776"/>
    <w:rsid w:val="00FA70B3"/>
    <w:rsid w:val="00FB0F3A"/>
    <w:rsid w:val="00FB156A"/>
    <w:rsid w:val="00FB4D8D"/>
    <w:rsid w:val="00FB6A6F"/>
    <w:rsid w:val="00FB74C4"/>
    <w:rsid w:val="00FB7BE3"/>
    <w:rsid w:val="00FB7DCC"/>
    <w:rsid w:val="00FC13F0"/>
    <w:rsid w:val="00FC2374"/>
    <w:rsid w:val="00FC2A70"/>
    <w:rsid w:val="00FC374A"/>
    <w:rsid w:val="00FC3C6D"/>
    <w:rsid w:val="00FC4CBD"/>
    <w:rsid w:val="00FC4F8E"/>
    <w:rsid w:val="00FC5A66"/>
    <w:rsid w:val="00FC5D57"/>
    <w:rsid w:val="00FC5DEE"/>
    <w:rsid w:val="00FC6226"/>
    <w:rsid w:val="00FD1353"/>
    <w:rsid w:val="00FD190B"/>
    <w:rsid w:val="00FD3CF6"/>
    <w:rsid w:val="00FD4B81"/>
    <w:rsid w:val="00FD7E0A"/>
    <w:rsid w:val="00FE013A"/>
    <w:rsid w:val="00FE073F"/>
    <w:rsid w:val="00FE09BF"/>
    <w:rsid w:val="00FE122A"/>
    <w:rsid w:val="00FE2A67"/>
    <w:rsid w:val="00FE3636"/>
    <w:rsid w:val="00FE3E43"/>
    <w:rsid w:val="00FE459A"/>
    <w:rsid w:val="00FE7BE2"/>
    <w:rsid w:val="00FF0444"/>
    <w:rsid w:val="00FF149F"/>
    <w:rsid w:val="00FF15B4"/>
    <w:rsid w:val="00FF59DD"/>
    <w:rsid w:val="00FF62F6"/>
    <w:rsid w:val="00FF6946"/>
    <w:rsid w:val="00FF7239"/>
    <w:rsid w:val="00FF73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Followed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7172D"/>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07172D"/>
    <w:pPr>
      <w:widowControl w:val="0"/>
      <w:autoSpaceDE w:val="0"/>
      <w:autoSpaceDN w:val="0"/>
      <w:adjustRightInd w:val="0"/>
    </w:pPr>
    <w:rPr>
      <w:rFonts w:ascii="Arial" w:hAnsi="Arial" w:cs="Arial"/>
      <w:b/>
      <w:bCs/>
    </w:rPr>
  </w:style>
  <w:style w:type="paragraph" w:customStyle="1" w:styleId="ConsPlusCell">
    <w:name w:val="ConsPlusCell"/>
    <w:rsid w:val="0007172D"/>
    <w:pPr>
      <w:widowControl w:val="0"/>
      <w:autoSpaceDE w:val="0"/>
      <w:autoSpaceDN w:val="0"/>
      <w:adjustRightInd w:val="0"/>
    </w:pPr>
    <w:rPr>
      <w:rFonts w:ascii="Arial" w:hAnsi="Arial" w:cs="Arial"/>
    </w:rPr>
  </w:style>
  <w:style w:type="paragraph" w:styleId="a3">
    <w:name w:val="Normal (Web)"/>
    <w:basedOn w:val="a"/>
    <w:rsid w:val="0007172D"/>
    <w:pPr>
      <w:spacing w:before="100" w:beforeAutospacing="1" w:after="119"/>
    </w:pPr>
  </w:style>
  <w:style w:type="paragraph" w:customStyle="1" w:styleId="western">
    <w:name w:val="western"/>
    <w:basedOn w:val="a"/>
    <w:rsid w:val="0007172D"/>
    <w:pPr>
      <w:spacing w:before="100" w:beforeAutospacing="1" w:after="100" w:afterAutospacing="1"/>
    </w:pPr>
  </w:style>
  <w:style w:type="paragraph" w:customStyle="1" w:styleId="ConsPlusNormal">
    <w:name w:val="ConsPlusNormal"/>
    <w:rsid w:val="0007172D"/>
    <w:pPr>
      <w:widowControl w:val="0"/>
      <w:autoSpaceDE w:val="0"/>
      <w:autoSpaceDN w:val="0"/>
      <w:adjustRightInd w:val="0"/>
      <w:ind w:firstLine="720"/>
    </w:pPr>
    <w:rPr>
      <w:rFonts w:ascii="Arial" w:hAnsi="Arial" w:cs="Arial"/>
      <w:sz w:val="18"/>
      <w:szCs w:val="18"/>
    </w:rPr>
  </w:style>
  <w:style w:type="table" w:styleId="a4">
    <w:name w:val="Table Grid"/>
    <w:basedOn w:val="a1"/>
    <w:rsid w:val="0007172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a0"/>
    <w:rsid w:val="004C755F"/>
  </w:style>
  <w:style w:type="paragraph" w:styleId="HTML">
    <w:name w:val="HTML Preformatted"/>
    <w:basedOn w:val="a"/>
    <w:link w:val="HTML0"/>
    <w:rsid w:val="00804A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a5">
    <w:name w:val="Balloon Text"/>
    <w:basedOn w:val="a"/>
    <w:link w:val="a6"/>
    <w:semiHidden/>
    <w:rsid w:val="00126655"/>
    <w:rPr>
      <w:rFonts w:ascii="Tahoma" w:hAnsi="Tahoma" w:cs="Tahoma"/>
      <w:sz w:val="16"/>
      <w:szCs w:val="16"/>
    </w:rPr>
  </w:style>
  <w:style w:type="character" w:styleId="a7">
    <w:name w:val="Strong"/>
    <w:qFormat/>
    <w:rsid w:val="00132F6A"/>
    <w:rPr>
      <w:b/>
      <w:bCs/>
    </w:rPr>
  </w:style>
  <w:style w:type="paragraph" w:styleId="a8">
    <w:name w:val="Document Map"/>
    <w:basedOn w:val="a"/>
    <w:link w:val="a9"/>
    <w:semiHidden/>
    <w:rsid w:val="002C53BA"/>
    <w:pPr>
      <w:shd w:val="clear" w:color="auto" w:fill="000080"/>
    </w:pPr>
    <w:rPr>
      <w:rFonts w:ascii="Tahoma" w:hAnsi="Tahoma" w:cs="Tahoma"/>
      <w:sz w:val="20"/>
      <w:szCs w:val="20"/>
    </w:rPr>
  </w:style>
  <w:style w:type="character" w:styleId="aa">
    <w:name w:val="Hyperlink"/>
    <w:rsid w:val="00F00001"/>
    <w:rPr>
      <w:color w:val="0000FF"/>
      <w:u w:val="single"/>
    </w:rPr>
  </w:style>
  <w:style w:type="paragraph" w:styleId="ab">
    <w:name w:val="header"/>
    <w:basedOn w:val="a"/>
    <w:link w:val="ac"/>
    <w:rsid w:val="0053224D"/>
    <w:pPr>
      <w:tabs>
        <w:tab w:val="center" w:pos="4677"/>
        <w:tab w:val="right" w:pos="9355"/>
      </w:tabs>
    </w:pPr>
  </w:style>
  <w:style w:type="character" w:customStyle="1" w:styleId="ac">
    <w:name w:val="Верхний колонтитул Знак"/>
    <w:link w:val="ab"/>
    <w:rsid w:val="0053224D"/>
    <w:rPr>
      <w:sz w:val="24"/>
      <w:szCs w:val="24"/>
    </w:rPr>
  </w:style>
  <w:style w:type="paragraph" w:styleId="ad">
    <w:name w:val="footer"/>
    <w:basedOn w:val="a"/>
    <w:link w:val="ae"/>
    <w:rsid w:val="0053224D"/>
    <w:pPr>
      <w:tabs>
        <w:tab w:val="center" w:pos="4677"/>
        <w:tab w:val="right" w:pos="9355"/>
      </w:tabs>
    </w:pPr>
  </w:style>
  <w:style w:type="character" w:customStyle="1" w:styleId="ae">
    <w:name w:val="Нижний колонтитул Знак"/>
    <w:link w:val="ad"/>
    <w:rsid w:val="0053224D"/>
    <w:rPr>
      <w:sz w:val="24"/>
      <w:szCs w:val="24"/>
    </w:rPr>
  </w:style>
  <w:style w:type="character" w:styleId="af">
    <w:name w:val="FollowedHyperlink"/>
    <w:uiPriority w:val="99"/>
    <w:unhideWhenUsed/>
    <w:rsid w:val="00FF0444"/>
    <w:rPr>
      <w:color w:val="800080"/>
      <w:u w:val="single"/>
    </w:rPr>
  </w:style>
  <w:style w:type="character" w:customStyle="1" w:styleId="HTML0">
    <w:name w:val="Стандартный HTML Знак"/>
    <w:link w:val="HTML"/>
    <w:rsid w:val="00FF0444"/>
    <w:rPr>
      <w:rFonts w:ascii="Courier New" w:hAnsi="Courier New" w:cs="Courier New"/>
    </w:rPr>
  </w:style>
  <w:style w:type="character" w:customStyle="1" w:styleId="a9">
    <w:name w:val="Схема документа Знак"/>
    <w:link w:val="a8"/>
    <w:semiHidden/>
    <w:rsid w:val="00FF0444"/>
    <w:rPr>
      <w:rFonts w:ascii="Tahoma" w:hAnsi="Tahoma" w:cs="Tahoma"/>
      <w:shd w:val="clear" w:color="auto" w:fill="000080"/>
    </w:rPr>
  </w:style>
  <w:style w:type="character" w:customStyle="1" w:styleId="a6">
    <w:name w:val="Текст выноски Знак"/>
    <w:link w:val="a5"/>
    <w:semiHidden/>
    <w:rsid w:val="00FF0444"/>
    <w:rPr>
      <w:rFonts w:ascii="Tahoma" w:hAnsi="Tahoma" w:cs="Tahoma"/>
      <w:sz w:val="16"/>
      <w:szCs w:val="16"/>
    </w:rPr>
  </w:style>
  <w:style w:type="paragraph" w:styleId="af0">
    <w:name w:val="caption"/>
    <w:basedOn w:val="a"/>
    <w:next w:val="a"/>
    <w:semiHidden/>
    <w:unhideWhenUsed/>
    <w:qFormat/>
    <w:rsid w:val="008D5746"/>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Followed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7172D"/>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07172D"/>
    <w:pPr>
      <w:widowControl w:val="0"/>
      <w:autoSpaceDE w:val="0"/>
      <w:autoSpaceDN w:val="0"/>
      <w:adjustRightInd w:val="0"/>
    </w:pPr>
    <w:rPr>
      <w:rFonts w:ascii="Arial" w:hAnsi="Arial" w:cs="Arial"/>
      <w:b/>
      <w:bCs/>
    </w:rPr>
  </w:style>
  <w:style w:type="paragraph" w:customStyle="1" w:styleId="ConsPlusCell">
    <w:name w:val="ConsPlusCell"/>
    <w:rsid w:val="0007172D"/>
    <w:pPr>
      <w:widowControl w:val="0"/>
      <w:autoSpaceDE w:val="0"/>
      <w:autoSpaceDN w:val="0"/>
      <w:adjustRightInd w:val="0"/>
    </w:pPr>
    <w:rPr>
      <w:rFonts w:ascii="Arial" w:hAnsi="Arial" w:cs="Arial"/>
    </w:rPr>
  </w:style>
  <w:style w:type="paragraph" w:styleId="a3">
    <w:name w:val="Normal (Web)"/>
    <w:basedOn w:val="a"/>
    <w:rsid w:val="0007172D"/>
    <w:pPr>
      <w:spacing w:before="100" w:beforeAutospacing="1" w:after="119"/>
    </w:pPr>
  </w:style>
  <w:style w:type="paragraph" w:customStyle="1" w:styleId="western">
    <w:name w:val="western"/>
    <w:basedOn w:val="a"/>
    <w:rsid w:val="0007172D"/>
    <w:pPr>
      <w:spacing w:before="100" w:beforeAutospacing="1" w:after="100" w:afterAutospacing="1"/>
    </w:pPr>
  </w:style>
  <w:style w:type="paragraph" w:customStyle="1" w:styleId="ConsPlusNormal">
    <w:name w:val="ConsPlusNormal"/>
    <w:rsid w:val="0007172D"/>
    <w:pPr>
      <w:widowControl w:val="0"/>
      <w:autoSpaceDE w:val="0"/>
      <w:autoSpaceDN w:val="0"/>
      <w:adjustRightInd w:val="0"/>
      <w:ind w:firstLine="720"/>
    </w:pPr>
    <w:rPr>
      <w:rFonts w:ascii="Arial" w:hAnsi="Arial" w:cs="Arial"/>
      <w:sz w:val="18"/>
      <w:szCs w:val="18"/>
    </w:rPr>
  </w:style>
  <w:style w:type="table" w:styleId="a4">
    <w:name w:val="Table Grid"/>
    <w:basedOn w:val="a1"/>
    <w:rsid w:val="0007172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a0"/>
    <w:rsid w:val="004C755F"/>
  </w:style>
  <w:style w:type="paragraph" w:styleId="HTML">
    <w:name w:val="HTML Preformatted"/>
    <w:basedOn w:val="a"/>
    <w:link w:val="HTML0"/>
    <w:rsid w:val="00804A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a5">
    <w:name w:val="Balloon Text"/>
    <w:basedOn w:val="a"/>
    <w:link w:val="a6"/>
    <w:semiHidden/>
    <w:rsid w:val="00126655"/>
    <w:rPr>
      <w:rFonts w:ascii="Tahoma" w:hAnsi="Tahoma" w:cs="Tahoma"/>
      <w:sz w:val="16"/>
      <w:szCs w:val="16"/>
    </w:rPr>
  </w:style>
  <w:style w:type="character" w:styleId="a7">
    <w:name w:val="Strong"/>
    <w:qFormat/>
    <w:rsid w:val="00132F6A"/>
    <w:rPr>
      <w:b/>
      <w:bCs/>
    </w:rPr>
  </w:style>
  <w:style w:type="paragraph" w:styleId="a8">
    <w:name w:val="Document Map"/>
    <w:basedOn w:val="a"/>
    <w:link w:val="a9"/>
    <w:semiHidden/>
    <w:rsid w:val="002C53BA"/>
    <w:pPr>
      <w:shd w:val="clear" w:color="auto" w:fill="000080"/>
    </w:pPr>
    <w:rPr>
      <w:rFonts w:ascii="Tahoma" w:hAnsi="Tahoma" w:cs="Tahoma"/>
      <w:sz w:val="20"/>
      <w:szCs w:val="20"/>
    </w:rPr>
  </w:style>
  <w:style w:type="character" w:styleId="aa">
    <w:name w:val="Hyperlink"/>
    <w:rsid w:val="00F00001"/>
    <w:rPr>
      <w:color w:val="0000FF"/>
      <w:u w:val="single"/>
    </w:rPr>
  </w:style>
  <w:style w:type="paragraph" w:styleId="ab">
    <w:name w:val="header"/>
    <w:basedOn w:val="a"/>
    <w:link w:val="ac"/>
    <w:rsid w:val="0053224D"/>
    <w:pPr>
      <w:tabs>
        <w:tab w:val="center" w:pos="4677"/>
        <w:tab w:val="right" w:pos="9355"/>
      </w:tabs>
    </w:pPr>
  </w:style>
  <w:style w:type="character" w:customStyle="1" w:styleId="ac">
    <w:name w:val="Верхний колонтитул Знак"/>
    <w:link w:val="ab"/>
    <w:rsid w:val="0053224D"/>
    <w:rPr>
      <w:sz w:val="24"/>
      <w:szCs w:val="24"/>
    </w:rPr>
  </w:style>
  <w:style w:type="paragraph" w:styleId="ad">
    <w:name w:val="footer"/>
    <w:basedOn w:val="a"/>
    <w:link w:val="ae"/>
    <w:rsid w:val="0053224D"/>
    <w:pPr>
      <w:tabs>
        <w:tab w:val="center" w:pos="4677"/>
        <w:tab w:val="right" w:pos="9355"/>
      </w:tabs>
    </w:pPr>
  </w:style>
  <w:style w:type="character" w:customStyle="1" w:styleId="ae">
    <w:name w:val="Нижний колонтитул Знак"/>
    <w:link w:val="ad"/>
    <w:rsid w:val="0053224D"/>
    <w:rPr>
      <w:sz w:val="24"/>
      <w:szCs w:val="24"/>
    </w:rPr>
  </w:style>
  <w:style w:type="character" w:styleId="af">
    <w:name w:val="FollowedHyperlink"/>
    <w:uiPriority w:val="99"/>
    <w:unhideWhenUsed/>
    <w:rsid w:val="00FF0444"/>
    <w:rPr>
      <w:color w:val="800080"/>
      <w:u w:val="single"/>
    </w:rPr>
  </w:style>
  <w:style w:type="character" w:customStyle="1" w:styleId="HTML0">
    <w:name w:val="Стандартный HTML Знак"/>
    <w:link w:val="HTML"/>
    <w:rsid w:val="00FF0444"/>
    <w:rPr>
      <w:rFonts w:ascii="Courier New" w:hAnsi="Courier New" w:cs="Courier New"/>
    </w:rPr>
  </w:style>
  <w:style w:type="character" w:customStyle="1" w:styleId="a9">
    <w:name w:val="Схема документа Знак"/>
    <w:link w:val="a8"/>
    <w:semiHidden/>
    <w:rsid w:val="00FF0444"/>
    <w:rPr>
      <w:rFonts w:ascii="Tahoma" w:hAnsi="Tahoma" w:cs="Tahoma"/>
      <w:shd w:val="clear" w:color="auto" w:fill="000080"/>
    </w:rPr>
  </w:style>
  <w:style w:type="character" w:customStyle="1" w:styleId="a6">
    <w:name w:val="Текст выноски Знак"/>
    <w:link w:val="a5"/>
    <w:semiHidden/>
    <w:rsid w:val="00FF0444"/>
    <w:rPr>
      <w:rFonts w:ascii="Tahoma" w:hAnsi="Tahoma" w:cs="Tahoma"/>
      <w:sz w:val="16"/>
      <w:szCs w:val="16"/>
    </w:rPr>
  </w:style>
  <w:style w:type="paragraph" w:styleId="af0">
    <w:name w:val="caption"/>
    <w:basedOn w:val="a"/>
    <w:next w:val="a"/>
    <w:semiHidden/>
    <w:unhideWhenUsed/>
    <w:qFormat/>
    <w:rsid w:val="008D574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88250">
      <w:bodyDiv w:val="1"/>
      <w:marLeft w:val="0"/>
      <w:marRight w:val="0"/>
      <w:marTop w:val="0"/>
      <w:marBottom w:val="0"/>
      <w:divBdr>
        <w:top w:val="none" w:sz="0" w:space="0" w:color="auto"/>
        <w:left w:val="none" w:sz="0" w:space="0" w:color="auto"/>
        <w:bottom w:val="none" w:sz="0" w:space="0" w:color="auto"/>
        <w:right w:val="none" w:sz="0" w:space="0" w:color="auto"/>
      </w:divBdr>
    </w:div>
    <w:div w:id="32074024">
      <w:bodyDiv w:val="1"/>
      <w:marLeft w:val="0"/>
      <w:marRight w:val="0"/>
      <w:marTop w:val="0"/>
      <w:marBottom w:val="0"/>
      <w:divBdr>
        <w:top w:val="none" w:sz="0" w:space="0" w:color="auto"/>
        <w:left w:val="none" w:sz="0" w:space="0" w:color="auto"/>
        <w:bottom w:val="none" w:sz="0" w:space="0" w:color="auto"/>
        <w:right w:val="none" w:sz="0" w:space="0" w:color="auto"/>
      </w:divBdr>
    </w:div>
    <w:div w:id="91243805">
      <w:bodyDiv w:val="1"/>
      <w:marLeft w:val="0"/>
      <w:marRight w:val="0"/>
      <w:marTop w:val="0"/>
      <w:marBottom w:val="0"/>
      <w:divBdr>
        <w:top w:val="none" w:sz="0" w:space="0" w:color="auto"/>
        <w:left w:val="none" w:sz="0" w:space="0" w:color="auto"/>
        <w:bottom w:val="none" w:sz="0" w:space="0" w:color="auto"/>
        <w:right w:val="none" w:sz="0" w:space="0" w:color="auto"/>
      </w:divBdr>
    </w:div>
    <w:div w:id="125970258">
      <w:bodyDiv w:val="1"/>
      <w:marLeft w:val="0"/>
      <w:marRight w:val="0"/>
      <w:marTop w:val="0"/>
      <w:marBottom w:val="0"/>
      <w:divBdr>
        <w:top w:val="none" w:sz="0" w:space="0" w:color="auto"/>
        <w:left w:val="none" w:sz="0" w:space="0" w:color="auto"/>
        <w:bottom w:val="none" w:sz="0" w:space="0" w:color="auto"/>
        <w:right w:val="none" w:sz="0" w:space="0" w:color="auto"/>
      </w:divBdr>
    </w:div>
    <w:div w:id="128059388">
      <w:bodyDiv w:val="1"/>
      <w:marLeft w:val="0"/>
      <w:marRight w:val="0"/>
      <w:marTop w:val="0"/>
      <w:marBottom w:val="0"/>
      <w:divBdr>
        <w:top w:val="none" w:sz="0" w:space="0" w:color="auto"/>
        <w:left w:val="none" w:sz="0" w:space="0" w:color="auto"/>
        <w:bottom w:val="none" w:sz="0" w:space="0" w:color="auto"/>
        <w:right w:val="none" w:sz="0" w:space="0" w:color="auto"/>
      </w:divBdr>
    </w:div>
    <w:div w:id="196240631">
      <w:bodyDiv w:val="1"/>
      <w:marLeft w:val="0"/>
      <w:marRight w:val="0"/>
      <w:marTop w:val="0"/>
      <w:marBottom w:val="0"/>
      <w:divBdr>
        <w:top w:val="none" w:sz="0" w:space="0" w:color="auto"/>
        <w:left w:val="none" w:sz="0" w:space="0" w:color="auto"/>
        <w:bottom w:val="none" w:sz="0" w:space="0" w:color="auto"/>
        <w:right w:val="none" w:sz="0" w:space="0" w:color="auto"/>
      </w:divBdr>
    </w:div>
    <w:div w:id="294140708">
      <w:bodyDiv w:val="1"/>
      <w:marLeft w:val="0"/>
      <w:marRight w:val="0"/>
      <w:marTop w:val="0"/>
      <w:marBottom w:val="0"/>
      <w:divBdr>
        <w:top w:val="none" w:sz="0" w:space="0" w:color="auto"/>
        <w:left w:val="none" w:sz="0" w:space="0" w:color="auto"/>
        <w:bottom w:val="none" w:sz="0" w:space="0" w:color="auto"/>
        <w:right w:val="none" w:sz="0" w:space="0" w:color="auto"/>
      </w:divBdr>
    </w:div>
    <w:div w:id="300352274">
      <w:bodyDiv w:val="1"/>
      <w:marLeft w:val="0"/>
      <w:marRight w:val="0"/>
      <w:marTop w:val="0"/>
      <w:marBottom w:val="0"/>
      <w:divBdr>
        <w:top w:val="none" w:sz="0" w:space="0" w:color="auto"/>
        <w:left w:val="none" w:sz="0" w:space="0" w:color="auto"/>
        <w:bottom w:val="none" w:sz="0" w:space="0" w:color="auto"/>
        <w:right w:val="none" w:sz="0" w:space="0" w:color="auto"/>
      </w:divBdr>
    </w:div>
    <w:div w:id="300768058">
      <w:bodyDiv w:val="1"/>
      <w:marLeft w:val="0"/>
      <w:marRight w:val="0"/>
      <w:marTop w:val="0"/>
      <w:marBottom w:val="0"/>
      <w:divBdr>
        <w:top w:val="none" w:sz="0" w:space="0" w:color="auto"/>
        <w:left w:val="none" w:sz="0" w:space="0" w:color="auto"/>
        <w:bottom w:val="none" w:sz="0" w:space="0" w:color="auto"/>
        <w:right w:val="none" w:sz="0" w:space="0" w:color="auto"/>
      </w:divBdr>
    </w:div>
    <w:div w:id="332731357">
      <w:bodyDiv w:val="1"/>
      <w:marLeft w:val="0"/>
      <w:marRight w:val="0"/>
      <w:marTop w:val="0"/>
      <w:marBottom w:val="0"/>
      <w:divBdr>
        <w:top w:val="none" w:sz="0" w:space="0" w:color="auto"/>
        <w:left w:val="none" w:sz="0" w:space="0" w:color="auto"/>
        <w:bottom w:val="none" w:sz="0" w:space="0" w:color="auto"/>
        <w:right w:val="none" w:sz="0" w:space="0" w:color="auto"/>
      </w:divBdr>
    </w:div>
    <w:div w:id="360711342">
      <w:bodyDiv w:val="1"/>
      <w:marLeft w:val="0"/>
      <w:marRight w:val="0"/>
      <w:marTop w:val="0"/>
      <w:marBottom w:val="0"/>
      <w:divBdr>
        <w:top w:val="none" w:sz="0" w:space="0" w:color="auto"/>
        <w:left w:val="none" w:sz="0" w:space="0" w:color="auto"/>
        <w:bottom w:val="none" w:sz="0" w:space="0" w:color="auto"/>
        <w:right w:val="none" w:sz="0" w:space="0" w:color="auto"/>
      </w:divBdr>
    </w:div>
    <w:div w:id="388040831">
      <w:bodyDiv w:val="1"/>
      <w:marLeft w:val="0"/>
      <w:marRight w:val="0"/>
      <w:marTop w:val="0"/>
      <w:marBottom w:val="0"/>
      <w:divBdr>
        <w:top w:val="none" w:sz="0" w:space="0" w:color="auto"/>
        <w:left w:val="none" w:sz="0" w:space="0" w:color="auto"/>
        <w:bottom w:val="none" w:sz="0" w:space="0" w:color="auto"/>
        <w:right w:val="none" w:sz="0" w:space="0" w:color="auto"/>
      </w:divBdr>
    </w:div>
    <w:div w:id="448856625">
      <w:bodyDiv w:val="1"/>
      <w:marLeft w:val="0"/>
      <w:marRight w:val="0"/>
      <w:marTop w:val="0"/>
      <w:marBottom w:val="0"/>
      <w:divBdr>
        <w:top w:val="none" w:sz="0" w:space="0" w:color="auto"/>
        <w:left w:val="none" w:sz="0" w:space="0" w:color="auto"/>
        <w:bottom w:val="none" w:sz="0" w:space="0" w:color="auto"/>
        <w:right w:val="none" w:sz="0" w:space="0" w:color="auto"/>
      </w:divBdr>
    </w:div>
    <w:div w:id="482312163">
      <w:bodyDiv w:val="1"/>
      <w:marLeft w:val="0"/>
      <w:marRight w:val="0"/>
      <w:marTop w:val="0"/>
      <w:marBottom w:val="0"/>
      <w:divBdr>
        <w:top w:val="none" w:sz="0" w:space="0" w:color="auto"/>
        <w:left w:val="none" w:sz="0" w:space="0" w:color="auto"/>
        <w:bottom w:val="none" w:sz="0" w:space="0" w:color="auto"/>
        <w:right w:val="none" w:sz="0" w:space="0" w:color="auto"/>
      </w:divBdr>
    </w:div>
    <w:div w:id="573971632">
      <w:bodyDiv w:val="1"/>
      <w:marLeft w:val="0"/>
      <w:marRight w:val="0"/>
      <w:marTop w:val="0"/>
      <w:marBottom w:val="0"/>
      <w:divBdr>
        <w:top w:val="none" w:sz="0" w:space="0" w:color="auto"/>
        <w:left w:val="none" w:sz="0" w:space="0" w:color="auto"/>
        <w:bottom w:val="none" w:sz="0" w:space="0" w:color="auto"/>
        <w:right w:val="none" w:sz="0" w:space="0" w:color="auto"/>
      </w:divBdr>
    </w:div>
    <w:div w:id="596325803">
      <w:bodyDiv w:val="1"/>
      <w:marLeft w:val="0"/>
      <w:marRight w:val="0"/>
      <w:marTop w:val="0"/>
      <w:marBottom w:val="0"/>
      <w:divBdr>
        <w:top w:val="none" w:sz="0" w:space="0" w:color="auto"/>
        <w:left w:val="none" w:sz="0" w:space="0" w:color="auto"/>
        <w:bottom w:val="none" w:sz="0" w:space="0" w:color="auto"/>
        <w:right w:val="none" w:sz="0" w:space="0" w:color="auto"/>
      </w:divBdr>
    </w:div>
    <w:div w:id="632294773">
      <w:bodyDiv w:val="1"/>
      <w:marLeft w:val="0"/>
      <w:marRight w:val="0"/>
      <w:marTop w:val="0"/>
      <w:marBottom w:val="0"/>
      <w:divBdr>
        <w:top w:val="none" w:sz="0" w:space="0" w:color="auto"/>
        <w:left w:val="none" w:sz="0" w:space="0" w:color="auto"/>
        <w:bottom w:val="none" w:sz="0" w:space="0" w:color="auto"/>
        <w:right w:val="none" w:sz="0" w:space="0" w:color="auto"/>
      </w:divBdr>
    </w:div>
    <w:div w:id="641622892">
      <w:bodyDiv w:val="1"/>
      <w:marLeft w:val="0"/>
      <w:marRight w:val="0"/>
      <w:marTop w:val="0"/>
      <w:marBottom w:val="0"/>
      <w:divBdr>
        <w:top w:val="none" w:sz="0" w:space="0" w:color="auto"/>
        <w:left w:val="none" w:sz="0" w:space="0" w:color="auto"/>
        <w:bottom w:val="none" w:sz="0" w:space="0" w:color="auto"/>
        <w:right w:val="none" w:sz="0" w:space="0" w:color="auto"/>
      </w:divBdr>
    </w:div>
    <w:div w:id="644890886">
      <w:bodyDiv w:val="1"/>
      <w:marLeft w:val="0"/>
      <w:marRight w:val="0"/>
      <w:marTop w:val="0"/>
      <w:marBottom w:val="0"/>
      <w:divBdr>
        <w:top w:val="none" w:sz="0" w:space="0" w:color="auto"/>
        <w:left w:val="none" w:sz="0" w:space="0" w:color="auto"/>
        <w:bottom w:val="none" w:sz="0" w:space="0" w:color="auto"/>
        <w:right w:val="none" w:sz="0" w:space="0" w:color="auto"/>
      </w:divBdr>
    </w:div>
    <w:div w:id="667292536">
      <w:bodyDiv w:val="1"/>
      <w:marLeft w:val="0"/>
      <w:marRight w:val="0"/>
      <w:marTop w:val="0"/>
      <w:marBottom w:val="0"/>
      <w:divBdr>
        <w:top w:val="none" w:sz="0" w:space="0" w:color="auto"/>
        <w:left w:val="none" w:sz="0" w:space="0" w:color="auto"/>
        <w:bottom w:val="none" w:sz="0" w:space="0" w:color="auto"/>
        <w:right w:val="none" w:sz="0" w:space="0" w:color="auto"/>
      </w:divBdr>
    </w:div>
    <w:div w:id="700667220">
      <w:bodyDiv w:val="1"/>
      <w:marLeft w:val="0"/>
      <w:marRight w:val="0"/>
      <w:marTop w:val="0"/>
      <w:marBottom w:val="0"/>
      <w:divBdr>
        <w:top w:val="none" w:sz="0" w:space="0" w:color="auto"/>
        <w:left w:val="none" w:sz="0" w:space="0" w:color="auto"/>
        <w:bottom w:val="none" w:sz="0" w:space="0" w:color="auto"/>
        <w:right w:val="none" w:sz="0" w:space="0" w:color="auto"/>
      </w:divBdr>
    </w:div>
    <w:div w:id="732461483">
      <w:bodyDiv w:val="1"/>
      <w:marLeft w:val="0"/>
      <w:marRight w:val="0"/>
      <w:marTop w:val="0"/>
      <w:marBottom w:val="0"/>
      <w:divBdr>
        <w:top w:val="none" w:sz="0" w:space="0" w:color="auto"/>
        <w:left w:val="none" w:sz="0" w:space="0" w:color="auto"/>
        <w:bottom w:val="none" w:sz="0" w:space="0" w:color="auto"/>
        <w:right w:val="none" w:sz="0" w:space="0" w:color="auto"/>
      </w:divBdr>
    </w:div>
    <w:div w:id="746652816">
      <w:bodyDiv w:val="1"/>
      <w:marLeft w:val="0"/>
      <w:marRight w:val="0"/>
      <w:marTop w:val="0"/>
      <w:marBottom w:val="0"/>
      <w:divBdr>
        <w:top w:val="none" w:sz="0" w:space="0" w:color="auto"/>
        <w:left w:val="none" w:sz="0" w:space="0" w:color="auto"/>
        <w:bottom w:val="none" w:sz="0" w:space="0" w:color="auto"/>
        <w:right w:val="none" w:sz="0" w:space="0" w:color="auto"/>
      </w:divBdr>
    </w:div>
    <w:div w:id="779764587">
      <w:bodyDiv w:val="1"/>
      <w:marLeft w:val="0"/>
      <w:marRight w:val="0"/>
      <w:marTop w:val="0"/>
      <w:marBottom w:val="0"/>
      <w:divBdr>
        <w:top w:val="none" w:sz="0" w:space="0" w:color="auto"/>
        <w:left w:val="none" w:sz="0" w:space="0" w:color="auto"/>
        <w:bottom w:val="none" w:sz="0" w:space="0" w:color="auto"/>
        <w:right w:val="none" w:sz="0" w:space="0" w:color="auto"/>
      </w:divBdr>
    </w:div>
    <w:div w:id="803811188">
      <w:bodyDiv w:val="1"/>
      <w:marLeft w:val="0"/>
      <w:marRight w:val="0"/>
      <w:marTop w:val="0"/>
      <w:marBottom w:val="0"/>
      <w:divBdr>
        <w:top w:val="none" w:sz="0" w:space="0" w:color="auto"/>
        <w:left w:val="none" w:sz="0" w:space="0" w:color="auto"/>
        <w:bottom w:val="none" w:sz="0" w:space="0" w:color="auto"/>
        <w:right w:val="none" w:sz="0" w:space="0" w:color="auto"/>
      </w:divBdr>
    </w:div>
    <w:div w:id="811673014">
      <w:bodyDiv w:val="1"/>
      <w:marLeft w:val="0"/>
      <w:marRight w:val="0"/>
      <w:marTop w:val="0"/>
      <w:marBottom w:val="0"/>
      <w:divBdr>
        <w:top w:val="none" w:sz="0" w:space="0" w:color="auto"/>
        <w:left w:val="none" w:sz="0" w:space="0" w:color="auto"/>
        <w:bottom w:val="none" w:sz="0" w:space="0" w:color="auto"/>
        <w:right w:val="none" w:sz="0" w:space="0" w:color="auto"/>
      </w:divBdr>
    </w:div>
    <w:div w:id="832061397">
      <w:bodyDiv w:val="1"/>
      <w:marLeft w:val="0"/>
      <w:marRight w:val="0"/>
      <w:marTop w:val="0"/>
      <w:marBottom w:val="0"/>
      <w:divBdr>
        <w:top w:val="none" w:sz="0" w:space="0" w:color="auto"/>
        <w:left w:val="none" w:sz="0" w:space="0" w:color="auto"/>
        <w:bottom w:val="none" w:sz="0" w:space="0" w:color="auto"/>
        <w:right w:val="none" w:sz="0" w:space="0" w:color="auto"/>
      </w:divBdr>
    </w:div>
    <w:div w:id="843281225">
      <w:bodyDiv w:val="1"/>
      <w:marLeft w:val="0"/>
      <w:marRight w:val="0"/>
      <w:marTop w:val="0"/>
      <w:marBottom w:val="0"/>
      <w:divBdr>
        <w:top w:val="none" w:sz="0" w:space="0" w:color="auto"/>
        <w:left w:val="none" w:sz="0" w:space="0" w:color="auto"/>
        <w:bottom w:val="none" w:sz="0" w:space="0" w:color="auto"/>
        <w:right w:val="none" w:sz="0" w:space="0" w:color="auto"/>
      </w:divBdr>
    </w:div>
    <w:div w:id="858736965">
      <w:bodyDiv w:val="1"/>
      <w:marLeft w:val="0"/>
      <w:marRight w:val="0"/>
      <w:marTop w:val="0"/>
      <w:marBottom w:val="0"/>
      <w:divBdr>
        <w:top w:val="none" w:sz="0" w:space="0" w:color="auto"/>
        <w:left w:val="none" w:sz="0" w:space="0" w:color="auto"/>
        <w:bottom w:val="none" w:sz="0" w:space="0" w:color="auto"/>
        <w:right w:val="none" w:sz="0" w:space="0" w:color="auto"/>
      </w:divBdr>
    </w:div>
    <w:div w:id="867794445">
      <w:bodyDiv w:val="1"/>
      <w:marLeft w:val="0"/>
      <w:marRight w:val="0"/>
      <w:marTop w:val="0"/>
      <w:marBottom w:val="0"/>
      <w:divBdr>
        <w:top w:val="none" w:sz="0" w:space="0" w:color="auto"/>
        <w:left w:val="none" w:sz="0" w:space="0" w:color="auto"/>
        <w:bottom w:val="none" w:sz="0" w:space="0" w:color="auto"/>
        <w:right w:val="none" w:sz="0" w:space="0" w:color="auto"/>
      </w:divBdr>
    </w:div>
    <w:div w:id="945308105">
      <w:bodyDiv w:val="1"/>
      <w:marLeft w:val="0"/>
      <w:marRight w:val="0"/>
      <w:marTop w:val="0"/>
      <w:marBottom w:val="0"/>
      <w:divBdr>
        <w:top w:val="none" w:sz="0" w:space="0" w:color="auto"/>
        <w:left w:val="none" w:sz="0" w:space="0" w:color="auto"/>
        <w:bottom w:val="none" w:sz="0" w:space="0" w:color="auto"/>
        <w:right w:val="none" w:sz="0" w:space="0" w:color="auto"/>
      </w:divBdr>
    </w:div>
    <w:div w:id="968166846">
      <w:bodyDiv w:val="1"/>
      <w:marLeft w:val="0"/>
      <w:marRight w:val="0"/>
      <w:marTop w:val="0"/>
      <w:marBottom w:val="0"/>
      <w:divBdr>
        <w:top w:val="none" w:sz="0" w:space="0" w:color="auto"/>
        <w:left w:val="none" w:sz="0" w:space="0" w:color="auto"/>
        <w:bottom w:val="none" w:sz="0" w:space="0" w:color="auto"/>
        <w:right w:val="none" w:sz="0" w:space="0" w:color="auto"/>
      </w:divBdr>
    </w:div>
    <w:div w:id="1097793893">
      <w:bodyDiv w:val="1"/>
      <w:marLeft w:val="0"/>
      <w:marRight w:val="0"/>
      <w:marTop w:val="0"/>
      <w:marBottom w:val="0"/>
      <w:divBdr>
        <w:top w:val="none" w:sz="0" w:space="0" w:color="auto"/>
        <w:left w:val="none" w:sz="0" w:space="0" w:color="auto"/>
        <w:bottom w:val="none" w:sz="0" w:space="0" w:color="auto"/>
        <w:right w:val="none" w:sz="0" w:space="0" w:color="auto"/>
      </w:divBdr>
    </w:div>
    <w:div w:id="1120418248">
      <w:bodyDiv w:val="1"/>
      <w:marLeft w:val="0"/>
      <w:marRight w:val="0"/>
      <w:marTop w:val="0"/>
      <w:marBottom w:val="0"/>
      <w:divBdr>
        <w:top w:val="none" w:sz="0" w:space="0" w:color="auto"/>
        <w:left w:val="none" w:sz="0" w:space="0" w:color="auto"/>
        <w:bottom w:val="none" w:sz="0" w:space="0" w:color="auto"/>
        <w:right w:val="none" w:sz="0" w:space="0" w:color="auto"/>
      </w:divBdr>
    </w:div>
    <w:div w:id="1138302306">
      <w:bodyDiv w:val="1"/>
      <w:marLeft w:val="0"/>
      <w:marRight w:val="0"/>
      <w:marTop w:val="0"/>
      <w:marBottom w:val="0"/>
      <w:divBdr>
        <w:top w:val="none" w:sz="0" w:space="0" w:color="auto"/>
        <w:left w:val="none" w:sz="0" w:space="0" w:color="auto"/>
        <w:bottom w:val="none" w:sz="0" w:space="0" w:color="auto"/>
        <w:right w:val="none" w:sz="0" w:space="0" w:color="auto"/>
      </w:divBdr>
    </w:div>
    <w:div w:id="1204555871">
      <w:bodyDiv w:val="1"/>
      <w:marLeft w:val="0"/>
      <w:marRight w:val="0"/>
      <w:marTop w:val="0"/>
      <w:marBottom w:val="0"/>
      <w:divBdr>
        <w:top w:val="none" w:sz="0" w:space="0" w:color="auto"/>
        <w:left w:val="none" w:sz="0" w:space="0" w:color="auto"/>
        <w:bottom w:val="none" w:sz="0" w:space="0" w:color="auto"/>
        <w:right w:val="none" w:sz="0" w:space="0" w:color="auto"/>
      </w:divBdr>
    </w:div>
    <w:div w:id="1225680850">
      <w:bodyDiv w:val="1"/>
      <w:marLeft w:val="0"/>
      <w:marRight w:val="0"/>
      <w:marTop w:val="0"/>
      <w:marBottom w:val="0"/>
      <w:divBdr>
        <w:top w:val="none" w:sz="0" w:space="0" w:color="auto"/>
        <w:left w:val="none" w:sz="0" w:space="0" w:color="auto"/>
        <w:bottom w:val="none" w:sz="0" w:space="0" w:color="auto"/>
        <w:right w:val="none" w:sz="0" w:space="0" w:color="auto"/>
      </w:divBdr>
    </w:div>
    <w:div w:id="1266110327">
      <w:bodyDiv w:val="1"/>
      <w:marLeft w:val="0"/>
      <w:marRight w:val="0"/>
      <w:marTop w:val="0"/>
      <w:marBottom w:val="0"/>
      <w:divBdr>
        <w:top w:val="none" w:sz="0" w:space="0" w:color="auto"/>
        <w:left w:val="none" w:sz="0" w:space="0" w:color="auto"/>
        <w:bottom w:val="none" w:sz="0" w:space="0" w:color="auto"/>
        <w:right w:val="none" w:sz="0" w:space="0" w:color="auto"/>
      </w:divBdr>
    </w:div>
    <w:div w:id="1364942585">
      <w:bodyDiv w:val="1"/>
      <w:marLeft w:val="0"/>
      <w:marRight w:val="0"/>
      <w:marTop w:val="0"/>
      <w:marBottom w:val="0"/>
      <w:divBdr>
        <w:top w:val="none" w:sz="0" w:space="0" w:color="auto"/>
        <w:left w:val="none" w:sz="0" w:space="0" w:color="auto"/>
        <w:bottom w:val="none" w:sz="0" w:space="0" w:color="auto"/>
        <w:right w:val="none" w:sz="0" w:space="0" w:color="auto"/>
      </w:divBdr>
    </w:div>
    <w:div w:id="1379010998">
      <w:bodyDiv w:val="1"/>
      <w:marLeft w:val="0"/>
      <w:marRight w:val="0"/>
      <w:marTop w:val="0"/>
      <w:marBottom w:val="0"/>
      <w:divBdr>
        <w:top w:val="none" w:sz="0" w:space="0" w:color="auto"/>
        <w:left w:val="none" w:sz="0" w:space="0" w:color="auto"/>
        <w:bottom w:val="none" w:sz="0" w:space="0" w:color="auto"/>
        <w:right w:val="none" w:sz="0" w:space="0" w:color="auto"/>
      </w:divBdr>
    </w:div>
    <w:div w:id="1380738331">
      <w:bodyDiv w:val="1"/>
      <w:marLeft w:val="0"/>
      <w:marRight w:val="0"/>
      <w:marTop w:val="0"/>
      <w:marBottom w:val="0"/>
      <w:divBdr>
        <w:top w:val="none" w:sz="0" w:space="0" w:color="auto"/>
        <w:left w:val="none" w:sz="0" w:space="0" w:color="auto"/>
        <w:bottom w:val="none" w:sz="0" w:space="0" w:color="auto"/>
        <w:right w:val="none" w:sz="0" w:space="0" w:color="auto"/>
      </w:divBdr>
    </w:div>
    <w:div w:id="1396078832">
      <w:bodyDiv w:val="1"/>
      <w:marLeft w:val="0"/>
      <w:marRight w:val="0"/>
      <w:marTop w:val="0"/>
      <w:marBottom w:val="0"/>
      <w:divBdr>
        <w:top w:val="none" w:sz="0" w:space="0" w:color="auto"/>
        <w:left w:val="none" w:sz="0" w:space="0" w:color="auto"/>
        <w:bottom w:val="none" w:sz="0" w:space="0" w:color="auto"/>
        <w:right w:val="none" w:sz="0" w:space="0" w:color="auto"/>
      </w:divBdr>
    </w:div>
    <w:div w:id="1454398310">
      <w:bodyDiv w:val="1"/>
      <w:marLeft w:val="0"/>
      <w:marRight w:val="0"/>
      <w:marTop w:val="0"/>
      <w:marBottom w:val="0"/>
      <w:divBdr>
        <w:top w:val="none" w:sz="0" w:space="0" w:color="auto"/>
        <w:left w:val="none" w:sz="0" w:space="0" w:color="auto"/>
        <w:bottom w:val="none" w:sz="0" w:space="0" w:color="auto"/>
        <w:right w:val="none" w:sz="0" w:space="0" w:color="auto"/>
      </w:divBdr>
    </w:div>
    <w:div w:id="1540312377">
      <w:bodyDiv w:val="1"/>
      <w:marLeft w:val="0"/>
      <w:marRight w:val="0"/>
      <w:marTop w:val="0"/>
      <w:marBottom w:val="0"/>
      <w:divBdr>
        <w:top w:val="none" w:sz="0" w:space="0" w:color="auto"/>
        <w:left w:val="none" w:sz="0" w:space="0" w:color="auto"/>
        <w:bottom w:val="none" w:sz="0" w:space="0" w:color="auto"/>
        <w:right w:val="none" w:sz="0" w:space="0" w:color="auto"/>
      </w:divBdr>
    </w:div>
    <w:div w:id="1573272012">
      <w:bodyDiv w:val="1"/>
      <w:marLeft w:val="0"/>
      <w:marRight w:val="0"/>
      <w:marTop w:val="0"/>
      <w:marBottom w:val="0"/>
      <w:divBdr>
        <w:top w:val="none" w:sz="0" w:space="0" w:color="auto"/>
        <w:left w:val="none" w:sz="0" w:space="0" w:color="auto"/>
        <w:bottom w:val="none" w:sz="0" w:space="0" w:color="auto"/>
        <w:right w:val="none" w:sz="0" w:space="0" w:color="auto"/>
      </w:divBdr>
    </w:div>
    <w:div w:id="1638996810">
      <w:bodyDiv w:val="1"/>
      <w:marLeft w:val="0"/>
      <w:marRight w:val="0"/>
      <w:marTop w:val="0"/>
      <w:marBottom w:val="0"/>
      <w:divBdr>
        <w:top w:val="none" w:sz="0" w:space="0" w:color="auto"/>
        <w:left w:val="none" w:sz="0" w:space="0" w:color="auto"/>
        <w:bottom w:val="none" w:sz="0" w:space="0" w:color="auto"/>
        <w:right w:val="none" w:sz="0" w:space="0" w:color="auto"/>
      </w:divBdr>
    </w:div>
    <w:div w:id="1643080377">
      <w:bodyDiv w:val="1"/>
      <w:marLeft w:val="0"/>
      <w:marRight w:val="0"/>
      <w:marTop w:val="0"/>
      <w:marBottom w:val="0"/>
      <w:divBdr>
        <w:top w:val="none" w:sz="0" w:space="0" w:color="auto"/>
        <w:left w:val="none" w:sz="0" w:space="0" w:color="auto"/>
        <w:bottom w:val="none" w:sz="0" w:space="0" w:color="auto"/>
        <w:right w:val="none" w:sz="0" w:space="0" w:color="auto"/>
      </w:divBdr>
    </w:div>
    <w:div w:id="1657225726">
      <w:bodyDiv w:val="1"/>
      <w:marLeft w:val="0"/>
      <w:marRight w:val="0"/>
      <w:marTop w:val="0"/>
      <w:marBottom w:val="0"/>
      <w:divBdr>
        <w:top w:val="none" w:sz="0" w:space="0" w:color="auto"/>
        <w:left w:val="none" w:sz="0" w:space="0" w:color="auto"/>
        <w:bottom w:val="none" w:sz="0" w:space="0" w:color="auto"/>
        <w:right w:val="none" w:sz="0" w:space="0" w:color="auto"/>
      </w:divBdr>
    </w:div>
    <w:div w:id="1659073672">
      <w:bodyDiv w:val="1"/>
      <w:marLeft w:val="0"/>
      <w:marRight w:val="0"/>
      <w:marTop w:val="0"/>
      <w:marBottom w:val="0"/>
      <w:divBdr>
        <w:top w:val="none" w:sz="0" w:space="0" w:color="auto"/>
        <w:left w:val="none" w:sz="0" w:space="0" w:color="auto"/>
        <w:bottom w:val="none" w:sz="0" w:space="0" w:color="auto"/>
        <w:right w:val="none" w:sz="0" w:space="0" w:color="auto"/>
      </w:divBdr>
    </w:div>
    <w:div w:id="1724211900">
      <w:bodyDiv w:val="1"/>
      <w:marLeft w:val="0"/>
      <w:marRight w:val="0"/>
      <w:marTop w:val="0"/>
      <w:marBottom w:val="0"/>
      <w:divBdr>
        <w:top w:val="none" w:sz="0" w:space="0" w:color="auto"/>
        <w:left w:val="none" w:sz="0" w:space="0" w:color="auto"/>
        <w:bottom w:val="none" w:sz="0" w:space="0" w:color="auto"/>
        <w:right w:val="none" w:sz="0" w:space="0" w:color="auto"/>
      </w:divBdr>
    </w:div>
    <w:div w:id="1741827599">
      <w:bodyDiv w:val="1"/>
      <w:marLeft w:val="0"/>
      <w:marRight w:val="0"/>
      <w:marTop w:val="0"/>
      <w:marBottom w:val="0"/>
      <w:divBdr>
        <w:top w:val="none" w:sz="0" w:space="0" w:color="auto"/>
        <w:left w:val="none" w:sz="0" w:space="0" w:color="auto"/>
        <w:bottom w:val="none" w:sz="0" w:space="0" w:color="auto"/>
        <w:right w:val="none" w:sz="0" w:space="0" w:color="auto"/>
      </w:divBdr>
    </w:div>
    <w:div w:id="1761173122">
      <w:bodyDiv w:val="1"/>
      <w:marLeft w:val="0"/>
      <w:marRight w:val="0"/>
      <w:marTop w:val="0"/>
      <w:marBottom w:val="0"/>
      <w:divBdr>
        <w:top w:val="none" w:sz="0" w:space="0" w:color="auto"/>
        <w:left w:val="none" w:sz="0" w:space="0" w:color="auto"/>
        <w:bottom w:val="none" w:sz="0" w:space="0" w:color="auto"/>
        <w:right w:val="none" w:sz="0" w:space="0" w:color="auto"/>
      </w:divBdr>
    </w:div>
    <w:div w:id="1772310550">
      <w:bodyDiv w:val="1"/>
      <w:marLeft w:val="0"/>
      <w:marRight w:val="0"/>
      <w:marTop w:val="0"/>
      <w:marBottom w:val="0"/>
      <w:divBdr>
        <w:top w:val="none" w:sz="0" w:space="0" w:color="auto"/>
        <w:left w:val="none" w:sz="0" w:space="0" w:color="auto"/>
        <w:bottom w:val="none" w:sz="0" w:space="0" w:color="auto"/>
        <w:right w:val="none" w:sz="0" w:space="0" w:color="auto"/>
      </w:divBdr>
    </w:div>
    <w:div w:id="1822233111">
      <w:bodyDiv w:val="1"/>
      <w:marLeft w:val="0"/>
      <w:marRight w:val="0"/>
      <w:marTop w:val="0"/>
      <w:marBottom w:val="0"/>
      <w:divBdr>
        <w:top w:val="none" w:sz="0" w:space="0" w:color="auto"/>
        <w:left w:val="none" w:sz="0" w:space="0" w:color="auto"/>
        <w:bottom w:val="none" w:sz="0" w:space="0" w:color="auto"/>
        <w:right w:val="none" w:sz="0" w:space="0" w:color="auto"/>
      </w:divBdr>
    </w:div>
    <w:div w:id="1833793231">
      <w:bodyDiv w:val="1"/>
      <w:marLeft w:val="0"/>
      <w:marRight w:val="0"/>
      <w:marTop w:val="0"/>
      <w:marBottom w:val="0"/>
      <w:divBdr>
        <w:top w:val="none" w:sz="0" w:space="0" w:color="auto"/>
        <w:left w:val="none" w:sz="0" w:space="0" w:color="auto"/>
        <w:bottom w:val="none" w:sz="0" w:space="0" w:color="auto"/>
        <w:right w:val="none" w:sz="0" w:space="0" w:color="auto"/>
      </w:divBdr>
    </w:div>
    <w:div w:id="1908690809">
      <w:bodyDiv w:val="1"/>
      <w:marLeft w:val="0"/>
      <w:marRight w:val="0"/>
      <w:marTop w:val="0"/>
      <w:marBottom w:val="0"/>
      <w:divBdr>
        <w:top w:val="none" w:sz="0" w:space="0" w:color="auto"/>
        <w:left w:val="none" w:sz="0" w:space="0" w:color="auto"/>
        <w:bottom w:val="none" w:sz="0" w:space="0" w:color="auto"/>
        <w:right w:val="none" w:sz="0" w:space="0" w:color="auto"/>
      </w:divBdr>
    </w:div>
    <w:div w:id="1944923391">
      <w:bodyDiv w:val="1"/>
      <w:marLeft w:val="0"/>
      <w:marRight w:val="0"/>
      <w:marTop w:val="0"/>
      <w:marBottom w:val="0"/>
      <w:divBdr>
        <w:top w:val="none" w:sz="0" w:space="0" w:color="auto"/>
        <w:left w:val="none" w:sz="0" w:space="0" w:color="auto"/>
        <w:bottom w:val="none" w:sz="0" w:space="0" w:color="auto"/>
        <w:right w:val="none" w:sz="0" w:space="0" w:color="auto"/>
      </w:divBdr>
    </w:div>
    <w:div w:id="1959526798">
      <w:bodyDiv w:val="1"/>
      <w:marLeft w:val="0"/>
      <w:marRight w:val="0"/>
      <w:marTop w:val="0"/>
      <w:marBottom w:val="0"/>
      <w:divBdr>
        <w:top w:val="none" w:sz="0" w:space="0" w:color="auto"/>
        <w:left w:val="none" w:sz="0" w:space="0" w:color="auto"/>
        <w:bottom w:val="none" w:sz="0" w:space="0" w:color="auto"/>
        <w:right w:val="none" w:sz="0" w:space="0" w:color="auto"/>
      </w:divBdr>
    </w:div>
    <w:div w:id="2074548244">
      <w:bodyDiv w:val="1"/>
      <w:marLeft w:val="0"/>
      <w:marRight w:val="0"/>
      <w:marTop w:val="0"/>
      <w:marBottom w:val="0"/>
      <w:divBdr>
        <w:top w:val="none" w:sz="0" w:space="0" w:color="auto"/>
        <w:left w:val="none" w:sz="0" w:space="0" w:color="auto"/>
        <w:bottom w:val="none" w:sz="0" w:space="0" w:color="auto"/>
        <w:right w:val="none" w:sz="0" w:space="0" w:color="auto"/>
      </w:divBdr>
    </w:div>
    <w:div w:id="2085907641">
      <w:bodyDiv w:val="1"/>
      <w:marLeft w:val="0"/>
      <w:marRight w:val="0"/>
      <w:marTop w:val="0"/>
      <w:marBottom w:val="0"/>
      <w:divBdr>
        <w:top w:val="none" w:sz="0" w:space="0" w:color="auto"/>
        <w:left w:val="none" w:sz="0" w:space="0" w:color="auto"/>
        <w:bottom w:val="none" w:sz="0" w:space="0" w:color="auto"/>
        <w:right w:val="none" w:sz="0" w:space="0" w:color="auto"/>
      </w:divBdr>
    </w:div>
    <w:div w:id="2114595249">
      <w:bodyDiv w:val="1"/>
      <w:marLeft w:val="0"/>
      <w:marRight w:val="0"/>
      <w:marTop w:val="0"/>
      <w:marBottom w:val="0"/>
      <w:divBdr>
        <w:top w:val="none" w:sz="0" w:space="0" w:color="auto"/>
        <w:left w:val="none" w:sz="0" w:space="0" w:color="auto"/>
        <w:bottom w:val="none" w:sz="0" w:space="0" w:color="auto"/>
        <w:right w:val="none" w:sz="0" w:space="0" w:color="auto"/>
      </w:divBdr>
    </w:div>
    <w:div w:id="2125615737">
      <w:bodyDiv w:val="1"/>
      <w:marLeft w:val="0"/>
      <w:marRight w:val="0"/>
      <w:marTop w:val="0"/>
      <w:marBottom w:val="0"/>
      <w:divBdr>
        <w:top w:val="none" w:sz="0" w:space="0" w:color="auto"/>
        <w:left w:val="none" w:sz="0" w:space="0" w:color="auto"/>
        <w:bottom w:val="none" w:sz="0" w:space="0" w:color="auto"/>
        <w:right w:val="none" w:sz="0" w:space="0" w:color="auto"/>
      </w:divBdr>
    </w:div>
    <w:div w:id="2136941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A55346-D903-400D-9D73-CF485FC5DD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4793</TotalTime>
  <Pages>29</Pages>
  <Words>6345</Words>
  <Characters>36167</Characters>
  <Application>Microsoft Office Word</Application>
  <DocSecurity>0</DocSecurity>
  <Lines>301</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42428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BORODINA</cp:lastModifiedBy>
  <cp:revision>566</cp:revision>
  <cp:lastPrinted>2026-01-20T02:21:00Z</cp:lastPrinted>
  <dcterms:created xsi:type="dcterms:W3CDTF">2019-09-17T01:12:00Z</dcterms:created>
  <dcterms:modified xsi:type="dcterms:W3CDTF">2026-09-02T02:37:00Z</dcterms:modified>
</cp:coreProperties>
</file>