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D870" w14:textId="77777777" w:rsidR="00397F0A" w:rsidRDefault="00397F0A" w:rsidP="00397F0A">
      <w:pPr>
        <w:shd w:val="clear" w:color="auto" w:fill="D9E2F3" w:themeFill="accent1" w:themeFillTint="33"/>
        <w:jc w:val="center"/>
        <w:rPr>
          <w:rFonts w:ascii="Times New Roman" w:hAnsi="Times New Roman" w:cs="Times New Roman"/>
          <w:sz w:val="32"/>
          <w:szCs w:val="32"/>
        </w:rPr>
      </w:pPr>
    </w:p>
    <w:p w14:paraId="21BE275B" w14:textId="1A4748FC" w:rsidR="00EA653F" w:rsidRPr="00397F0A" w:rsidRDefault="00397F0A" w:rsidP="00397F0A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0A">
        <w:rPr>
          <w:rFonts w:ascii="Times New Roman" w:hAnsi="Times New Roman" w:cs="Times New Roman"/>
          <w:b/>
          <w:sz w:val="32"/>
          <w:szCs w:val="32"/>
        </w:rPr>
        <w:t>Объекты контроля, учитываемые при формировании ежегодного плана контрольных (надзорных) мероприятий на 2022 год отсутствуют</w:t>
      </w:r>
    </w:p>
    <w:p w14:paraId="1D431F30" w14:textId="2DEFBE09" w:rsidR="00397F0A" w:rsidRDefault="00397F0A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FD94437" w14:textId="4D1AEC30" w:rsidR="00397F0A" w:rsidRDefault="00397F0A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4018E500" w14:textId="77777777" w:rsidR="00847DDC" w:rsidRDefault="003B17F8" w:rsidP="00752E5B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E5B">
        <w:rPr>
          <w:rFonts w:ascii="Times New Roman" w:hAnsi="Times New Roman" w:cs="Times New Roman"/>
          <w:b/>
          <w:sz w:val="32"/>
          <w:szCs w:val="32"/>
        </w:rPr>
        <w:t xml:space="preserve">Все объекты муниципального жилищного контроля, находящиеся в границах </w:t>
      </w:r>
    </w:p>
    <w:p w14:paraId="0B28B802" w14:textId="64D45049" w:rsidR="00397F0A" w:rsidRPr="00752E5B" w:rsidRDefault="003B17F8" w:rsidP="00752E5B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2E5B">
        <w:rPr>
          <w:rFonts w:ascii="Times New Roman" w:hAnsi="Times New Roman" w:cs="Times New Roman"/>
          <w:b/>
          <w:sz w:val="32"/>
          <w:szCs w:val="32"/>
        </w:rPr>
        <w:t xml:space="preserve">Чугуевского </w:t>
      </w:r>
      <w:r w:rsidR="00752E5B" w:rsidRPr="00752E5B">
        <w:rPr>
          <w:rFonts w:ascii="Times New Roman" w:hAnsi="Times New Roman" w:cs="Times New Roman"/>
          <w:b/>
          <w:sz w:val="32"/>
          <w:szCs w:val="32"/>
        </w:rPr>
        <w:t>муниципального округа,</w:t>
      </w:r>
      <w:r w:rsidRPr="00752E5B">
        <w:rPr>
          <w:rFonts w:ascii="Times New Roman" w:hAnsi="Times New Roman" w:cs="Times New Roman"/>
          <w:b/>
          <w:sz w:val="32"/>
          <w:szCs w:val="32"/>
        </w:rPr>
        <w:t xml:space="preserve"> относятся к категории низкого риска</w:t>
      </w:r>
    </w:p>
    <w:p w14:paraId="3B5E32BD" w14:textId="27CD5E4B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0CA730BA" w14:textId="0504FC02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B448130" w14:textId="7E1CEB92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68637C6" w14:textId="56168AF5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9DDC5A7" w14:textId="0BF459AF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8214306" w14:textId="6F151CB6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17FB62AA" w14:textId="2204C0A4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B5F25DA" w14:textId="7C3BE09A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0246DEE" w14:textId="309A1236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1B977C9" w14:textId="63352F83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C0F761A" w14:textId="500DC830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4EBBBBD" w14:textId="77777777" w:rsidR="00752E5B" w:rsidRPr="00397F0A" w:rsidRDefault="00752E5B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sectPr w:rsidR="00752E5B" w:rsidRPr="00397F0A" w:rsidSect="00752E5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C1"/>
    <w:rsid w:val="00397F0A"/>
    <w:rsid w:val="003B17F8"/>
    <w:rsid w:val="00752E5B"/>
    <w:rsid w:val="00847DDC"/>
    <w:rsid w:val="00EA653F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307"/>
  <w15:chartTrackingRefBased/>
  <w15:docId w15:val="{CB1D0ED0-4633-479C-A90D-F63959D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4</cp:revision>
  <dcterms:created xsi:type="dcterms:W3CDTF">2021-12-14T05:09:00Z</dcterms:created>
  <dcterms:modified xsi:type="dcterms:W3CDTF">2021-12-14T05:28:00Z</dcterms:modified>
</cp:coreProperties>
</file>