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C619CC" w14:textId="77777777" w:rsidR="00212A8E" w:rsidRDefault="00212A8E" w:rsidP="00212A8E">
      <w:pPr>
        <w:jc w:val="center"/>
      </w:pPr>
      <w:r>
        <w:rPr>
          <w:noProof/>
          <w:sz w:val="20"/>
        </w:rPr>
        <w:drawing>
          <wp:anchor distT="0" distB="0" distL="114300" distR="114300" simplePos="0" relativeHeight="251661312" behindDoc="0" locked="0" layoutInCell="1" allowOverlap="0" wp14:anchorId="14F51F93" wp14:editId="7041DEA0">
            <wp:simplePos x="0" y="0"/>
            <wp:positionH relativeFrom="column">
              <wp:posOffset>2766695</wp:posOffset>
            </wp:positionH>
            <wp:positionV relativeFrom="paragraph">
              <wp:posOffset>-254635</wp:posOffset>
            </wp:positionV>
            <wp:extent cx="598264" cy="752475"/>
            <wp:effectExtent l="0" t="0" r="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598264"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D87914" w14:textId="77777777" w:rsidR="00212A8E" w:rsidRDefault="00212A8E" w:rsidP="00212A8E">
      <w:pPr>
        <w:jc w:val="center"/>
      </w:pPr>
    </w:p>
    <w:p w14:paraId="75A9E987" w14:textId="7FB36D11" w:rsidR="00212A8E" w:rsidRPr="00E717D5" w:rsidRDefault="00E717D5" w:rsidP="00212A8E">
      <w:pPr>
        <w:jc w:val="center"/>
        <w:rPr>
          <w:b/>
          <w:bCs/>
          <w:sz w:val="28"/>
          <w:szCs w:val="28"/>
        </w:rPr>
      </w:pPr>
      <w:r>
        <w:t xml:space="preserve">                                                   </w:t>
      </w:r>
      <w:r>
        <w:tab/>
      </w:r>
      <w:r>
        <w:tab/>
      </w:r>
      <w:r>
        <w:tab/>
      </w:r>
      <w:r>
        <w:tab/>
      </w:r>
      <w:r>
        <w:tab/>
      </w:r>
    </w:p>
    <w:p w14:paraId="1270C43A" w14:textId="77777777" w:rsidR="00212A8E" w:rsidRDefault="00212A8E" w:rsidP="00212A8E">
      <w:pPr>
        <w:jc w:val="center"/>
      </w:pPr>
    </w:p>
    <w:p w14:paraId="0B249301" w14:textId="77777777" w:rsidR="00212A8E" w:rsidRDefault="00212A8E" w:rsidP="00212A8E">
      <w:pPr>
        <w:pStyle w:val="a3"/>
        <w:tabs>
          <w:tab w:val="left" w:pos="0"/>
        </w:tabs>
        <w:rPr>
          <w:sz w:val="52"/>
        </w:rPr>
      </w:pPr>
      <w:r>
        <w:rPr>
          <w:sz w:val="52"/>
        </w:rPr>
        <w:t xml:space="preserve">ДУМА </w:t>
      </w:r>
    </w:p>
    <w:p w14:paraId="15284E1B" w14:textId="77777777" w:rsidR="00212A8E" w:rsidRDefault="00212A8E" w:rsidP="00212A8E">
      <w:pPr>
        <w:pStyle w:val="a3"/>
        <w:tabs>
          <w:tab w:val="left" w:pos="0"/>
        </w:tabs>
        <w:rPr>
          <w:sz w:val="40"/>
        </w:rPr>
      </w:pPr>
      <w:r>
        <w:rPr>
          <w:sz w:val="44"/>
        </w:rPr>
        <w:t xml:space="preserve">ЧУГУЕВСКОГО </w:t>
      </w:r>
    </w:p>
    <w:p w14:paraId="464912E3" w14:textId="15FC405F" w:rsidR="00212A8E" w:rsidRDefault="00212A8E" w:rsidP="00212A8E">
      <w:pPr>
        <w:pStyle w:val="a3"/>
        <w:tabs>
          <w:tab w:val="left" w:pos="0"/>
        </w:tabs>
      </w:pPr>
      <w:r>
        <w:t xml:space="preserve">МУНИЦИПАЛЬНОГО </w:t>
      </w:r>
      <w:r w:rsidR="007E607C">
        <w:t>ОКРУГА</w:t>
      </w:r>
      <w:r>
        <w:t xml:space="preserve"> </w:t>
      </w:r>
    </w:p>
    <w:p w14:paraId="7C666754" w14:textId="5A89908A" w:rsidR="00212A8E" w:rsidRPr="00573154" w:rsidRDefault="000F790B" w:rsidP="00573154">
      <w:pPr>
        <w:tabs>
          <w:tab w:val="left" w:pos="0"/>
        </w:tabs>
        <w:jc w:val="center"/>
        <w:rPr>
          <w:b/>
          <w:bCs/>
          <w:sz w:val="32"/>
          <w:szCs w:val="32"/>
        </w:rPr>
      </w:pPr>
      <w:r>
        <w:rPr>
          <w:b/>
          <w:bCs/>
          <w:sz w:val="32"/>
          <w:szCs w:val="32"/>
        </w:rPr>
        <w:t xml:space="preserve"> </w:t>
      </w:r>
    </w:p>
    <w:p w14:paraId="7F96EBAF" w14:textId="2D1EC560" w:rsidR="00212A8E" w:rsidRDefault="00212A8E" w:rsidP="00212A8E">
      <w:pPr>
        <w:pStyle w:val="a3"/>
        <w:tabs>
          <w:tab w:val="left" w:pos="0"/>
        </w:tabs>
        <w:rPr>
          <w:sz w:val="48"/>
        </w:rPr>
      </w:pPr>
      <w:r>
        <w:rPr>
          <w:sz w:val="48"/>
        </w:rPr>
        <w:t>Р Е Ш Е Н И Е</w:t>
      </w:r>
    </w:p>
    <w:p w14:paraId="5BDCA79C" w14:textId="77777777" w:rsidR="00212A8E" w:rsidRPr="00DD2CE7" w:rsidRDefault="00212A8E" w:rsidP="00212A8E">
      <w:pPr>
        <w:jc w:val="both"/>
        <w:rPr>
          <w:sz w:val="26"/>
          <w:szCs w:val="26"/>
        </w:rPr>
      </w:pPr>
      <w:r w:rsidRPr="00DD2CE7">
        <w:rPr>
          <w:sz w:val="26"/>
          <w:szCs w:val="26"/>
        </w:rPr>
        <w:t xml:space="preserve"> </w:t>
      </w:r>
    </w:p>
    <w:tbl>
      <w:tblPr>
        <w:tblpPr w:leftFromText="180" w:rightFromText="180" w:vertAnchor="text" w:horzAnchor="margin" w:tblpY="77"/>
        <w:tblW w:w="10173" w:type="dxa"/>
        <w:tblLook w:val="0000" w:firstRow="0" w:lastRow="0" w:firstColumn="0" w:lastColumn="0" w:noHBand="0" w:noVBand="0"/>
      </w:tblPr>
      <w:tblGrid>
        <w:gridCol w:w="10173"/>
      </w:tblGrid>
      <w:tr w:rsidR="00212A8E" w:rsidRPr="007E607C" w14:paraId="7CC53257" w14:textId="77777777" w:rsidTr="000F790B">
        <w:trPr>
          <w:trHeight w:val="627"/>
        </w:trPr>
        <w:tc>
          <w:tcPr>
            <w:tcW w:w="10173" w:type="dxa"/>
          </w:tcPr>
          <w:p w14:paraId="30980944" w14:textId="77777777" w:rsidR="00247F1E" w:rsidRDefault="00247F1E" w:rsidP="000F790B">
            <w:pPr>
              <w:jc w:val="center"/>
              <w:rPr>
                <w:b/>
                <w:sz w:val="28"/>
                <w:szCs w:val="28"/>
              </w:rPr>
            </w:pPr>
          </w:p>
          <w:p w14:paraId="1A924511" w14:textId="77777777" w:rsidR="000F790B" w:rsidRDefault="00573154" w:rsidP="000F790B">
            <w:pPr>
              <w:jc w:val="center"/>
              <w:rPr>
                <w:b/>
                <w:sz w:val="28"/>
                <w:szCs w:val="28"/>
              </w:rPr>
            </w:pPr>
            <w:r>
              <w:rPr>
                <w:b/>
                <w:sz w:val="28"/>
                <w:szCs w:val="28"/>
              </w:rPr>
              <w:t xml:space="preserve">О предоставлении мер социальной поддержки </w:t>
            </w:r>
          </w:p>
          <w:p w14:paraId="08880032" w14:textId="77777777" w:rsidR="000F790B" w:rsidRDefault="00573154" w:rsidP="000F790B">
            <w:pPr>
              <w:jc w:val="center"/>
              <w:rPr>
                <w:b/>
                <w:sz w:val="28"/>
                <w:szCs w:val="28"/>
              </w:rPr>
            </w:pPr>
            <w:r>
              <w:rPr>
                <w:b/>
                <w:sz w:val="28"/>
                <w:szCs w:val="28"/>
              </w:rPr>
              <w:t xml:space="preserve">педагогическим работникам муниципальных образовательных </w:t>
            </w:r>
          </w:p>
          <w:p w14:paraId="3B17026F" w14:textId="7870555E" w:rsidR="00212A8E" w:rsidRPr="007E607C" w:rsidRDefault="00573154" w:rsidP="000F790B">
            <w:pPr>
              <w:jc w:val="center"/>
              <w:rPr>
                <w:b/>
                <w:sz w:val="28"/>
                <w:szCs w:val="28"/>
              </w:rPr>
            </w:pPr>
            <w:r>
              <w:rPr>
                <w:b/>
                <w:sz w:val="28"/>
                <w:szCs w:val="28"/>
              </w:rPr>
              <w:t>организаций Чугуевского муниципального округа</w:t>
            </w:r>
          </w:p>
        </w:tc>
      </w:tr>
    </w:tbl>
    <w:p w14:paraId="28F7FD81" w14:textId="77777777" w:rsidR="007E22F2" w:rsidRPr="007E607C" w:rsidRDefault="007E22F2" w:rsidP="007E22F2">
      <w:pPr>
        <w:rPr>
          <w:sz w:val="28"/>
          <w:szCs w:val="28"/>
        </w:rPr>
      </w:pPr>
    </w:p>
    <w:p w14:paraId="2626A7DD" w14:textId="6A9779FF" w:rsidR="00212A8E" w:rsidRPr="000F790B" w:rsidRDefault="00212A8E" w:rsidP="00212A8E">
      <w:pPr>
        <w:jc w:val="right"/>
        <w:rPr>
          <w:b/>
        </w:rPr>
      </w:pPr>
      <w:r w:rsidRPr="000F790B">
        <w:rPr>
          <w:b/>
        </w:rPr>
        <w:t xml:space="preserve">Принято Думой Чугуевского муниципального </w:t>
      </w:r>
      <w:r w:rsidR="007E607C" w:rsidRPr="000F790B">
        <w:rPr>
          <w:b/>
        </w:rPr>
        <w:t>округа</w:t>
      </w:r>
    </w:p>
    <w:p w14:paraId="34028A8C" w14:textId="2A65178A" w:rsidR="00212A8E" w:rsidRPr="000F790B" w:rsidRDefault="00212A8E" w:rsidP="00212A8E">
      <w:pPr>
        <w:jc w:val="right"/>
        <w:rPr>
          <w:b/>
        </w:rPr>
      </w:pPr>
      <w:r w:rsidRPr="000F790B">
        <w:rPr>
          <w:b/>
        </w:rPr>
        <w:t>«</w:t>
      </w:r>
      <w:r w:rsidR="000F790B">
        <w:rPr>
          <w:b/>
        </w:rPr>
        <w:t>20</w:t>
      </w:r>
      <w:r w:rsidRPr="000F790B">
        <w:rPr>
          <w:b/>
        </w:rPr>
        <w:t>»</w:t>
      </w:r>
      <w:r w:rsidR="000F790B">
        <w:rPr>
          <w:b/>
        </w:rPr>
        <w:t xml:space="preserve"> февраля</w:t>
      </w:r>
      <w:r w:rsidRPr="000F790B">
        <w:rPr>
          <w:b/>
        </w:rPr>
        <w:t xml:space="preserve"> 20</w:t>
      </w:r>
      <w:r w:rsidR="007E607C" w:rsidRPr="000F790B">
        <w:rPr>
          <w:b/>
        </w:rPr>
        <w:t>2</w:t>
      </w:r>
      <w:r w:rsidR="00573154" w:rsidRPr="000F790B">
        <w:rPr>
          <w:b/>
        </w:rPr>
        <w:t>6</w:t>
      </w:r>
      <w:r w:rsidRPr="000F790B">
        <w:rPr>
          <w:b/>
        </w:rPr>
        <w:t xml:space="preserve"> года</w:t>
      </w:r>
    </w:p>
    <w:p w14:paraId="304D5F48" w14:textId="77777777" w:rsidR="00837A57" w:rsidRPr="007E607C" w:rsidRDefault="00837A57" w:rsidP="00212A8E">
      <w:pPr>
        <w:jc w:val="right"/>
        <w:rPr>
          <w:b/>
          <w:sz w:val="28"/>
          <w:szCs w:val="28"/>
        </w:rPr>
      </w:pPr>
    </w:p>
    <w:p w14:paraId="28FD94DD" w14:textId="37151ACE" w:rsidR="00212A8E" w:rsidRPr="000F790B" w:rsidRDefault="00212A8E" w:rsidP="00212A8E">
      <w:pPr>
        <w:pStyle w:val="ConsPlusNormal"/>
        <w:spacing w:line="360" w:lineRule="auto"/>
        <w:ind w:firstLine="567"/>
        <w:jc w:val="both"/>
        <w:rPr>
          <w:rFonts w:ascii="Times New Roman" w:hAnsi="Times New Roman" w:cs="Times New Roman"/>
          <w:b/>
          <w:sz w:val="28"/>
          <w:szCs w:val="28"/>
        </w:rPr>
      </w:pPr>
      <w:r w:rsidRPr="000F790B">
        <w:rPr>
          <w:rFonts w:ascii="Times New Roman" w:hAnsi="Times New Roman" w:cs="Times New Roman"/>
          <w:b/>
          <w:sz w:val="28"/>
          <w:szCs w:val="28"/>
        </w:rPr>
        <w:t>Статья 1.</w:t>
      </w:r>
      <w:r w:rsidR="00837A57" w:rsidRPr="000F790B">
        <w:rPr>
          <w:rFonts w:ascii="Times New Roman" w:hAnsi="Times New Roman" w:cs="Times New Roman"/>
          <w:b/>
          <w:sz w:val="28"/>
          <w:szCs w:val="28"/>
        </w:rPr>
        <w:t xml:space="preserve"> Сфера действия </w:t>
      </w:r>
      <w:r w:rsidR="00417104" w:rsidRPr="000F790B">
        <w:rPr>
          <w:rFonts w:ascii="Times New Roman" w:hAnsi="Times New Roman" w:cs="Times New Roman"/>
          <w:b/>
          <w:sz w:val="28"/>
          <w:szCs w:val="28"/>
        </w:rPr>
        <w:t>р</w:t>
      </w:r>
      <w:r w:rsidR="00837A57" w:rsidRPr="000F790B">
        <w:rPr>
          <w:rFonts w:ascii="Times New Roman" w:hAnsi="Times New Roman" w:cs="Times New Roman"/>
          <w:b/>
          <w:sz w:val="28"/>
          <w:szCs w:val="28"/>
        </w:rPr>
        <w:t>ешения</w:t>
      </w:r>
    </w:p>
    <w:p w14:paraId="2344A8B8" w14:textId="4ABFFDB6" w:rsidR="00212A8E" w:rsidRPr="007E607C" w:rsidRDefault="00573154" w:rsidP="00212A8E">
      <w:pPr>
        <w:pStyle w:val="ConsPlusNormal"/>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Настоящее решение устанавливает меры социальной поддержки педагогических работников, работающих в муниципальных образовательных организациях Чугуевского муниципального округа, в целях их привлечения и сохранения кадрового потенциала.</w:t>
      </w:r>
    </w:p>
    <w:p w14:paraId="1C096ACB" w14:textId="77777777" w:rsidR="00212A8E" w:rsidRPr="007E607C" w:rsidRDefault="00212A8E" w:rsidP="00212A8E">
      <w:pPr>
        <w:pStyle w:val="ConsPlusNormal"/>
        <w:spacing w:line="360" w:lineRule="auto"/>
        <w:ind w:firstLine="567"/>
        <w:jc w:val="both"/>
        <w:rPr>
          <w:rFonts w:ascii="Times New Roman" w:hAnsi="Times New Roman" w:cs="Times New Roman"/>
          <w:sz w:val="28"/>
          <w:szCs w:val="28"/>
        </w:rPr>
      </w:pPr>
    </w:p>
    <w:p w14:paraId="54B977A8" w14:textId="77777777" w:rsidR="001C67A0" w:rsidRPr="000F790B" w:rsidRDefault="00212A8E" w:rsidP="00212A8E">
      <w:pPr>
        <w:autoSpaceDE w:val="0"/>
        <w:autoSpaceDN w:val="0"/>
        <w:adjustRightInd w:val="0"/>
        <w:spacing w:line="360" w:lineRule="auto"/>
        <w:ind w:firstLine="567"/>
        <w:jc w:val="both"/>
        <w:rPr>
          <w:b/>
          <w:bCs/>
          <w:sz w:val="28"/>
          <w:szCs w:val="28"/>
        </w:rPr>
      </w:pPr>
      <w:r w:rsidRPr="000F790B">
        <w:rPr>
          <w:b/>
          <w:bCs/>
          <w:sz w:val="28"/>
          <w:szCs w:val="28"/>
        </w:rPr>
        <w:t xml:space="preserve">Статья 2. </w:t>
      </w:r>
      <w:r w:rsidR="00837A57" w:rsidRPr="000F790B">
        <w:rPr>
          <w:b/>
          <w:bCs/>
          <w:sz w:val="28"/>
          <w:szCs w:val="28"/>
        </w:rPr>
        <w:t>Мера социальной поддержки молодых специалистов в виде единовременной денежной выплаты</w:t>
      </w:r>
      <w:r w:rsidR="001C67A0" w:rsidRPr="000F790B">
        <w:rPr>
          <w:b/>
          <w:bCs/>
          <w:sz w:val="28"/>
          <w:szCs w:val="28"/>
        </w:rPr>
        <w:t xml:space="preserve"> </w:t>
      </w:r>
    </w:p>
    <w:p w14:paraId="3052C051" w14:textId="4B871160" w:rsidR="00212A8E" w:rsidRDefault="001C67A0" w:rsidP="00212A8E">
      <w:pPr>
        <w:autoSpaceDE w:val="0"/>
        <w:autoSpaceDN w:val="0"/>
        <w:adjustRightInd w:val="0"/>
        <w:spacing w:line="360" w:lineRule="auto"/>
        <w:ind w:firstLine="567"/>
        <w:jc w:val="both"/>
        <w:rPr>
          <w:sz w:val="28"/>
          <w:szCs w:val="28"/>
        </w:rPr>
      </w:pPr>
      <w:r>
        <w:rPr>
          <w:sz w:val="28"/>
          <w:szCs w:val="28"/>
        </w:rPr>
        <w:t xml:space="preserve">1. </w:t>
      </w:r>
      <w:r w:rsidR="00417104">
        <w:rPr>
          <w:sz w:val="28"/>
          <w:szCs w:val="28"/>
        </w:rPr>
        <w:t>М</w:t>
      </w:r>
      <w:r>
        <w:rPr>
          <w:sz w:val="28"/>
          <w:szCs w:val="28"/>
        </w:rPr>
        <w:t xml:space="preserve">ера социальной поддержки в виде единовременной денежной выплаты предоставляется специалисту, впервые трудоустроившемуся в образовательную организацию в течение трех лет со дня окончания по очной форме обучения профессиональной образовательной организации или образовательной организации высшего образования на должность педагогического работника, при условии заключения бессрочного трудового договора по основному месту работы по штатной должности не менее одной ставки (далее – молодой специалист). </w:t>
      </w:r>
    </w:p>
    <w:p w14:paraId="40D7AEEC" w14:textId="20E290F1" w:rsidR="001C67A0" w:rsidRDefault="001C67A0" w:rsidP="00212A8E">
      <w:pPr>
        <w:autoSpaceDE w:val="0"/>
        <w:autoSpaceDN w:val="0"/>
        <w:adjustRightInd w:val="0"/>
        <w:spacing w:line="360" w:lineRule="auto"/>
        <w:ind w:firstLine="567"/>
        <w:jc w:val="both"/>
        <w:rPr>
          <w:sz w:val="28"/>
          <w:szCs w:val="28"/>
        </w:rPr>
      </w:pPr>
      <w:r>
        <w:rPr>
          <w:sz w:val="28"/>
          <w:szCs w:val="28"/>
        </w:rPr>
        <w:t>2. Размер единовременной денежной выплаты устанавливается в следующих размерах:</w:t>
      </w:r>
    </w:p>
    <w:p w14:paraId="41FD5149" w14:textId="48E16D4C" w:rsidR="0004221A" w:rsidRDefault="0004221A" w:rsidP="0004221A">
      <w:pPr>
        <w:tabs>
          <w:tab w:val="left" w:pos="709"/>
        </w:tabs>
        <w:spacing w:line="360" w:lineRule="auto"/>
        <w:jc w:val="both"/>
        <w:rPr>
          <w:sz w:val="28"/>
          <w:szCs w:val="28"/>
        </w:rPr>
      </w:pPr>
      <w:r>
        <w:rPr>
          <w:sz w:val="28"/>
          <w:szCs w:val="28"/>
        </w:rPr>
        <w:lastRenderedPageBreak/>
        <w:t xml:space="preserve">         -</w:t>
      </w:r>
      <w:r w:rsidR="00E8359B">
        <w:rPr>
          <w:sz w:val="28"/>
          <w:szCs w:val="28"/>
        </w:rPr>
        <w:t xml:space="preserve"> </w:t>
      </w:r>
      <w:r>
        <w:rPr>
          <w:sz w:val="28"/>
          <w:szCs w:val="28"/>
        </w:rPr>
        <w:t xml:space="preserve">для молодого специалиста, имеющего диплом о высшем образовании с отличием – </w:t>
      </w:r>
      <w:r w:rsidR="008F1E92">
        <w:rPr>
          <w:sz w:val="28"/>
          <w:szCs w:val="28"/>
        </w:rPr>
        <w:t>4</w:t>
      </w:r>
      <w:r>
        <w:rPr>
          <w:sz w:val="28"/>
          <w:szCs w:val="28"/>
        </w:rPr>
        <w:t>00 000,0 руб</w:t>
      </w:r>
      <w:r w:rsidR="0065480D">
        <w:rPr>
          <w:sz w:val="28"/>
          <w:szCs w:val="28"/>
        </w:rPr>
        <w:t>лей</w:t>
      </w:r>
      <w:r>
        <w:rPr>
          <w:sz w:val="28"/>
          <w:szCs w:val="28"/>
        </w:rPr>
        <w:t>;</w:t>
      </w:r>
    </w:p>
    <w:p w14:paraId="2E242D2B" w14:textId="0B2AC90A" w:rsidR="0004221A" w:rsidRDefault="0004221A" w:rsidP="0004221A">
      <w:pPr>
        <w:tabs>
          <w:tab w:val="left" w:pos="709"/>
        </w:tabs>
        <w:spacing w:line="360" w:lineRule="auto"/>
        <w:jc w:val="both"/>
        <w:rPr>
          <w:sz w:val="28"/>
          <w:szCs w:val="28"/>
        </w:rPr>
      </w:pPr>
      <w:r>
        <w:rPr>
          <w:sz w:val="28"/>
          <w:szCs w:val="28"/>
        </w:rPr>
        <w:t xml:space="preserve">         -</w:t>
      </w:r>
      <w:r w:rsidR="00E8359B">
        <w:rPr>
          <w:sz w:val="28"/>
          <w:szCs w:val="28"/>
        </w:rPr>
        <w:t xml:space="preserve"> </w:t>
      </w:r>
      <w:r>
        <w:rPr>
          <w:sz w:val="28"/>
          <w:szCs w:val="28"/>
        </w:rPr>
        <w:t xml:space="preserve">для молодого специалиста, имеющего диплом о высшем образовании – </w:t>
      </w:r>
      <w:r w:rsidR="008F1E92">
        <w:rPr>
          <w:sz w:val="28"/>
          <w:szCs w:val="28"/>
        </w:rPr>
        <w:t>3</w:t>
      </w:r>
      <w:r>
        <w:rPr>
          <w:sz w:val="28"/>
          <w:szCs w:val="28"/>
        </w:rPr>
        <w:t>50 000,0 руб</w:t>
      </w:r>
      <w:r w:rsidR="0065480D">
        <w:rPr>
          <w:sz w:val="28"/>
          <w:szCs w:val="28"/>
        </w:rPr>
        <w:t>лей</w:t>
      </w:r>
      <w:r>
        <w:rPr>
          <w:sz w:val="28"/>
          <w:szCs w:val="28"/>
        </w:rPr>
        <w:t>;</w:t>
      </w:r>
    </w:p>
    <w:p w14:paraId="3CE5A7AF" w14:textId="036F429A" w:rsidR="0004221A" w:rsidRPr="00AB7987" w:rsidRDefault="0004221A" w:rsidP="0004221A">
      <w:pPr>
        <w:tabs>
          <w:tab w:val="left" w:pos="709"/>
        </w:tabs>
        <w:spacing w:line="360" w:lineRule="auto"/>
        <w:jc w:val="both"/>
        <w:rPr>
          <w:sz w:val="28"/>
          <w:szCs w:val="28"/>
        </w:rPr>
      </w:pPr>
      <w:r>
        <w:rPr>
          <w:sz w:val="28"/>
          <w:szCs w:val="28"/>
        </w:rPr>
        <w:t xml:space="preserve">         -</w:t>
      </w:r>
      <w:r w:rsidR="00E8359B">
        <w:rPr>
          <w:sz w:val="28"/>
          <w:szCs w:val="28"/>
        </w:rPr>
        <w:t xml:space="preserve"> </w:t>
      </w:r>
      <w:r>
        <w:rPr>
          <w:sz w:val="28"/>
          <w:szCs w:val="28"/>
        </w:rPr>
        <w:t xml:space="preserve">для молодого специалиста, имеющего диплом о среднем профессиональном образовании с отличием – </w:t>
      </w:r>
      <w:r w:rsidR="008F1E92">
        <w:rPr>
          <w:sz w:val="28"/>
          <w:szCs w:val="28"/>
        </w:rPr>
        <w:t>3</w:t>
      </w:r>
      <w:r>
        <w:rPr>
          <w:sz w:val="28"/>
          <w:szCs w:val="28"/>
        </w:rPr>
        <w:t>50 000,0 руб</w:t>
      </w:r>
      <w:r w:rsidR="0065480D">
        <w:rPr>
          <w:sz w:val="28"/>
          <w:szCs w:val="28"/>
        </w:rPr>
        <w:t>лей</w:t>
      </w:r>
      <w:r>
        <w:rPr>
          <w:sz w:val="28"/>
          <w:szCs w:val="28"/>
        </w:rPr>
        <w:t>;</w:t>
      </w:r>
      <w:r>
        <w:rPr>
          <w:b/>
        </w:rPr>
        <w:t xml:space="preserve">    </w:t>
      </w:r>
    </w:p>
    <w:p w14:paraId="515EAEFA" w14:textId="5E5AC9BD" w:rsidR="0004221A" w:rsidRDefault="0004221A" w:rsidP="00E8359B">
      <w:pPr>
        <w:tabs>
          <w:tab w:val="left" w:pos="993"/>
        </w:tabs>
        <w:spacing w:line="360" w:lineRule="auto"/>
        <w:jc w:val="both"/>
        <w:rPr>
          <w:sz w:val="28"/>
          <w:szCs w:val="28"/>
        </w:rPr>
      </w:pPr>
      <w:r>
        <w:rPr>
          <w:sz w:val="28"/>
          <w:szCs w:val="28"/>
        </w:rPr>
        <w:t xml:space="preserve">         -</w:t>
      </w:r>
      <w:r w:rsidR="00E8359B">
        <w:rPr>
          <w:sz w:val="28"/>
          <w:szCs w:val="28"/>
        </w:rPr>
        <w:t xml:space="preserve"> </w:t>
      </w:r>
      <w:r>
        <w:rPr>
          <w:sz w:val="28"/>
          <w:szCs w:val="28"/>
        </w:rPr>
        <w:t xml:space="preserve">для молодого специалиста, имеющего диплом о среднем профессиональном образовании – </w:t>
      </w:r>
      <w:r w:rsidR="008F1E92">
        <w:rPr>
          <w:sz w:val="28"/>
          <w:szCs w:val="28"/>
        </w:rPr>
        <w:t>3</w:t>
      </w:r>
      <w:r>
        <w:rPr>
          <w:sz w:val="28"/>
          <w:szCs w:val="28"/>
        </w:rPr>
        <w:t>00 000,0 руб</w:t>
      </w:r>
      <w:r w:rsidR="0065480D">
        <w:rPr>
          <w:sz w:val="28"/>
          <w:szCs w:val="28"/>
        </w:rPr>
        <w:t>лей</w:t>
      </w:r>
      <w:r>
        <w:rPr>
          <w:sz w:val="28"/>
          <w:szCs w:val="28"/>
        </w:rPr>
        <w:t>.</w:t>
      </w:r>
    </w:p>
    <w:p w14:paraId="2EDF206E" w14:textId="77777777" w:rsidR="001C67A0" w:rsidRPr="001C67A0" w:rsidRDefault="001C67A0" w:rsidP="00212A8E">
      <w:pPr>
        <w:autoSpaceDE w:val="0"/>
        <w:autoSpaceDN w:val="0"/>
        <w:adjustRightInd w:val="0"/>
        <w:spacing w:line="360" w:lineRule="auto"/>
        <w:ind w:firstLine="567"/>
        <w:jc w:val="both"/>
        <w:rPr>
          <w:b/>
          <w:bCs/>
          <w:sz w:val="28"/>
          <w:szCs w:val="28"/>
        </w:rPr>
      </w:pPr>
    </w:p>
    <w:p w14:paraId="71A8C3B5" w14:textId="0AACF474" w:rsidR="00212A8E" w:rsidRPr="000F790B" w:rsidRDefault="0004221A" w:rsidP="00212A8E">
      <w:pPr>
        <w:autoSpaceDE w:val="0"/>
        <w:autoSpaceDN w:val="0"/>
        <w:adjustRightInd w:val="0"/>
        <w:spacing w:line="360" w:lineRule="auto"/>
        <w:ind w:firstLine="567"/>
        <w:jc w:val="both"/>
        <w:rPr>
          <w:b/>
          <w:bCs/>
          <w:sz w:val="28"/>
          <w:szCs w:val="28"/>
        </w:rPr>
      </w:pPr>
      <w:r>
        <w:rPr>
          <w:b/>
          <w:bCs/>
          <w:sz w:val="28"/>
          <w:szCs w:val="28"/>
        </w:rPr>
        <w:t xml:space="preserve"> </w:t>
      </w:r>
      <w:r w:rsidRPr="000F790B">
        <w:rPr>
          <w:b/>
          <w:bCs/>
          <w:sz w:val="28"/>
          <w:szCs w:val="28"/>
        </w:rPr>
        <w:t>Статья 3. Мера социальной поддержки молодых специалистов в виде ежемесячной денежной выплаты</w:t>
      </w:r>
    </w:p>
    <w:p w14:paraId="282ACDA0" w14:textId="1B1FDFA1" w:rsidR="0004221A" w:rsidRDefault="0004221A" w:rsidP="00212A8E">
      <w:pPr>
        <w:autoSpaceDE w:val="0"/>
        <w:autoSpaceDN w:val="0"/>
        <w:adjustRightInd w:val="0"/>
        <w:spacing w:line="360" w:lineRule="auto"/>
        <w:ind w:firstLine="567"/>
        <w:jc w:val="both"/>
        <w:rPr>
          <w:sz w:val="28"/>
          <w:szCs w:val="28"/>
        </w:rPr>
      </w:pPr>
      <w:r>
        <w:rPr>
          <w:sz w:val="28"/>
          <w:szCs w:val="28"/>
        </w:rPr>
        <w:t xml:space="preserve"> </w:t>
      </w:r>
      <w:r w:rsidR="00417104">
        <w:rPr>
          <w:sz w:val="28"/>
          <w:szCs w:val="28"/>
        </w:rPr>
        <w:t>М</w:t>
      </w:r>
      <w:r>
        <w:rPr>
          <w:sz w:val="28"/>
          <w:szCs w:val="28"/>
        </w:rPr>
        <w:t>ера социальной поддержки в виде ежемесячной денежной выплаты в размере 10 000,0 руб</w:t>
      </w:r>
      <w:r w:rsidR="0065480D">
        <w:rPr>
          <w:sz w:val="28"/>
          <w:szCs w:val="28"/>
        </w:rPr>
        <w:t>лей</w:t>
      </w:r>
      <w:r>
        <w:rPr>
          <w:sz w:val="28"/>
          <w:szCs w:val="28"/>
        </w:rPr>
        <w:t xml:space="preserve"> предоставляется молодому специалисту до достижения трехлетнего стажа работы в образовательной организации.</w:t>
      </w:r>
    </w:p>
    <w:p w14:paraId="61391F09" w14:textId="77777777" w:rsidR="0004221A" w:rsidRPr="0004221A" w:rsidRDefault="0004221A" w:rsidP="00212A8E">
      <w:pPr>
        <w:autoSpaceDE w:val="0"/>
        <w:autoSpaceDN w:val="0"/>
        <w:adjustRightInd w:val="0"/>
        <w:spacing w:line="360" w:lineRule="auto"/>
        <w:ind w:firstLine="567"/>
        <w:jc w:val="both"/>
        <w:rPr>
          <w:sz w:val="28"/>
          <w:szCs w:val="28"/>
        </w:rPr>
      </w:pPr>
    </w:p>
    <w:p w14:paraId="4E557B0C" w14:textId="55361426" w:rsidR="005C641A" w:rsidRPr="000F790B" w:rsidRDefault="0004221A" w:rsidP="005C641A">
      <w:pPr>
        <w:autoSpaceDE w:val="0"/>
        <w:autoSpaceDN w:val="0"/>
        <w:adjustRightInd w:val="0"/>
        <w:spacing w:line="360" w:lineRule="auto"/>
        <w:ind w:firstLine="567"/>
        <w:jc w:val="both"/>
        <w:rPr>
          <w:b/>
          <w:bCs/>
          <w:sz w:val="28"/>
          <w:szCs w:val="28"/>
        </w:rPr>
      </w:pPr>
      <w:r w:rsidRPr="000F790B">
        <w:rPr>
          <w:b/>
          <w:bCs/>
          <w:sz w:val="28"/>
          <w:szCs w:val="28"/>
        </w:rPr>
        <w:t xml:space="preserve"> Статья 4. Мера социальной поддержки наставника в виде ежемесячной денежной выплаты</w:t>
      </w:r>
    </w:p>
    <w:p w14:paraId="16AFE24E" w14:textId="077D198B" w:rsidR="0004221A" w:rsidRDefault="00417104" w:rsidP="005C641A">
      <w:pPr>
        <w:autoSpaceDE w:val="0"/>
        <w:autoSpaceDN w:val="0"/>
        <w:adjustRightInd w:val="0"/>
        <w:spacing w:line="360" w:lineRule="auto"/>
        <w:ind w:firstLine="567"/>
        <w:jc w:val="both"/>
        <w:rPr>
          <w:sz w:val="28"/>
          <w:szCs w:val="28"/>
        </w:rPr>
      </w:pPr>
      <w:r>
        <w:rPr>
          <w:sz w:val="28"/>
          <w:szCs w:val="28"/>
        </w:rPr>
        <w:t xml:space="preserve"> М</w:t>
      </w:r>
      <w:r w:rsidR="0004221A">
        <w:rPr>
          <w:sz w:val="28"/>
          <w:szCs w:val="28"/>
        </w:rPr>
        <w:t>ера социальной</w:t>
      </w:r>
      <w:r>
        <w:rPr>
          <w:sz w:val="28"/>
          <w:szCs w:val="28"/>
        </w:rPr>
        <w:t xml:space="preserve"> </w:t>
      </w:r>
      <w:r w:rsidR="0004221A">
        <w:rPr>
          <w:sz w:val="28"/>
          <w:szCs w:val="28"/>
        </w:rPr>
        <w:t>поддержки в</w:t>
      </w:r>
      <w:r>
        <w:rPr>
          <w:sz w:val="28"/>
          <w:szCs w:val="28"/>
        </w:rPr>
        <w:t xml:space="preserve"> </w:t>
      </w:r>
      <w:r w:rsidR="0004221A">
        <w:rPr>
          <w:sz w:val="28"/>
          <w:szCs w:val="28"/>
        </w:rPr>
        <w:t>виде</w:t>
      </w:r>
      <w:r>
        <w:rPr>
          <w:sz w:val="28"/>
          <w:szCs w:val="28"/>
        </w:rPr>
        <w:t xml:space="preserve"> </w:t>
      </w:r>
      <w:r w:rsidR="0004221A">
        <w:rPr>
          <w:sz w:val="28"/>
          <w:szCs w:val="28"/>
        </w:rPr>
        <w:t>ежемесячной</w:t>
      </w:r>
      <w:r>
        <w:rPr>
          <w:sz w:val="28"/>
          <w:szCs w:val="28"/>
        </w:rPr>
        <w:t xml:space="preserve"> </w:t>
      </w:r>
      <w:r w:rsidR="0004221A">
        <w:rPr>
          <w:sz w:val="28"/>
          <w:szCs w:val="28"/>
        </w:rPr>
        <w:t>денежной</w:t>
      </w:r>
      <w:r>
        <w:rPr>
          <w:sz w:val="28"/>
          <w:szCs w:val="28"/>
        </w:rPr>
        <w:t xml:space="preserve"> </w:t>
      </w:r>
      <w:r w:rsidR="0004221A">
        <w:rPr>
          <w:sz w:val="28"/>
          <w:szCs w:val="28"/>
        </w:rPr>
        <w:t>выплаты</w:t>
      </w:r>
      <w:r>
        <w:rPr>
          <w:sz w:val="28"/>
          <w:szCs w:val="28"/>
        </w:rPr>
        <w:t xml:space="preserve"> </w:t>
      </w:r>
      <w:r w:rsidR="0004221A">
        <w:rPr>
          <w:sz w:val="28"/>
          <w:szCs w:val="28"/>
        </w:rPr>
        <w:t>в размере</w:t>
      </w:r>
      <w:r>
        <w:rPr>
          <w:sz w:val="28"/>
          <w:szCs w:val="28"/>
        </w:rPr>
        <w:t xml:space="preserve"> </w:t>
      </w:r>
      <w:r w:rsidR="0004221A">
        <w:rPr>
          <w:sz w:val="28"/>
          <w:szCs w:val="28"/>
        </w:rPr>
        <w:t>5 000,0 руб</w:t>
      </w:r>
      <w:r w:rsidR="0065480D">
        <w:rPr>
          <w:sz w:val="28"/>
          <w:szCs w:val="28"/>
        </w:rPr>
        <w:t>лей</w:t>
      </w:r>
      <w:r>
        <w:rPr>
          <w:sz w:val="28"/>
          <w:szCs w:val="28"/>
        </w:rPr>
        <w:t xml:space="preserve"> </w:t>
      </w:r>
      <w:r w:rsidR="0004221A">
        <w:rPr>
          <w:sz w:val="28"/>
          <w:szCs w:val="28"/>
        </w:rPr>
        <w:t>в месяц в течение</w:t>
      </w:r>
      <w:r>
        <w:rPr>
          <w:sz w:val="28"/>
          <w:szCs w:val="28"/>
        </w:rPr>
        <w:t xml:space="preserve"> </w:t>
      </w:r>
      <w:r w:rsidR="0004221A">
        <w:rPr>
          <w:sz w:val="28"/>
          <w:szCs w:val="28"/>
        </w:rPr>
        <w:t>одного года предоставляется наставнику</w:t>
      </w:r>
      <w:r>
        <w:rPr>
          <w:sz w:val="28"/>
          <w:szCs w:val="28"/>
        </w:rPr>
        <w:t>-</w:t>
      </w:r>
      <w:r w:rsidR="0004221A">
        <w:rPr>
          <w:sz w:val="28"/>
          <w:szCs w:val="28"/>
        </w:rPr>
        <w:t>высококвалифицированному педагогическому работнику, назначенному распорядительным документом руководителя образовательной организации для сопровождения профессиональной деятельности молодого специалиста в соответствии с утвержденным индивидуальным планом адаптации в первый год его работы в образовательной организации.</w:t>
      </w:r>
    </w:p>
    <w:p w14:paraId="3FBD093F" w14:textId="77777777" w:rsidR="0004221A" w:rsidRDefault="0004221A" w:rsidP="005C641A">
      <w:pPr>
        <w:autoSpaceDE w:val="0"/>
        <w:autoSpaceDN w:val="0"/>
        <w:adjustRightInd w:val="0"/>
        <w:spacing w:line="360" w:lineRule="auto"/>
        <w:ind w:firstLine="567"/>
        <w:jc w:val="both"/>
        <w:rPr>
          <w:sz w:val="28"/>
          <w:szCs w:val="28"/>
        </w:rPr>
      </w:pPr>
    </w:p>
    <w:p w14:paraId="033191BE" w14:textId="0344D231" w:rsidR="0004221A" w:rsidRPr="000F790B" w:rsidRDefault="0004221A" w:rsidP="005C641A">
      <w:pPr>
        <w:autoSpaceDE w:val="0"/>
        <w:autoSpaceDN w:val="0"/>
        <w:adjustRightInd w:val="0"/>
        <w:spacing w:line="360" w:lineRule="auto"/>
        <w:ind w:firstLine="567"/>
        <w:jc w:val="both"/>
        <w:rPr>
          <w:b/>
          <w:bCs/>
          <w:sz w:val="28"/>
          <w:szCs w:val="28"/>
        </w:rPr>
      </w:pPr>
      <w:r w:rsidRPr="000F790B">
        <w:rPr>
          <w:b/>
          <w:bCs/>
          <w:sz w:val="28"/>
          <w:szCs w:val="28"/>
        </w:rPr>
        <w:t xml:space="preserve">Статья 5. </w:t>
      </w:r>
      <w:r w:rsidR="006B5A98" w:rsidRPr="000F790B">
        <w:rPr>
          <w:b/>
          <w:bCs/>
          <w:sz w:val="28"/>
          <w:szCs w:val="28"/>
        </w:rPr>
        <w:t>Мера социальной поддержки молодых специалистов в виде компенсации расходов на наём (поднаём) жилого помещения</w:t>
      </w:r>
    </w:p>
    <w:p w14:paraId="40F70074" w14:textId="4B1A3EA0" w:rsidR="006B5A98" w:rsidRDefault="006B5A98" w:rsidP="005C641A">
      <w:pPr>
        <w:autoSpaceDE w:val="0"/>
        <w:autoSpaceDN w:val="0"/>
        <w:adjustRightInd w:val="0"/>
        <w:spacing w:line="360" w:lineRule="auto"/>
        <w:ind w:firstLine="567"/>
        <w:jc w:val="both"/>
        <w:rPr>
          <w:sz w:val="28"/>
          <w:szCs w:val="28"/>
        </w:rPr>
      </w:pPr>
      <w:r>
        <w:rPr>
          <w:sz w:val="28"/>
          <w:szCs w:val="28"/>
        </w:rPr>
        <w:t xml:space="preserve"> </w:t>
      </w:r>
      <w:r w:rsidR="00417104">
        <w:rPr>
          <w:sz w:val="28"/>
          <w:szCs w:val="28"/>
        </w:rPr>
        <w:t>М</w:t>
      </w:r>
      <w:r>
        <w:rPr>
          <w:sz w:val="28"/>
          <w:szCs w:val="28"/>
        </w:rPr>
        <w:t xml:space="preserve">олодому специалисту предоставляется мера социальной поддержки в виде компенсации расходов за наём (поднаём) жилого помещения в размере 50 процентов фактических расходов по договору найма (поднайма) жилого </w:t>
      </w:r>
      <w:r>
        <w:rPr>
          <w:sz w:val="28"/>
          <w:szCs w:val="28"/>
        </w:rPr>
        <w:lastRenderedPageBreak/>
        <w:t>помещения, но не более 10 000,0 руб</w:t>
      </w:r>
      <w:r w:rsidR="0065480D">
        <w:rPr>
          <w:sz w:val="28"/>
          <w:szCs w:val="28"/>
        </w:rPr>
        <w:t>лей</w:t>
      </w:r>
      <w:r>
        <w:rPr>
          <w:sz w:val="28"/>
          <w:szCs w:val="28"/>
        </w:rPr>
        <w:t xml:space="preserve"> в месяц, в течение одного года работы в образовательной организации.</w:t>
      </w:r>
    </w:p>
    <w:p w14:paraId="01767A78" w14:textId="3945057E" w:rsidR="0065480D" w:rsidRDefault="0065480D" w:rsidP="005C641A">
      <w:pPr>
        <w:autoSpaceDE w:val="0"/>
        <w:autoSpaceDN w:val="0"/>
        <w:adjustRightInd w:val="0"/>
        <w:spacing w:line="360" w:lineRule="auto"/>
        <w:ind w:firstLine="567"/>
        <w:jc w:val="both"/>
        <w:rPr>
          <w:sz w:val="28"/>
          <w:szCs w:val="28"/>
        </w:rPr>
      </w:pPr>
    </w:p>
    <w:p w14:paraId="78355EE4" w14:textId="77777777" w:rsidR="00C25852" w:rsidRPr="000F790B" w:rsidRDefault="0065480D" w:rsidP="00915F4C">
      <w:pPr>
        <w:autoSpaceDE w:val="0"/>
        <w:autoSpaceDN w:val="0"/>
        <w:adjustRightInd w:val="0"/>
        <w:spacing w:line="360" w:lineRule="auto"/>
        <w:ind w:firstLine="567"/>
        <w:jc w:val="both"/>
        <w:rPr>
          <w:b/>
          <w:bCs/>
          <w:sz w:val="28"/>
          <w:szCs w:val="28"/>
        </w:rPr>
      </w:pPr>
      <w:r w:rsidRPr="000F790B">
        <w:rPr>
          <w:b/>
          <w:bCs/>
          <w:sz w:val="28"/>
          <w:szCs w:val="28"/>
        </w:rPr>
        <w:t xml:space="preserve">Статья 6. </w:t>
      </w:r>
      <w:r w:rsidR="00915F4C" w:rsidRPr="000F790B">
        <w:rPr>
          <w:b/>
          <w:bCs/>
          <w:sz w:val="28"/>
          <w:szCs w:val="28"/>
        </w:rPr>
        <w:t xml:space="preserve">Порядок предоставления мер социальной поддержки педагогическим работникам </w:t>
      </w:r>
    </w:p>
    <w:p w14:paraId="27F07995" w14:textId="5888DAD7" w:rsidR="0065480D" w:rsidRPr="0065480D" w:rsidRDefault="00931545" w:rsidP="00915F4C">
      <w:pPr>
        <w:autoSpaceDE w:val="0"/>
        <w:autoSpaceDN w:val="0"/>
        <w:adjustRightInd w:val="0"/>
        <w:spacing w:line="360" w:lineRule="auto"/>
        <w:ind w:firstLine="567"/>
        <w:jc w:val="both"/>
        <w:rPr>
          <w:sz w:val="28"/>
          <w:szCs w:val="28"/>
        </w:rPr>
      </w:pPr>
      <w:r>
        <w:rPr>
          <w:sz w:val="28"/>
          <w:szCs w:val="28"/>
        </w:rPr>
        <w:t>М</w:t>
      </w:r>
      <w:r w:rsidR="00C25852">
        <w:rPr>
          <w:sz w:val="28"/>
          <w:szCs w:val="28"/>
        </w:rPr>
        <w:t>ер</w:t>
      </w:r>
      <w:r>
        <w:rPr>
          <w:sz w:val="28"/>
          <w:szCs w:val="28"/>
        </w:rPr>
        <w:t>ы</w:t>
      </w:r>
      <w:r w:rsidR="00C25852">
        <w:rPr>
          <w:sz w:val="28"/>
          <w:szCs w:val="28"/>
        </w:rPr>
        <w:t xml:space="preserve"> социальной поддержки педагогическим работникам </w:t>
      </w:r>
      <w:r w:rsidR="00915F4C">
        <w:rPr>
          <w:sz w:val="28"/>
          <w:szCs w:val="28"/>
        </w:rPr>
        <w:t xml:space="preserve">муниципальных образовательных организаций Чугуевского муниципального округа </w:t>
      </w:r>
      <w:r>
        <w:rPr>
          <w:sz w:val="28"/>
          <w:szCs w:val="28"/>
        </w:rPr>
        <w:t>предоставляются в порядке, установленном</w:t>
      </w:r>
      <w:r w:rsidR="00915F4C">
        <w:rPr>
          <w:sz w:val="28"/>
          <w:szCs w:val="28"/>
        </w:rPr>
        <w:t xml:space="preserve"> администраци</w:t>
      </w:r>
      <w:r>
        <w:rPr>
          <w:sz w:val="28"/>
          <w:szCs w:val="28"/>
        </w:rPr>
        <w:t>ей</w:t>
      </w:r>
      <w:r w:rsidR="00915F4C">
        <w:rPr>
          <w:sz w:val="28"/>
          <w:szCs w:val="28"/>
        </w:rPr>
        <w:t xml:space="preserve"> Чугуевского муниципального округа.</w:t>
      </w:r>
    </w:p>
    <w:p w14:paraId="06C254A5" w14:textId="6836002D" w:rsidR="0065480D" w:rsidRDefault="0065480D" w:rsidP="005C641A">
      <w:pPr>
        <w:autoSpaceDE w:val="0"/>
        <w:autoSpaceDN w:val="0"/>
        <w:adjustRightInd w:val="0"/>
        <w:spacing w:line="360" w:lineRule="auto"/>
        <w:ind w:firstLine="567"/>
        <w:jc w:val="both"/>
        <w:rPr>
          <w:sz w:val="28"/>
          <w:szCs w:val="28"/>
        </w:rPr>
      </w:pPr>
    </w:p>
    <w:p w14:paraId="7AB1AE10" w14:textId="1F8F1EFD" w:rsidR="0065480D" w:rsidRPr="000F790B" w:rsidRDefault="0065480D" w:rsidP="005C641A">
      <w:pPr>
        <w:autoSpaceDE w:val="0"/>
        <w:autoSpaceDN w:val="0"/>
        <w:adjustRightInd w:val="0"/>
        <w:spacing w:line="360" w:lineRule="auto"/>
        <w:ind w:firstLine="567"/>
        <w:jc w:val="both"/>
        <w:rPr>
          <w:b/>
          <w:bCs/>
          <w:sz w:val="28"/>
          <w:szCs w:val="28"/>
        </w:rPr>
      </w:pPr>
      <w:r w:rsidRPr="000F790B">
        <w:rPr>
          <w:b/>
          <w:bCs/>
          <w:sz w:val="28"/>
          <w:szCs w:val="28"/>
        </w:rPr>
        <w:t xml:space="preserve">Статья 7. </w:t>
      </w:r>
      <w:r w:rsidR="00915F4C" w:rsidRPr="000F790B">
        <w:rPr>
          <w:b/>
          <w:bCs/>
          <w:sz w:val="28"/>
          <w:szCs w:val="28"/>
        </w:rPr>
        <w:t>Финансирование мер социальной поддержки педагогических работников</w:t>
      </w:r>
    </w:p>
    <w:p w14:paraId="6DD84DB6" w14:textId="7C7B22B6" w:rsidR="00915F4C" w:rsidRDefault="00915F4C" w:rsidP="005C641A">
      <w:pPr>
        <w:autoSpaceDE w:val="0"/>
        <w:autoSpaceDN w:val="0"/>
        <w:adjustRightInd w:val="0"/>
        <w:spacing w:line="360" w:lineRule="auto"/>
        <w:ind w:firstLine="567"/>
        <w:jc w:val="both"/>
        <w:rPr>
          <w:sz w:val="28"/>
          <w:szCs w:val="28"/>
        </w:rPr>
      </w:pPr>
      <w:r>
        <w:rPr>
          <w:sz w:val="28"/>
          <w:szCs w:val="28"/>
        </w:rPr>
        <w:t>Финансирование расходов, связанных с реализацией настоящего решения, осуществляется за счет средств бюджета Чугуевского муниципального округа.</w:t>
      </w:r>
    </w:p>
    <w:p w14:paraId="085A25DA" w14:textId="3AE019C5" w:rsidR="005C641A" w:rsidRPr="006B5A98" w:rsidRDefault="005C641A" w:rsidP="007C56AE">
      <w:pPr>
        <w:autoSpaceDE w:val="0"/>
        <w:autoSpaceDN w:val="0"/>
        <w:adjustRightInd w:val="0"/>
        <w:spacing w:line="360" w:lineRule="auto"/>
        <w:jc w:val="both"/>
        <w:rPr>
          <w:sz w:val="28"/>
          <w:szCs w:val="28"/>
        </w:rPr>
      </w:pPr>
    </w:p>
    <w:p w14:paraId="2A6A00CE" w14:textId="258F6148" w:rsidR="00212A8E" w:rsidRPr="007E607C" w:rsidRDefault="00212A8E" w:rsidP="00212A8E">
      <w:pPr>
        <w:autoSpaceDE w:val="0"/>
        <w:autoSpaceDN w:val="0"/>
        <w:adjustRightInd w:val="0"/>
        <w:spacing w:line="360" w:lineRule="auto"/>
        <w:ind w:firstLine="567"/>
        <w:jc w:val="both"/>
        <w:rPr>
          <w:b/>
          <w:bCs/>
          <w:sz w:val="28"/>
          <w:szCs w:val="28"/>
        </w:rPr>
      </w:pPr>
      <w:r w:rsidRPr="007E607C">
        <w:rPr>
          <w:b/>
          <w:bCs/>
          <w:sz w:val="28"/>
          <w:szCs w:val="28"/>
        </w:rPr>
        <w:t xml:space="preserve">Статья </w:t>
      </w:r>
      <w:r w:rsidR="0065480D">
        <w:rPr>
          <w:b/>
          <w:bCs/>
          <w:sz w:val="28"/>
          <w:szCs w:val="28"/>
        </w:rPr>
        <w:t>8</w:t>
      </w:r>
      <w:r w:rsidRPr="007E607C">
        <w:rPr>
          <w:b/>
          <w:bCs/>
          <w:sz w:val="28"/>
          <w:szCs w:val="28"/>
        </w:rPr>
        <w:t xml:space="preserve">. </w:t>
      </w:r>
      <w:r w:rsidR="000F790B">
        <w:rPr>
          <w:b/>
          <w:bCs/>
          <w:sz w:val="28"/>
          <w:szCs w:val="28"/>
        </w:rPr>
        <w:t>Заключительные положения</w:t>
      </w:r>
    </w:p>
    <w:p w14:paraId="3FADA15F" w14:textId="4EA1670B" w:rsidR="00212A8E" w:rsidRPr="007E607C" w:rsidRDefault="00212A8E" w:rsidP="00212A8E">
      <w:pPr>
        <w:autoSpaceDE w:val="0"/>
        <w:autoSpaceDN w:val="0"/>
        <w:adjustRightInd w:val="0"/>
        <w:spacing w:line="360" w:lineRule="auto"/>
        <w:ind w:firstLine="567"/>
        <w:jc w:val="both"/>
        <w:rPr>
          <w:bCs/>
          <w:sz w:val="28"/>
          <w:szCs w:val="28"/>
        </w:rPr>
      </w:pPr>
      <w:r w:rsidRPr="007E607C">
        <w:rPr>
          <w:sz w:val="28"/>
          <w:szCs w:val="28"/>
        </w:rPr>
        <w:t>Настоящее решение вступает в силу со дня его официального опубликования</w:t>
      </w:r>
      <w:r w:rsidR="00573154">
        <w:rPr>
          <w:sz w:val="28"/>
          <w:szCs w:val="28"/>
        </w:rPr>
        <w:t xml:space="preserve"> и распространяет свое действие на правоотношения, возникшие с 01 января 2026 года.</w:t>
      </w:r>
    </w:p>
    <w:p w14:paraId="03149EBE" w14:textId="20FADE2D" w:rsidR="00212A8E" w:rsidRDefault="00212A8E" w:rsidP="00A27D33">
      <w:pPr>
        <w:pStyle w:val="ConsPlusNormal"/>
        <w:ind w:firstLine="0"/>
        <w:rPr>
          <w:rFonts w:ascii="Times New Roman" w:hAnsi="Times New Roman" w:cs="Times New Roman"/>
          <w:sz w:val="28"/>
          <w:szCs w:val="28"/>
        </w:rPr>
      </w:pPr>
    </w:p>
    <w:p w14:paraId="532A1B45" w14:textId="11650561" w:rsidR="00573154" w:rsidRDefault="00573154" w:rsidP="00A27D33">
      <w:pPr>
        <w:pStyle w:val="ConsPlusNormal"/>
        <w:ind w:firstLine="0"/>
        <w:rPr>
          <w:rFonts w:ascii="Times New Roman" w:hAnsi="Times New Roman" w:cs="Times New Roman"/>
          <w:sz w:val="28"/>
          <w:szCs w:val="28"/>
        </w:rPr>
      </w:pPr>
    </w:p>
    <w:p w14:paraId="6B8C0F83" w14:textId="4FEE5B79" w:rsidR="00573154" w:rsidRDefault="00573154" w:rsidP="00A27D33">
      <w:pPr>
        <w:pStyle w:val="ConsPlusNormal"/>
        <w:ind w:firstLine="0"/>
        <w:rPr>
          <w:rFonts w:ascii="Times New Roman" w:hAnsi="Times New Roman" w:cs="Times New Roman"/>
          <w:sz w:val="28"/>
          <w:szCs w:val="28"/>
        </w:rPr>
      </w:pPr>
    </w:p>
    <w:p w14:paraId="063811D8" w14:textId="77777777" w:rsidR="00A27D33" w:rsidRPr="007E607C" w:rsidRDefault="00A27D33" w:rsidP="00A27D33">
      <w:pPr>
        <w:pStyle w:val="ConsPlusNormal"/>
        <w:ind w:firstLine="0"/>
        <w:rPr>
          <w:rFonts w:ascii="Times New Roman" w:hAnsi="Times New Roman" w:cs="Times New Roman"/>
          <w:sz w:val="28"/>
          <w:szCs w:val="28"/>
        </w:rPr>
      </w:pPr>
    </w:p>
    <w:tbl>
      <w:tblPr>
        <w:tblW w:w="9819" w:type="dxa"/>
        <w:tblInd w:w="-72" w:type="dxa"/>
        <w:tblLook w:val="0000" w:firstRow="0" w:lastRow="0" w:firstColumn="0" w:lastColumn="0" w:noHBand="0" w:noVBand="0"/>
      </w:tblPr>
      <w:tblGrid>
        <w:gridCol w:w="4945"/>
        <w:gridCol w:w="2229"/>
        <w:gridCol w:w="2645"/>
      </w:tblGrid>
      <w:tr w:rsidR="005D6269" w:rsidRPr="007E607C" w14:paraId="33F1CAF8" w14:textId="77777777" w:rsidTr="00551D49">
        <w:trPr>
          <w:trHeight w:val="540"/>
        </w:trPr>
        <w:tc>
          <w:tcPr>
            <w:tcW w:w="4500" w:type="dxa"/>
          </w:tcPr>
          <w:p w14:paraId="1930222F" w14:textId="77777777" w:rsidR="005D6269" w:rsidRPr="007E607C" w:rsidRDefault="005D6269" w:rsidP="00B96A1A">
            <w:pPr>
              <w:ind w:left="3240" w:hanging="3240"/>
              <w:jc w:val="both"/>
              <w:rPr>
                <w:sz w:val="28"/>
                <w:szCs w:val="28"/>
              </w:rPr>
            </w:pPr>
            <w:r w:rsidRPr="007E607C">
              <w:rPr>
                <w:sz w:val="28"/>
                <w:szCs w:val="28"/>
              </w:rPr>
              <w:t xml:space="preserve">Глава Чугуевского </w:t>
            </w:r>
          </w:p>
          <w:p w14:paraId="669C298F" w14:textId="4AF51775" w:rsidR="005D6269" w:rsidRPr="007E607C" w:rsidRDefault="005D6269" w:rsidP="00B96A1A">
            <w:pPr>
              <w:ind w:left="3240" w:hanging="3240"/>
              <w:jc w:val="both"/>
              <w:rPr>
                <w:color w:val="000000"/>
                <w:sz w:val="28"/>
                <w:szCs w:val="28"/>
              </w:rPr>
            </w:pPr>
            <w:r w:rsidRPr="007E607C">
              <w:rPr>
                <w:sz w:val="28"/>
                <w:szCs w:val="28"/>
              </w:rPr>
              <w:t xml:space="preserve">муниципального </w:t>
            </w:r>
            <w:r w:rsidR="00417104">
              <w:rPr>
                <w:sz w:val="28"/>
                <w:szCs w:val="28"/>
              </w:rPr>
              <w:t>округа</w:t>
            </w:r>
          </w:p>
        </w:tc>
        <w:tc>
          <w:tcPr>
            <w:tcW w:w="2536" w:type="dxa"/>
            <w:tcBorders>
              <w:left w:val="nil"/>
            </w:tcBorders>
          </w:tcPr>
          <w:p w14:paraId="0FF32D8A" w14:textId="77777777" w:rsidR="005D6269" w:rsidRPr="007E607C" w:rsidRDefault="005D6269" w:rsidP="00B96A1A">
            <w:pPr>
              <w:jc w:val="center"/>
              <w:rPr>
                <w:noProof/>
                <w:sz w:val="28"/>
                <w:szCs w:val="28"/>
              </w:rPr>
            </w:pPr>
          </w:p>
          <w:p w14:paraId="7F26D1C2" w14:textId="32262A48" w:rsidR="005D6269" w:rsidRPr="007E607C" w:rsidRDefault="005D6269" w:rsidP="00B96A1A">
            <w:pPr>
              <w:jc w:val="center"/>
              <w:rPr>
                <w:sz w:val="28"/>
                <w:szCs w:val="28"/>
              </w:rPr>
            </w:pPr>
          </w:p>
          <w:p w14:paraId="0F49FC63" w14:textId="77777777" w:rsidR="005D6269" w:rsidRPr="007E607C" w:rsidRDefault="005D6269" w:rsidP="00B96A1A">
            <w:pPr>
              <w:shd w:val="clear" w:color="auto" w:fill="FFFFFF"/>
              <w:tabs>
                <w:tab w:val="left" w:pos="432"/>
              </w:tabs>
              <w:ind w:left="180" w:right="-29"/>
              <w:jc w:val="both"/>
              <w:rPr>
                <w:color w:val="000000"/>
                <w:sz w:val="28"/>
                <w:szCs w:val="28"/>
              </w:rPr>
            </w:pPr>
          </w:p>
        </w:tc>
        <w:tc>
          <w:tcPr>
            <w:tcW w:w="2783" w:type="dxa"/>
            <w:tcBorders>
              <w:left w:val="nil"/>
            </w:tcBorders>
          </w:tcPr>
          <w:p w14:paraId="24640DA6" w14:textId="77777777" w:rsidR="005D6269" w:rsidRPr="007E607C" w:rsidRDefault="005D6269" w:rsidP="00B96A1A">
            <w:pPr>
              <w:shd w:val="clear" w:color="auto" w:fill="FFFFFF"/>
              <w:tabs>
                <w:tab w:val="left" w:pos="0"/>
              </w:tabs>
              <w:ind w:left="180" w:right="-29"/>
              <w:jc w:val="both"/>
              <w:rPr>
                <w:sz w:val="28"/>
                <w:szCs w:val="28"/>
              </w:rPr>
            </w:pPr>
          </w:p>
          <w:p w14:paraId="2D6C6F2D" w14:textId="5E95E6C6" w:rsidR="005D6269" w:rsidRPr="007E607C" w:rsidRDefault="00551D49" w:rsidP="00B96A1A">
            <w:pPr>
              <w:shd w:val="clear" w:color="auto" w:fill="FFFFFF"/>
              <w:tabs>
                <w:tab w:val="left" w:pos="0"/>
              </w:tabs>
              <w:ind w:left="180" w:right="-29"/>
              <w:jc w:val="both"/>
              <w:rPr>
                <w:color w:val="000000"/>
                <w:sz w:val="28"/>
                <w:szCs w:val="28"/>
              </w:rPr>
            </w:pPr>
            <w:r>
              <w:rPr>
                <w:color w:val="000000"/>
                <w:sz w:val="28"/>
                <w:szCs w:val="28"/>
              </w:rPr>
              <w:t xml:space="preserve">             </w:t>
            </w:r>
            <w:r w:rsidR="00A27D33">
              <w:rPr>
                <w:color w:val="000000"/>
                <w:sz w:val="28"/>
                <w:szCs w:val="28"/>
              </w:rPr>
              <w:t>И.В.Щенёв</w:t>
            </w:r>
          </w:p>
        </w:tc>
      </w:tr>
      <w:tr w:rsidR="009B6D20" w:rsidRPr="007E607C" w14:paraId="43F7054B" w14:textId="77777777" w:rsidTr="00551D49">
        <w:trPr>
          <w:trHeight w:val="540"/>
        </w:trPr>
        <w:tc>
          <w:tcPr>
            <w:tcW w:w="4500" w:type="dxa"/>
            <w:tcBorders>
              <w:bottom w:val="nil"/>
            </w:tcBorders>
          </w:tcPr>
          <w:p w14:paraId="05FBD388" w14:textId="4C9E01E0" w:rsidR="009B6D20" w:rsidRPr="0049347C" w:rsidRDefault="009B6D20" w:rsidP="008D7ED2">
            <w:pPr>
              <w:jc w:val="both"/>
              <w:rPr>
                <w:b/>
                <w:sz w:val="28"/>
                <w:szCs w:val="28"/>
                <w:u w:val="single"/>
              </w:rPr>
            </w:pPr>
            <w:bookmarkStart w:id="0" w:name="_GoBack"/>
            <w:bookmarkEnd w:id="0"/>
            <w:r w:rsidRPr="0049347C">
              <w:rPr>
                <w:b/>
                <w:sz w:val="28"/>
                <w:szCs w:val="28"/>
                <w:u w:val="single"/>
              </w:rPr>
              <w:t>«</w:t>
            </w:r>
            <w:r w:rsidR="000F790B">
              <w:rPr>
                <w:b/>
                <w:sz w:val="28"/>
                <w:szCs w:val="28"/>
                <w:u w:val="single"/>
              </w:rPr>
              <w:t>24</w:t>
            </w:r>
            <w:r w:rsidRPr="0049347C">
              <w:rPr>
                <w:b/>
                <w:sz w:val="28"/>
                <w:szCs w:val="28"/>
                <w:u w:val="single"/>
              </w:rPr>
              <w:t>»</w:t>
            </w:r>
            <w:r w:rsidR="00A27D33">
              <w:rPr>
                <w:b/>
                <w:sz w:val="28"/>
                <w:szCs w:val="28"/>
                <w:u w:val="single"/>
              </w:rPr>
              <w:t xml:space="preserve"> </w:t>
            </w:r>
            <w:r w:rsidR="000F790B">
              <w:rPr>
                <w:b/>
                <w:sz w:val="28"/>
                <w:szCs w:val="28"/>
                <w:u w:val="single"/>
              </w:rPr>
              <w:t xml:space="preserve">февраля </w:t>
            </w:r>
            <w:r w:rsidRPr="0049347C">
              <w:rPr>
                <w:b/>
                <w:sz w:val="28"/>
                <w:szCs w:val="28"/>
                <w:u w:val="single"/>
              </w:rPr>
              <w:t>202</w:t>
            </w:r>
            <w:r w:rsidR="00A27D33">
              <w:rPr>
                <w:b/>
                <w:sz w:val="28"/>
                <w:szCs w:val="28"/>
                <w:u w:val="single"/>
              </w:rPr>
              <w:t>6</w:t>
            </w:r>
            <w:r w:rsidR="000F790B">
              <w:rPr>
                <w:b/>
                <w:sz w:val="28"/>
                <w:szCs w:val="28"/>
                <w:u w:val="single"/>
              </w:rPr>
              <w:t xml:space="preserve"> </w:t>
            </w:r>
            <w:r w:rsidRPr="0049347C">
              <w:rPr>
                <w:b/>
                <w:sz w:val="28"/>
                <w:szCs w:val="28"/>
                <w:u w:val="single"/>
              </w:rPr>
              <w:t>г</w:t>
            </w:r>
            <w:r w:rsidR="000F790B">
              <w:rPr>
                <w:b/>
                <w:sz w:val="28"/>
                <w:szCs w:val="28"/>
                <w:u w:val="single"/>
              </w:rPr>
              <w:t>ода</w:t>
            </w:r>
          </w:p>
          <w:p w14:paraId="1CFCB79D" w14:textId="3FC88E97" w:rsidR="009B6D20" w:rsidRPr="007E607C" w:rsidRDefault="00A27D33" w:rsidP="009B6D20">
            <w:pPr>
              <w:ind w:left="3240" w:hanging="3240"/>
              <w:jc w:val="both"/>
              <w:rPr>
                <w:sz w:val="28"/>
                <w:szCs w:val="28"/>
              </w:rPr>
            </w:pPr>
            <w:r>
              <w:rPr>
                <w:b/>
                <w:sz w:val="28"/>
                <w:szCs w:val="28"/>
                <w:u w:val="single"/>
              </w:rPr>
              <w:t xml:space="preserve">№ </w:t>
            </w:r>
            <w:r w:rsidR="000F790B">
              <w:rPr>
                <w:b/>
                <w:sz w:val="28"/>
                <w:szCs w:val="28"/>
                <w:u w:val="single"/>
              </w:rPr>
              <w:t xml:space="preserve">64 – </w:t>
            </w:r>
            <w:r w:rsidR="009B6D20" w:rsidRPr="0049347C">
              <w:rPr>
                <w:b/>
                <w:sz w:val="28"/>
                <w:szCs w:val="28"/>
                <w:u w:val="single"/>
              </w:rPr>
              <w:t>НПА</w:t>
            </w:r>
            <w:r w:rsidR="000F790B">
              <w:rPr>
                <w:b/>
                <w:sz w:val="28"/>
                <w:szCs w:val="28"/>
                <w:u w:val="single"/>
              </w:rPr>
              <w:t xml:space="preserve"> </w:t>
            </w:r>
          </w:p>
        </w:tc>
        <w:tc>
          <w:tcPr>
            <w:tcW w:w="2536" w:type="dxa"/>
            <w:tcBorders>
              <w:left w:val="nil"/>
              <w:bottom w:val="nil"/>
            </w:tcBorders>
          </w:tcPr>
          <w:p w14:paraId="261CD6B5" w14:textId="77777777" w:rsidR="009B6D20" w:rsidRPr="007E607C" w:rsidRDefault="009B6D20" w:rsidP="00B96A1A">
            <w:pPr>
              <w:jc w:val="center"/>
              <w:rPr>
                <w:noProof/>
                <w:sz w:val="28"/>
                <w:szCs w:val="28"/>
              </w:rPr>
            </w:pPr>
          </w:p>
        </w:tc>
        <w:tc>
          <w:tcPr>
            <w:tcW w:w="2783" w:type="dxa"/>
            <w:tcBorders>
              <w:left w:val="nil"/>
              <w:bottom w:val="nil"/>
            </w:tcBorders>
          </w:tcPr>
          <w:p w14:paraId="3B659AF9" w14:textId="77777777" w:rsidR="009B6D20" w:rsidRPr="007E607C" w:rsidRDefault="009B6D20" w:rsidP="00B96A1A">
            <w:pPr>
              <w:shd w:val="clear" w:color="auto" w:fill="FFFFFF"/>
              <w:tabs>
                <w:tab w:val="left" w:pos="0"/>
              </w:tabs>
              <w:ind w:left="180" w:right="-29"/>
              <w:jc w:val="both"/>
              <w:rPr>
                <w:sz w:val="28"/>
                <w:szCs w:val="28"/>
              </w:rPr>
            </w:pPr>
          </w:p>
        </w:tc>
      </w:tr>
    </w:tbl>
    <w:p w14:paraId="3A4BE038" w14:textId="77777777" w:rsidR="00212A8E" w:rsidRPr="00F331DA" w:rsidRDefault="00212A8E" w:rsidP="00C25852">
      <w:pPr>
        <w:pStyle w:val="ConsPlusNormal"/>
        <w:ind w:firstLine="540"/>
        <w:jc w:val="both"/>
        <w:rPr>
          <w:rFonts w:ascii="Times New Roman" w:hAnsi="Times New Roman" w:cs="Times New Roman"/>
          <w:sz w:val="26"/>
          <w:szCs w:val="26"/>
        </w:rPr>
      </w:pPr>
    </w:p>
    <w:sectPr w:rsidR="00212A8E" w:rsidRPr="00F331DA" w:rsidSect="00551D49">
      <w:pgSz w:w="11906" w:h="16838"/>
      <w:pgMar w:top="851"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Arial">
    <w:altName w:val="Univers"/>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89B"/>
    <w:rsid w:val="00015EB3"/>
    <w:rsid w:val="0004221A"/>
    <w:rsid w:val="000F790B"/>
    <w:rsid w:val="0014586C"/>
    <w:rsid w:val="001C67A0"/>
    <w:rsid w:val="001D6538"/>
    <w:rsid w:val="00212A8E"/>
    <w:rsid w:val="00247F1E"/>
    <w:rsid w:val="002C222A"/>
    <w:rsid w:val="002E333F"/>
    <w:rsid w:val="00337E3F"/>
    <w:rsid w:val="003E0A6A"/>
    <w:rsid w:val="00406E3D"/>
    <w:rsid w:val="00417104"/>
    <w:rsid w:val="0049347C"/>
    <w:rsid w:val="004B27B4"/>
    <w:rsid w:val="004B4330"/>
    <w:rsid w:val="00503D50"/>
    <w:rsid w:val="00551D49"/>
    <w:rsid w:val="0055262D"/>
    <w:rsid w:val="00573154"/>
    <w:rsid w:val="005A1407"/>
    <w:rsid w:val="005C641A"/>
    <w:rsid w:val="005D6269"/>
    <w:rsid w:val="005F4083"/>
    <w:rsid w:val="00635845"/>
    <w:rsid w:val="0064026D"/>
    <w:rsid w:val="0065480D"/>
    <w:rsid w:val="006B5A98"/>
    <w:rsid w:val="0075554D"/>
    <w:rsid w:val="007C56AE"/>
    <w:rsid w:val="007E22F2"/>
    <w:rsid w:val="007E607C"/>
    <w:rsid w:val="00837A57"/>
    <w:rsid w:val="0086126D"/>
    <w:rsid w:val="00864FF6"/>
    <w:rsid w:val="008B776B"/>
    <w:rsid w:val="008D62E1"/>
    <w:rsid w:val="008D7ED2"/>
    <w:rsid w:val="008F1E92"/>
    <w:rsid w:val="00915F4C"/>
    <w:rsid w:val="00931545"/>
    <w:rsid w:val="00931868"/>
    <w:rsid w:val="0097604B"/>
    <w:rsid w:val="009A5374"/>
    <w:rsid w:val="009B6D20"/>
    <w:rsid w:val="00A1574F"/>
    <w:rsid w:val="00A27D33"/>
    <w:rsid w:val="00B048EB"/>
    <w:rsid w:val="00B41786"/>
    <w:rsid w:val="00B73DF0"/>
    <w:rsid w:val="00BB58EF"/>
    <w:rsid w:val="00BD5022"/>
    <w:rsid w:val="00C213FA"/>
    <w:rsid w:val="00C25852"/>
    <w:rsid w:val="00C432B0"/>
    <w:rsid w:val="00C6093D"/>
    <w:rsid w:val="00CC390A"/>
    <w:rsid w:val="00CF6719"/>
    <w:rsid w:val="00D2089B"/>
    <w:rsid w:val="00D37120"/>
    <w:rsid w:val="00DD3139"/>
    <w:rsid w:val="00E43490"/>
    <w:rsid w:val="00E67654"/>
    <w:rsid w:val="00E717D5"/>
    <w:rsid w:val="00E8359B"/>
    <w:rsid w:val="00F62FA9"/>
    <w:rsid w:val="00FA3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B2EE7"/>
  <w15:docId w15:val="{7E080E8A-BD2A-4EA4-B062-C6A3B396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089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2089B"/>
    <w:pPr>
      <w:jc w:val="center"/>
    </w:pPr>
    <w:rPr>
      <w:b/>
      <w:bCs/>
      <w:sz w:val="28"/>
    </w:rPr>
  </w:style>
  <w:style w:type="character" w:customStyle="1" w:styleId="a4">
    <w:name w:val="Заголовок Знак"/>
    <w:basedOn w:val="a0"/>
    <w:link w:val="a3"/>
    <w:rsid w:val="00D2089B"/>
    <w:rPr>
      <w:rFonts w:ascii="Times New Roman" w:eastAsia="Times New Roman" w:hAnsi="Times New Roman" w:cs="Times New Roman"/>
      <w:b/>
      <w:bCs/>
      <w:sz w:val="28"/>
      <w:szCs w:val="24"/>
      <w:lang w:eastAsia="ru-RU"/>
    </w:rPr>
  </w:style>
  <w:style w:type="paragraph" w:customStyle="1" w:styleId="ConsPlusNormal">
    <w:name w:val="ConsPlusNormal"/>
    <w:rsid w:val="00212A8E"/>
    <w:pPr>
      <w:autoSpaceDE w:val="0"/>
      <w:autoSpaceDN w:val="0"/>
      <w:adjustRightInd w:val="0"/>
      <w:spacing w:after="0" w:line="240" w:lineRule="auto"/>
      <w:ind w:firstLine="720"/>
    </w:pPr>
    <w:rPr>
      <w:rFonts w:ascii="Arial" w:eastAsia="Calibri" w:hAnsi="Arial" w:cs="Arial"/>
      <w:sz w:val="20"/>
      <w:szCs w:val="20"/>
    </w:rPr>
  </w:style>
  <w:style w:type="paragraph" w:styleId="a5">
    <w:name w:val="Balloon Text"/>
    <w:basedOn w:val="a"/>
    <w:link w:val="a6"/>
    <w:uiPriority w:val="99"/>
    <w:semiHidden/>
    <w:unhideWhenUsed/>
    <w:rsid w:val="005D6269"/>
    <w:rPr>
      <w:rFonts w:ascii="Tahoma" w:hAnsi="Tahoma" w:cs="Tahoma"/>
      <w:sz w:val="16"/>
      <w:szCs w:val="16"/>
    </w:rPr>
  </w:style>
  <w:style w:type="character" w:customStyle="1" w:styleId="a6">
    <w:name w:val="Текст выноски Знак"/>
    <w:basedOn w:val="a0"/>
    <w:link w:val="a5"/>
    <w:uiPriority w:val="99"/>
    <w:semiHidden/>
    <w:rsid w:val="005D6269"/>
    <w:rPr>
      <w:rFonts w:ascii="Tahoma" w:eastAsia="Times New Roman" w:hAnsi="Tahoma" w:cs="Tahoma"/>
      <w:sz w:val="16"/>
      <w:szCs w:val="16"/>
      <w:lang w:eastAsia="ru-RU"/>
    </w:rPr>
  </w:style>
  <w:style w:type="paragraph" w:styleId="a7">
    <w:name w:val="List Paragraph"/>
    <w:basedOn w:val="a"/>
    <w:uiPriority w:val="34"/>
    <w:qFormat/>
    <w:rsid w:val="002C22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553201">
      <w:bodyDiv w:val="1"/>
      <w:marLeft w:val="0"/>
      <w:marRight w:val="0"/>
      <w:marTop w:val="0"/>
      <w:marBottom w:val="0"/>
      <w:divBdr>
        <w:top w:val="none" w:sz="0" w:space="0" w:color="auto"/>
        <w:left w:val="none" w:sz="0" w:space="0" w:color="auto"/>
        <w:bottom w:val="none" w:sz="0" w:space="0" w:color="auto"/>
        <w:right w:val="none" w:sz="0" w:space="0" w:color="auto"/>
      </w:divBdr>
    </w:div>
    <w:div w:id="143073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23FC9-512B-4D24-81F4-39CB04E0C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572</Words>
  <Characters>3263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dumachuguevka@mail.ru</cp:lastModifiedBy>
  <cp:revision>4</cp:revision>
  <cp:lastPrinted>2026-02-10T05:07:00Z</cp:lastPrinted>
  <dcterms:created xsi:type="dcterms:W3CDTF">2026-02-24T00:52:00Z</dcterms:created>
  <dcterms:modified xsi:type="dcterms:W3CDTF">2026-02-24T04:40:00Z</dcterms:modified>
</cp:coreProperties>
</file>