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2"/>
        <w:gridCol w:w="8158"/>
      </w:tblGrid>
      <w:tr>
        <w:trPr>
          <w:trHeight w:val="1519" w:hRule="atLeast"/>
        </w:trPr>
        <w:tc>
          <w:tcPr>
            <w:tcW w:w="1412" w:type="dxa"/>
            <w:tcBorders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8" w:type="dxa"/>
            <w:tcBorders/>
          </w:tcPr>
          <w:p>
            <w:pPr>
              <w:pStyle w:val="Normal"/>
              <w:widowControl w:val="false"/>
              <w:ind w:left="231" w:right="-5" w:firstLine="567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УПРАВ</w:t>
                  </w:r>
                  <w:r>
                    <w:rPr>
                      <w:b/>
                    </w:rPr>
                    <w:t>ЛЕНИЕ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РОССИЙСКОЙ ФЕДЕРАЦИИ ПО </w:t>
                  </w:r>
                  <w:r>
                    <w:rPr>
                      <w:b/>
                    </w:rPr>
                    <w:t>ЧУГУЕВСКОМУ РАЙОНУ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</w:t>
                  </w:r>
                  <w:r>
                    <w:rPr>
                      <w:b/>
                    </w:rPr>
                    <w:t>ГО</w:t>
                  </w:r>
                  <w:r>
                    <w:rPr>
                      <w:b/>
                    </w:rPr>
                    <w:t xml:space="preserve"> КРА</w:t>
                  </w:r>
                  <w:r>
                    <w:rPr>
                      <w:b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before="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Изменения в правилах выплат по уходу за нетрудоспособными гражданами</w:t>
      </w:r>
    </w:p>
    <w:p>
      <w:pPr>
        <w:pStyle w:val="NoSpacing"/>
        <w:spacing w:lineRule="auto" w:line="360" w:before="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 xml:space="preserve"> апреля 2021, </w:t>
      </w:r>
      <w:r>
        <w:rPr>
          <w:rFonts w:eastAsia="Calibri" w:cs="Times New Roman" w:ascii="Times New Roman" w:hAnsi="Times New Roman"/>
          <w:b/>
          <w:bCs/>
          <w:sz w:val="26"/>
          <w:szCs w:val="26"/>
        </w:rPr>
        <w:t>с. Чугуевка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назначении ежемесячной компенсационной выплаты лицам, осуществляющим уход за инвалидами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группы, престарелыми, нуждающимися по заключению лечебного учреждения в постоянном постороннем уходе или достигшими возраста 80 лет, значительно упрощено ее оформление. 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частности, теперь для оформления в качестве ухаживающего лица учащимся, достигшим 14 лет, не нужно представлять в ПФР справки об обу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чении, разрешение одного из родителей (усыновителя, попечителя) и/или разрешение органа опеки и попечительства. Кроме того, при оформлении ежемесячной компенсационной выплаты ухаживающих лиц освободили от сбора справок из органов службы занятости о неполучении пособия по безработице. Эти и другие необходимые сведения ПФР запросит в рамках межведомственного взаимодействия, а также в федеральных информационных системах. Исключением является только заключение лечебного учреждения о нуждаемости гражданина, не достигшего 80 лет, в постоянном постороннем уходе. Этот документ заявители должны представить в ПФР лично.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с текущего года для оформления ежемесячной компенсационной выплаты требуется лишь заявление  лица, осуществляющего уход, с указанием даты начала ухода и своего места жительства, а также документ, удостоверяющий его личность, и заявление нетрудоспособного гражданина о согласии на осуществление за ним ухода.  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Ежемесячная компенсационная выплата перечисляется вместе с пенсией пенсионера, за которым оформлен уход.</w:t>
        <w:br/>
        <w:t>В свою очередь, ухаживающему лицу за один полный год осуществления ухода за нетрудоспособным начисляются 1,8 пенсионных коэффициентов, которые будут учтены при расчете пенсии.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своего трудоустройства ухаживающее лицо обязано незамедлительно сообщить об этом в ПФР для приостановления выплаты.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i/>
          <w:sz w:val="26"/>
          <w:szCs w:val="26"/>
        </w:rPr>
        <w:t>Постановление Правительства РФ № 278 от 27.02.2021 г. «О внесении изменений в некоторые акты Правительства Российской Федерации»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ind w:firstLine="709"/>
        <w:jc w:val="both"/>
        <w:rPr>
          <w:szCs w:val="24"/>
        </w:rPr>
      </w:pPr>
      <w:r>
        <w:rPr>
          <w:rFonts w:ascii="Times New Roman" w:hAnsi="Times New Roman"/>
          <w:sz w:val="26"/>
          <w:szCs w:val="26"/>
        </w:rPr>
        <w:t>Кто и как может оформить компенсационную выплату по уходу за нетрудоспо</w:t>
      </w:r>
      <w:r>
        <w:rPr>
          <w:szCs w:val="24"/>
        </w:rPr>
        <w:t xml:space="preserve">собным гражданином, читайте на сайте ПФР: </w:t>
      </w:r>
      <w:r>
        <w:rPr>
          <w:szCs w:val="24"/>
          <w:u w:val="single"/>
          <w:lang w:val="en-US"/>
        </w:rPr>
        <w:t>pfr</w:t>
      </w:r>
      <w:r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gov</w:t>
      </w:r>
      <w:r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ru</w:t>
      </w:r>
      <w:r>
        <w:rPr>
          <w:szCs w:val="24"/>
          <w:u w:val="single"/>
        </w:rPr>
        <w:t>/</w:t>
      </w:r>
      <w:r>
        <w:rPr>
          <w:szCs w:val="24"/>
          <w:u w:val="single"/>
          <w:lang w:val="en-US"/>
        </w:rPr>
        <w:t>grazhdanam</w:t>
      </w:r>
      <w:r>
        <w:rPr>
          <w:szCs w:val="24"/>
          <w:u w:val="single"/>
        </w:rPr>
        <w:t>/</w:t>
      </w:r>
      <w:r>
        <w:rPr>
          <w:szCs w:val="24"/>
          <w:u w:val="single"/>
          <w:lang w:val="en-US"/>
        </w:rPr>
        <w:t>invalidam</w:t>
      </w:r>
      <w:r>
        <w:rPr>
          <w:szCs w:val="24"/>
          <w:u w:val="single"/>
        </w:rPr>
        <w:t>/</w:t>
      </w:r>
      <w:r>
        <w:rPr>
          <w:szCs w:val="24"/>
          <w:u w:val="single"/>
          <w:lang w:val="en-US"/>
        </w:rPr>
        <w:t>viplati</w:t>
      </w:r>
      <w:r>
        <w:rPr>
          <w:szCs w:val="24"/>
          <w:u w:val="single"/>
        </w:rPr>
        <w:t>_</w:t>
      </w:r>
      <w:r>
        <w:rPr>
          <w:szCs w:val="24"/>
          <w:u w:val="single"/>
          <w:lang w:val="en-US"/>
        </w:rPr>
        <w:t>po</w:t>
      </w:r>
      <w:r>
        <w:rPr>
          <w:szCs w:val="24"/>
          <w:u w:val="single"/>
        </w:rPr>
        <w:t>_</w:t>
      </w:r>
      <w:r>
        <w:rPr>
          <w:szCs w:val="24"/>
          <w:u w:val="single"/>
          <w:lang w:val="en-US"/>
        </w:rPr>
        <w:t>uhody</w:t>
      </w:r>
      <w:r>
        <w:rPr>
          <w:szCs w:val="24"/>
          <w:u w:val="single"/>
        </w:rPr>
        <w:t>/</w:t>
      </w:r>
      <w:r>
        <w:rPr>
          <w:szCs w:val="24"/>
        </w:rPr>
        <w:t>.</w:t>
      </w:r>
    </w:p>
    <w:p>
      <w:pPr>
        <w:pStyle w:val="NoSpacing"/>
        <w:jc w:val="right"/>
        <w:rPr>
          <w:sz w:val="20"/>
        </w:rPr>
      </w:pPr>
      <w:r>
        <w:rPr>
          <w:rFonts w:asciiTheme="minorHAnsi" w:hAnsiTheme="minorHAnsi"/>
          <w:szCs w:val="24"/>
        </w:rPr>
        <w:br/>
      </w:r>
      <w:r>
        <w:rPr>
          <w:b/>
          <w:bCs/>
          <w:sz w:val="32"/>
          <w:szCs w:val="36"/>
        </w:rPr>
        <w:t xml:space="preserve"> </w:t>
      </w:r>
      <w:r>
        <w:rPr>
          <w:sz w:val="20"/>
        </w:rPr>
        <w:t xml:space="preserve">  </w:t>
      </w:r>
    </w:p>
    <w:sectPr>
      <w:type w:val="nextPage"/>
      <w:pgSz w:w="11906" w:h="16838"/>
      <w:pgMar w:left="1169" w:right="591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67e84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b7738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67e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67e8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67e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LibreOffice/7.0.4.2$Windows_X86_64 LibreOffice_project/dcf040e67528d9187c66b2379df5ea4407429775</Application>
  <AppVersion>15.0000</AppVersion>
  <Pages>2</Pages>
  <Words>286</Words>
  <Characters>2068</Characters>
  <CharactersWithSpaces>2349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2021-04-08T04:35:00Z</dcterms:created>
  <dc:creator>Сергеева Дарья Сергеевна</dc:creator>
  <dc:description/>
  <dc:language>ru-RU</dc:language>
  <cp:lastModifiedBy/>
  <dcterms:modified xsi:type="dcterms:W3CDTF">2021-04-19T16:47:50Z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