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3A" w:rsidRDefault="00714B3A" w:rsidP="0016663C">
      <w:pPr>
        <w:jc w:val="center"/>
        <w:rPr>
          <w:sz w:val="26"/>
          <w:szCs w:val="26"/>
        </w:rPr>
      </w:pPr>
    </w:p>
    <w:p w:rsidR="0016663C" w:rsidRPr="004C5610" w:rsidRDefault="00714B3A" w:rsidP="0016663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BD07842" wp14:editId="27A2421C">
            <wp:simplePos x="0" y="0"/>
            <wp:positionH relativeFrom="column">
              <wp:posOffset>2514600</wp:posOffset>
            </wp:positionH>
            <wp:positionV relativeFrom="paragraph">
              <wp:posOffset>-359233</wp:posOffset>
            </wp:positionV>
            <wp:extent cx="817880" cy="1028700"/>
            <wp:effectExtent l="0" t="0" r="1270" b="0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63C" w:rsidRPr="004C5610" w:rsidRDefault="0016663C" w:rsidP="0016663C">
      <w:pPr>
        <w:jc w:val="center"/>
      </w:pPr>
    </w:p>
    <w:p w:rsidR="0016663C" w:rsidRDefault="0016663C" w:rsidP="0016663C">
      <w:pPr>
        <w:jc w:val="center"/>
      </w:pPr>
    </w:p>
    <w:p w:rsidR="0016663C" w:rsidRDefault="0016663C" w:rsidP="0016663C">
      <w:pPr>
        <w:jc w:val="center"/>
      </w:pPr>
    </w:p>
    <w:p w:rsidR="0016663C" w:rsidRPr="004C5610" w:rsidRDefault="0016663C" w:rsidP="0016663C">
      <w:pPr>
        <w:pStyle w:val="a3"/>
        <w:tabs>
          <w:tab w:val="left" w:pos="0"/>
        </w:tabs>
        <w:rPr>
          <w:sz w:val="52"/>
        </w:rPr>
      </w:pPr>
      <w:r w:rsidRPr="004C5610">
        <w:rPr>
          <w:sz w:val="52"/>
        </w:rPr>
        <w:t xml:space="preserve">ДУМА </w:t>
      </w:r>
    </w:p>
    <w:p w:rsidR="0016663C" w:rsidRPr="004C5610" w:rsidRDefault="0016663C" w:rsidP="0016663C">
      <w:pPr>
        <w:pStyle w:val="a3"/>
        <w:tabs>
          <w:tab w:val="left" w:pos="0"/>
        </w:tabs>
        <w:rPr>
          <w:sz w:val="40"/>
        </w:rPr>
      </w:pPr>
      <w:r w:rsidRPr="004C5610">
        <w:rPr>
          <w:sz w:val="44"/>
        </w:rPr>
        <w:t xml:space="preserve">ЧУГУЕВСКОГО </w:t>
      </w:r>
    </w:p>
    <w:p w:rsidR="0016663C" w:rsidRDefault="0016663C" w:rsidP="0016663C">
      <w:pPr>
        <w:pStyle w:val="a3"/>
        <w:tabs>
          <w:tab w:val="left" w:pos="0"/>
        </w:tabs>
      </w:pPr>
      <w:r w:rsidRPr="004C5610">
        <w:t xml:space="preserve">МУНИЦИПАЛЬНОГО РАЙОНА </w:t>
      </w:r>
    </w:p>
    <w:p w:rsidR="002170C3" w:rsidRDefault="002170C3" w:rsidP="0016663C">
      <w:pPr>
        <w:pStyle w:val="a3"/>
        <w:tabs>
          <w:tab w:val="left" w:pos="0"/>
        </w:tabs>
        <w:rPr>
          <w:szCs w:val="28"/>
        </w:rPr>
      </w:pPr>
    </w:p>
    <w:p w:rsidR="00C95AA7" w:rsidRDefault="00C95AA7" w:rsidP="0016663C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ПРОЕКТ</w:t>
      </w:r>
    </w:p>
    <w:p w:rsidR="0016663C" w:rsidRDefault="0016663C" w:rsidP="0016663C">
      <w:pPr>
        <w:pStyle w:val="a3"/>
        <w:tabs>
          <w:tab w:val="left" w:pos="0"/>
        </w:tabs>
        <w:rPr>
          <w:sz w:val="48"/>
        </w:rPr>
      </w:pPr>
      <w:proofErr w:type="gramStart"/>
      <w:r w:rsidRPr="004C5610">
        <w:rPr>
          <w:sz w:val="48"/>
        </w:rPr>
        <w:t>Р</w:t>
      </w:r>
      <w:proofErr w:type="gramEnd"/>
      <w:r w:rsidRPr="004C5610">
        <w:rPr>
          <w:sz w:val="48"/>
        </w:rPr>
        <w:t xml:space="preserve">  Е  Ш  Е  Н  И  </w:t>
      </w:r>
      <w:r>
        <w:rPr>
          <w:sz w:val="48"/>
        </w:rPr>
        <w:t>Я</w:t>
      </w:r>
    </w:p>
    <w:p w:rsidR="0016663C" w:rsidRPr="004C5610" w:rsidRDefault="0016663C" w:rsidP="0016663C">
      <w:pPr>
        <w:pStyle w:val="a3"/>
        <w:tabs>
          <w:tab w:val="left" w:pos="0"/>
        </w:tabs>
        <w:rPr>
          <w:sz w:val="48"/>
        </w:rPr>
      </w:pPr>
    </w:p>
    <w:tbl>
      <w:tblPr>
        <w:tblpPr w:leftFromText="180" w:rightFromText="180" w:vertAnchor="text" w:horzAnchor="margin" w:tblpY="142"/>
        <w:tblW w:w="0" w:type="auto"/>
        <w:tblLook w:val="0000" w:firstRow="0" w:lastRow="0" w:firstColumn="0" w:lastColumn="0" w:noHBand="0" w:noVBand="0"/>
      </w:tblPr>
      <w:tblGrid>
        <w:gridCol w:w="3708"/>
      </w:tblGrid>
      <w:tr w:rsidR="0016663C" w:rsidRPr="004C5610" w:rsidTr="00660A1B">
        <w:trPr>
          <w:trHeight w:val="1082"/>
        </w:trPr>
        <w:tc>
          <w:tcPr>
            <w:tcW w:w="3708" w:type="dxa"/>
          </w:tcPr>
          <w:p w:rsidR="0016663C" w:rsidRPr="0016663C" w:rsidRDefault="0016663C" w:rsidP="00B06E7D">
            <w:pPr>
              <w:jc w:val="both"/>
              <w:rPr>
                <w:sz w:val="26"/>
                <w:szCs w:val="26"/>
              </w:rPr>
            </w:pPr>
            <w:r w:rsidRPr="0016663C">
              <w:rPr>
                <w:b/>
                <w:sz w:val="26"/>
                <w:szCs w:val="26"/>
              </w:rPr>
              <w:t xml:space="preserve">Положение </w:t>
            </w:r>
            <w:r w:rsidR="00B06E7D">
              <w:rPr>
                <w:b/>
                <w:sz w:val="26"/>
                <w:szCs w:val="26"/>
              </w:rPr>
              <w:t>«О</w:t>
            </w:r>
            <w:r w:rsidRPr="0016663C">
              <w:rPr>
                <w:b/>
                <w:sz w:val="26"/>
                <w:szCs w:val="26"/>
              </w:rPr>
              <w:t>б иных ме</w:t>
            </w:r>
            <w:r w:rsidRPr="0016663C">
              <w:rPr>
                <w:b/>
                <w:sz w:val="26"/>
                <w:szCs w:val="26"/>
              </w:rPr>
              <w:t>ж</w:t>
            </w:r>
            <w:r w:rsidRPr="0016663C">
              <w:rPr>
                <w:b/>
                <w:sz w:val="26"/>
                <w:szCs w:val="26"/>
              </w:rPr>
              <w:t>бюджетных трансфертах в Чугуевском муниципальном районе</w:t>
            </w:r>
            <w:r w:rsidR="00B06E7D">
              <w:rPr>
                <w:b/>
                <w:sz w:val="26"/>
                <w:szCs w:val="26"/>
              </w:rPr>
              <w:t>»</w:t>
            </w:r>
          </w:p>
        </w:tc>
      </w:tr>
    </w:tbl>
    <w:p w:rsidR="0016663C" w:rsidRDefault="0016663C" w:rsidP="0016663C">
      <w:pPr>
        <w:jc w:val="both"/>
        <w:rPr>
          <w:sz w:val="25"/>
          <w:szCs w:val="25"/>
        </w:rPr>
      </w:pPr>
    </w:p>
    <w:p w:rsidR="0016663C" w:rsidRPr="004C5610" w:rsidRDefault="0016663C" w:rsidP="0016663C">
      <w:pPr>
        <w:jc w:val="both"/>
        <w:rPr>
          <w:sz w:val="25"/>
          <w:szCs w:val="25"/>
        </w:rPr>
      </w:pPr>
    </w:p>
    <w:p w:rsidR="0016663C" w:rsidRPr="004C5610" w:rsidRDefault="0016663C" w:rsidP="0016663C">
      <w:pPr>
        <w:jc w:val="both"/>
        <w:rPr>
          <w:sz w:val="25"/>
          <w:szCs w:val="25"/>
        </w:rPr>
      </w:pPr>
    </w:p>
    <w:p w:rsidR="0016663C" w:rsidRPr="004C5610" w:rsidRDefault="0016663C" w:rsidP="0016663C">
      <w:pPr>
        <w:jc w:val="right"/>
        <w:rPr>
          <w:sz w:val="25"/>
          <w:szCs w:val="25"/>
        </w:rPr>
      </w:pPr>
    </w:p>
    <w:p w:rsidR="0016663C" w:rsidRPr="004C5610" w:rsidRDefault="0016663C" w:rsidP="0016663C">
      <w:pPr>
        <w:jc w:val="right"/>
        <w:rPr>
          <w:sz w:val="25"/>
          <w:szCs w:val="25"/>
        </w:rPr>
      </w:pPr>
    </w:p>
    <w:p w:rsidR="002170C3" w:rsidRDefault="002170C3" w:rsidP="0016663C">
      <w:pPr>
        <w:jc w:val="right"/>
        <w:rPr>
          <w:b/>
          <w:sz w:val="25"/>
          <w:szCs w:val="25"/>
        </w:rPr>
      </w:pPr>
    </w:p>
    <w:p w:rsidR="002170C3" w:rsidRDefault="002170C3" w:rsidP="0016663C">
      <w:pPr>
        <w:jc w:val="right"/>
        <w:rPr>
          <w:b/>
          <w:sz w:val="25"/>
          <w:szCs w:val="25"/>
        </w:rPr>
      </w:pPr>
    </w:p>
    <w:p w:rsidR="0016663C" w:rsidRPr="004C5610" w:rsidRDefault="0016663C" w:rsidP="0016663C">
      <w:pPr>
        <w:jc w:val="right"/>
        <w:rPr>
          <w:b/>
          <w:sz w:val="25"/>
          <w:szCs w:val="25"/>
        </w:rPr>
      </w:pPr>
      <w:r w:rsidRPr="004C5610">
        <w:rPr>
          <w:b/>
          <w:sz w:val="25"/>
          <w:szCs w:val="25"/>
        </w:rPr>
        <w:t>Принято Думой Чугуевского муниципального района</w:t>
      </w:r>
    </w:p>
    <w:p w:rsidR="0016663C" w:rsidRDefault="0016663C" w:rsidP="0016663C">
      <w:pPr>
        <w:jc w:val="right"/>
        <w:rPr>
          <w:b/>
          <w:sz w:val="25"/>
          <w:szCs w:val="25"/>
        </w:rPr>
      </w:pPr>
      <w:r w:rsidRPr="004C5610">
        <w:rPr>
          <w:b/>
          <w:sz w:val="25"/>
          <w:szCs w:val="25"/>
        </w:rPr>
        <w:t>«</w:t>
      </w:r>
      <w:r w:rsidR="00C95AA7">
        <w:rPr>
          <w:b/>
          <w:sz w:val="25"/>
          <w:szCs w:val="25"/>
        </w:rPr>
        <w:t>___</w:t>
      </w:r>
      <w:r w:rsidRPr="004C5610">
        <w:rPr>
          <w:b/>
          <w:sz w:val="25"/>
          <w:szCs w:val="25"/>
        </w:rPr>
        <w:t>»</w:t>
      </w:r>
      <w:r w:rsidR="002170C3">
        <w:rPr>
          <w:b/>
          <w:sz w:val="25"/>
          <w:szCs w:val="25"/>
        </w:rPr>
        <w:t xml:space="preserve"> </w:t>
      </w:r>
      <w:r w:rsidR="00C95AA7">
        <w:rPr>
          <w:b/>
          <w:sz w:val="25"/>
          <w:szCs w:val="25"/>
        </w:rPr>
        <w:t>___________</w:t>
      </w:r>
    </w:p>
    <w:p w:rsidR="0016663C" w:rsidRPr="004C5610" w:rsidRDefault="0016663C" w:rsidP="0016663C">
      <w:pPr>
        <w:jc w:val="right"/>
        <w:rPr>
          <w:b/>
          <w:sz w:val="25"/>
          <w:szCs w:val="25"/>
        </w:rPr>
      </w:pPr>
    </w:p>
    <w:p w:rsidR="002170C3" w:rsidRDefault="002170C3" w:rsidP="0016663C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16663C" w:rsidRPr="00F51DA8" w:rsidRDefault="0016663C" w:rsidP="0016663C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F51DA8">
        <w:rPr>
          <w:b/>
          <w:sz w:val="26"/>
          <w:szCs w:val="26"/>
        </w:rPr>
        <w:t>Статья 1. Общие положения</w:t>
      </w:r>
    </w:p>
    <w:p w:rsidR="0016663C" w:rsidRPr="00F51DA8" w:rsidRDefault="0016663C" w:rsidP="0016663C">
      <w:pPr>
        <w:spacing w:line="360" w:lineRule="auto"/>
        <w:ind w:firstLine="72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1.1.</w:t>
      </w:r>
      <w:r w:rsidR="002170C3">
        <w:rPr>
          <w:sz w:val="26"/>
          <w:szCs w:val="26"/>
        </w:rPr>
        <w:t xml:space="preserve"> </w:t>
      </w:r>
      <w:proofErr w:type="gramStart"/>
      <w:r w:rsidRPr="00F51DA8">
        <w:rPr>
          <w:sz w:val="26"/>
          <w:szCs w:val="26"/>
        </w:rPr>
        <w:t xml:space="preserve">Настоящее Положение разработано в соответствии со </w:t>
      </w:r>
      <w:hyperlink r:id="rId6" w:history="1">
        <w:r w:rsidRPr="00F51DA8">
          <w:rPr>
            <w:sz w:val="26"/>
            <w:szCs w:val="26"/>
          </w:rPr>
          <w:t xml:space="preserve">статьей </w:t>
        </w:r>
      </w:hyperlink>
      <w:hyperlink r:id="rId7" w:history="1">
        <w:r w:rsidRPr="00F51DA8">
          <w:rPr>
            <w:sz w:val="26"/>
            <w:szCs w:val="26"/>
          </w:rPr>
          <w:t>142.4</w:t>
        </w:r>
      </w:hyperlink>
      <w:r w:rsidRPr="00F51DA8">
        <w:rPr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F51DA8">
          <w:rPr>
            <w:sz w:val="26"/>
            <w:szCs w:val="26"/>
          </w:rPr>
          <w:t>Законом</w:t>
        </w:r>
      </w:hyperlink>
      <w:r w:rsidRPr="00F51DA8">
        <w:rPr>
          <w:sz w:val="26"/>
          <w:szCs w:val="26"/>
        </w:rPr>
        <w:t xml:space="preserve"> Приморского края от 02 а</w:t>
      </w:r>
      <w:r w:rsidRPr="00F51DA8">
        <w:rPr>
          <w:sz w:val="26"/>
          <w:szCs w:val="26"/>
        </w:rPr>
        <w:t>в</w:t>
      </w:r>
      <w:r w:rsidRPr="00F51DA8">
        <w:rPr>
          <w:sz w:val="26"/>
          <w:szCs w:val="26"/>
        </w:rPr>
        <w:t>густа 2005 года № 271-КЗ «О бюджетном устройстве, бюджетном процессе и ме</w:t>
      </w:r>
      <w:r w:rsidRPr="00F51DA8">
        <w:rPr>
          <w:sz w:val="26"/>
          <w:szCs w:val="26"/>
        </w:rPr>
        <w:t>ж</w:t>
      </w:r>
      <w:r w:rsidRPr="00F51DA8">
        <w:rPr>
          <w:sz w:val="26"/>
          <w:szCs w:val="26"/>
        </w:rPr>
        <w:t xml:space="preserve">бюджетных отношениях в Приморском крае», </w:t>
      </w:r>
      <w:hyperlink r:id="rId9" w:history="1">
        <w:r w:rsidRPr="00F51DA8">
          <w:rPr>
            <w:sz w:val="26"/>
            <w:szCs w:val="26"/>
          </w:rPr>
          <w:t>Положением</w:t>
        </w:r>
      </w:hyperlink>
      <w:r w:rsidRPr="00F51DA8">
        <w:rPr>
          <w:sz w:val="26"/>
          <w:szCs w:val="26"/>
        </w:rPr>
        <w:t xml:space="preserve"> от 31 июля 2009 года № 892 «О бюджетном устройстве, бюджетном процессе и межбюджетных отнош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ниях в Чугуевском муниципальном районе» и определяет порядок и условия предоставления иных межбюджетных трансфертов</w:t>
      </w:r>
      <w:proofErr w:type="gramEnd"/>
      <w:r w:rsidRPr="00F51DA8">
        <w:rPr>
          <w:sz w:val="26"/>
          <w:szCs w:val="26"/>
        </w:rPr>
        <w:t xml:space="preserve"> из бюджета Чугуевского мун</w:t>
      </w:r>
      <w:r w:rsidRPr="00F51DA8">
        <w:rPr>
          <w:sz w:val="26"/>
          <w:szCs w:val="26"/>
        </w:rPr>
        <w:t>и</w:t>
      </w:r>
      <w:r w:rsidRPr="00F51DA8">
        <w:rPr>
          <w:sz w:val="26"/>
          <w:szCs w:val="26"/>
        </w:rPr>
        <w:t>ципального района бюджетам сельских поселений, входящих в состав Чугуевского муниципального района (далее – муниципальный район).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outlineLvl w:val="1"/>
        <w:rPr>
          <w:sz w:val="26"/>
          <w:szCs w:val="26"/>
        </w:rPr>
      </w:pPr>
      <w:r w:rsidRPr="00F51DA8">
        <w:rPr>
          <w:sz w:val="26"/>
          <w:szCs w:val="26"/>
        </w:rPr>
        <w:t>1.2. Иные межбюджетные трансферты бюджетам поселений из бюджета м</w:t>
      </w:r>
      <w:r w:rsidRPr="00F51DA8">
        <w:rPr>
          <w:sz w:val="26"/>
          <w:szCs w:val="26"/>
        </w:rPr>
        <w:t>у</w:t>
      </w:r>
      <w:r w:rsidRPr="00F51DA8">
        <w:rPr>
          <w:sz w:val="26"/>
          <w:szCs w:val="26"/>
        </w:rPr>
        <w:t>ниципального района формируются за счет собственных доходов бюджета Чугуе</w:t>
      </w:r>
      <w:r w:rsidRPr="00F51DA8">
        <w:rPr>
          <w:sz w:val="26"/>
          <w:szCs w:val="26"/>
        </w:rPr>
        <w:t>в</w:t>
      </w:r>
      <w:r w:rsidRPr="00F51DA8">
        <w:rPr>
          <w:sz w:val="26"/>
          <w:szCs w:val="26"/>
        </w:rPr>
        <w:t>ского муниципального района при наличии финансовой возможности.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 xml:space="preserve">1.3. Объем средств иных межбюджетных трансфертов бюджетам поселений из </w:t>
      </w:r>
      <w:r w:rsidRPr="00F51DA8">
        <w:rPr>
          <w:sz w:val="26"/>
          <w:szCs w:val="26"/>
        </w:rPr>
        <w:lastRenderedPageBreak/>
        <w:t>бюджета муниципального района утверждается нормативным правовым актом о бюджете Чугуевского муниципального района на очередной финансовый год и плановый период.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1.4. Иные межбюджетные трансферты предусматриваются в целях софина</w:t>
      </w:r>
      <w:r w:rsidRPr="00F51DA8">
        <w:rPr>
          <w:sz w:val="26"/>
          <w:szCs w:val="26"/>
        </w:rPr>
        <w:t>н</w:t>
      </w:r>
      <w:r w:rsidRPr="00F51DA8">
        <w:rPr>
          <w:sz w:val="26"/>
          <w:szCs w:val="26"/>
        </w:rPr>
        <w:t>сирования расходных обязательств, возникающих при выполнении полномочий о</w:t>
      </w:r>
      <w:r w:rsidRPr="00F51DA8">
        <w:rPr>
          <w:sz w:val="26"/>
          <w:szCs w:val="26"/>
        </w:rPr>
        <w:t>р</w:t>
      </w:r>
      <w:r w:rsidRPr="00F51DA8">
        <w:rPr>
          <w:sz w:val="26"/>
          <w:szCs w:val="26"/>
        </w:rPr>
        <w:t>ганов местного самоуправления по решению вопросов местного значения посел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ний, установленных Федеральным законом от 06 октября 2003 года № 131-ФЗ «Об общих принципах организации местного самоуправления Российской Федерации»: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1) при реализации муниципальных программ в рамках реализации приорите</w:t>
      </w:r>
      <w:r w:rsidRPr="00F51DA8">
        <w:rPr>
          <w:sz w:val="26"/>
          <w:szCs w:val="26"/>
        </w:rPr>
        <w:t>т</w:t>
      </w:r>
      <w:r w:rsidRPr="00F51DA8">
        <w:rPr>
          <w:sz w:val="26"/>
          <w:szCs w:val="26"/>
        </w:rPr>
        <w:t>ных региональных проектов;</w:t>
      </w:r>
    </w:p>
    <w:p w:rsidR="0016663C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2) при реализации инвестиционных программ, предусматривающих бюдже</w:t>
      </w:r>
      <w:r w:rsidRPr="00F51DA8">
        <w:rPr>
          <w:sz w:val="26"/>
          <w:szCs w:val="26"/>
        </w:rPr>
        <w:t>т</w:t>
      </w:r>
      <w:r w:rsidRPr="00F51DA8">
        <w:rPr>
          <w:sz w:val="26"/>
          <w:szCs w:val="26"/>
        </w:rPr>
        <w:t>ные инвестиции в объекты общественной инфраструктуры муниципального знач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ния – строительство (реконструкция) объектов общественной инфраструктуры.</w:t>
      </w:r>
    </w:p>
    <w:p w:rsidR="002170C3" w:rsidRDefault="002170C3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16663C" w:rsidRPr="00F51DA8" w:rsidRDefault="0016663C" w:rsidP="0016663C">
      <w:pPr>
        <w:pStyle w:val="ConsPlusNormal"/>
        <w:spacing w:line="360" w:lineRule="auto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Pr="00F51DA8">
        <w:rPr>
          <w:b/>
          <w:sz w:val="26"/>
          <w:szCs w:val="26"/>
        </w:rPr>
        <w:t>2. Условия предоставления бюджетам поселений иных межбю</w:t>
      </w:r>
      <w:r w:rsidRPr="00F51DA8">
        <w:rPr>
          <w:b/>
          <w:sz w:val="26"/>
          <w:szCs w:val="26"/>
        </w:rPr>
        <w:t>д</w:t>
      </w:r>
      <w:r w:rsidRPr="00F51DA8">
        <w:rPr>
          <w:b/>
          <w:sz w:val="26"/>
          <w:szCs w:val="26"/>
        </w:rPr>
        <w:t>жетных трансфертов из бюджета муниципального района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2.1. Предоставление иных межбюджетных трансфертов бюджетам поселений из бюджета муниципального района, на осуществление части полномочий по р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шению вопросов местного значения осуществляется на основании сводной бю</w:t>
      </w:r>
      <w:r w:rsidRPr="00F51DA8">
        <w:rPr>
          <w:sz w:val="26"/>
          <w:szCs w:val="26"/>
        </w:rPr>
        <w:t>д</w:t>
      </w:r>
      <w:r w:rsidRPr="00F51DA8">
        <w:rPr>
          <w:sz w:val="26"/>
          <w:szCs w:val="26"/>
        </w:rPr>
        <w:t>жетной росписи в пределах, утвержденных в установленном порядке лимитов бюджетных обязательств, при соблюдении следующих условий: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-использование собственных средств (доходов) органами местного самоупра</w:t>
      </w:r>
      <w:r w:rsidRPr="00F51DA8">
        <w:rPr>
          <w:sz w:val="26"/>
          <w:szCs w:val="26"/>
        </w:rPr>
        <w:t>в</w:t>
      </w:r>
      <w:r w:rsidRPr="00F51DA8">
        <w:rPr>
          <w:sz w:val="26"/>
          <w:szCs w:val="26"/>
        </w:rPr>
        <w:t>ления поселений на финансирование расходных обязательств, возникающих при выполнении полномочий органов местного самоуправления по вопросам местного значения поселений;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-отсутствия задолженности по выплате заработной платы и по начислениям на оплату труда работников бюджетной сферы по состоянию на 1-е число каждого месяца;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b/>
          <w:sz w:val="26"/>
          <w:szCs w:val="26"/>
        </w:rPr>
      </w:pPr>
      <w:r w:rsidRPr="00F51DA8">
        <w:rPr>
          <w:sz w:val="26"/>
          <w:szCs w:val="26"/>
        </w:rPr>
        <w:t>-отсутствие просроченной кредиторской задолженности по состоянию на 1 число каждого месяца.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2.2. Иные межбюджетные трансферты из бюджета муниципального района перечисляются финансовым управлением Администрации Чугуевского муниц</w:t>
      </w:r>
      <w:r w:rsidRPr="00F51DA8">
        <w:rPr>
          <w:sz w:val="26"/>
          <w:szCs w:val="26"/>
        </w:rPr>
        <w:t>и</w:t>
      </w:r>
      <w:r w:rsidRPr="00F51DA8">
        <w:rPr>
          <w:sz w:val="26"/>
          <w:szCs w:val="26"/>
        </w:rPr>
        <w:t>пального района (далее – финансовое управление) на основании муниципального правового акта, принятого администрацией Чугуевского муниципального района в соответствии со сводной бюджетной росписью и кассовым планом.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Муниципальный правовой акт о предоставлении иных межбюджетных тран</w:t>
      </w:r>
      <w:r w:rsidRPr="00F51DA8">
        <w:rPr>
          <w:sz w:val="26"/>
          <w:szCs w:val="26"/>
        </w:rPr>
        <w:t>с</w:t>
      </w:r>
      <w:r w:rsidRPr="00F51DA8">
        <w:rPr>
          <w:sz w:val="26"/>
          <w:szCs w:val="26"/>
        </w:rPr>
        <w:t>фертов должен содержать следующие основные положения: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-целевое назначение иных межбюджетных трансфертов;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-объем бюджетных ассигнований, предусмотренных на предоставление иных межбюджетных трансфертов.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2.3. Иные межбюджетные трансферты, переданные из бюджета муниципал</w:t>
      </w:r>
      <w:r w:rsidRPr="00F51DA8">
        <w:rPr>
          <w:sz w:val="26"/>
          <w:szCs w:val="26"/>
        </w:rPr>
        <w:t>ь</w:t>
      </w:r>
      <w:r w:rsidRPr="00F51DA8">
        <w:rPr>
          <w:sz w:val="26"/>
          <w:szCs w:val="26"/>
        </w:rPr>
        <w:t>ного района бюджетам поселений, отражаются в доходной части соответствующ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го бюджета поселения согласно бюджетной классификации.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2.4. Расходование иных межбюджетных трансфертов производится органами местного самоуправления поселений на основе сводной бюджетной росписи, ка</w:t>
      </w:r>
      <w:r w:rsidRPr="00F51DA8">
        <w:rPr>
          <w:sz w:val="26"/>
          <w:szCs w:val="26"/>
        </w:rPr>
        <w:t>с</w:t>
      </w:r>
      <w:r w:rsidRPr="00F51DA8">
        <w:rPr>
          <w:sz w:val="26"/>
          <w:szCs w:val="26"/>
        </w:rPr>
        <w:t>сового плана и уведомлений о бюджетных ассигнованиях.</w:t>
      </w:r>
    </w:p>
    <w:p w:rsidR="0016663C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 xml:space="preserve">2.5. </w:t>
      </w:r>
      <w:proofErr w:type="gramStart"/>
      <w:r w:rsidRPr="00F51DA8">
        <w:rPr>
          <w:sz w:val="26"/>
          <w:szCs w:val="26"/>
        </w:rPr>
        <w:t>При несоблюдении органами местного самоуправления поселений усл</w:t>
      </w:r>
      <w:r w:rsidRPr="00F51DA8">
        <w:rPr>
          <w:sz w:val="26"/>
          <w:szCs w:val="26"/>
        </w:rPr>
        <w:t>о</w:t>
      </w:r>
      <w:r w:rsidRPr="00F51DA8">
        <w:rPr>
          <w:sz w:val="26"/>
          <w:szCs w:val="26"/>
        </w:rPr>
        <w:t>вий предоставления иных межбюджетных трансфертов, а также при нарушении предельных значений, установленных пунктом 3 статьи 92.1 и статьи 107 Бюдже</w:t>
      </w:r>
      <w:r w:rsidRPr="00F51DA8">
        <w:rPr>
          <w:sz w:val="26"/>
          <w:szCs w:val="26"/>
        </w:rPr>
        <w:t>т</w:t>
      </w:r>
      <w:r w:rsidRPr="00F51DA8">
        <w:rPr>
          <w:sz w:val="26"/>
          <w:szCs w:val="26"/>
        </w:rPr>
        <w:t>ного кодекса Российской Федерации, администрация Чугуевского муниципального района вправе принять решение о приостановлении (сокращении) предоставления трансфертов соответствующим бюджетам поселений до приведения в соответствие с требованиями настоящей статьи положений, обуславливающих условия пред</w:t>
      </w:r>
      <w:r w:rsidRPr="00F51DA8">
        <w:rPr>
          <w:sz w:val="26"/>
          <w:szCs w:val="26"/>
        </w:rPr>
        <w:t>о</w:t>
      </w:r>
      <w:r w:rsidRPr="00F51DA8">
        <w:rPr>
          <w:sz w:val="26"/>
          <w:szCs w:val="26"/>
        </w:rPr>
        <w:t>ставления трансфертов.</w:t>
      </w:r>
      <w:proofErr w:type="gramEnd"/>
    </w:p>
    <w:p w:rsidR="002170C3" w:rsidRDefault="002170C3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Pr="00F51DA8">
        <w:rPr>
          <w:b/>
          <w:sz w:val="26"/>
          <w:szCs w:val="26"/>
        </w:rPr>
        <w:t>3. Порядок предоставления бюджетам поселений из бюджета м</w:t>
      </w:r>
      <w:r w:rsidRPr="00F51DA8">
        <w:rPr>
          <w:b/>
          <w:sz w:val="26"/>
          <w:szCs w:val="26"/>
        </w:rPr>
        <w:t>у</w:t>
      </w:r>
      <w:r w:rsidRPr="00F51DA8">
        <w:rPr>
          <w:b/>
          <w:sz w:val="26"/>
          <w:szCs w:val="26"/>
        </w:rPr>
        <w:t>ниципального района иных межбюджетных трансфертов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3.1.Иные межбюджетные трансферты бюджетам поселений из бюджета мун</w:t>
      </w:r>
      <w:r w:rsidRPr="00F51DA8">
        <w:rPr>
          <w:sz w:val="26"/>
          <w:szCs w:val="26"/>
        </w:rPr>
        <w:t>и</w:t>
      </w:r>
      <w:r w:rsidRPr="00F51DA8">
        <w:rPr>
          <w:sz w:val="26"/>
          <w:szCs w:val="26"/>
        </w:rPr>
        <w:t>ципального района в целях софинансирования из краевого бюджета (в размере 10 процентов) предоставляются в соответствии с настоящим Порядком и иными но</w:t>
      </w:r>
      <w:r w:rsidRPr="00F51DA8">
        <w:rPr>
          <w:sz w:val="26"/>
          <w:szCs w:val="26"/>
        </w:rPr>
        <w:t>р</w:t>
      </w:r>
      <w:r w:rsidRPr="00F51DA8">
        <w:rPr>
          <w:sz w:val="26"/>
          <w:szCs w:val="26"/>
        </w:rPr>
        <w:t>мативными правовыми актами муниципального района, принимаемыми в соотве</w:t>
      </w:r>
      <w:r w:rsidRPr="00F51DA8">
        <w:rPr>
          <w:sz w:val="26"/>
          <w:szCs w:val="26"/>
        </w:rPr>
        <w:t>т</w:t>
      </w:r>
      <w:r w:rsidRPr="00F51DA8">
        <w:rPr>
          <w:sz w:val="26"/>
          <w:szCs w:val="26"/>
        </w:rPr>
        <w:t xml:space="preserve">ствии с требованиями Бюджетного </w:t>
      </w:r>
      <w:hyperlink r:id="rId10" w:history="1">
        <w:r w:rsidRPr="00F51DA8">
          <w:rPr>
            <w:sz w:val="26"/>
            <w:szCs w:val="26"/>
          </w:rPr>
          <w:t>Кодекса</w:t>
        </w:r>
      </w:hyperlink>
      <w:r w:rsidRPr="00F51DA8">
        <w:rPr>
          <w:sz w:val="26"/>
          <w:szCs w:val="26"/>
        </w:rPr>
        <w:t xml:space="preserve"> Российской Федерации и законов Пр</w:t>
      </w:r>
      <w:r w:rsidRPr="00F51DA8">
        <w:rPr>
          <w:sz w:val="26"/>
          <w:szCs w:val="26"/>
        </w:rPr>
        <w:t>и</w:t>
      </w:r>
      <w:r w:rsidRPr="00F51DA8">
        <w:rPr>
          <w:sz w:val="26"/>
          <w:szCs w:val="26"/>
        </w:rPr>
        <w:t>морского края.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3.2. Иные межбюджетные трансферты предоставляются при условии принятия муниципального правового акта, определяющего расходные обязательства посел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ния.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3.3. Трансферты предоставляются в размере, не превышающем 90 процентов расходного обязательства осуществляющего за счет средств поселения.</w:t>
      </w:r>
    </w:p>
    <w:p w:rsidR="0016663C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3.4. Рассмотрение вопроса о предоставлении бюджету поселения иных ме</w:t>
      </w:r>
      <w:r w:rsidRPr="00F51DA8">
        <w:rPr>
          <w:sz w:val="26"/>
          <w:szCs w:val="26"/>
        </w:rPr>
        <w:t>ж</w:t>
      </w:r>
      <w:r w:rsidRPr="00F51DA8">
        <w:rPr>
          <w:sz w:val="26"/>
          <w:szCs w:val="26"/>
        </w:rPr>
        <w:t>бюджетных трансфертов из бюджета муниципального района осуществляется на основании заявки с приложением расчета-обоснования потребности в средствах. Порядок подачи и рассмотрение данной заявки устанавливается администрацией Чугуевского муниципального района.</w:t>
      </w:r>
    </w:p>
    <w:p w:rsidR="002170C3" w:rsidRDefault="002170C3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Pr="00F51DA8">
        <w:rPr>
          <w:b/>
          <w:sz w:val="26"/>
          <w:szCs w:val="26"/>
        </w:rPr>
        <w:t xml:space="preserve">4. </w:t>
      </w:r>
      <w:proofErr w:type="gramStart"/>
      <w:r w:rsidRPr="00F51DA8">
        <w:rPr>
          <w:b/>
          <w:sz w:val="26"/>
          <w:szCs w:val="26"/>
        </w:rPr>
        <w:t>Контроль за</w:t>
      </w:r>
      <w:proofErr w:type="gramEnd"/>
      <w:r w:rsidRPr="00F51DA8">
        <w:rPr>
          <w:b/>
          <w:sz w:val="26"/>
          <w:szCs w:val="26"/>
        </w:rPr>
        <w:t xml:space="preserve"> соблюдением условий предоставления иных ме</w:t>
      </w:r>
      <w:r w:rsidRPr="00F51DA8">
        <w:rPr>
          <w:b/>
          <w:sz w:val="26"/>
          <w:szCs w:val="26"/>
        </w:rPr>
        <w:t>ж</w:t>
      </w:r>
      <w:r w:rsidRPr="00F51DA8">
        <w:rPr>
          <w:b/>
          <w:sz w:val="26"/>
          <w:szCs w:val="26"/>
        </w:rPr>
        <w:t xml:space="preserve">бюджетных трансфертов бюджетам поселений из бюджета муниципального района 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outlineLvl w:val="1"/>
        <w:rPr>
          <w:sz w:val="26"/>
          <w:szCs w:val="26"/>
        </w:rPr>
      </w:pPr>
      <w:r w:rsidRPr="00F51DA8">
        <w:rPr>
          <w:sz w:val="26"/>
          <w:szCs w:val="26"/>
        </w:rPr>
        <w:t>4.1.</w:t>
      </w:r>
      <w:r w:rsidRPr="00F51DA8">
        <w:rPr>
          <w:b/>
          <w:sz w:val="26"/>
          <w:szCs w:val="26"/>
        </w:rPr>
        <w:t xml:space="preserve"> </w:t>
      </w:r>
      <w:r w:rsidRPr="00F51DA8">
        <w:rPr>
          <w:sz w:val="26"/>
          <w:szCs w:val="26"/>
        </w:rPr>
        <w:t>Исполнительные органы местного самоуправления поселений ежеква</w:t>
      </w:r>
      <w:r w:rsidRPr="00F51DA8">
        <w:rPr>
          <w:sz w:val="26"/>
          <w:szCs w:val="26"/>
        </w:rPr>
        <w:t>р</w:t>
      </w:r>
      <w:r w:rsidRPr="00F51DA8">
        <w:rPr>
          <w:sz w:val="26"/>
          <w:szCs w:val="26"/>
        </w:rPr>
        <w:t>тально в сроки, установленные для сдачи квартальных отчетов об исполнении бюджета соответствующего поселения, представляют в финансовое управление о</w:t>
      </w:r>
      <w:r w:rsidRPr="00F51DA8">
        <w:rPr>
          <w:sz w:val="26"/>
          <w:szCs w:val="26"/>
        </w:rPr>
        <w:t>т</w:t>
      </w:r>
      <w:r w:rsidRPr="00F51DA8">
        <w:rPr>
          <w:sz w:val="26"/>
          <w:szCs w:val="26"/>
        </w:rPr>
        <w:t>чет об использовании средств иных межбюджетных трансфертов.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4.2. При установлении финансовым управлением отсутствия у поселения п</w:t>
      </w:r>
      <w:r w:rsidRPr="00F51DA8">
        <w:rPr>
          <w:sz w:val="26"/>
          <w:szCs w:val="26"/>
        </w:rPr>
        <w:t>о</w:t>
      </w:r>
      <w:r w:rsidRPr="00F51DA8">
        <w:rPr>
          <w:sz w:val="26"/>
          <w:szCs w:val="26"/>
        </w:rPr>
        <w:t>требности в иных межбюджетных трансфертах, а также не использованные на к</w:t>
      </w:r>
      <w:r w:rsidRPr="00F51DA8">
        <w:rPr>
          <w:sz w:val="26"/>
          <w:szCs w:val="26"/>
        </w:rPr>
        <w:t>о</w:t>
      </w:r>
      <w:r w:rsidRPr="00F51DA8">
        <w:rPr>
          <w:sz w:val="26"/>
          <w:szCs w:val="26"/>
        </w:rPr>
        <w:t>нец финансового года иные межбюджетные трансферты подлежат возврату в бю</w:t>
      </w:r>
      <w:r w:rsidRPr="00F51DA8">
        <w:rPr>
          <w:sz w:val="26"/>
          <w:szCs w:val="26"/>
        </w:rPr>
        <w:t>д</w:t>
      </w:r>
      <w:r w:rsidRPr="00F51DA8">
        <w:rPr>
          <w:sz w:val="26"/>
          <w:szCs w:val="26"/>
        </w:rPr>
        <w:t>жет Чугуевского муниципального района.</w:t>
      </w:r>
    </w:p>
    <w:p w:rsidR="0016663C" w:rsidRPr="00F51DA8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>4.3. Органы местного самоуправления поселений несут ответственность за ц</w:t>
      </w:r>
      <w:r w:rsidRPr="00F51DA8">
        <w:rPr>
          <w:sz w:val="26"/>
          <w:szCs w:val="26"/>
        </w:rPr>
        <w:t>е</w:t>
      </w:r>
      <w:r w:rsidRPr="00F51DA8">
        <w:rPr>
          <w:sz w:val="26"/>
          <w:szCs w:val="26"/>
        </w:rPr>
        <w:t>левое использование иных межбюджетных трансфертов, полученных из бюджета муниципального района, и достоверность представляемых отчетов. Средства, и</w:t>
      </w:r>
      <w:r w:rsidRPr="00F51DA8">
        <w:rPr>
          <w:sz w:val="26"/>
          <w:szCs w:val="26"/>
        </w:rPr>
        <w:t>с</w:t>
      </w:r>
      <w:r w:rsidRPr="00F51DA8">
        <w:rPr>
          <w:sz w:val="26"/>
          <w:szCs w:val="26"/>
        </w:rPr>
        <w:t>пользованные не по целевому назначению, подлежат возврату в бюджет Чугуе</w:t>
      </w:r>
      <w:r w:rsidRPr="00F51DA8">
        <w:rPr>
          <w:sz w:val="26"/>
          <w:szCs w:val="26"/>
        </w:rPr>
        <w:t>в</w:t>
      </w:r>
      <w:r w:rsidRPr="00F51DA8">
        <w:rPr>
          <w:sz w:val="26"/>
          <w:szCs w:val="26"/>
        </w:rPr>
        <w:t>ского муниципального района.</w:t>
      </w:r>
    </w:p>
    <w:p w:rsidR="0016663C" w:rsidRDefault="0016663C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51DA8">
        <w:rPr>
          <w:sz w:val="26"/>
          <w:szCs w:val="26"/>
        </w:rPr>
        <w:t xml:space="preserve">4.4. </w:t>
      </w:r>
      <w:proofErr w:type="gramStart"/>
      <w:r w:rsidRPr="00F51DA8">
        <w:rPr>
          <w:sz w:val="26"/>
          <w:szCs w:val="26"/>
        </w:rPr>
        <w:t>Контроль за</w:t>
      </w:r>
      <w:proofErr w:type="gramEnd"/>
      <w:r w:rsidRPr="00F51DA8">
        <w:rPr>
          <w:sz w:val="26"/>
          <w:szCs w:val="26"/>
        </w:rPr>
        <w:t xml:space="preserve"> использованием иных межбюджетных трансфертов ос</w:t>
      </w:r>
      <w:r w:rsidRPr="00F51DA8">
        <w:rPr>
          <w:sz w:val="26"/>
          <w:szCs w:val="26"/>
        </w:rPr>
        <w:t>у</w:t>
      </w:r>
      <w:r w:rsidRPr="00F51DA8">
        <w:rPr>
          <w:sz w:val="26"/>
          <w:szCs w:val="26"/>
        </w:rPr>
        <w:t>ществляет финансовое управление, контрольно-счетный комитет Чугуевского м</w:t>
      </w:r>
      <w:r w:rsidRPr="00F51DA8">
        <w:rPr>
          <w:sz w:val="26"/>
          <w:szCs w:val="26"/>
        </w:rPr>
        <w:t>у</w:t>
      </w:r>
      <w:r w:rsidRPr="00F51DA8">
        <w:rPr>
          <w:sz w:val="26"/>
          <w:szCs w:val="26"/>
        </w:rPr>
        <w:t>ниципального района.</w:t>
      </w:r>
    </w:p>
    <w:p w:rsidR="002170C3" w:rsidRDefault="002170C3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F22CFF" w:rsidRDefault="00F22CFF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F22CFF" w:rsidRDefault="00F22CFF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F22CFF" w:rsidRDefault="00F22CFF" w:rsidP="0016663C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16663C" w:rsidRPr="00F51DA8" w:rsidRDefault="0016663C" w:rsidP="0016663C">
      <w:pPr>
        <w:spacing w:line="360" w:lineRule="auto"/>
        <w:ind w:firstLine="720"/>
        <w:jc w:val="both"/>
        <w:rPr>
          <w:b/>
          <w:caps/>
          <w:sz w:val="26"/>
          <w:szCs w:val="26"/>
        </w:rPr>
      </w:pPr>
      <w:r w:rsidRPr="00F51DA8">
        <w:rPr>
          <w:b/>
          <w:caps/>
          <w:sz w:val="26"/>
          <w:szCs w:val="26"/>
        </w:rPr>
        <w:t>С</w:t>
      </w:r>
      <w:r w:rsidRPr="00F51DA8">
        <w:rPr>
          <w:b/>
          <w:sz w:val="26"/>
          <w:szCs w:val="26"/>
        </w:rPr>
        <w:t>татья</w:t>
      </w:r>
      <w:r w:rsidRPr="00F51DA8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>5</w:t>
      </w:r>
      <w:r w:rsidRPr="00F51DA8">
        <w:rPr>
          <w:b/>
          <w:caps/>
          <w:sz w:val="26"/>
          <w:szCs w:val="26"/>
        </w:rPr>
        <w:t>.</w:t>
      </w:r>
    </w:p>
    <w:p w:rsidR="0016663C" w:rsidRPr="00F51DA8" w:rsidRDefault="0016663C" w:rsidP="0016663C">
      <w:pPr>
        <w:spacing w:line="360" w:lineRule="auto"/>
        <w:ind w:firstLine="720"/>
        <w:jc w:val="both"/>
        <w:rPr>
          <w:rStyle w:val="a5"/>
          <w:i w:val="0"/>
          <w:iCs/>
          <w:sz w:val="26"/>
          <w:szCs w:val="26"/>
        </w:rPr>
      </w:pPr>
      <w:r>
        <w:rPr>
          <w:rStyle w:val="a5"/>
          <w:i w:val="0"/>
          <w:iCs/>
          <w:sz w:val="26"/>
          <w:szCs w:val="26"/>
        </w:rPr>
        <w:t>5</w:t>
      </w:r>
      <w:r w:rsidRPr="00F51DA8">
        <w:rPr>
          <w:rStyle w:val="a5"/>
          <w:i w:val="0"/>
          <w:iCs/>
          <w:sz w:val="26"/>
          <w:szCs w:val="26"/>
        </w:rPr>
        <w:t>.1. Считать утратившим силу решение Думы Чугуевского муниципального района от 14 декабря 2012 года № 274 «</w:t>
      </w:r>
      <w:r w:rsidRPr="00F51DA8">
        <w:rPr>
          <w:sz w:val="26"/>
          <w:szCs w:val="26"/>
        </w:rPr>
        <w:t xml:space="preserve">О </w:t>
      </w:r>
      <w:proofErr w:type="gramStart"/>
      <w:r w:rsidRPr="00F51DA8">
        <w:rPr>
          <w:sz w:val="26"/>
          <w:szCs w:val="26"/>
        </w:rPr>
        <w:t>Положении</w:t>
      </w:r>
      <w:proofErr w:type="gramEnd"/>
      <w:r w:rsidRPr="00F51DA8">
        <w:rPr>
          <w:sz w:val="26"/>
          <w:szCs w:val="26"/>
        </w:rPr>
        <w:t xml:space="preserve"> об иных межбюджетных трансфертах  в Чугуевском муниципальном районе».</w:t>
      </w:r>
    </w:p>
    <w:p w:rsidR="0016663C" w:rsidRPr="00F51DA8" w:rsidRDefault="0016663C" w:rsidP="0016663C">
      <w:pPr>
        <w:spacing w:line="360" w:lineRule="auto"/>
        <w:ind w:firstLine="720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5</w:t>
      </w:r>
      <w:r w:rsidRPr="00F51DA8">
        <w:rPr>
          <w:spacing w:val="-5"/>
          <w:sz w:val="26"/>
          <w:szCs w:val="26"/>
        </w:rPr>
        <w:t>.2.</w:t>
      </w:r>
      <w:r>
        <w:rPr>
          <w:spacing w:val="-5"/>
          <w:sz w:val="26"/>
          <w:szCs w:val="26"/>
        </w:rPr>
        <w:t xml:space="preserve"> </w:t>
      </w:r>
      <w:r w:rsidRPr="00F51DA8">
        <w:rPr>
          <w:spacing w:val="-5"/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16663C" w:rsidRPr="00F51DA8" w:rsidRDefault="0016663C" w:rsidP="0016663C">
      <w:pPr>
        <w:spacing w:line="360" w:lineRule="auto"/>
        <w:ind w:firstLine="720"/>
        <w:jc w:val="both"/>
        <w:rPr>
          <w:spacing w:val="-5"/>
          <w:sz w:val="26"/>
          <w:szCs w:val="26"/>
        </w:rPr>
      </w:pPr>
    </w:p>
    <w:tbl>
      <w:tblPr>
        <w:tblW w:w="9133" w:type="dxa"/>
        <w:tblInd w:w="-72" w:type="dxa"/>
        <w:tblLook w:val="0000" w:firstRow="0" w:lastRow="0" w:firstColumn="0" w:lastColumn="0" w:noHBand="0" w:noVBand="0"/>
      </w:tblPr>
      <w:tblGrid>
        <w:gridCol w:w="4500"/>
        <w:gridCol w:w="2536"/>
        <w:gridCol w:w="2097"/>
      </w:tblGrid>
      <w:tr w:rsidR="00562B7F" w:rsidTr="008637C2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:rsidR="00562B7F" w:rsidRDefault="00562B7F" w:rsidP="008637C2">
            <w:pPr>
              <w:ind w:left="3240" w:hanging="3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Чугуевского </w:t>
            </w:r>
          </w:p>
          <w:p w:rsidR="00562B7F" w:rsidRDefault="00562B7F" w:rsidP="008637C2">
            <w:pPr>
              <w:ind w:left="3240" w:hanging="3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2536" w:type="dxa"/>
            <w:tcBorders>
              <w:left w:val="nil"/>
              <w:bottom w:val="nil"/>
            </w:tcBorders>
          </w:tcPr>
          <w:p w:rsidR="00562B7F" w:rsidRDefault="00562B7F" w:rsidP="008637C2">
            <w:pPr>
              <w:jc w:val="center"/>
              <w:rPr>
                <w:noProof/>
              </w:rPr>
            </w:pPr>
          </w:p>
          <w:p w:rsidR="00562B7F" w:rsidRDefault="00562B7F" w:rsidP="008637C2">
            <w:pPr>
              <w:jc w:val="center"/>
            </w:pPr>
          </w:p>
          <w:p w:rsidR="00562B7F" w:rsidRDefault="00562B7F" w:rsidP="008637C2">
            <w:pPr>
              <w:shd w:val="clear" w:color="auto" w:fill="FFFFFF"/>
              <w:tabs>
                <w:tab w:val="left" w:pos="432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dxa"/>
            <w:tcBorders>
              <w:left w:val="nil"/>
              <w:bottom w:val="nil"/>
            </w:tcBorders>
          </w:tcPr>
          <w:p w:rsidR="00562B7F" w:rsidRDefault="00562B7F" w:rsidP="008637C2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sz w:val="26"/>
                <w:szCs w:val="26"/>
              </w:rPr>
            </w:pPr>
          </w:p>
          <w:p w:rsidR="00562B7F" w:rsidRDefault="00562B7F" w:rsidP="008637C2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А.А.Баскаков</w:t>
            </w:r>
          </w:p>
        </w:tc>
      </w:tr>
    </w:tbl>
    <w:p w:rsidR="0016663C" w:rsidRPr="00F51DA8" w:rsidRDefault="0016663C" w:rsidP="0016663C">
      <w:pPr>
        <w:jc w:val="both"/>
        <w:rPr>
          <w:sz w:val="26"/>
          <w:szCs w:val="26"/>
        </w:rPr>
      </w:pPr>
    </w:p>
    <w:p w:rsidR="0016663C" w:rsidRDefault="0016663C" w:rsidP="0016663C">
      <w:bookmarkStart w:id="0" w:name="_GoBack"/>
      <w:bookmarkEnd w:id="0"/>
    </w:p>
    <w:p w:rsidR="0016663C" w:rsidRDefault="0016663C"/>
    <w:sectPr w:rsidR="001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3C"/>
    <w:rsid w:val="00104D27"/>
    <w:rsid w:val="0016663C"/>
    <w:rsid w:val="002170C3"/>
    <w:rsid w:val="00562B7F"/>
    <w:rsid w:val="006B4F52"/>
    <w:rsid w:val="00714B3A"/>
    <w:rsid w:val="007A1131"/>
    <w:rsid w:val="00B06E7D"/>
    <w:rsid w:val="00C30840"/>
    <w:rsid w:val="00C95AA7"/>
    <w:rsid w:val="00CD17DF"/>
    <w:rsid w:val="00F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63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6663C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66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6663C"/>
    <w:rPr>
      <w:i/>
    </w:rPr>
  </w:style>
  <w:style w:type="paragraph" w:styleId="a6">
    <w:name w:val="List Paragraph"/>
    <w:basedOn w:val="a"/>
    <w:uiPriority w:val="34"/>
    <w:qFormat/>
    <w:rsid w:val="001666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17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7D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63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6663C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66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6663C"/>
    <w:rPr>
      <w:i/>
    </w:rPr>
  </w:style>
  <w:style w:type="paragraph" w:styleId="a6">
    <w:name w:val="List Paragraph"/>
    <w:basedOn w:val="a"/>
    <w:uiPriority w:val="34"/>
    <w:qFormat/>
    <w:rsid w:val="001666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17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7D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0FDC1FDB68E109CFF24A3285B6BE2865369DE9871A2261AD930E243E86330P1k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30FDC1FDB68E109CFF3AAE3E3735ED875B30D49C76A17446866BBF14E16967590A7B068284P0k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30FDC1FDB68E109CFF3AAE3E3735ED875B30D49C76A17446866BBF14E16967590A7B068288P0kE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730FDC1FDB68E109CFF3AAE3E3735ED875B30D49C76A17446866BBF14PEk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0FDC1FDB68E109CFF24A3285B6BE2865369DE9975AA221BD930E243E863301E452247C78007AAA0EAB6P5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1.2. Иные межбюджетные трансферты бюджетам поселений из бюджета муниципального р</vt:lpstr>
      <vt:lpstr>    Статья 3. Порядок предоставления бюджетам поселений из бюджета муниципального ра</vt:lpstr>
      <vt:lpstr>    Статья 4. Контроль за соблюдением условий предоставления иных межбюджетных транс</vt:lpstr>
      <vt:lpstr>    4.1. Исполнительные органы местного самоуправления поселений ежеквартально в сро</vt:lpstr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2014-07-27T22:23:00Z</cp:lastPrinted>
  <dcterms:created xsi:type="dcterms:W3CDTF">2014-07-25T01:21:00Z</dcterms:created>
  <dcterms:modified xsi:type="dcterms:W3CDTF">2015-03-23T02:57:00Z</dcterms:modified>
</cp:coreProperties>
</file>