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59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123EC">
        <w:rPr>
          <w:rFonts w:ascii="Times New Roman" w:hAnsi="Times New Roman" w:cs="Times New Roman"/>
          <w:b/>
          <w:sz w:val="24"/>
          <w:szCs w:val="24"/>
        </w:rPr>
        <w:t>3</w:t>
      </w:r>
    </w:p>
    <w:p w:rsidR="00CE65DE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Заседания Координационного совета по развитию малого и среднего предпринимательства в </w:t>
      </w:r>
      <w:proofErr w:type="spellStart"/>
      <w:r w:rsidRPr="00B95A75">
        <w:rPr>
          <w:rFonts w:ascii="Times New Roman" w:hAnsi="Times New Roman" w:cs="Times New Roman"/>
          <w:b/>
          <w:sz w:val="24"/>
          <w:szCs w:val="24"/>
        </w:rPr>
        <w:t>Чугуевском</w:t>
      </w:r>
      <w:proofErr w:type="spellEnd"/>
      <w:r w:rsidRPr="00B95A75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С. Чугуевка</w:t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="00B123EC">
        <w:rPr>
          <w:rFonts w:ascii="Times New Roman" w:hAnsi="Times New Roman" w:cs="Times New Roman"/>
          <w:sz w:val="24"/>
          <w:szCs w:val="24"/>
        </w:rPr>
        <w:t>26</w:t>
      </w:r>
      <w:r w:rsidRPr="00DF3379">
        <w:rPr>
          <w:rFonts w:ascii="Times New Roman" w:hAnsi="Times New Roman" w:cs="Times New Roman"/>
          <w:sz w:val="24"/>
          <w:szCs w:val="24"/>
        </w:rPr>
        <w:t>.0</w:t>
      </w:r>
      <w:r w:rsidR="00B123EC">
        <w:rPr>
          <w:rFonts w:ascii="Times New Roman" w:hAnsi="Times New Roman" w:cs="Times New Roman"/>
          <w:sz w:val="24"/>
          <w:szCs w:val="24"/>
        </w:rPr>
        <w:t>9</w:t>
      </w:r>
      <w:r w:rsidRPr="00DF3379">
        <w:rPr>
          <w:rFonts w:ascii="Times New Roman" w:hAnsi="Times New Roman" w:cs="Times New Roman"/>
          <w:sz w:val="24"/>
          <w:szCs w:val="24"/>
        </w:rPr>
        <w:t>.2019г.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B123E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  <w:r w:rsidR="00B123EC">
        <w:rPr>
          <w:rFonts w:ascii="Times New Roman" w:hAnsi="Times New Roman" w:cs="Times New Roman"/>
          <w:sz w:val="24"/>
          <w:szCs w:val="24"/>
        </w:rPr>
        <w:t xml:space="preserve"> Р.Ю.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>
        <w:rPr>
          <w:rFonts w:ascii="Times New Roman" w:hAnsi="Times New Roman" w:cs="Times New Roman"/>
          <w:sz w:val="24"/>
          <w:szCs w:val="24"/>
        </w:rPr>
        <w:t>Дьяченко М.В.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Присутствовали члены Координационного совета – </w:t>
      </w:r>
      <w:r w:rsidR="00B123EC">
        <w:rPr>
          <w:rFonts w:ascii="Times New Roman" w:hAnsi="Times New Roman" w:cs="Times New Roman"/>
          <w:sz w:val="24"/>
          <w:szCs w:val="24"/>
        </w:rPr>
        <w:t>10</w:t>
      </w:r>
      <w:r w:rsidRPr="00DF33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46E7F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1. </w:t>
      </w:r>
      <w:r w:rsidR="00664EF8">
        <w:rPr>
          <w:rFonts w:ascii="Times New Roman" w:hAnsi="Times New Roman" w:cs="Times New Roman"/>
          <w:sz w:val="24"/>
          <w:szCs w:val="24"/>
        </w:rPr>
        <w:t xml:space="preserve">О ходе исполнения Плана мероприятий («дорожной карты») по реализации </w:t>
      </w:r>
      <w:r w:rsidR="00C563EC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C563EC" w:rsidRPr="00C563EC">
        <w:rPr>
          <w:rFonts w:ascii="Times New Roman" w:hAnsi="Times New Roman" w:cs="Times New Roman"/>
          <w:sz w:val="24"/>
          <w:szCs w:val="24"/>
        </w:rPr>
        <w:t xml:space="preserve">улучшения инвестиционного климата в </w:t>
      </w:r>
      <w:proofErr w:type="spellStart"/>
      <w:r w:rsidR="00C563EC" w:rsidRPr="00C563EC"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 w:rsidR="00C563EC" w:rsidRPr="00C563EC">
        <w:rPr>
          <w:rFonts w:ascii="Times New Roman" w:hAnsi="Times New Roman" w:cs="Times New Roman"/>
          <w:sz w:val="24"/>
          <w:szCs w:val="24"/>
        </w:rPr>
        <w:t xml:space="preserve"> муниципальном районе Приморского края </w:t>
      </w:r>
      <w:r w:rsidR="00C563EC">
        <w:rPr>
          <w:rFonts w:ascii="Times New Roman" w:hAnsi="Times New Roman" w:cs="Times New Roman"/>
          <w:sz w:val="24"/>
          <w:szCs w:val="24"/>
        </w:rPr>
        <w:t>на 2019-2020 годы.</w:t>
      </w:r>
      <w:r w:rsidR="00C563EC" w:rsidRPr="00C563EC">
        <w:rPr>
          <w:rFonts w:ascii="Times New Roman" w:hAnsi="Times New Roman" w:cs="Times New Roman"/>
          <w:sz w:val="24"/>
          <w:szCs w:val="24"/>
        </w:rPr>
        <w:br/>
      </w:r>
    </w:p>
    <w:p w:rsidR="00E46E7F" w:rsidRPr="00DF3379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4EF8">
        <w:rPr>
          <w:rFonts w:ascii="Times New Roman" w:hAnsi="Times New Roman" w:cs="Times New Roman"/>
          <w:sz w:val="24"/>
          <w:szCs w:val="24"/>
        </w:rPr>
        <w:t>С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лушали </w:t>
      </w:r>
      <w:r w:rsidR="00B123EC">
        <w:rPr>
          <w:rFonts w:ascii="Times New Roman" w:hAnsi="Times New Roman" w:cs="Times New Roman"/>
          <w:sz w:val="24"/>
          <w:szCs w:val="24"/>
        </w:rPr>
        <w:t>начальника</w:t>
      </w:r>
      <w:r w:rsidR="00DF3379"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управления экономического развития и потребительского рынка </w:t>
      </w:r>
      <w:r w:rsidR="00B123EC">
        <w:rPr>
          <w:rFonts w:ascii="Times New Roman" w:hAnsi="Times New Roman" w:cs="Times New Roman"/>
          <w:sz w:val="24"/>
          <w:szCs w:val="24"/>
        </w:rPr>
        <w:t>Федотову Л.В.</w:t>
      </w:r>
      <w:proofErr w:type="gramStart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379" w:rsidRDefault="00C563EC" w:rsidP="00F83FB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«Дорожной картой»  администрацией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Чугуевского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проведены мероприятия:</w:t>
      </w:r>
    </w:p>
    <w:p w:rsidR="00C563EC" w:rsidRDefault="00C563EC" w:rsidP="00E7082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Инвестиционный паспорт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Чугуевского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размещен на сайте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Чугуевского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в Инвестиционном разделе.</w:t>
      </w:r>
    </w:p>
    <w:p w:rsidR="00E70826" w:rsidRDefault="00C563EC" w:rsidP="00E70826">
      <w:pPr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E70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администрации </w:t>
      </w:r>
      <w:proofErr w:type="spellStart"/>
      <w:r w:rsidR="00E70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Чугуевского</w:t>
      </w:r>
      <w:proofErr w:type="spellEnd"/>
      <w:r w:rsidR="00E70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от 15 августа 2019 года № 466 «</w:t>
      </w:r>
      <w:r w:rsidR="00E70826" w:rsidRPr="00E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Инвестиционной декларации (меморандума) администрации </w:t>
      </w:r>
      <w:proofErr w:type="spellStart"/>
      <w:r w:rsidR="00E70826" w:rsidRPr="00E7082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 w:rsidR="00E70826" w:rsidRPr="00E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E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принята инвестиционная декларация, которая размещена на официальном сайте </w:t>
      </w:r>
      <w:proofErr w:type="spellStart"/>
      <w:r w:rsidR="00E7082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 w:rsidR="00E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E70826" w:rsidRDefault="00E70826" w:rsidP="00E70826">
      <w:pPr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12B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экономического развития и потребительского рынка определено структурным подразделением, ответственным за реализацию полномочий по обеспечению благоприятного инвестиционного климата.</w:t>
      </w:r>
    </w:p>
    <w:p w:rsidR="00712B97" w:rsidRDefault="00712B97" w:rsidP="00E70826">
      <w:pPr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 перечень лиц, участвующих в инвестиционном процессе, сформирован план профессиональной подготовки муниципальных служащих. Обучающие мероприятия будут проходить в режиме видеоконференцсвязи.</w:t>
      </w:r>
    </w:p>
    <w:p w:rsidR="002F3D30" w:rsidRDefault="00712B97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Создан Совет </w:t>
      </w:r>
      <w:r w:rsidR="002F3D30" w:rsidRPr="002F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улучшению инвестиционного климата и развитию предпринимательства при главе </w:t>
      </w:r>
      <w:proofErr w:type="spellStart"/>
      <w:r w:rsidR="002F3D30" w:rsidRPr="002F3D3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 w:rsidR="002F3D30" w:rsidRPr="002F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Start"/>
      <w:r w:rsidR="002F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F3D30" w:rsidRDefault="002F3D30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Протоколы заседаний Совета размещены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Инвестиционном разделе.</w:t>
      </w:r>
    </w:p>
    <w:p w:rsidR="002F3D30" w:rsidRDefault="002F3D30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создан Инвестиционный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раздел, который постоянно пополняется в соответствии с рекомендациями Стандарта.</w:t>
      </w:r>
    </w:p>
    <w:p w:rsidR="002F3D30" w:rsidRDefault="002F3D30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Разработана и размещена электронная форма обращения инвесторов к органам местного самоуправления, утвержден регламент рассмотрения обращений.</w:t>
      </w:r>
    </w:p>
    <w:p w:rsidR="002F3D30" w:rsidRDefault="002F3D30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План инвестиц</w:t>
      </w:r>
      <w:r w:rsidR="00481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ионных объектов размещен 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нвестиционном разделе.</w:t>
      </w:r>
    </w:p>
    <w:p w:rsidR="002F3D30" w:rsidRDefault="002F3D30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481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="004815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 w:rsidR="00481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создана ссылка на </w:t>
      </w:r>
      <w:proofErr w:type="gramStart"/>
      <w:r w:rsidR="00481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бизнес-новости</w:t>
      </w:r>
      <w:proofErr w:type="gramEnd"/>
      <w:r w:rsidR="00481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Приморского края, где еженедельно информация обновляется.</w:t>
      </w:r>
    </w:p>
    <w:p w:rsidR="00481514" w:rsidRDefault="00481514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Определен уполномоченный орган</w:t>
      </w:r>
      <w:r w:rsidR="0008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предложений о заключении концессионных соглашений с </w:t>
      </w:r>
      <w:proofErr w:type="spellStart"/>
      <w:r w:rsidR="000811F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Чугуевским</w:t>
      </w:r>
      <w:proofErr w:type="spellEnd"/>
      <w:r w:rsidR="0008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районом, определен уполномоченный орган  в сфере </w:t>
      </w:r>
      <w:proofErr w:type="spellStart"/>
      <w:r w:rsidR="000811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="000811F0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-частного партнерства.</w:t>
      </w:r>
    </w:p>
    <w:p w:rsidR="000811F0" w:rsidRDefault="000811F0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68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канал прямой связи главы </w:t>
      </w:r>
      <w:proofErr w:type="spellStart"/>
      <w:r w:rsidR="0068402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 w:rsidR="0068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 инвесторами.</w:t>
      </w:r>
    </w:p>
    <w:p w:rsidR="00684025" w:rsidRDefault="00684025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C0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регулирующего воздействия проведена в отношении проекта постановления администрации </w:t>
      </w:r>
      <w:proofErr w:type="spellStart"/>
      <w:r w:rsidR="00C01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 w:rsidR="00C0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«Об утверждении Порядка отбора претендентов на право включения в схему размещения нестационарных торговых объектов</w:t>
      </w:r>
      <w:r w:rsidR="0056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56141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 w:rsidR="0056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 Заключение размещено на сайте.</w:t>
      </w:r>
    </w:p>
    <w:p w:rsidR="00561411" w:rsidRDefault="00561411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C44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№1 «Поддержка малого и среднего предпринимательства»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C44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446B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 – экономическое 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на 2014-2020 годы размещен</w:t>
      </w:r>
      <w:r w:rsidR="00C446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561411" w:rsidRDefault="00561411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Проведен анализ действующих ставок земельного налога и арендной платы за земельные участки, отчет размещен на сайте.</w:t>
      </w:r>
    </w:p>
    <w:p w:rsidR="00561411" w:rsidRDefault="00561411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Льготных условий предоставления земельных участков для приоритетных видов экономической деятельности не устанавливали.</w:t>
      </w:r>
    </w:p>
    <w:p w:rsidR="00561411" w:rsidRDefault="00561411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Средний срок утверждения схемы расположения земельного участка на кадастровом плате составляет 13 дней.</w:t>
      </w:r>
    </w:p>
    <w:p w:rsidR="00561411" w:rsidRDefault="00561411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Разработаны и утверждены схемы территориального планирования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В связи с преобразованием с 2020 года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округ созрела необходимость новых схем территориального планирования. Работы запланированы на 2020 год.</w:t>
      </w:r>
    </w:p>
    <w:p w:rsidR="00561411" w:rsidRDefault="00561411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комплексного развития систем коммунальной, транспортной и социальной инфраструктур размещены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  <w:proofErr w:type="gramEnd"/>
    </w:p>
    <w:p w:rsidR="00C446B8" w:rsidRDefault="00C446B8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На сайте размещены генеральные планы сельских поселений, входящих в состав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утвержденные местные нормативы градостроительного проектирования, правила землепользования и застройки.</w:t>
      </w:r>
    </w:p>
    <w:p w:rsidR="00C446B8" w:rsidRDefault="00C446B8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Направление сведений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сведений в ЕГРН не осуществлялось, т.к. не предусмотрено Градостроительным Кодексом.</w:t>
      </w:r>
    </w:p>
    <w:p w:rsidR="00C446B8" w:rsidRDefault="00C446B8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Средний срок выдачи ГПЗУ 7 дней.</w:t>
      </w:r>
    </w:p>
    <w:p w:rsidR="00C446B8" w:rsidRDefault="00C446B8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По обеспечению межведомственного взаимодействия посредством СМЭВ проведен анализ по результатам работы 2 квартала. Рекомендовано органам МСУ сельских поселений и специалистам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D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предоставление испрашиваемых сведений в 2-дневный срок.</w:t>
      </w:r>
    </w:p>
    <w:p w:rsidR="005D73CF" w:rsidRDefault="005D73CF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Сформирован и утвержден перечень муниципального имущества, предназначенного для предоставления субъектам МСП.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сайте. Дополнение перечня планируется в ноябре 2019 года.</w:t>
      </w:r>
    </w:p>
    <w:p w:rsidR="005D73CF" w:rsidRDefault="005D73CF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размещены паспорта инвестиционных площадок</w:t>
      </w:r>
    </w:p>
    <w:p w:rsidR="005D73CF" w:rsidRDefault="005D73CF" w:rsidP="002F3D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 Средний срок подготовки договора аренды для предпринимательской деятельности составляет 10 дней.</w:t>
      </w:r>
    </w:p>
    <w:p w:rsidR="00320E7D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информацию </w:t>
      </w:r>
      <w:r w:rsidR="005D73CF">
        <w:rPr>
          <w:rFonts w:ascii="Times New Roman" w:hAnsi="Times New Roman" w:cs="Times New Roman"/>
          <w:sz w:val="24"/>
          <w:szCs w:val="24"/>
        </w:rPr>
        <w:t xml:space="preserve">о ходе выполнения плана мероприятий («дорожной карты») принять к </w:t>
      </w:r>
      <w:r>
        <w:rPr>
          <w:rFonts w:ascii="Times New Roman" w:hAnsi="Times New Roman" w:cs="Times New Roman"/>
          <w:sz w:val="24"/>
          <w:szCs w:val="24"/>
        </w:rPr>
        <w:t>сведению.</w:t>
      </w:r>
    </w:p>
    <w:p w:rsidR="00320E7D" w:rsidRDefault="00320E7D">
      <w:pPr>
        <w:rPr>
          <w:rFonts w:ascii="Times New Roman" w:hAnsi="Times New Roman" w:cs="Times New Roman"/>
          <w:sz w:val="24"/>
          <w:szCs w:val="24"/>
        </w:rPr>
      </w:pPr>
    </w:p>
    <w:p w:rsidR="007B3A48" w:rsidRDefault="007B3A48" w:rsidP="00804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4BC">
        <w:rPr>
          <w:rFonts w:ascii="Times New Roman" w:hAnsi="Times New Roman" w:cs="Times New Roman"/>
          <w:sz w:val="24"/>
          <w:szCs w:val="24"/>
        </w:rPr>
        <w:t>Р.Ю. Деменёв</w:t>
      </w:r>
      <w:bookmarkStart w:id="0" w:name="_GoBack"/>
      <w:bookmarkEnd w:id="0"/>
    </w:p>
    <w:p w:rsidR="009E799A" w:rsidRDefault="009E799A" w:rsidP="00804E3C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М.В.Дьяченко</w:t>
      </w:r>
      <w:proofErr w:type="spellEnd"/>
    </w:p>
    <w:p w:rsidR="00804E3C" w:rsidRPr="00DF3379" w:rsidRDefault="00804E3C">
      <w:pPr>
        <w:rPr>
          <w:rFonts w:ascii="Times New Roman" w:hAnsi="Times New Roman" w:cs="Times New Roman"/>
          <w:sz w:val="24"/>
          <w:szCs w:val="24"/>
        </w:rPr>
      </w:pPr>
    </w:p>
    <w:sectPr w:rsidR="00804E3C" w:rsidRPr="00DF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DE"/>
    <w:rsid w:val="000811F0"/>
    <w:rsid w:val="000A02C5"/>
    <w:rsid w:val="002810D5"/>
    <w:rsid w:val="002F3D30"/>
    <w:rsid w:val="00320E7D"/>
    <w:rsid w:val="00481514"/>
    <w:rsid w:val="00561411"/>
    <w:rsid w:val="005D73CF"/>
    <w:rsid w:val="006254BC"/>
    <w:rsid w:val="00630C60"/>
    <w:rsid w:val="00664EF8"/>
    <w:rsid w:val="00684025"/>
    <w:rsid w:val="00712B97"/>
    <w:rsid w:val="007919E3"/>
    <w:rsid w:val="007B3A48"/>
    <w:rsid w:val="00804E3C"/>
    <w:rsid w:val="008D2D59"/>
    <w:rsid w:val="009E799A"/>
    <w:rsid w:val="00A83DCA"/>
    <w:rsid w:val="00B123EC"/>
    <w:rsid w:val="00B1395B"/>
    <w:rsid w:val="00B95A75"/>
    <w:rsid w:val="00C014E8"/>
    <w:rsid w:val="00C446B8"/>
    <w:rsid w:val="00C563EC"/>
    <w:rsid w:val="00CE4B7D"/>
    <w:rsid w:val="00CE65DE"/>
    <w:rsid w:val="00D07281"/>
    <w:rsid w:val="00D51BAB"/>
    <w:rsid w:val="00D5471B"/>
    <w:rsid w:val="00DF3379"/>
    <w:rsid w:val="00E46E7F"/>
    <w:rsid w:val="00E70826"/>
    <w:rsid w:val="00EA2C83"/>
    <w:rsid w:val="00F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9</cp:revision>
  <cp:lastPrinted>2019-09-30T08:23:00Z</cp:lastPrinted>
  <dcterms:created xsi:type="dcterms:W3CDTF">2019-09-30T08:27:00Z</dcterms:created>
  <dcterms:modified xsi:type="dcterms:W3CDTF">2019-10-01T05:37:00Z</dcterms:modified>
</cp:coreProperties>
</file>