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5" w:rsidRDefault="009E6CD5" w:rsidP="009E6CD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5A47839" wp14:editId="21A513B3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CD5" w:rsidRDefault="009E6CD5" w:rsidP="009E6CD5">
      <w:pPr>
        <w:jc w:val="center"/>
      </w:pPr>
    </w:p>
    <w:p w:rsidR="009E6CD5" w:rsidRDefault="009E6CD5" w:rsidP="009E6CD5">
      <w:pPr>
        <w:jc w:val="center"/>
      </w:pPr>
    </w:p>
    <w:p w:rsidR="009E6CD5" w:rsidRPr="009427AA" w:rsidRDefault="009E6CD5" w:rsidP="009E6CD5">
      <w:pPr>
        <w:jc w:val="center"/>
        <w:rPr>
          <w:sz w:val="32"/>
          <w:szCs w:val="32"/>
        </w:rPr>
      </w:pPr>
    </w:p>
    <w:p w:rsidR="009E6CD5" w:rsidRPr="0082147B" w:rsidRDefault="009E6CD5" w:rsidP="009E6CD5">
      <w:pPr>
        <w:jc w:val="center"/>
        <w:rPr>
          <w:b/>
          <w:spacing w:val="34"/>
          <w:sz w:val="32"/>
          <w:szCs w:val="32"/>
        </w:rPr>
      </w:pPr>
      <w:r w:rsidRPr="0082147B">
        <w:rPr>
          <w:b/>
          <w:spacing w:val="34"/>
          <w:sz w:val="32"/>
          <w:szCs w:val="32"/>
        </w:rPr>
        <w:t xml:space="preserve">АДМИНИСТРАЦИЯ </w:t>
      </w:r>
    </w:p>
    <w:p w:rsidR="009E6CD5" w:rsidRPr="0082147B" w:rsidRDefault="009E6CD5" w:rsidP="009E6CD5">
      <w:pPr>
        <w:jc w:val="center"/>
        <w:rPr>
          <w:b/>
          <w:spacing w:val="34"/>
          <w:sz w:val="32"/>
          <w:szCs w:val="32"/>
        </w:rPr>
      </w:pPr>
      <w:r w:rsidRPr="0082147B">
        <w:rPr>
          <w:b/>
          <w:spacing w:val="34"/>
          <w:sz w:val="32"/>
          <w:szCs w:val="32"/>
        </w:rPr>
        <w:t xml:space="preserve">ЧУГУЕВСКОГО МУНИЦИПАЛЬНОГО РАЙОНА </w:t>
      </w:r>
    </w:p>
    <w:p w:rsidR="009E6CD5" w:rsidRPr="0082147B" w:rsidRDefault="009E6CD5" w:rsidP="009E6CD5">
      <w:pPr>
        <w:jc w:val="center"/>
        <w:rPr>
          <w:b/>
          <w:spacing w:val="34"/>
          <w:sz w:val="32"/>
          <w:szCs w:val="32"/>
        </w:rPr>
      </w:pPr>
      <w:r w:rsidRPr="0082147B">
        <w:rPr>
          <w:b/>
          <w:spacing w:val="34"/>
          <w:sz w:val="32"/>
          <w:szCs w:val="32"/>
        </w:rPr>
        <w:t xml:space="preserve">ПРИМОРСКОГО КРАЯ </w:t>
      </w:r>
    </w:p>
    <w:p w:rsidR="009E6CD5" w:rsidRPr="004C543B" w:rsidRDefault="009E6CD5" w:rsidP="009E6CD5">
      <w:pPr>
        <w:jc w:val="center"/>
        <w:rPr>
          <w:spacing w:val="34"/>
          <w:sz w:val="16"/>
          <w:szCs w:val="16"/>
        </w:rPr>
      </w:pPr>
    </w:p>
    <w:p w:rsidR="009E6CD5" w:rsidRPr="004C543B" w:rsidRDefault="009E6CD5" w:rsidP="009E6CD5">
      <w:pPr>
        <w:jc w:val="center"/>
        <w:rPr>
          <w:spacing w:val="34"/>
          <w:sz w:val="16"/>
          <w:szCs w:val="16"/>
        </w:rPr>
      </w:pPr>
    </w:p>
    <w:p w:rsidR="009E6CD5" w:rsidRPr="0082147B" w:rsidRDefault="009E6CD5" w:rsidP="009E6CD5">
      <w:pPr>
        <w:jc w:val="center"/>
        <w:rPr>
          <w:b/>
          <w:spacing w:val="24"/>
          <w:sz w:val="28"/>
          <w:szCs w:val="28"/>
        </w:rPr>
      </w:pPr>
      <w:r w:rsidRPr="0082147B">
        <w:rPr>
          <w:b/>
          <w:spacing w:val="24"/>
          <w:sz w:val="28"/>
          <w:szCs w:val="28"/>
        </w:rPr>
        <w:t>ПОСТАНОВЛЕНИЕ</w:t>
      </w:r>
    </w:p>
    <w:p w:rsidR="009E6CD5" w:rsidRPr="004C543B" w:rsidRDefault="009E6CD5" w:rsidP="009E6CD5">
      <w:pPr>
        <w:jc w:val="center"/>
        <w:rPr>
          <w:spacing w:val="24"/>
          <w:sz w:val="16"/>
          <w:szCs w:val="16"/>
        </w:rPr>
      </w:pPr>
    </w:p>
    <w:p w:rsidR="009E6CD5" w:rsidRPr="004C543B" w:rsidRDefault="009E6CD5" w:rsidP="009E6CD5">
      <w:pPr>
        <w:jc w:val="center"/>
        <w:rPr>
          <w:spacing w:val="24"/>
          <w:sz w:val="16"/>
          <w:szCs w:val="16"/>
        </w:rPr>
      </w:pPr>
    </w:p>
    <w:p w:rsidR="009E6CD5" w:rsidRDefault="000D670E" w:rsidP="009E6CD5">
      <w:pPr>
        <w:rPr>
          <w:sz w:val="20"/>
        </w:rPr>
      </w:pPr>
      <w:r>
        <w:rPr>
          <w:sz w:val="20"/>
        </w:rPr>
        <w:t>28 февраля 2020 года</w:t>
      </w:r>
      <w:r w:rsidR="009E6CD5">
        <w:rPr>
          <w:sz w:val="20"/>
        </w:rPr>
        <w:t xml:space="preserve">                                           </w:t>
      </w:r>
      <w:proofErr w:type="gramStart"/>
      <w:r w:rsidR="009E6CD5" w:rsidRPr="0082147B">
        <w:t>с</w:t>
      </w:r>
      <w:proofErr w:type="gramEnd"/>
      <w:r w:rsidR="009E6CD5" w:rsidRPr="0082147B">
        <w:t>. Чугуевка</w:t>
      </w:r>
      <w:r w:rsidR="009E6CD5">
        <w:rPr>
          <w:sz w:val="20"/>
        </w:rPr>
        <w:tab/>
        <w:t xml:space="preserve">                                      № </w:t>
      </w:r>
      <w:r>
        <w:rPr>
          <w:sz w:val="20"/>
        </w:rPr>
        <w:t>125-НПА</w:t>
      </w:r>
      <w:bookmarkStart w:id="0" w:name="_GoBack"/>
      <w:bookmarkEnd w:id="0"/>
    </w:p>
    <w:p w:rsidR="009E6CD5" w:rsidRDefault="009E6CD5" w:rsidP="009E6CD5">
      <w:pPr>
        <w:rPr>
          <w:sz w:val="16"/>
          <w:szCs w:val="16"/>
        </w:rPr>
      </w:pPr>
    </w:p>
    <w:p w:rsidR="009E6CD5" w:rsidRDefault="009E6CD5" w:rsidP="009E6CD5">
      <w:pPr>
        <w:jc w:val="center"/>
        <w:rPr>
          <w:b/>
          <w:sz w:val="26"/>
          <w:szCs w:val="26"/>
        </w:rPr>
      </w:pPr>
    </w:p>
    <w:p w:rsidR="009E6CD5" w:rsidRPr="00BD4C6F" w:rsidRDefault="009E6CD5" w:rsidP="009E6CD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Чугуевского муниципального района от 16 октября 2019 года №641-НПА « </w:t>
      </w:r>
      <w:r w:rsidRPr="00BD4C6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положения о концессионных соглашениях в отношении муниципального имущества Чугуевского муниципального округа» </w:t>
      </w:r>
      <w:r w:rsidRPr="00BD4C6F">
        <w:rPr>
          <w:b/>
          <w:sz w:val="26"/>
          <w:szCs w:val="26"/>
        </w:rPr>
        <w:t xml:space="preserve"> </w:t>
      </w:r>
    </w:p>
    <w:p w:rsidR="009E6CD5" w:rsidRDefault="009E6CD5" w:rsidP="009E6CD5">
      <w:pPr>
        <w:jc w:val="center"/>
        <w:rPr>
          <w:sz w:val="26"/>
          <w:szCs w:val="26"/>
        </w:rPr>
      </w:pPr>
    </w:p>
    <w:p w:rsidR="009E6CD5" w:rsidRPr="000F78B2" w:rsidRDefault="009E6CD5" w:rsidP="009E6C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78B2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6" w:history="1">
        <w:r w:rsidRPr="000F78B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F78B2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7" w:history="1">
        <w:r w:rsidRPr="000F78B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F78B2">
        <w:rPr>
          <w:rFonts w:ascii="Times New Roman" w:hAnsi="Times New Roman" w:cs="Times New Roman"/>
          <w:sz w:val="26"/>
          <w:szCs w:val="26"/>
        </w:rPr>
        <w:t xml:space="preserve"> от 21.07.2005 № 115-ФЗ «О концессионных соглашениях»,  статьей 32 Устава Чугуевского муниципального района, администрация Чугуевского муниципального района</w:t>
      </w:r>
    </w:p>
    <w:p w:rsidR="009E6CD5" w:rsidRPr="000F78B2" w:rsidRDefault="009E6CD5" w:rsidP="009E6CD5">
      <w:pPr>
        <w:ind w:firstLine="720"/>
        <w:jc w:val="both"/>
        <w:rPr>
          <w:sz w:val="26"/>
          <w:szCs w:val="26"/>
        </w:rPr>
      </w:pPr>
    </w:p>
    <w:p w:rsidR="009E6CD5" w:rsidRPr="000F78B2" w:rsidRDefault="009E6CD5" w:rsidP="009E6CD5">
      <w:pPr>
        <w:jc w:val="both"/>
        <w:rPr>
          <w:b/>
          <w:sz w:val="26"/>
          <w:szCs w:val="26"/>
        </w:rPr>
      </w:pPr>
      <w:r w:rsidRPr="000F78B2">
        <w:rPr>
          <w:b/>
          <w:sz w:val="26"/>
          <w:szCs w:val="26"/>
        </w:rPr>
        <w:t>ПОСТАНОВЛЯЕТ:</w:t>
      </w:r>
    </w:p>
    <w:p w:rsidR="009E6CD5" w:rsidRPr="000F78B2" w:rsidRDefault="009E6CD5" w:rsidP="009E6CD5">
      <w:pPr>
        <w:jc w:val="both"/>
        <w:rPr>
          <w:sz w:val="26"/>
          <w:szCs w:val="26"/>
        </w:rPr>
      </w:pPr>
    </w:p>
    <w:p w:rsidR="009E6CD5" w:rsidRDefault="009E6CD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78B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Чугуевского муниципального района от 16 октября 2019 года №641-НПА</w:t>
      </w:r>
      <w:r w:rsidR="0077647B">
        <w:rPr>
          <w:rFonts w:ascii="Times New Roman" w:hAnsi="Times New Roman" w:cs="Times New Roman"/>
          <w:sz w:val="26"/>
          <w:szCs w:val="26"/>
        </w:rPr>
        <w:t xml:space="preserve"> </w:t>
      </w:r>
      <w:r w:rsidRPr="000F78B2">
        <w:rPr>
          <w:rFonts w:ascii="Times New Roman" w:hAnsi="Times New Roman" w:cs="Times New Roman"/>
          <w:sz w:val="26"/>
          <w:szCs w:val="26"/>
        </w:rPr>
        <w:t xml:space="preserve"> </w:t>
      </w:r>
      <w:r w:rsidR="0077647B" w:rsidRPr="0077647B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концессионных соглашениях в отношении муниципального имущества Чугуевского муниципального округа» </w:t>
      </w:r>
      <w:r w:rsidR="0077647B">
        <w:rPr>
          <w:rFonts w:ascii="Times New Roman" w:hAnsi="Times New Roman" w:cs="Times New Roman"/>
          <w:sz w:val="26"/>
          <w:szCs w:val="26"/>
        </w:rPr>
        <w:t>(далее - Положение)</w:t>
      </w:r>
      <w:r w:rsidR="0077647B" w:rsidRPr="00BD4C6F">
        <w:rPr>
          <w:b/>
          <w:sz w:val="26"/>
          <w:szCs w:val="26"/>
        </w:rPr>
        <w:t xml:space="preserve"> </w:t>
      </w:r>
      <w:r w:rsidR="0077647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7647B" w:rsidRDefault="0077647B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абзац второй пункта 12 главы 2 Положения после слов «в соответствии с частью 4.1 статьи 37» дополнить словами «и статьей 52»;</w:t>
      </w:r>
    </w:p>
    <w:p w:rsidR="009734FE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="009734FE">
        <w:rPr>
          <w:rFonts w:ascii="Times New Roman" w:hAnsi="Times New Roman" w:cs="Times New Roman"/>
          <w:sz w:val="26"/>
          <w:szCs w:val="26"/>
        </w:rPr>
        <w:t xml:space="preserve"> в наименовании главы 3 Положения слова «по конкурсу» исключить</w:t>
      </w:r>
      <w:r w:rsidR="007156C3">
        <w:rPr>
          <w:rFonts w:ascii="Times New Roman" w:hAnsi="Times New Roman" w:cs="Times New Roman"/>
          <w:sz w:val="26"/>
          <w:szCs w:val="26"/>
        </w:rPr>
        <w:t>;</w:t>
      </w:r>
    </w:p>
    <w:p w:rsidR="007156C3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156C3">
        <w:rPr>
          <w:rFonts w:ascii="Times New Roman" w:hAnsi="Times New Roman" w:cs="Times New Roman"/>
          <w:sz w:val="26"/>
          <w:szCs w:val="26"/>
        </w:rPr>
        <w:t xml:space="preserve"> в пункте 23  главы 3</w:t>
      </w:r>
      <w:r w:rsidR="00680C09">
        <w:rPr>
          <w:rFonts w:ascii="Times New Roman" w:hAnsi="Times New Roman" w:cs="Times New Roman"/>
          <w:sz w:val="26"/>
          <w:szCs w:val="26"/>
        </w:rPr>
        <w:t xml:space="preserve"> </w:t>
      </w:r>
      <w:r w:rsidR="007156C3">
        <w:rPr>
          <w:rFonts w:ascii="Times New Roman" w:hAnsi="Times New Roman" w:cs="Times New Roman"/>
          <w:sz w:val="26"/>
          <w:szCs w:val="26"/>
        </w:rPr>
        <w:t>Положения слова «централизованных систем» заменить словами «централизованные системы», а также после слов «связанных с правом владения объектом концессионного соглашения» дополнить словами «, за исключением случаев, предусмотренных частью 2 статьи 41 Закона»;</w:t>
      </w:r>
    </w:p>
    <w:p w:rsidR="007156C3" w:rsidRDefault="007156C3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</w:t>
      </w:r>
      <w:r w:rsidR="006F0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 главы 4 Положения дополнить словами «на право заключения </w:t>
      </w:r>
      <w:r w:rsidR="00627549">
        <w:rPr>
          <w:rFonts w:ascii="Times New Roman" w:hAnsi="Times New Roman" w:cs="Times New Roman"/>
          <w:sz w:val="26"/>
          <w:szCs w:val="26"/>
        </w:rPr>
        <w:t>концессионных</w:t>
      </w:r>
      <w:r>
        <w:rPr>
          <w:rFonts w:ascii="Times New Roman" w:hAnsi="Times New Roman" w:cs="Times New Roman"/>
          <w:sz w:val="26"/>
          <w:szCs w:val="26"/>
        </w:rPr>
        <w:t xml:space="preserve"> соглашений</w:t>
      </w:r>
      <w:r w:rsidR="00627549">
        <w:rPr>
          <w:rFonts w:ascii="Times New Roman" w:hAnsi="Times New Roman" w:cs="Times New Roman"/>
          <w:sz w:val="26"/>
          <w:szCs w:val="26"/>
        </w:rPr>
        <w:t>»;</w:t>
      </w:r>
    </w:p>
    <w:p w:rsidR="00627549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627549">
        <w:rPr>
          <w:rFonts w:ascii="Times New Roman" w:hAnsi="Times New Roman" w:cs="Times New Roman"/>
          <w:sz w:val="26"/>
          <w:szCs w:val="26"/>
        </w:rPr>
        <w:t xml:space="preserve"> в пункте 34 главы 4 Положения слова «представлено менее двух заявок, конкурс по решению администрации Чугуевского муниципального округа, объявляется несостоявшимися» заменить словами «представлено менее двух заявок на участие в конкурсе, конкурс по решению администрации Чугуевского муниципального </w:t>
      </w:r>
      <w:r w:rsidR="00862367">
        <w:rPr>
          <w:rFonts w:ascii="Times New Roman" w:hAnsi="Times New Roman" w:cs="Times New Roman"/>
          <w:sz w:val="26"/>
          <w:szCs w:val="26"/>
        </w:rPr>
        <w:t>района</w:t>
      </w:r>
      <w:r w:rsidR="00627549">
        <w:rPr>
          <w:rFonts w:ascii="Times New Roman" w:hAnsi="Times New Roman" w:cs="Times New Roman"/>
          <w:sz w:val="26"/>
          <w:szCs w:val="26"/>
        </w:rPr>
        <w:t>, принимаемому на следующий</w:t>
      </w:r>
      <w:r w:rsidR="00862367">
        <w:rPr>
          <w:rFonts w:ascii="Times New Roman" w:hAnsi="Times New Roman" w:cs="Times New Roman"/>
          <w:sz w:val="26"/>
          <w:szCs w:val="26"/>
        </w:rPr>
        <w:t xml:space="preserve"> день после истечения этого срока, объявляется несостоявшимся»;</w:t>
      </w:r>
    </w:p>
    <w:p w:rsidR="00862367" w:rsidRDefault="00862367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F0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наименовании главы 5,7 Положения слова «концессионного соглашения» заменить словами </w:t>
      </w:r>
      <w:r w:rsidR="00680C0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концессионных соглашений»;</w:t>
      </w:r>
    </w:p>
    <w:p w:rsidR="00862367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862367">
        <w:rPr>
          <w:rFonts w:ascii="Times New Roman" w:hAnsi="Times New Roman" w:cs="Times New Roman"/>
          <w:sz w:val="26"/>
          <w:szCs w:val="26"/>
        </w:rPr>
        <w:t xml:space="preserve"> в абзаце первом пункта 48 главы 5 Положения слова «с момента ввода в эксплуатацию объекта концессионного соглашения» исключить;</w:t>
      </w:r>
    </w:p>
    <w:p w:rsidR="00E84E75" w:rsidRDefault="00E84E7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6F0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абзац второй пункта 49 главы 5 Положения после слов «требованиям к участникам конкурса» </w:t>
      </w:r>
      <w:r w:rsidR="00680C09">
        <w:rPr>
          <w:rFonts w:ascii="Times New Roman" w:hAnsi="Times New Roman" w:cs="Times New Roman"/>
          <w:sz w:val="26"/>
          <w:szCs w:val="26"/>
        </w:rPr>
        <w:t>дополнить</w:t>
      </w:r>
      <w:r>
        <w:rPr>
          <w:rFonts w:ascii="Times New Roman" w:hAnsi="Times New Roman" w:cs="Times New Roman"/>
          <w:sz w:val="26"/>
          <w:szCs w:val="26"/>
        </w:rPr>
        <w:t xml:space="preserve"> словами «, установленным Законом и конкурсной документацией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E84E75" w:rsidRDefault="00F709E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 в пункте 56 главы 5 Положения слова «от других лиц» заменит</w:t>
      </w:r>
      <w:r w:rsidR="001B6C3C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словами «в отношении объекта </w:t>
      </w:r>
      <w:r w:rsidR="00DC1764">
        <w:rPr>
          <w:rFonts w:ascii="Times New Roman" w:hAnsi="Times New Roman" w:cs="Times New Roman"/>
          <w:sz w:val="26"/>
          <w:szCs w:val="26"/>
        </w:rPr>
        <w:t>концессионного</w:t>
      </w:r>
      <w:r>
        <w:rPr>
          <w:rFonts w:ascii="Times New Roman" w:hAnsi="Times New Roman" w:cs="Times New Roman"/>
          <w:sz w:val="26"/>
          <w:szCs w:val="26"/>
        </w:rPr>
        <w:t xml:space="preserve"> соглашения, предусмотренного в предложении о заключении концессионного соглашения, от иных лиц, отвечающих требованиям предъявляемым Законом к концессионеру, а также требованиям, предъявляемым частью 4.1 статьи 37 Закона»:</w:t>
      </w:r>
    </w:p>
    <w:p w:rsidR="00F709E8" w:rsidRDefault="001C1B8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857FD5">
        <w:rPr>
          <w:rFonts w:ascii="Times New Roman" w:hAnsi="Times New Roman" w:cs="Times New Roman"/>
          <w:sz w:val="26"/>
          <w:szCs w:val="26"/>
        </w:rPr>
        <w:t xml:space="preserve"> в пункте 57 главы 5 Положения слова «от других лиц</w:t>
      </w:r>
      <w:proofErr w:type="gramStart"/>
      <w:r w:rsidR="00857FD5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112C07">
        <w:rPr>
          <w:rFonts w:ascii="Times New Roman" w:hAnsi="Times New Roman" w:cs="Times New Roman"/>
          <w:sz w:val="26"/>
          <w:szCs w:val="26"/>
        </w:rPr>
        <w:t xml:space="preserve">  заменить словами «на условиях, предусмотренных в предложении о заключении концессионного соглашения, от иных лиц, отвечающих требованиям, предъявляемым Законом к концессионеру, а также требованиям, предъявляемы частью 4.1 статьи 37 Закона,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организация»:</w:t>
      </w:r>
    </w:p>
    <w:p w:rsidR="00112C07" w:rsidRDefault="001C1B8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F0F08">
        <w:rPr>
          <w:rFonts w:ascii="Times New Roman" w:hAnsi="Times New Roman" w:cs="Times New Roman"/>
          <w:sz w:val="26"/>
          <w:szCs w:val="26"/>
        </w:rPr>
        <w:t>1</w:t>
      </w:r>
      <w:r w:rsidR="00112C07">
        <w:rPr>
          <w:rFonts w:ascii="Times New Roman" w:hAnsi="Times New Roman" w:cs="Times New Roman"/>
          <w:sz w:val="26"/>
          <w:szCs w:val="26"/>
        </w:rPr>
        <w:t xml:space="preserve"> в пункте 63 Положения слова «и юридическими лицами в лице их </w:t>
      </w:r>
      <w:r w:rsidR="00112C07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представителей» </w:t>
      </w:r>
      <w:r w:rsidR="008A60EF">
        <w:rPr>
          <w:rFonts w:ascii="Times New Roman" w:hAnsi="Times New Roman" w:cs="Times New Roman"/>
          <w:sz w:val="26"/>
          <w:szCs w:val="26"/>
        </w:rPr>
        <w:t xml:space="preserve">заменить словами «или юридическими лицами в лице их представителей, которые на основании концессионного соглашения имеют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соглашением»; </w:t>
      </w:r>
    </w:p>
    <w:p w:rsidR="008A60EF" w:rsidRDefault="001C1B8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="008A60EF">
        <w:rPr>
          <w:rFonts w:ascii="Times New Roman" w:hAnsi="Times New Roman" w:cs="Times New Roman"/>
          <w:sz w:val="26"/>
          <w:szCs w:val="26"/>
        </w:rPr>
        <w:t xml:space="preserve"> в подпункте 1 пункта 45 главы 5 Положения слова «</w:t>
      </w:r>
      <w:r w:rsidR="008A60EF" w:rsidRPr="000F78B2">
        <w:rPr>
          <w:rFonts w:ascii="Times New Roman" w:hAnsi="Times New Roman" w:cs="Times New Roman"/>
          <w:sz w:val="26"/>
          <w:szCs w:val="26"/>
        </w:rPr>
        <w:t xml:space="preserve">частями 1.3 и </w:t>
      </w:r>
      <w:hyperlink r:id="rId8" w:history="1">
        <w:r w:rsidR="008A60EF" w:rsidRPr="000F78B2">
          <w:rPr>
            <w:rFonts w:ascii="Times New Roman" w:hAnsi="Times New Roman" w:cs="Times New Roman"/>
            <w:sz w:val="26"/>
            <w:szCs w:val="26"/>
          </w:rPr>
          <w:t>4</w:t>
        </w:r>
        <w:r w:rsidR="008A60EF">
          <w:rPr>
            <w:rFonts w:ascii="Times New Roman" w:hAnsi="Times New Roman" w:cs="Times New Roman"/>
            <w:sz w:val="26"/>
            <w:szCs w:val="26"/>
          </w:rPr>
          <w:t>» исключить, слова «</w:t>
        </w:r>
        <w:r w:rsidR="008A60EF" w:rsidRPr="000F78B2">
          <w:rPr>
            <w:rFonts w:ascii="Times New Roman" w:hAnsi="Times New Roman" w:cs="Times New Roman"/>
            <w:sz w:val="26"/>
            <w:szCs w:val="26"/>
          </w:rPr>
          <w:t xml:space="preserve"> статьи 20</w:t>
        </w:r>
      </w:hyperlink>
      <w:r w:rsidR="008A60EF" w:rsidRPr="000F78B2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8A60EF">
        <w:rPr>
          <w:rFonts w:ascii="Times New Roman" w:hAnsi="Times New Roman" w:cs="Times New Roman"/>
          <w:sz w:val="26"/>
          <w:szCs w:val="26"/>
        </w:rPr>
        <w:t>» заменить словами « статьей 20 Закона»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50997" w:rsidRDefault="00450997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 П</w:t>
      </w:r>
      <w:r w:rsidR="006376DB">
        <w:rPr>
          <w:rFonts w:ascii="Times New Roman" w:hAnsi="Times New Roman" w:cs="Times New Roman"/>
          <w:sz w:val="26"/>
          <w:szCs w:val="26"/>
        </w:rPr>
        <w:t>ункт 4 главы</w:t>
      </w:r>
      <w:r w:rsidR="00680C09">
        <w:rPr>
          <w:rFonts w:ascii="Times New Roman" w:hAnsi="Times New Roman" w:cs="Times New Roman"/>
          <w:sz w:val="26"/>
          <w:szCs w:val="26"/>
        </w:rPr>
        <w:t xml:space="preserve"> 1</w:t>
      </w:r>
      <w:r w:rsidR="006376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FA3817" w:rsidRDefault="00FA3817" w:rsidP="00FA381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«4.Концедентом является муниципальное образование Чугуевский муниципальный округ, от имени которого до формирования администрации Чугуевского муниципального округа выступает администрация Чугуевского муниципального района».</w:t>
      </w:r>
    </w:p>
    <w:p w:rsidR="009E6CD5" w:rsidRPr="000F78B2" w:rsidRDefault="009E6CD5" w:rsidP="006F0F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F78B2">
        <w:rPr>
          <w:rFonts w:ascii="Times New Roman" w:hAnsi="Times New Roman" w:cs="Times New Roman"/>
          <w:sz w:val="26"/>
          <w:szCs w:val="26"/>
        </w:rPr>
        <w:t xml:space="preserve">. </w:t>
      </w:r>
      <w:r w:rsidR="0077647B">
        <w:rPr>
          <w:rFonts w:ascii="Times New Roman" w:hAnsi="Times New Roman" w:cs="Times New Roman"/>
          <w:sz w:val="26"/>
          <w:szCs w:val="26"/>
        </w:rPr>
        <w:t>Н</w:t>
      </w:r>
      <w:r w:rsidRPr="000F78B2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77647B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</w:t>
      </w:r>
      <w:r w:rsidRPr="000F78B2">
        <w:rPr>
          <w:rFonts w:ascii="Times New Roman" w:hAnsi="Times New Roman" w:cs="Times New Roman"/>
          <w:sz w:val="26"/>
          <w:szCs w:val="26"/>
        </w:rPr>
        <w:t xml:space="preserve"> и разме</w:t>
      </w:r>
      <w:r w:rsidR="0077647B">
        <w:rPr>
          <w:rFonts w:ascii="Times New Roman" w:hAnsi="Times New Roman" w:cs="Times New Roman"/>
          <w:sz w:val="26"/>
          <w:szCs w:val="26"/>
        </w:rPr>
        <w:t>щению на официальном сайте администрации</w:t>
      </w:r>
      <w:r w:rsidRPr="000F7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Чугуевского муниципального района</w:t>
      </w:r>
      <w:r w:rsidRPr="000F78B2">
        <w:rPr>
          <w:rFonts w:ascii="Times New Roman" w:hAnsi="Times New Roman" w:cs="Times New Roman"/>
          <w:sz w:val="26"/>
          <w:szCs w:val="26"/>
        </w:rPr>
        <w:t>.</w:t>
      </w:r>
    </w:p>
    <w:p w:rsidR="009E6CD5" w:rsidRDefault="009E6CD5" w:rsidP="006F0F08">
      <w:pPr>
        <w:spacing w:line="360" w:lineRule="auto"/>
        <w:ind w:firstLine="720"/>
        <w:jc w:val="both"/>
        <w:rPr>
          <w:sz w:val="26"/>
          <w:szCs w:val="26"/>
        </w:rPr>
      </w:pPr>
    </w:p>
    <w:p w:rsidR="0077647B" w:rsidRDefault="0077647B" w:rsidP="006F0F08">
      <w:pPr>
        <w:spacing w:line="360" w:lineRule="auto"/>
        <w:ind w:firstLine="720"/>
        <w:jc w:val="both"/>
        <w:rPr>
          <w:sz w:val="26"/>
          <w:szCs w:val="26"/>
        </w:rPr>
      </w:pPr>
    </w:p>
    <w:p w:rsidR="0077647B" w:rsidRPr="00BD4C6F" w:rsidRDefault="0077647B" w:rsidP="006F0F08">
      <w:pPr>
        <w:spacing w:line="360" w:lineRule="auto"/>
        <w:ind w:firstLine="720"/>
        <w:jc w:val="both"/>
        <w:rPr>
          <w:sz w:val="26"/>
          <w:szCs w:val="26"/>
        </w:rPr>
      </w:pPr>
    </w:p>
    <w:p w:rsidR="009E6CD5" w:rsidRDefault="009E6CD5" w:rsidP="009E6CD5">
      <w:pPr>
        <w:rPr>
          <w:sz w:val="26"/>
          <w:szCs w:val="26"/>
        </w:rPr>
      </w:pPr>
    </w:p>
    <w:p w:rsidR="009E6CD5" w:rsidRDefault="009E6CD5" w:rsidP="009E6CD5">
      <w:pPr>
        <w:rPr>
          <w:sz w:val="26"/>
          <w:szCs w:val="26"/>
        </w:rPr>
      </w:pPr>
      <w:r>
        <w:rPr>
          <w:sz w:val="26"/>
          <w:szCs w:val="26"/>
        </w:rPr>
        <w:t>Глава Чугуевского</w:t>
      </w:r>
    </w:p>
    <w:p w:rsidR="009E6CD5" w:rsidRDefault="009E6CD5" w:rsidP="009E6CD5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района,</w:t>
      </w:r>
    </w:p>
    <w:p w:rsidR="009E6CD5" w:rsidRDefault="009E6CD5" w:rsidP="009E6CD5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Р.Ю.Деменев</w:t>
      </w:r>
      <w:proofErr w:type="spellEnd"/>
    </w:p>
    <w:p w:rsidR="009E6CD5" w:rsidRDefault="009E6CD5" w:rsidP="009E6CD5">
      <w:pPr>
        <w:pStyle w:val="ConsPlusTitlePage"/>
      </w:pPr>
      <w:r>
        <w:br/>
      </w:r>
    </w:p>
    <w:p w:rsidR="009E6CD5" w:rsidRDefault="009E6CD5" w:rsidP="009E6CD5">
      <w:pPr>
        <w:pStyle w:val="ConsPlusNormal"/>
        <w:jc w:val="both"/>
        <w:outlineLvl w:val="0"/>
      </w:pPr>
    </w:p>
    <w:p w:rsidR="009E6CD5" w:rsidRDefault="009E6CD5" w:rsidP="009E6CD5">
      <w:pPr>
        <w:pStyle w:val="ConsPlusTitle"/>
        <w:jc w:val="both"/>
      </w:pPr>
    </w:p>
    <w:p w:rsidR="0047276C" w:rsidRDefault="0047276C"/>
    <w:sectPr w:rsidR="0047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5"/>
    <w:rsid w:val="000D670E"/>
    <w:rsid w:val="00112C07"/>
    <w:rsid w:val="001B6C3C"/>
    <w:rsid w:val="001C1B85"/>
    <w:rsid w:val="00450997"/>
    <w:rsid w:val="0047276C"/>
    <w:rsid w:val="00627549"/>
    <w:rsid w:val="006376DB"/>
    <w:rsid w:val="00680C09"/>
    <w:rsid w:val="006D54E1"/>
    <w:rsid w:val="006F0F08"/>
    <w:rsid w:val="007156C3"/>
    <w:rsid w:val="00747144"/>
    <w:rsid w:val="0077647B"/>
    <w:rsid w:val="00857FD5"/>
    <w:rsid w:val="00862367"/>
    <w:rsid w:val="008A60EF"/>
    <w:rsid w:val="009734FE"/>
    <w:rsid w:val="009E6CD5"/>
    <w:rsid w:val="00D16ADB"/>
    <w:rsid w:val="00DC1764"/>
    <w:rsid w:val="00E84E75"/>
    <w:rsid w:val="00F709E8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DF54AA918A8B5F9BB799772B0F241AE6E1DC376E3DD60791DAAE970F241E718EBA9CFCDBE0B73D9A28B0D1DEA5B7E5259F3098D00AA155oDP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DF54AA918A8B5F9BB799772B0F241AE6E1DC376E3DD60791DAAE970F241E719CBAC4F0DBE8AC3F933DE6809BoFP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DF54AA918A8B5F9BB799772B0F241AE6E3D83C683DD60791DAAE970F241E719CBAC4F0DBE8AC3F933DE6809BoFP9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Belogub</dc:creator>
  <cp:lastModifiedBy>Belogub</cp:lastModifiedBy>
  <cp:revision>2</cp:revision>
  <cp:lastPrinted>2020-02-20T00:42:00Z</cp:lastPrinted>
  <dcterms:created xsi:type="dcterms:W3CDTF">2020-03-02T05:36:00Z</dcterms:created>
  <dcterms:modified xsi:type="dcterms:W3CDTF">2020-03-02T05:36:00Z</dcterms:modified>
</cp:coreProperties>
</file>