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8207" w14:textId="77777777" w:rsidR="0059106F" w:rsidRDefault="0059106F" w:rsidP="0059106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747D76" wp14:editId="10FDFF7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7164D" w14:textId="77777777" w:rsidR="0059106F" w:rsidRDefault="0059106F" w:rsidP="0059106F">
      <w:pPr>
        <w:pStyle w:val="a3"/>
        <w:tabs>
          <w:tab w:val="left" w:pos="0"/>
        </w:tabs>
        <w:rPr>
          <w:sz w:val="52"/>
        </w:rPr>
      </w:pPr>
    </w:p>
    <w:p w14:paraId="396F82AB" w14:textId="77777777" w:rsidR="0059106F" w:rsidRDefault="0059106F" w:rsidP="0059106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5F4B17E" w14:textId="77777777" w:rsidR="0059106F" w:rsidRDefault="0059106F" w:rsidP="0059106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749DA4F" w14:textId="77777777" w:rsidR="0059106F" w:rsidRDefault="0059106F" w:rsidP="0059106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748D0A2" w14:textId="77777777" w:rsidR="0059106F" w:rsidRPr="00522608" w:rsidRDefault="0059106F" w:rsidP="0059106F">
      <w:pPr>
        <w:pStyle w:val="a3"/>
        <w:tabs>
          <w:tab w:val="left" w:pos="0"/>
        </w:tabs>
        <w:rPr>
          <w:sz w:val="32"/>
          <w:szCs w:val="32"/>
        </w:rPr>
      </w:pPr>
    </w:p>
    <w:p w14:paraId="0F7898B8" w14:textId="77777777" w:rsidR="0059106F" w:rsidRDefault="0059106F" w:rsidP="0059106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136"/>
        <w:tblW w:w="9610" w:type="dxa"/>
        <w:tblLook w:val="0000" w:firstRow="0" w:lastRow="0" w:firstColumn="0" w:lastColumn="0" w:noHBand="0" w:noVBand="0"/>
      </w:tblPr>
      <w:tblGrid>
        <w:gridCol w:w="2756"/>
        <w:gridCol w:w="5392"/>
        <w:gridCol w:w="1462"/>
      </w:tblGrid>
      <w:tr w:rsidR="0059106F" w14:paraId="0E869020" w14:textId="77777777" w:rsidTr="00E06172">
        <w:trPr>
          <w:trHeight w:val="246"/>
        </w:trPr>
        <w:tc>
          <w:tcPr>
            <w:tcW w:w="2756" w:type="dxa"/>
          </w:tcPr>
          <w:p w14:paraId="2087715C" w14:textId="77777777" w:rsidR="0059106F" w:rsidRPr="00522608" w:rsidRDefault="0059106F" w:rsidP="00A6150E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E06172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>.0</w:t>
            </w:r>
            <w:r w:rsidR="00E06172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392" w:type="dxa"/>
          </w:tcPr>
          <w:p w14:paraId="071497D7" w14:textId="77777777" w:rsidR="0059106F" w:rsidRDefault="0059106F" w:rsidP="00A6150E"/>
        </w:tc>
        <w:tc>
          <w:tcPr>
            <w:tcW w:w="1461" w:type="dxa"/>
          </w:tcPr>
          <w:p w14:paraId="3C11B62C" w14:textId="77777777" w:rsidR="0059106F" w:rsidRPr="00522608" w:rsidRDefault="0059106F" w:rsidP="00A6150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21</w:t>
            </w:r>
            <w:r w:rsidR="00E06172">
              <w:rPr>
                <w:sz w:val="26"/>
                <w:szCs w:val="26"/>
                <w:u w:val="single"/>
              </w:rPr>
              <w:t>7</w:t>
            </w:r>
          </w:p>
        </w:tc>
      </w:tr>
      <w:tr w:rsidR="0059106F" w:rsidRPr="007E048B" w14:paraId="3C30E81B" w14:textId="77777777" w:rsidTr="00E06172">
        <w:trPr>
          <w:trHeight w:val="740"/>
        </w:trPr>
        <w:tc>
          <w:tcPr>
            <w:tcW w:w="9610" w:type="dxa"/>
            <w:gridSpan w:val="3"/>
          </w:tcPr>
          <w:p w14:paraId="5B53E2CE" w14:textId="77777777" w:rsidR="0059106F" w:rsidRPr="00C36FC0" w:rsidRDefault="0059106F" w:rsidP="00E0617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321EB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06172">
              <w:rPr>
                <w:rFonts w:ascii="Times New Roman" w:hAnsi="Times New Roman" w:cs="Times New Roman"/>
                <w:sz w:val="26"/>
                <w:szCs w:val="26"/>
              </w:rPr>
              <w:t>заслушанной информации</w:t>
            </w:r>
          </w:p>
        </w:tc>
      </w:tr>
    </w:tbl>
    <w:p w14:paraId="3B452388" w14:textId="6AB3136B" w:rsidR="0059106F" w:rsidRDefault="00E06172" w:rsidP="0059106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Заслушав и обсудив </w:t>
      </w:r>
      <w:r>
        <w:rPr>
          <w:sz w:val="26"/>
          <w:szCs w:val="26"/>
        </w:rPr>
        <w:t xml:space="preserve">информацию </w:t>
      </w:r>
      <w:r w:rsidRPr="000971DF">
        <w:rPr>
          <w:sz w:val="26"/>
          <w:szCs w:val="26"/>
        </w:rPr>
        <w:t>о ходе реализации на территории Чугуевского муниципального округа Законов Приморского края «Об обеспечении жилыми помещениями детей-сирот, детей оставшихся без попечения родителей, лиц из числа детей-сирот и детей, оставшихся без попечения родителей, на территории Приморского края» и «</w:t>
      </w:r>
      <w:r w:rsidR="00757B5F">
        <w:rPr>
          <w:sz w:val="26"/>
          <w:szCs w:val="26"/>
        </w:rPr>
        <w:t>О</w:t>
      </w:r>
      <w:r w:rsidRPr="000971DF">
        <w:rPr>
          <w:sz w:val="26"/>
          <w:szCs w:val="26"/>
        </w:rPr>
        <w:t xml:space="preserve"> наделении органов местного самоуправления муниципальных районов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жилыми помещениями»</w:t>
      </w:r>
      <w:r w:rsidR="0059106F" w:rsidRPr="004C79F5">
        <w:rPr>
          <w:rFonts w:eastAsiaTheme="minorHAnsi"/>
          <w:bCs/>
          <w:sz w:val="26"/>
          <w:szCs w:val="26"/>
          <w:lang w:eastAsia="en-US"/>
        </w:rPr>
        <w:t>,</w:t>
      </w:r>
      <w:r>
        <w:rPr>
          <w:rFonts w:eastAsiaTheme="minorHAnsi"/>
          <w:bCs/>
          <w:sz w:val="26"/>
          <w:szCs w:val="26"/>
          <w:lang w:eastAsia="en-US"/>
        </w:rPr>
        <w:t xml:space="preserve"> представленную главой Чугуевского муниципального округа (Деменев Р.Ю.),</w:t>
      </w:r>
      <w:r w:rsidR="0059106F" w:rsidRPr="004C79F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9106F">
        <w:rPr>
          <w:sz w:val="26"/>
          <w:szCs w:val="26"/>
        </w:rPr>
        <w:t>Дума Чугуевского муниципального округа</w:t>
      </w:r>
    </w:p>
    <w:p w14:paraId="6670FC6F" w14:textId="77777777" w:rsidR="0059106F" w:rsidRDefault="0059106F" w:rsidP="0059106F">
      <w:pPr>
        <w:spacing w:line="360" w:lineRule="auto"/>
        <w:jc w:val="both"/>
        <w:rPr>
          <w:sz w:val="26"/>
          <w:szCs w:val="26"/>
        </w:rPr>
      </w:pPr>
    </w:p>
    <w:p w14:paraId="17911AF9" w14:textId="77777777" w:rsidR="0059106F" w:rsidRDefault="0059106F" w:rsidP="005910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14:paraId="34C48478" w14:textId="77777777" w:rsidR="0059106F" w:rsidRDefault="0059106F" w:rsidP="0059106F">
      <w:pPr>
        <w:spacing w:line="360" w:lineRule="auto"/>
        <w:jc w:val="both"/>
        <w:rPr>
          <w:sz w:val="26"/>
          <w:szCs w:val="26"/>
        </w:rPr>
      </w:pPr>
    </w:p>
    <w:p w14:paraId="721ACA67" w14:textId="59ADBE26" w:rsidR="00E06172" w:rsidRDefault="0059106F" w:rsidP="005910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6172">
        <w:rPr>
          <w:sz w:val="26"/>
          <w:szCs w:val="26"/>
        </w:rPr>
        <w:t>Принять</w:t>
      </w:r>
      <w:r w:rsidR="00B00C60">
        <w:rPr>
          <w:sz w:val="26"/>
          <w:szCs w:val="26"/>
        </w:rPr>
        <w:t xml:space="preserve"> </w:t>
      </w:r>
      <w:bookmarkStart w:id="0" w:name="_GoBack"/>
      <w:r w:rsidR="00D367A3">
        <w:rPr>
          <w:sz w:val="26"/>
          <w:szCs w:val="26"/>
        </w:rPr>
        <w:t>к сведению</w:t>
      </w:r>
      <w:r w:rsidR="00D367A3">
        <w:rPr>
          <w:sz w:val="26"/>
          <w:szCs w:val="26"/>
        </w:rPr>
        <w:t xml:space="preserve"> </w:t>
      </w:r>
      <w:bookmarkEnd w:id="0"/>
      <w:r w:rsidR="00B00C60">
        <w:rPr>
          <w:sz w:val="26"/>
          <w:szCs w:val="26"/>
        </w:rPr>
        <w:t>прилагаемую</w:t>
      </w:r>
      <w:r w:rsidR="00E06172">
        <w:rPr>
          <w:sz w:val="26"/>
          <w:szCs w:val="26"/>
        </w:rPr>
        <w:t xml:space="preserve"> </w:t>
      </w:r>
      <w:r w:rsidR="00D367A3">
        <w:rPr>
          <w:sz w:val="26"/>
          <w:szCs w:val="26"/>
        </w:rPr>
        <w:t>И</w:t>
      </w:r>
      <w:r w:rsidR="00E06172">
        <w:rPr>
          <w:sz w:val="26"/>
          <w:szCs w:val="26"/>
        </w:rPr>
        <w:t xml:space="preserve">нформацию </w:t>
      </w:r>
      <w:r w:rsidR="00E06172" w:rsidRPr="000971DF">
        <w:rPr>
          <w:sz w:val="26"/>
          <w:szCs w:val="26"/>
        </w:rPr>
        <w:t>о ходе реализации на территории Чугуевского муниципального округа Законов Приморского края «Об обеспечении жилыми помещениями детей-сирот, детей оставшихся без попечения родителей, лиц из числа детей-сирот и детей, оставшихся без попечения родителей, на территории Приморского края» и «</w:t>
      </w:r>
      <w:r w:rsidR="00757B5F">
        <w:rPr>
          <w:sz w:val="26"/>
          <w:szCs w:val="26"/>
        </w:rPr>
        <w:t>О</w:t>
      </w:r>
      <w:r w:rsidR="00E06172" w:rsidRPr="000971DF">
        <w:rPr>
          <w:sz w:val="26"/>
          <w:szCs w:val="26"/>
        </w:rPr>
        <w:t xml:space="preserve"> наделении органов местного самоуправления муниципальных районов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жилыми помещениями»</w:t>
      </w:r>
      <w:r w:rsidR="00E06172">
        <w:rPr>
          <w:sz w:val="26"/>
          <w:szCs w:val="26"/>
        </w:rPr>
        <w:t>.</w:t>
      </w:r>
    </w:p>
    <w:p w14:paraId="41F808AE" w14:textId="6F7974DD" w:rsidR="0059106F" w:rsidRPr="00C25CB3" w:rsidRDefault="0059106F" w:rsidP="005910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371D546" w14:textId="77777777" w:rsidR="0059106F" w:rsidRPr="00C25CB3" w:rsidRDefault="0059106F" w:rsidP="0059106F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>Председатель Думы</w:t>
      </w:r>
    </w:p>
    <w:p w14:paraId="7505AAC0" w14:textId="2A3AA422" w:rsidR="007D753C" w:rsidRDefault="0059106F" w:rsidP="00B00C60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sz w:val="26"/>
          <w:szCs w:val="26"/>
        </w:rPr>
        <w:tab/>
      </w:r>
      <w:r w:rsidRPr="00C25CB3">
        <w:rPr>
          <w:sz w:val="26"/>
          <w:szCs w:val="26"/>
        </w:rPr>
        <w:tab/>
        <w:t>Е.В. Пачков</w:t>
      </w:r>
    </w:p>
    <w:p w14:paraId="7C84E74B" w14:textId="788D28DC" w:rsidR="00B00C60" w:rsidRPr="00B00C60" w:rsidRDefault="00B00C60" w:rsidP="00B00C60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lastRenderedPageBreak/>
        <w:t xml:space="preserve">Приложение </w:t>
      </w:r>
    </w:p>
    <w:p w14:paraId="6017F81D" w14:textId="77777777" w:rsidR="00B00C60" w:rsidRDefault="00B00C60" w:rsidP="00B00C60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t xml:space="preserve">к решению Думы Чугуевского </w:t>
      </w:r>
    </w:p>
    <w:p w14:paraId="5A656F30" w14:textId="12965ADD" w:rsidR="00B00C60" w:rsidRDefault="00B00C60" w:rsidP="00B00C60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t xml:space="preserve">муниципального округа </w:t>
      </w:r>
    </w:p>
    <w:p w14:paraId="2D287A19" w14:textId="0D4D4D12" w:rsidR="00B00C60" w:rsidRPr="00B00C60" w:rsidRDefault="00B00C60" w:rsidP="00B00C6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25.06.2021г. № 217</w:t>
      </w:r>
    </w:p>
    <w:p w14:paraId="479F585F" w14:textId="77777777" w:rsidR="00B00C60" w:rsidRDefault="00B00C60" w:rsidP="00B00C60">
      <w:pPr>
        <w:jc w:val="center"/>
        <w:rPr>
          <w:b/>
          <w:sz w:val="28"/>
          <w:szCs w:val="26"/>
        </w:rPr>
      </w:pPr>
    </w:p>
    <w:p w14:paraId="63B29603" w14:textId="11AA26CE" w:rsidR="00B00C60" w:rsidRPr="00640E4B" w:rsidRDefault="00B00C60" w:rsidP="00B00C60">
      <w:pPr>
        <w:jc w:val="center"/>
        <w:rPr>
          <w:b/>
          <w:sz w:val="26"/>
          <w:szCs w:val="26"/>
        </w:rPr>
      </w:pPr>
      <w:r w:rsidRPr="00640E4B">
        <w:rPr>
          <w:b/>
          <w:sz w:val="26"/>
          <w:szCs w:val="26"/>
        </w:rPr>
        <w:t>О ходе реализации на территории Чугуевского муниципального округа Законов Приморского края «Об обеспечении жилыми помещениями детей-сирот, детей оставшихся без попечения родителей, лиц из числа детей-сирот и детей, оставшихся без попечения родителей, на территории Приморского края» и «о наделении органов местного самоуправления муниципальных районов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жилыми помещениями»</w:t>
      </w:r>
    </w:p>
    <w:p w14:paraId="5531E634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14:paraId="76592F0E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640E4B">
        <w:rPr>
          <w:color w:val="000000"/>
          <w:sz w:val="26"/>
          <w:szCs w:val="26"/>
          <w:shd w:val="clear" w:color="auto" w:fill="FFFFFF"/>
        </w:rPr>
        <w:t xml:space="preserve">В Российской Федерации среди мер социальной поддержки детей предусмотрено обеспечение жильем детей-сирот и детей, оставшихся без попечения родителей, </w:t>
      </w:r>
      <w:r w:rsidRPr="00640E4B">
        <w:rPr>
          <w:color w:val="22252D"/>
          <w:sz w:val="26"/>
          <w:szCs w:val="26"/>
          <w:shd w:val="clear" w:color="auto" w:fill="FFFFFF"/>
        </w:rPr>
        <w:t>а также лиц из их числа,</w:t>
      </w:r>
      <w:r w:rsidRPr="00640E4B">
        <w:rPr>
          <w:color w:val="000000"/>
          <w:sz w:val="26"/>
          <w:szCs w:val="26"/>
          <w:shd w:val="clear" w:color="auto" w:fill="FFFFFF"/>
        </w:rPr>
        <w:t xml:space="preserve"> как категории граждан, для которой </w:t>
      </w:r>
      <w:r w:rsidRPr="00640E4B">
        <w:rPr>
          <w:sz w:val="26"/>
          <w:szCs w:val="26"/>
          <w:bdr w:val="none" w:sz="0" w:space="0" w:color="auto" w:frame="1"/>
          <w:shd w:val="clear" w:color="auto" w:fill="FFFFFF"/>
        </w:rPr>
        <w:t>статья 40</w:t>
      </w:r>
      <w:r w:rsidRPr="00640E4B">
        <w:rPr>
          <w:color w:val="000000"/>
          <w:sz w:val="26"/>
          <w:szCs w:val="26"/>
          <w:shd w:val="clear" w:color="auto" w:fill="FFFFFF"/>
        </w:rPr>
        <w:t xml:space="preserve"> Конституции устанавливает обязанность государства по решению жилищной проблемы.</w:t>
      </w:r>
    </w:p>
    <w:p w14:paraId="566F27F1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640E4B">
        <w:rPr>
          <w:color w:val="000000"/>
          <w:sz w:val="26"/>
          <w:szCs w:val="26"/>
          <w:shd w:val="clear" w:color="auto" w:fill="FFFFFF"/>
        </w:rPr>
        <w:t>Это связно с тем, что дети-сироты, согласно статье 1 Федерального закона от 24.07.1998 № 124-ФЗ «Об основных гарантиях прав ребенка в Российской Федерации» признаются находящимися в трудной жизненной ситуации и поэтому нуждающимися в особой поддержке со стороны общества и государства.</w:t>
      </w:r>
    </w:p>
    <w:p w14:paraId="015C2C22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640E4B">
        <w:rPr>
          <w:color w:val="000000"/>
          <w:sz w:val="26"/>
          <w:szCs w:val="26"/>
        </w:rPr>
        <w:t xml:space="preserve">В свою очередь, регулирование вопросов обеспечения указанной категории граждан жильем на территории Российской Федерации производится с помощью норм федерального законодательства, законодательства субъектов Российской Федерации, а в вопросах передачи отдельных государственных полномочий органам местного самоуправления либо дополнительных гарантий - нормами актов органов местного самоуправления. </w:t>
      </w:r>
    </w:p>
    <w:p w14:paraId="4815D730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640E4B">
        <w:rPr>
          <w:color w:val="000000"/>
          <w:sz w:val="26"/>
          <w:szCs w:val="26"/>
        </w:rPr>
        <w:t>Реализация функций по обеспечению и защите прав детей-сирот и детей, оставшихся без попечения родителей, в т.ч. в области жилья, распределяется между органами власти Российской Федерации, субъектов Российской Федерации, а в части передачи государственных полномочий муниципальным органам или реализации муниципальными органами дополнительных гарантий - муниципальными органами.</w:t>
      </w:r>
    </w:p>
    <w:p w14:paraId="08ED272E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bookmarkStart w:id="1" w:name="100020"/>
      <w:bookmarkEnd w:id="1"/>
      <w:r w:rsidRPr="00640E4B">
        <w:rPr>
          <w:color w:val="000000"/>
          <w:sz w:val="26"/>
          <w:szCs w:val="26"/>
          <w:shd w:val="clear" w:color="auto" w:fill="FFFFFF"/>
        </w:rPr>
        <w:t xml:space="preserve">В настоящее время в Российской Федерации вопросы обеспечения жильем детей-сирот и детей, оставшихся без попечения родителей, находят закрепление в </w:t>
      </w:r>
      <w:r w:rsidRPr="00640E4B">
        <w:rPr>
          <w:color w:val="000000"/>
          <w:sz w:val="26"/>
          <w:szCs w:val="26"/>
          <w:shd w:val="clear" w:color="auto" w:fill="FFFFFF"/>
        </w:rPr>
        <w:lastRenderedPageBreak/>
        <w:t>федеральных законах, законах субъектов Российской Федерации, подзаконных нормативных актах, актах органов местного самоуправления.</w:t>
      </w:r>
    </w:p>
    <w:p w14:paraId="0D04CD61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640E4B">
        <w:rPr>
          <w:color w:val="000000"/>
          <w:sz w:val="26"/>
          <w:szCs w:val="26"/>
        </w:rPr>
        <w:t>На уровне актов федерального законодательства право детей-сирот и лиц из их числа на бесплатное получение жилого помещения в пользование, закреплено:</w:t>
      </w:r>
    </w:p>
    <w:p w14:paraId="0C47C886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bookmarkStart w:id="2" w:name="100024"/>
      <w:bookmarkEnd w:id="2"/>
      <w:r w:rsidRPr="00640E4B">
        <w:rPr>
          <w:color w:val="000000"/>
          <w:sz w:val="26"/>
          <w:szCs w:val="26"/>
        </w:rPr>
        <w:t xml:space="preserve">- Жилищным кодексом Российской Федерации, </w:t>
      </w:r>
    </w:p>
    <w:p w14:paraId="38E47EB1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bookmarkStart w:id="3" w:name="100025"/>
      <w:bookmarkEnd w:id="3"/>
      <w:r w:rsidRPr="00640E4B">
        <w:rPr>
          <w:color w:val="000000"/>
          <w:sz w:val="26"/>
          <w:szCs w:val="26"/>
        </w:rPr>
        <w:t>- Семейным кодексом Российской Федерации,</w:t>
      </w:r>
    </w:p>
    <w:p w14:paraId="30DD271D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bookmarkStart w:id="4" w:name="100026"/>
      <w:bookmarkEnd w:id="4"/>
      <w:r w:rsidRPr="00640E4B">
        <w:rPr>
          <w:color w:val="000000"/>
          <w:sz w:val="26"/>
          <w:szCs w:val="26"/>
        </w:rPr>
        <w:t>-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2F326312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bookmarkStart w:id="5" w:name="100027"/>
      <w:bookmarkEnd w:id="5"/>
      <w:r w:rsidRPr="00640E4B">
        <w:rPr>
          <w:color w:val="000000"/>
          <w:sz w:val="26"/>
          <w:szCs w:val="26"/>
        </w:rPr>
        <w:t>Таким образом, для детей-сирот и лиц из их числа установлена федеральная гарантия обеспечения жильем.</w:t>
      </w:r>
    </w:p>
    <w:p w14:paraId="3B0F73B8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640E4B">
        <w:rPr>
          <w:color w:val="000000"/>
          <w:sz w:val="26"/>
          <w:szCs w:val="26"/>
          <w:shd w:val="clear" w:color="auto" w:fill="FFFFFF"/>
        </w:rPr>
        <w:t xml:space="preserve">С 01.01.2013 действует новый порядок предоставления жилья детям-сиротам и лицам из их числа. Начиная с указанного периода, жилые помещения должны предоставляться детям-сиротам не из фонда социального использования по договорам социального найма во внеочередном порядке по договору социального найма, а из специализированного жилищного фонда для детей-сирот по договору специализированного найма по достижении ребенком определенного возраста или наступлении установленных обстоятельств. </w:t>
      </w:r>
    </w:p>
    <w:p w14:paraId="5AD72CF0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640E4B">
        <w:rPr>
          <w:color w:val="000000"/>
          <w:sz w:val="26"/>
          <w:szCs w:val="26"/>
        </w:rPr>
        <w:t>По договору найма из специализированного жилищного фонда жилые помещения предоставляются следующим категориям граждан:</w:t>
      </w:r>
    </w:p>
    <w:p w14:paraId="0BE3DDE4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bookmarkStart w:id="6" w:name="100207"/>
      <w:bookmarkEnd w:id="6"/>
      <w:r w:rsidRPr="00640E4B">
        <w:rPr>
          <w:color w:val="000000"/>
          <w:sz w:val="26"/>
          <w:szCs w:val="26"/>
        </w:rPr>
        <w:t>- детям-сиротам (</w:t>
      </w:r>
      <w:r w:rsidRPr="00640E4B">
        <w:rPr>
          <w:sz w:val="26"/>
          <w:szCs w:val="26"/>
        </w:rPr>
        <w:t>лица в возрасте до 18 лет, у которых умерли оба или единственный родитель),</w:t>
      </w:r>
    </w:p>
    <w:p w14:paraId="3FC41A1E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bookmarkStart w:id="7" w:name="100208"/>
      <w:bookmarkEnd w:id="7"/>
      <w:r w:rsidRPr="00640E4B">
        <w:rPr>
          <w:color w:val="000000"/>
          <w:sz w:val="26"/>
          <w:szCs w:val="26"/>
        </w:rPr>
        <w:t>- детям, оставшимся без попечения родителей (</w:t>
      </w:r>
      <w:r w:rsidRPr="00640E4B">
        <w:rPr>
          <w:sz w:val="26"/>
          <w:szCs w:val="26"/>
        </w:rPr>
        <w:t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и пр.)</w:t>
      </w:r>
      <w:r w:rsidRPr="00640E4B">
        <w:rPr>
          <w:color w:val="000000"/>
          <w:sz w:val="26"/>
          <w:szCs w:val="26"/>
        </w:rPr>
        <w:t>,</w:t>
      </w:r>
    </w:p>
    <w:p w14:paraId="612AC3C4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bookmarkStart w:id="8" w:name="100209"/>
      <w:bookmarkEnd w:id="8"/>
      <w:r w:rsidRPr="00640E4B">
        <w:rPr>
          <w:color w:val="000000"/>
          <w:sz w:val="26"/>
          <w:szCs w:val="26"/>
        </w:rPr>
        <w:t>- лицам из числа детей-сирот, детей, оставшихся без попечения родителей (</w:t>
      </w:r>
      <w:r w:rsidRPr="00640E4B">
        <w:rPr>
          <w:sz w:val="26"/>
          <w:szCs w:val="26"/>
        </w:rPr>
        <w:t>лица в возрасте от 18 до 23 лет вышеперечисленных категорий).</w:t>
      </w:r>
    </w:p>
    <w:p w14:paraId="40A5325C" w14:textId="77777777" w:rsidR="00B00C60" w:rsidRPr="00640E4B" w:rsidRDefault="00B00C60" w:rsidP="00B00C6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bookmarkStart w:id="9" w:name="100210"/>
      <w:bookmarkEnd w:id="9"/>
      <w:r w:rsidRPr="00640E4B">
        <w:rPr>
          <w:color w:val="000000"/>
          <w:sz w:val="26"/>
          <w:szCs w:val="26"/>
        </w:rPr>
        <w:t>Новый порядок сохраняет также право обеспечения жилыми помещениями лицам, которые относились к категории детей-сирот и детей, оставшихся без попечения родителей, независимо от их возраста, которые на 01.01.2013 не были обеспечены жилыми помещениями.</w:t>
      </w:r>
    </w:p>
    <w:p w14:paraId="1C89CC70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 xml:space="preserve">Жилье предоставляется детям-сиротам и лицам из их числа, подлежащих обеспечению жилыми помещениями, включенным в соответствующий Список по окончании пребывания в государственных и негосударственных учреждениях для </w:t>
      </w:r>
      <w:r w:rsidRPr="00640E4B">
        <w:rPr>
          <w:sz w:val="26"/>
          <w:szCs w:val="26"/>
        </w:rPr>
        <w:lastRenderedPageBreak/>
        <w:t>детей-сирот или в приемных семьях, при условии отсутствия закрепленного за ними жилого помещения или их возвращение в ранее занимаемые и сохраненные за ними жилые помещения невозможно.</w:t>
      </w:r>
    </w:p>
    <w:p w14:paraId="6D74B66F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 xml:space="preserve">Список формируется по правилам, установленными Постановлением Правительства РФ от 04.04.2019 № 397, на </w:t>
      </w:r>
      <w:proofErr w:type="gramStart"/>
      <w:r w:rsidRPr="00640E4B">
        <w:rPr>
          <w:sz w:val="26"/>
          <w:szCs w:val="26"/>
        </w:rPr>
        <w:t>основании  заявления</w:t>
      </w:r>
      <w:proofErr w:type="gramEnd"/>
      <w:r w:rsidRPr="00640E4B">
        <w:rPr>
          <w:sz w:val="26"/>
          <w:szCs w:val="26"/>
        </w:rPr>
        <w:t>.</w:t>
      </w:r>
    </w:p>
    <w:p w14:paraId="3187A0AF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Заявление о включении в список по месту жительства лиц, подают:</w:t>
      </w:r>
    </w:p>
    <w:p w14:paraId="3B2C23D4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а) законные представители детей-сирот, достигших возраста 14 лет, в течение 3 месяцев со дня достижения ими указанного возраста;</w:t>
      </w:r>
    </w:p>
    <w:p w14:paraId="27675615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14:paraId="425E23D8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14:paraId="3091E27F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г) 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</w:r>
    </w:p>
    <w:p w14:paraId="67AAF17C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д) 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помещениями.</w:t>
      </w:r>
    </w:p>
    <w:p w14:paraId="23FF099A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640E4B">
        <w:rPr>
          <w:sz w:val="26"/>
          <w:szCs w:val="26"/>
        </w:rPr>
        <w:t>Жилые помещения, в виде отдельной квартиры, предоставляется однократно</w:t>
      </w:r>
      <w:r w:rsidRPr="00640E4B">
        <w:rPr>
          <w:rStyle w:val="a6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 месту жительства ребенка</w:t>
      </w:r>
      <w:r w:rsidRPr="00640E4B">
        <w:rPr>
          <w:sz w:val="26"/>
          <w:szCs w:val="26"/>
        </w:rPr>
        <w:t xml:space="preserve"> по договору найма из специализированного жилищного фонда.</w:t>
      </w:r>
      <w:r w:rsidRPr="00640E4B">
        <w:rPr>
          <w:color w:val="000000"/>
          <w:sz w:val="26"/>
          <w:szCs w:val="26"/>
          <w:shd w:val="clear" w:color="auto" w:fill="FFFFFF"/>
        </w:rPr>
        <w:t xml:space="preserve"> Срок действия такого договора составляет 5 лет. После окончания срока договора специализированного найма с нанимателем указанной категории граждан заключается договор социального найма в отношении этого же жилого помещения</w:t>
      </w:r>
      <w:r w:rsidRPr="00640E4B">
        <w:rPr>
          <w:sz w:val="26"/>
          <w:szCs w:val="26"/>
          <w:shd w:val="clear" w:color="auto" w:fill="FFFFFF"/>
        </w:rPr>
        <w:t xml:space="preserve">, после чего возникает право на приватизацию данного жилого помещения, </w:t>
      </w:r>
      <w:r w:rsidRPr="00640E4B">
        <w:rPr>
          <w:color w:val="000000"/>
          <w:sz w:val="26"/>
          <w:szCs w:val="26"/>
          <w:shd w:val="clear" w:color="auto" w:fill="FFFFFF"/>
        </w:rPr>
        <w:t>либо договор специализированного найма продлевается на новый пятилетний срок.</w:t>
      </w:r>
    </w:p>
    <w:p w14:paraId="0A200D79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640E4B">
        <w:rPr>
          <w:color w:val="000000"/>
          <w:sz w:val="26"/>
          <w:szCs w:val="26"/>
          <w:shd w:val="clear" w:color="auto" w:fill="FFFFFF"/>
        </w:rPr>
        <w:t xml:space="preserve">Согласно нововведениям на </w:t>
      </w:r>
      <w:r w:rsidRPr="00640E4B">
        <w:rPr>
          <w:sz w:val="26"/>
          <w:szCs w:val="26"/>
          <w:shd w:val="clear" w:color="auto" w:fill="FFFFFF"/>
        </w:rPr>
        <w:t xml:space="preserve">органы исполнительной власти субъектов </w:t>
      </w:r>
      <w:r w:rsidRPr="00640E4B">
        <w:rPr>
          <w:color w:val="000000"/>
          <w:sz w:val="26"/>
          <w:szCs w:val="26"/>
          <w:shd w:val="clear" w:color="auto" w:fill="FFFFFF"/>
        </w:rPr>
        <w:t>Российской Федерации</w:t>
      </w:r>
      <w:r w:rsidRPr="00640E4B">
        <w:rPr>
          <w:sz w:val="26"/>
          <w:szCs w:val="26"/>
          <w:shd w:val="clear" w:color="auto" w:fill="FFFFFF"/>
        </w:rPr>
        <w:t>,</w:t>
      </w:r>
      <w:r w:rsidRPr="00640E4B">
        <w:rPr>
          <w:color w:val="000000"/>
          <w:sz w:val="26"/>
          <w:szCs w:val="26"/>
          <w:shd w:val="clear" w:color="auto" w:fill="FFFFFF"/>
        </w:rPr>
        <w:t xml:space="preserve"> возлагается активная роль в решении жилищной проблемы детей-сирот и лиц из их числа</w:t>
      </w:r>
      <w:r w:rsidRPr="00640E4B">
        <w:rPr>
          <w:sz w:val="26"/>
          <w:szCs w:val="26"/>
          <w:shd w:val="clear" w:color="auto" w:fill="FFFFFF"/>
        </w:rPr>
        <w:t xml:space="preserve">, которые своими законами могут передать отдельные </w:t>
      </w:r>
      <w:r w:rsidRPr="00640E4B">
        <w:rPr>
          <w:sz w:val="26"/>
          <w:szCs w:val="26"/>
          <w:shd w:val="clear" w:color="auto" w:fill="FFFFFF"/>
        </w:rPr>
        <w:lastRenderedPageBreak/>
        <w:t>полномочия, органам местного самоуправления, предоставляя при этом финансовые ресурсы на их выполнение.</w:t>
      </w:r>
    </w:p>
    <w:p w14:paraId="0AB19B19" w14:textId="77777777" w:rsidR="00B00C60" w:rsidRPr="00640E4B" w:rsidRDefault="00B00C60" w:rsidP="00B00C60">
      <w:pPr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640E4B">
        <w:rPr>
          <w:color w:val="000000"/>
          <w:sz w:val="26"/>
          <w:szCs w:val="26"/>
          <w:shd w:val="clear" w:color="auto" w:fill="FFFFFF"/>
        </w:rPr>
        <w:t>Поэтому в субъектах Российской Федерации практикуется передача отдельных функций из государственного полномочия по обеспечению жильем детей-сирот и лиц из их числа органам местного самоуправления.</w:t>
      </w:r>
    </w:p>
    <w:p w14:paraId="5A97D424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Основным нормативными актами, на территории Приморского края, регламентирующими рассматриваемые правоотношения, являются:</w:t>
      </w:r>
    </w:p>
    <w:p w14:paraId="0DB23C8D" w14:textId="77777777" w:rsidR="00B00C60" w:rsidRPr="00640E4B" w:rsidRDefault="00B00C60" w:rsidP="00B00C6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Закон Приморского края от 06.12.2018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</w:t>
      </w:r>
    </w:p>
    <w:p w14:paraId="09C9AE0A" w14:textId="77777777" w:rsidR="00B00C60" w:rsidRPr="00640E4B" w:rsidRDefault="00B00C60" w:rsidP="00B00C6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Закон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</w:p>
    <w:p w14:paraId="19266DAF" w14:textId="77777777" w:rsidR="00B00C60" w:rsidRPr="00640E4B" w:rsidRDefault="00B00C60" w:rsidP="00B00C6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постановление Правительства Приморского края от 06.05.2020 г. № 400-пп «Об утверждении Порядка расходования субвенций на 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перемещениями» и иными подзаконными актами.</w:t>
      </w:r>
    </w:p>
    <w:p w14:paraId="724A80F4" w14:textId="77777777" w:rsidR="00B00C60" w:rsidRPr="00640E4B" w:rsidRDefault="00B00C60" w:rsidP="00B00C60">
      <w:pPr>
        <w:pStyle w:val="a5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2F41FB31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color w:val="000000"/>
          <w:sz w:val="26"/>
          <w:szCs w:val="26"/>
          <w:shd w:val="clear" w:color="auto" w:fill="FFFFFF"/>
        </w:rPr>
        <w:t xml:space="preserve">Так, начиная </w:t>
      </w:r>
      <w:r w:rsidRPr="00640E4B">
        <w:rPr>
          <w:sz w:val="26"/>
          <w:szCs w:val="26"/>
        </w:rPr>
        <w:t xml:space="preserve">с 2019 года, </w:t>
      </w:r>
      <w:r w:rsidRPr="00640E4B">
        <w:rPr>
          <w:spacing w:val="4"/>
          <w:sz w:val="26"/>
          <w:szCs w:val="26"/>
        </w:rPr>
        <w:t xml:space="preserve">обязанность по обеспечению жилыми помещениями детей-сирот, </w:t>
      </w:r>
      <w:r w:rsidRPr="00640E4B">
        <w:rPr>
          <w:sz w:val="26"/>
          <w:szCs w:val="26"/>
        </w:rPr>
        <w:t>местом жительства которых является Чугуевский район</w:t>
      </w:r>
      <w:r w:rsidRPr="00640E4B">
        <w:rPr>
          <w:spacing w:val="4"/>
          <w:sz w:val="26"/>
          <w:szCs w:val="26"/>
        </w:rPr>
        <w:t xml:space="preserve">, возложена на администрацию Чугуевского муниципального округа (района). </w:t>
      </w:r>
    </w:p>
    <w:p w14:paraId="114E45AB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640E4B">
        <w:rPr>
          <w:sz w:val="26"/>
          <w:szCs w:val="26"/>
          <w:shd w:val="clear" w:color="auto" w:fill="FFFFFF"/>
        </w:rPr>
        <w:t xml:space="preserve">Численность детей-сирот, не обеспеченных жилыми помещениями по Чугуевскому </w:t>
      </w:r>
      <w:proofErr w:type="gramStart"/>
      <w:r w:rsidRPr="00640E4B">
        <w:rPr>
          <w:sz w:val="26"/>
          <w:szCs w:val="26"/>
          <w:shd w:val="clear" w:color="auto" w:fill="FFFFFF"/>
        </w:rPr>
        <w:t>району</w:t>
      </w:r>
      <w:proofErr w:type="gramEnd"/>
      <w:r w:rsidRPr="00640E4B">
        <w:rPr>
          <w:sz w:val="26"/>
          <w:szCs w:val="26"/>
          <w:shd w:val="clear" w:color="auto" w:fill="FFFFFF"/>
        </w:rPr>
        <w:t xml:space="preserve"> составляла:</w:t>
      </w:r>
    </w:p>
    <w:p w14:paraId="02D373D0" w14:textId="77777777" w:rsidR="00B00C60" w:rsidRPr="00640E4B" w:rsidRDefault="00B00C60" w:rsidP="00B00C60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640E4B">
        <w:rPr>
          <w:sz w:val="26"/>
          <w:szCs w:val="26"/>
          <w:shd w:val="clear" w:color="auto" w:fill="FFFFFF"/>
        </w:rPr>
        <w:t xml:space="preserve">на 01.01.2019 – 304 человека, в т.ч. - 129 чел. по решению суда, </w:t>
      </w:r>
    </w:p>
    <w:p w14:paraId="050E9901" w14:textId="77777777" w:rsidR="00B00C60" w:rsidRPr="00640E4B" w:rsidRDefault="00B00C60" w:rsidP="00B00C60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640E4B">
        <w:rPr>
          <w:sz w:val="26"/>
          <w:szCs w:val="26"/>
          <w:shd w:val="clear" w:color="auto" w:fill="FFFFFF"/>
        </w:rPr>
        <w:t>на 01.01.2020 – 214 чел., в т.ч. – 127 чел. по решению суда,</w:t>
      </w:r>
    </w:p>
    <w:p w14:paraId="1C1075D0" w14:textId="77777777" w:rsidR="00B00C60" w:rsidRPr="00640E4B" w:rsidRDefault="00B00C60" w:rsidP="00B00C60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640E4B">
        <w:rPr>
          <w:sz w:val="26"/>
          <w:szCs w:val="26"/>
          <w:shd w:val="clear" w:color="auto" w:fill="FFFFFF"/>
        </w:rPr>
        <w:t>на 01.01.2021 – 207 чел., в т.ч. - 124 чел. по решению суда.</w:t>
      </w:r>
    </w:p>
    <w:p w14:paraId="3E846ABE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Судами рассматриваются дела по спорам:</w:t>
      </w:r>
    </w:p>
    <w:p w14:paraId="78FFE2D5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lastRenderedPageBreak/>
        <w:t xml:space="preserve">- о включении в список детей-сирот и лиц из их числа, а также граждан, ранее относившихся к указанной категории и достигших 23 лет, которые подлежат обеспечению специализированными жилыми помещениями; </w:t>
      </w:r>
    </w:p>
    <w:p w14:paraId="0BAE0BCE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- о признании незаконным исключения из указанного списка и восстановлении в списке и пр.</w:t>
      </w:r>
    </w:p>
    <w:p w14:paraId="2F078C38" w14:textId="77777777" w:rsidR="00B00C60" w:rsidRPr="00640E4B" w:rsidRDefault="00B00C60" w:rsidP="00B00C6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В соответствии с положениями Закона Приморского края от 24.12.2018 № 433-КЗ, жилое помещение, приобретаемое для данной категории лиц, должно быть общей площадью не менее 26 квадратных метров.</w:t>
      </w:r>
    </w:p>
    <w:p w14:paraId="4F9B0487" w14:textId="77777777" w:rsidR="00B00C60" w:rsidRPr="00640E4B" w:rsidRDefault="00B00C60" w:rsidP="00B00C60">
      <w:pPr>
        <w:spacing w:line="360" w:lineRule="auto"/>
        <w:ind w:firstLine="851"/>
        <w:jc w:val="both"/>
        <w:rPr>
          <w:sz w:val="26"/>
          <w:szCs w:val="26"/>
        </w:rPr>
      </w:pPr>
      <w:r w:rsidRPr="00640E4B">
        <w:rPr>
          <w:sz w:val="26"/>
          <w:szCs w:val="26"/>
        </w:rPr>
        <w:t>Во исполнение Закона Приморского края от 06.12.2018 № 412, ежегодно, начиная с 2019 года, между Министерством образования Приморского края (ранее – департамент образования и науки) и администрацией Чугуевского муниципального округа (района) заключаются Соглашения о предоставлении субвенций из краевого бюджета бюджету округа на предоставление жилых помещений детям-сиротам и детям, оставшимся без попечения родителей.</w:t>
      </w:r>
    </w:p>
    <w:p w14:paraId="09099420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 xml:space="preserve">В целях приобретения квартир для </w:t>
      </w:r>
      <w:r w:rsidRPr="00640E4B">
        <w:rPr>
          <w:spacing w:val="4"/>
          <w:sz w:val="26"/>
          <w:szCs w:val="26"/>
        </w:rPr>
        <w:t>обеспечения жильем детей-сирот</w:t>
      </w:r>
      <w:r w:rsidRPr="00640E4B">
        <w:rPr>
          <w:sz w:val="26"/>
          <w:szCs w:val="26"/>
        </w:rPr>
        <w:t xml:space="preserve"> администрацией Чугуевского муниципального округа (района) проводятся следующие мероприятия:</w:t>
      </w:r>
    </w:p>
    <w:p w14:paraId="4F844460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утверждается норматив стоимости 1 квадратного метра общей площади жилого помещения для расчета стоимости жилых помещений, подлежащей применению для расчета приобретаемых жилых помещений детям-сиротам и лицам из их числа;</w:t>
      </w:r>
    </w:p>
    <w:p w14:paraId="203FEBEC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принимаются постановления о бюджетных инвестициях на приобретение жилых помещений в собственность Чугуевского муниципального округа для лиц, включенных в сводный список детей-сирот, имеющих право на обеспечение жилым помещением;</w:t>
      </w:r>
    </w:p>
    <w:p w14:paraId="4F4A766E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проводятся процедуры электронных аукционов и заключаются муниципальные контракты;</w:t>
      </w:r>
    </w:p>
    <w:p w14:paraId="76AE2E8D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проводятся инженерно-техническое обследование жилых помещений на соответствие приобретаемого жилья требованиям, предъявляемым жилым помещениям, предоставляемых детям-сиротам и лицам из их числа экспертным оценщиком по договорам на оказание данных услуг;</w:t>
      </w:r>
    </w:p>
    <w:p w14:paraId="133CDA33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проводится государственная регистрация права муниципальной собственности на приобретаемые жилые помещения на основании положительного экспертного заключения (акта обследования);</w:t>
      </w:r>
    </w:p>
    <w:p w14:paraId="208B9D7D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lastRenderedPageBreak/>
        <w:t>- приобретенные жилые помещения включаются в реестр муниципальной собственности и признаются специализированным жилищным фондом;</w:t>
      </w:r>
    </w:p>
    <w:p w14:paraId="2725786A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организуется осмотр жилых помещений детьми-сиротами и заключаются договоры найма специализированного жилья с детьми-сиротами;</w:t>
      </w:r>
    </w:p>
    <w:p w14:paraId="6389303B" w14:textId="77777777" w:rsidR="00B00C60" w:rsidRPr="00640E4B" w:rsidRDefault="00B00C60" w:rsidP="00B00C60">
      <w:pPr>
        <w:spacing w:line="360" w:lineRule="auto"/>
        <w:ind w:firstLine="709"/>
        <w:jc w:val="both"/>
        <w:rPr>
          <w:sz w:val="26"/>
          <w:szCs w:val="26"/>
        </w:rPr>
      </w:pPr>
      <w:r w:rsidRPr="00640E4B">
        <w:rPr>
          <w:sz w:val="26"/>
          <w:szCs w:val="26"/>
        </w:rPr>
        <w:t xml:space="preserve">- регулярно проводится разъяснительная информационная работа в социальных сетях, на сайте администрации Чугуевского муниципального округа, а также в средствах массовой информации о порядке и условиях приобретения жилья для детей-сирот и лиц из их числа, главой администрации Чугуевского муниципального округа по мере необходимости проводятся совещания с </w:t>
      </w:r>
      <w:r w:rsidRPr="00640E4B">
        <w:rPr>
          <w:sz w:val="26"/>
          <w:szCs w:val="26"/>
          <w:shd w:val="clear" w:color="auto" w:fill="FFFFFF"/>
        </w:rPr>
        <w:t>представителями риэлторских агентств, осуществляющих свою деятельность на территории Чугуевского МО</w:t>
      </w:r>
      <w:r w:rsidRPr="00640E4B">
        <w:rPr>
          <w:sz w:val="26"/>
          <w:szCs w:val="26"/>
        </w:rPr>
        <w:t xml:space="preserve">, </w:t>
      </w:r>
    </w:p>
    <w:p w14:paraId="210C2A57" w14:textId="77777777" w:rsidR="00B00C60" w:rsidRPr="00640E4B" w:rsidRDefault="00B00C60" w:rsidP="00B00C60">
      <w:pPr>
        <w:spacing w:line="360" w:lineRule="auto"/>
        <w:ind w:firstLine="709"/>
        <w:jc w:val="both"/>
        <w:rPr>
          <w:sz w:val="26"/>
          <w:szCs w:val="26"/>
        </w:rPr>
      </w:pPr>
      <w:r w:rsidRPr="00640E4B">
        <w:rPr>
          <w:sz w:val="26"/>
          <w:szCs w:val="26"/>
        </w:rPr>
        <w:t xml:space="preserve">- на постоянной основе публикуются информационные сообщения о необходимости </w:t>
      </w:r>
      <w:r w:rsidRPr="00640E4B">
        <w:rPr>
          <w:sz w:val="26"/>
          <w:szCs w:val="26"/>
          <w:shd w:val="clear" w:color="auto" w:fill="FFFFFF"/>
        </w:rPr>
        <w:t xml:space="preserve">приобретения благоустроенных жилых помещений: на официальном сайте Чугуевского муниципального округа, в районной газете «Наше время», ведутся переговоры с продавцами – собственниками квартир, которые разместили объявления в сети интернет о продаже квартир без участия посредников, </w:t>
      </w:r>
      <w:r w:rsidRPr="00640E4B">
        <w:rPr>
          <w:sz w:val="26"/>
          <w:szCs w:val="26"/>
        </w:rPr>
        <w:t>проводится мониторинг продаж благоустроенных жилых помещений на территории района на сайтах: farpost.ru, domclick.ru, avito.ru и др.,</w:t>
      </w:r>
    </w:p>
    <w:p w14:paraId="6AC11C73" w14:textId="77777777" w:rsidR="00B00C60" w:rsidRPr="00640E4B" w:rsidRDefault="00B00C60" w:rsidP="00B00C60">
      <w:pPr>
        <w:pStyle w:val="a5"/>
        <w:spacing w:line="360" w:lineRule="auto"/>
        <w:ind w:left="0" w:right="-144" w:firstLine="851"/>
        <w:jc w:val="both"/>
        <w:outlineLvl w:val="0"/>
        <w:rPr>
          <w:sz w:val="26"/>
          <w:szCs w:val="26"/>
        </w:rPr>
      </w:pPr>
      <w:r w:rsidRPr="00640E4B">
        <w:rPr>
          <w:sz w:val="26"/>
          <w:szCs w:val="26"/>
        </w:rPr>
        <w:t>- информирование Министерства образования Приморского края о приобретенном жилье, о включении такого жилья в специализированный жилищный фонд и о заключенных договорах найма.</w:t>
      </w:r>
    </w:p>
    <w:p w14:paraId="0D6D679C" w14:textId="77777777" w:rsidR="00B00C60" w:rsidRPr="00640E4B" w:rsidRDefault="00B00C60" w:rsidP="00B00C60">
      <w:pPr>
        <w:rPr>
          <w:sz w:val="26"/>
          <w:szCs w:val="26"/>
        </w:rPr>
      </w:pPr>
      <w:r w:rsidRPr="00640E4B">
        <w:rPr>
          <w:sz w:val="26"/>
          <w:szCs w:val="26"/>
        </w:rPr>
        <w:br w:type="page"/>
      </w:r>
    </w:p>
    <w:p w14:paraId="392C7A81" w14:textId="77777777" w:rsidR="00B00C60" w:rsidRPr="00640E4B" w:rsidRDefault="00B00C60" w:rsidP="00B00C60">
      <w:pPr>
        <w:pStyle w:val="a5"/>
        <w:ind w:left="0" w:right="-144" w:firstLine="851"/>
        <w:jc w:val="center"/>
        <w:outlineLvl w:val="0"/>
        <w:rPr>
          <w:sz w:val="26"/>
          <w:szCs w:val="26"/>
        </w:rPr>
      </w:pPr>
    </w:p>
    <w:p w14:paraId="7A646E7E" w14:textId="77777777" w:rsidR="00B00C60" w:rsidRPr="00640E4B" w:rsidRDefault="00B00C60" w:rsidP="00B00C60">
      <w:pPr>
        <w:pStyle w:val="a5"/>
        <w:ind w:left="0" w:right="-144" w:firstLine="851"/>
        <w:jc w:val="center"/>
        <w:outlineLvl w:val="0"/>
        <w:rPr>
          <w:b/>
          <w:sz w:val="26"/>
          <w:szCs w:val="26"/>
        </w:rPr>
      </w:pPr>
      <w:r w:rsidRPr="00640E4B">
        <w:rPr>
          <w:b/>
          <w:sz w:val="26"/>
          <w:szCs w:val="26"/>
        </w:rPr>
        <w:t xml:space="preserve">Сведения о результатах исполнения переданных государственных полномочиях администрацией Чугуевского муниципального округа </w:t>
      </w:r>
    </w:p>
    <w:p w14:paraId="79EFCA7C" w14:textId="77777777" w:rsidR="00B00C60" w:rsidRPr="00640E4B" w:rsidRDefault="00B00C60" w:rsidP="00B00C60">
      <w:pPr>
        <w:pStyle w:val="a5"/>
        <w:ind w:left="0" w:right="-144" w:firstLine="851"/>
        <w:jc w:val="center"/>
        <w:outlineLvl w:val="0"/>
        <w:rPr>
          <w:b/>
          <w:sz w:val="26"/>
          <w:szCs w:val="26"/>
        </w:rPr>
      </w:pPr>
      <w:r w:rsidRPr="00640E4B">
        <w:rPr>
          <w:b/>
          <w:sz w:val="26"/>
          <w:szCs w:val="26"/>
        </w:rPr>
        <w:t>за 209-2021 годы.</w:t>
      </w:r>
    </w:p>
    <w:p w14:paraId="7F37FAD8" w14:textId="77777777" w:rsidR="00B00C60" w:rsidRPr="00640E4B" w:rsidRDefault="00B00C60" w:rsidP="00B00C60">
      <w:pPr>
        <w:pStyle w:val="a5"/>
        <w:ind w:left="0" w:right="-144" w:firstLine="851"/>
        <w:jc w:val="center"/>
        <w:outlineLvl w:val="0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96"/>
        <w:gridCol w:w="1596"/>
        <w:gridCol w:w="1596"/>
      </w:tblGrid>
      <w:tr w:rsidR="00B00C60" w:rsidRPr="00640E4B" w14:paraId="44E622F7" w14:textId="77777777" w:rsidTr="00B86EF9">
        <w:tc>
          <w:tcPr>
            <w:tcW w:w="675" w:type="dxa"/>
            <w:vAlign w:val="center"/>
          </w:tcPr>
          <w:p w14:paraId="219F1DCB" w14:textId="77777777" w:rsidR="00B00C60" w:rsidRPr="00640E4B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6"/>
                <w:szCs w:val="26"/>
              </w:rPr>
            </w:pPr>
            <w:r w:rsidRPr="00640E4B">
              <w:rPr>
                <w:sz w:val="26"/>
                <w:szCs w:val="26"/>
              </w:rPr>
              <w:t xml:space="preserve">№ </w:t>
            </w:r>
            <w:proofErr w:type="spellStart"/>
            <w:r w:rsidRPr="00640E4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14:paraId="7046A8D2" w14:textId="77777777" w:rsidR="00B00C60" w:rsidRPr="00640E4B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6"/>
                <w:szCs w:val="26"/>
              </w:rPr>
            </w:pPr>
            <w:r w:rsidRPr="00640E4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8" w:type="dxa"/>
            <w:vAlign w:val="center"/>
          </w:tcPr>
          <w:p w14:paraId="61C76358" w14:textId="77777777" w:rsidR="00B00C60" w:rsidRPr="00640E4B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6"/>
                <w:szCs w:val="26"/>
              </w:rPr>
            </w:pPr>
            <w:r w:rsidRPr="00640E4B">
              <w:rPr>
                <w:sz w:val="26"/>
                <w:szCs w:val="26"/>
              </w:rPr>
              <w:t>2019</w:t>
            </w:r>
          </w:p>
        </w:tc>
        <w:tc>
          <w:tcPr>
            <w:tcW w:w="1578" w:type="dxa"/>
            <w:vAlign w:val="center"/>
          </w:tcPr>
          <w:p w14:paraId="393B05E7" w14:textId="77777777" w:rsidR="00B00C60" w:rsidRPr="00640E4B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6"/>
                <w:szCs w:val="26"/>
              </w:rPr>
            </w:pPr>
            <w:r w:rsidRPr="00640E4B">
              <w:rPr>
                <w:sz w:val="26"/>
                <w:szCs w:val="26"/>
              </w:rPr>
              <w:t>2020</w:t>
            </w:r>
          </w:p>
        </w:tc>
        <w:tc>
          <w:tcPr>
            <w:tcW w:w="1578" w:type="dxa"/>
            <w:vAlign w:val="center"/>
          </w:tcPr>
          <w:p w14:paraId="285E4E14" w14:textId="77777777" w:rsidR="00B00C60" w:rsidRPr="00640E4B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6"/>
                <w:szCs w:val="26"/>
              </w:rPr>
            </w:pPr>
            <w:r w:rsidRPr="00640E4B">
              <w:rPr>
                <w:sz w:val="26"/>
                <w:szCs w:val="26"/>
              </w:rPr>
              <w:t>2021</w:t>
            </w:r>
          </w:p>
        </w:tc>
      </w:tr>
      <w:tr w:rsidR="00B00C60" w14:paraId="0678F8DD" w14:textId="77777777" w:rsidTr="00B86EF9">
        <w:tc>
          <w:tcPr>
            <w:tcW w:w="675" w:type="dxa"/>
            <w:vAlign w:val="center"/>
          </w:tcPr>
          <w:p w14:paraId="4BD8456E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42EC75C9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rPr>
                <w:szCs w:val="28"/>
                <w:shd w:val="clear" w:color="auto" w:fill="FFFFFF"/>
              </w:rPr>
              <w:t>Численность детей-сирот, не обеспеченных жилыми помещениями</w:t>
            </w:r>
          </w:p>
        </w:tc>
        <w:tc>
          <w:tcPr>
            <w:tcW w:w="1578" w:type="dxa"/>
            <w:vAlign w:val="center"/>
          </w:tcPr>
          <w:p w14:paraId="046F7E49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>304</w:t>
            </w:r>
          </w:p>
        </w:tc>
        <w:tc>
          <w:tcPr>
            <w:tcW w:w="1578" w:type="dxa"/>
            <w:vAlign w:val="center"/>
          </w:tcPr>
          <w:p w14:paraId="444C56F7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>214</w:t>
            </w:r>
          </w:p>
        </w:tc>
        <w:tc>
          <w:tcPr>
            <w:tcW w:w="1578" w:type="dxa"/>
            <w:vAlign w:val="center"/>
          </w:tcPr>
          <w:p w14:paraId="3FB10E28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>207</w:t>
            </w:r>
          </w:p>
        </w:tc>
      </w:tr>
      <w:tr w:rsidR="00B00C60" w14:paraId="6A039525" w14:textId="77777777" w:rsidTr="00B86EF9">
        <w:tc>
          <w:tcPr>
            <w:tcW w:w="675" w:type="dxa"/>
            <w:vAlign w:val="center"/>
          </w:tcPr>
          <w:p w14:paraId="69EFF213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3526C128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proofErr w:type="gramStart"/>
            <w:r w:rsidRPr="00563465">
              <w:t>Количество жилых помещений</w:t>
            </w:r>
            <w:proofErr w:type="gramEnd"/>
            <w:r w:rsidRPr="00563465">
              <w:t xml:space="preserve"> планируемых к приобретению  </w:t>
            </w:r>
          </w:p>
        </w:tc>
        <w:tc>
          <w:tcPr>
            <w:tcW w:w="1578" w:type="dxa"/>
            <w:vAlign w:val="center"/>
          </w:tcPr>
          <w:p w14:paraId="2ACCF7D8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15</w:t>
            </w:r>
          </w:p>
        </w:tc>
        <w:tc>
          <w:tcPr>
            <w:tcW w:w="1578" w:type="dxa"/>
            <w:vAlign w:val="center"/>
          </w:tcPr>
          <w:p w14:paraId="144CEAEB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11</w:t>
            </w:r>
          </w:p>
        </w:tc>
        <w:tc>
          <w:tcPr>
            <w:tcW w:w="1578" w:type="dxa"/>
            <w:vAlign w:val="center"/>
          </w:tcPr>
          <w:p w14:paraId="65DCFDDB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9</w:t>
            </w:r>
          </w:p>
        </w:tc>
      </w:tr>
      <w:tr w:rsidR="00B00C60" w14:paraId="1E8FC7A0" w14:textId="77777777" w:rsidTr="00B86EF9">
        <w:tc>
          <w:tcPr>
            <w:tcW w:w="675" w:type="dxa"/>
            <w:vAlign w:val="center"/>
          </w:tcPr>
          <w:p w14:paraId="267D9D6F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6" w:type="dxa"/>
          </w:tcPr>
          <w:p w14:paraId="3C0D81DE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>Количество жилых помещений фактически приобретенных</w:t>
            </w:r>
          </w:p>
        </w:tc>
        <w:tc>
          <w:tcPr>
            <w:tcW w:w="1578" w:type="dxa"/>
            <w:vAlign w:val="center"/>
          </w:tcPr>
          <w:p w14:paraId="6D3BF39E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16</w:t>
            </w:r>
          </w:p>
        </w:tc>
        <w:tc>
          <w:tcPr>
            <w:tcW w:w="1578" w:type="dxa"/>
            <w:vAlign w:val="center"/>
          </w:tcPr>
          <w:p w14:paraId="2FFDE9AA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14</w:t>
            </w:r>
          </w:p>
        </w:tc>
        <w:tc>
          <w:tcPr>
            <w:tcW w:w="1578" w:type="dxa"/>
            <w:vAlign w:val="center"/>
          </w:tcPr>
          <w:p w14:paraId="3AF9DC93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4</w:t>
            </w:r>
          </w:p>
        </w:tc>
      </w:tr>
      <w:tr w:rsidR="00B00C60" w14:paraId="78C227B6" w14:textId="77777777" w:rsidTr="00B86EF9">
        <w:tc>
          <w:tcPr>
            <w:tcW w:w="675" w:type="dxa"/>
            <w:vAlign w:val="center"/>
          </w:tcPr>
          <w:p w14:paraId="0CE9FEE6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6" w:type="dxa"/>
          </w:tcPr>
          <w:p w14:paraId="07E472C2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 xml:space="preserve">Первоначально утвержденные </w:t>
            </w:r>
            <w:r w:rsidRPr="00563465">
              <w:t>бюджетны</w:t>
            </w:r>
            <w:r>
              <w:t>е</w:t>
            </w:r>
            <w:r w:rsidRPr="00563465">
              <w:t xml:space="preserve"> ассигновани</w:t>
            </w:r>
            <w:r>
              <w:t>я</w:t>
            </w:r>
            <w:r w:rsidRPr="00563465">
              <w:t xml:space="preserve"> на приобретение жилья</w:t>
            </w:r>
          </w:p>
        </w:tc>
        <w:tc>
          <w:tcPr>
            <w:tcW w:w="1578" w:type="dxa"/>
            <w:vAlign w:val="center"/>
          </w:tcPr>
          <w:p w14:paraId="62132E9A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22 209 057,84</w:t>
            </w:r>
          </w:p>
        </w:tc>
        <w:tc>
          <w:tcPr>
            <w:tcW w:w="1578" w:type="dxa"/>
            <w:vAlign w:val="center"/>
          </w:tcPr>
          <w:p w14:paraId="14EFB7A5" w14:textId="77777777" w:rsidR="00B00C60" w:rsidRPr="000C1BE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0C1BE5">
              <w:t>19 881 533,45</w:t>
            </w:r>
          </w:p>
        </w:tc>
        <w:tc>
          <w:tcPr>
            <w:tcW w:w="1578" w:type="dxa"/>
            <w:vAlign w:val="center"/>
          </w:tcPr>
          <w:p w14:paraId="4B64E56B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rPr>
                <w:rFonts w:eastAsia="Calibri"/>
                <w:szCs w:val="28"/>
              </w:rPr>
              <w:t>19 181 078,23</w:t>
            </w:r>
          </w:p>
        </w:tc>
      </w:tr>
      <w:tr w:rsidR="00B00C60" w14:paraId="519E15A1" w14:textId="77777777" w:rsidTr="00B86EF9">
        <w:tc>
          <w:tcPr>
            <w:tcW w:w="675" w:type="dxa"/>
            <w:vAlign w:val="center"/>
          </w:tcPr>
          <w:p w14:paraId="4B7A7C42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6" w:type="dxa"/>
          </w:tcPr>
          <w:p w14:paraId="34FDD5A8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Уточненные</w:t>
            </w:r>
            <w:r w:rsidRPr="00563465">
              <w:t xml:space="preserve"> бюджетны</w:t>
            </w:r>
            <w:r>
              <w:t>е</w:t>
            </w:r>
            <w:r w:rsidRPr="00563465">
              <w:t xml:space="preserve"> ассигновани</w:t>
            </w:r>
            <w:r>
              <w:t>я</w:t>
            </w:r>
            <w:r w:rsidRPr="00563465">
              <w:t xml:space="preserve"> на приобретение жилья</w:t>
            </w:r>
          </w:p>
        </w:tc>
        <w:tc>
          <w:tcPr>
            <w:tcW w:w="1578" w:type="dxa"/>
            <w:vAlign w:val="center"/>
          </w:tcPr>
          <w:p w14:paraId="08FA542B" w14:textId="77777777" w:rsidR="00B00C60" w:rsidRPr="00563465" w:rsidRDefault="00B00C60" w:rsidP="00B86EF9">
            <w:pPr>
              <w:pStyle w:val="a5"/>
              <w:ind w:left="0" w:right="-144"/>
              <w:outlineLvl w:val="0"/>
            </w:pPr>
            <w:r>
              <w:t>22 207 652,40</w:t>
            </w:r>
          </w:p>
        </w:tc>
        <w:tc>
          <w:tcPr>
            <w:tcW w:w="1578" w:type="dxa"/>
            <w:vAlign w:val="center"/>
          </w:tcPr>
          <w:p w14:paraId="067BA9B3" w14:textId="77777777" w:rsidR="00B00C60" w:rsidRPr="000C1BE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0C1BE5">
              <w:t>25 454 024,20</w:t>
            </w:r>
          </w:p>
        </w:tc>
        <w:tc>
          <w:tcPr>
            <w:tcW w:w="1578" w:type="dxa"/>
            <w:vAlign w:val="center"/>
          </w:tcPr>
          <w:p w14:paraId="5129F4B8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</w:p>
        </w:tc>
      </w:tr>
      <w:tr w:rsidR="00B00C60" w14:paraId="6C156387" w14:textId="77777777" w:rsidTr="00B86EF9">
        <w:tc>
          <w:tcPr>
            <w:tcW w:w="675" w:type="dxa"/>
            <w:vAlign w:val="center"/>
          </w:tcPr>
          <w:p w14:paraId="38B092B6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6" w:type="dxa"/>
          </w:tcPr>
          <w:p w14:paraId="68F9260F" w14:textId="77777777" w:rsidR="00B00C60" w:rsidRPr="00C3186F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C3186F">
              <w:rPr>
                <w:szCs w:val="26"/>
              </w:rPr>
              <w:t xml:space="preserve">Стоимость 1 </w:t>
            </w:r>
            <w:proofErr w:type="spellStart"/>
            <w:r w:rsidRPr="00C3186F">
              <w:rPr>
                <w:szCs w:val="26"/>
              </w:rPr>
              <w:t>кв.м</w:t>
            </w:r>
            <w:proofErr w:type="spellEnd"/>
            <w:r w:rsidRPr="00C3186F">
              <w:rPr>
                <w:szCs w:val="26"/>
              </w:rPr>
              <w:t>. общей площади жилого помещения</w:t>
            </w:r>
            <w:r>
              <w:rPr>
                <w:szCs w:val="26"/>
              </w:rPr>
              <w:t>, приобретаемого для детей-сирот</w:t>
            </w:r>
            <w:r w:rsidRPr="00C3186F">
              <w:rPr>
                <w:sz w:val="28"/>
                <w:szCs w:val="26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3935F467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48 510,53</w:t>
            </w:r>
          </w:p>
        </w:tc>
        <w:tc>
          <w:tcPr>
            <w:tcW w:w="1578" w:type="dxa"/>
            <w:vAlign w:val="center"/>
          </w:tcPr>
          <w:p w14:paraId="65EDDCEC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49 853,48</w:t>
            </w:r>
          </w:p>
        </w:tc>
        <w:tc>
          <w:tcPr>
            <w:tcW w:w="1578" w:type="dxa"/>
            <w:vAlign w:val="center"/>
          </w:tcPr>
          <w:p w14:paraId="71412AD7" w14:textId="77777777" w:rsidR="00B00C60" w:rsidRPr="00C3186F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C3186F">
              <w:rPr>
                <w:szCs w:val="28"/>
              </w:rPr>
              <w:t>64 958,00</w:t>
            </w:r>
          </w:p>
        </w:tc>
      </w:tr>
      <w:tr w:rsidR="00B00C60" w14:paraId="52BA1548" w14:textId="77777777" w:rsidTr="00B86EF9">
        <w:tc>
          <w:tcPr>
            <w:tcW w:w="675" w:type="dxa"/>
            <w:vAlign w:val="center"/>
          </w:tcPr>
          <w:p w14:paraId="0B9821C4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6" w:type="dxa"/>
          </w:tcPr>
          <w:p w14:paraId="66540915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 xml:space="preserve">Количество </w:t>
            </w:r>
            <w:r>
              <w:t>объявленных (</w:t>
            </w:r>
            <w:r w:rsidRPr="00563465">
              <w:t>проведенных</w:t>
            </w:r>
            <w:r>
              <w:t>)</w:t>
            </w:r>
            <w:r w:rsidRPr="00563465">
              <w:t xml:space="preserve"> аукционов, всего</w:t>
            </w:r>
          </w:p>
        </w:tc>
        <w:tc>
          <w:tcPr>
            <w:tcW w:w="1578" w:type="dxa"/>
            <w:vAlign w:val="center"/>
          </w:tcPr>
          <w:p w14:paraId="40ED6344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59</w:t>
            </w:r>
          </w:p>
        </w:tc>
        <w:tc>
          <w:tcPr>
            <w:tcW w:w="1578" w:type="dxa"/>
            <w:vAlign w:val="center"/>
          </w:tcPr>
          <w:p w14:paraId="6E05EC1C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20</w:t>
            </w:r>
          </w:p>
        </w:tc>
        <w:tc>
          <w:tcPr>
            <w:tcW w:w="1578" w:type="dxa"/>
            <w:vAlign w:val="center"/>
          </w:tcPr>
          <w:p w14:paraId="743FE827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40</w:t>
            </w:r>
          </w:p>
        </w:tc>
      </w:tr>
      <w:tr w:rsidR="00B00C60" w14:paraId="0E55F777" w14:textId="77777777" w:rsidTr="00B86EF9">
        <w:tc>
          <w:tcPr>
            <w:tcW w:w="675" w:type="dxa"/>
            <w:vAlign w:val="center"/>
          </w:tcPr>
          <w:p w14:paraId="47CF4166" w14:textId="77777777" w:rsidR="00B00C60" w:rsidRPr="000460B3" w:rsidRDefault="00B00C60" w:rsidP="00B86EF9">
            <w:pPr>
              <w:pStyle w:val="a5"/>
              <w:ind w:left="0" w:right="-144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6" w:type="dxa"/>
          </w:tcPr>
          <w:p w14:paraId="750CC283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 w:rsidRPr="00563465">
              <w:t>Количество состоявшихся аукционов</w:t>
            </w:r>
          </w:p>
        </w:tc>
        <w:tc>
          <w:tcPr>
            <w:tcW w:w="1578" w:type="dxa"/>
            <w:vAlign w:val="center"/>
          </w:tcPr>
          <w:p w14:paraId="058F2157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16</w:t>
            </w:r>
          </w:p>
        </w:tc>
        <w:tc>
          <w:tcPr>
            <w:tcW w:w="1578" w:type="dxa"/>
            <w:vAlign w:val="center"/>
          </w:tcPr>
          <w:p w14:paraId="5EFEC2EC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14</w:t>
            </w:r>
          </w:p>
        </w:tc>
        <w:tc>
          <w:tcPr>
            <w:tcW w:w="1578" w:type="dxa"/>
            <w:vAlign w:val="center"/>
          </w:tcPr>
          <w:p w14:paraId="6E88BA0A" w14:textId="77777777" w:rsidR="00B00C60" w:rsidRPr="00563465" w:rsidRDefault="00B00C60" w:rsidP="00B86EF9">
            <w:pPr>
              <w:pStyle w:val="a5"/>
              <w:ind w:left="0" w:right="-144"/>
              <w:jc w:val="center"/>
              <w:outlineLvl w:val="0"/>
            </w:pPr>
            <w:r>
              <w:t>4</w:t>
            </w:r>
          </w:p>
        </w:tc>
      </w:tr>
    </w:tbl>
    <w:p w14:paraId="13033E04" w14:textId="77777777" w:rsidR="00B00C60" w:rsidRDefault="00B00C60" w:rsidP="00B00C60">
      <w:pPr>
        <w:pStyle w:val="a5"/>
        <w:ind w:left="0" w:right="-144" w:firstLine="851"/>
        <w:jc w:val="center"/>
        <w:outlineLvl w:val="0"/>
        <w:rPr>
          <w:sz w:val="28"/>
        </w:rPr>
      </w:pPr>
    </w:p>
    <w:p w14:paraId="26B77BED" w14:textId="77777777" w:rsidR="00B00C60" w:rsidRDefault="00B00C60" w:rsidP="00B00C60">
      <w:pPr>
        <w:jc w:val="both"/>
      </w:pPr>
    </w:p>
    <w:sectPr w:rsidR="00B00C60" w:rsidSect="00B00C6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331F"/>
    <w:multiLevelType w:val="hybridMultilevel"/>
    <w:tmpl w:val="924CECA6"/>
    <w:lvl w:ilvl="0" w:tplc="33B4E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F"/>
    <w:rsid w:val="0059106F"/>
    <w:rsid w:val="00640E4B"/>
    <w:rsid w:val="00754D5A"/>
    <w:rsid w:val="00757B5F"/>
    <w:rsid w:val="007D753C"/>
    <w:rsid w:val="00B00C60"/>
    <w:rsid w:val="00D367A3"/>
    <w:rsid w:val="00D970D5"/>
    <w:rsid w:val="00E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F0BD"/>
  <w15:chartTrackingRefBased/>
  <w15:docId w15:val="{EF3600E6-2E8F-4651-B6BB-49A36484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06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910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9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172"/>
    <w:pPr>
      <w:ind w:left="720"/>
      <w:contextualSpacing/>
    </w:pPr>
  </w:style>
  <w:style w:type="character" w:styleId="a6">
    <w:name w:val="Emphasis"/>
    <w:basedOn w:val="a0"/>
    <w:uiPriority w:val="20"/>
    <w:qFormat/>
    <w:rsid w:val="00B00C60"/>
    <w:rPr>
      <w:i/>
      <w:iCs/>
    </w:rPr>
  </w:style>
  <w:style w:type="paragraph" w:customStyle="1" w:styleId="pboth">
    <w:name w:val="pboth"/>
    <w:basedOn w:val="a"/>
    <w:rsid w:val="00B00C60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B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2021-06-22T22:58:00Z</dcterms:created>
  <dcterms:modified xsi:type="dcterms:W3CDTF">2021-06-27T23:58:00Z</dcterms:modified>
</cp:coreProperties>
</file>