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68CFF7" w14:textId="77777777" w:rsidR="00B64ADB" w:rsidRDefault="00B64ADB" w:rsidP="00B64ADB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1FB0DB02" wp14:editId="5ECE8F0D">
            <wp:simplePos x="0" y="0"/>
            <wp:positionH relativeFrom="column">
              <wp:posOffset>2628265</wp:posOffset>
            </wp:positionH>
            <wp:positionV relativeFrom="paragraph">
              <wp:posOffset>-442595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FF0854" w14:textId="77777777" w:rsidR="00B64ADB" w:rsidRDefault="00B64ADB" w:rsidP="00B64AD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9EF50EF" w14:textId="77777777" w:rsidR="00B64ADB" w:rsidRDefault="00B64ADB" w:rsidP="00B64AD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D00D989" w14:textId="77777777" w:rsidR="00B64ADB" w:rsidRDefault="00B64ADB" w:rsidP="00B64AD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4A62826" w14:textId="77777777" w:rsidR="00B64ADB" w:rsidRDefault="00B64ADB" w:rsidP="00B64ADB">
      <w:pPr>
        <w:tabs>
          <w:tab w:val="left" w:pos="0"/>
        </w:tabs>
        <w:rPr>
          <w:sz w:val="32"/>
        </w:rPr>
      </w:pPr>
    </w:p>
    <w:p w14:paraId="655F094D" w14:textId="77777777" w:rsidR="00B64ADB" w:rsidRDefault="00B64ADB" w:rsidP="00B64AD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52" w:type="dxa"/>
        <w:tblLook w:val="0000" w:firstRow="0" w:lastRow="0" w:firstColumn="0" w:lastColumn="0" w:noHBand="0" w:noVBand="0"/>
      </w:tblPr>
      <w:tblGrid>
        <w:gridCol w:w="2708"/>
        <w:gridCol w:w="4794"/>
        <w:gridCol w:w="1552"/>
        <w:gridCol w:w="298"/>
      </w:tblGrid>
      <w:tr w:rsidR="00B64ADB" w:rsidRPr="00FA138D" w14:paraId="5046A27C" w14:textId="77777777" w:rsidTr="00746BCB">
        <w:trPr>
          <w:gridAfter w:val="1"/>
          <w:wAfter w:w="298" w:type="dxa"/>
          <w:trHeight w:val="561"/>
        </w:trPr>
        <w:tc>
          <w:tcPr>
            <w:tcW w:w="2708" w:type="dxa"/>
          </w:tcPr>
          <w:p w14:paraId="09F4C477" w14:textId="1859009A" w:rsidR="00B64ADB" w:rsidRPr="00FA138D" w:rsidRDefault="00B64ADB" w:rsidP="00746BCB">
            <w:pPr>
              <w:jc w:val="both"/>
              <w:rPr>
                <w:sz w:val="28"/>
                <w:szCs w:val="28"/>
              </w:rPr>
            </w:pPr>
            <w:r w:rsidRPr="00FA138D">
              <w:rPr>
                <w:sz w:val="28"/>
                <w:szCs w:val="28"/>
              </w:rPr>
              <w:t xml:space="preserve">от </w:t>
            </w:r>
            <w:r w:rsidRPr="00EA5A52">
              <w:rPr>
                <w:sz w:val="28"/>
                <w:szCs w:val="28"/>
                <w:u w:val="single"/>
              </w:rPr>
              <w:t>2</w:t>
            </w:r>
            <w:r w:rsidR="000D3E4F">
              <w:rPr>
                <w:sz w:val="28"/>
                <w:szCs w:val="28"/>
                <w:u w:val="single"/>
              </w:rPr>
              <w:t>0</w:t>
            </w:r>
            <w:r w:rsidRPr="00EA5A52">
              <w:rPr>
                <w:sz w:val="28"/>
                <w:szCs w:val="28"/>
                <w:u w:val="single"/>
              </w:rPr>
              <w:t>.</w:t>
            </w:r>
            <w:r w:rsidRPr="00FA138D">
              <w:rPr>
                <w:sz w:val="28"/>
                <w:szCs w:val="28"/>
                <w:u w:val="single"/>
              </w:rPr>
              <w:t>02.202</w:t>
            </w:r>
            <w:r w:rsidR="000D3E4F">
              <w:rPr>
                <w:sz w:val="28"/>
                <w:szCs w:val="28"/>
                <w:u w:val="single"/>
              </w:rPr>
              <w:t>6</w:t>
            </w:r>
          </w:p>
        </w:tc>
        <w:tc>
          <w:tcPr>
            <w:tcW w:w="4794" w:type="dxa"/>
          </w:tcPr>
          <w:p w14:paraId="0E21B584" w14:textId="77777777" w:rsidR="00B64ADB" w:rsidRPr="00FA138D" w:rsidRDefault="00B64ADB" w:rsidP="00746BCB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</w:tcPr>
          <w:p w14:paraId="3E3D49D7" w14:textId="24899744" w:rsidR="00B64ADB" w:rsidRPr="00FA138D" w:rsidRDefault="00B64ADB" w:rsidP="00746BCB">
            <w:pPr>
              <w:jc w:val="right"/>
              <w:rPr>
                <w:sz w:val="28"/>
                <w:szCs w:val="28"/>
              </w:rPr>
            </w:pPr>
            <w:r w:rsidRPr="00FA138D">
              <w:rPr>
                <w:sz w:val="28"/>
                <w:szCs w:val="28"/>
              </w:rPr>
              <w:t xml:space="preserve">№ </w:t>
            </w:r>
            <w:r w:rsidR="000D3E4F">
              <w:rPr>
                <w:sz w:val="28"/>
                <w:szCs w:val="28"/>
                <w:u w:val="single"/>
              </w:rPr>
              <w:t>5</w:t>
            </w:r>
            <w:r w:rsidR="00982C26">
              <w:rPr>
                <w:sz w:val="28"/>
                <w:szCs w:val="28"/>
                <w:u w:val="single"/>
              </w:rPr>
              <w:t>7</w:t>
            </w:r>
            <w:bookmarkStart w:id="0" w:name="_GoBack"/>
            <w:bookmarkEnd w:id="0"/>
          </w:p>
        </w:tc>
      </w:tr>
      <w:tr w:rsidR="00B64ADB" w:rsidRPr="00FA138D" w14:paraId="14B27719" w14:textId="77777777" w:rsidTr="00746BCB">
        <w:trPr>
          <w:trHeight w:val="501"/>
        </w:trPr>
        <w:tc>
          <w:tcPr>
            <w:tcW w:w="9352" w:type="dxa"/>
            <w:gridSpan w:val="4"/>
          </w:tcPr>
          <w:p w14:paraId="40D43FAC" w14:textId="6E8AE0D2" w:rsidR="00B64ADB" w:rsidRDefault="00B64ADB" w:rsidP="00746BC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34B86">
              <w:rPr>
                <w:rFonts w:eastAsia="Calibri"/>
                <w:b/>
                <w:sz w:val="28"/>
                <w:szCs w:val="28"/>
                <w:lang w:eastAsia="en-US"/>
              </w:rPr>
              <w:t>Об утверждении</w:t>
            </w:r>
            <w:r>
              <w:t xml:space="preserve"> </w:t>
            </w:r>
            <w:r w:rsidRPr="00B61F7F">
              <w:rPr>
                <w:rFonts w:eastAsia="Calibri"/>
                <w:b/>
                <w:sz w:val="28"/>
                <w:szCs w:val="28"/>
                <w:lang w:eastAsia="en-US"/>
              </w:rPr>
              <w:t>Отчет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а о</w:t>
            </w:r>
            <w:r w:rsidRPr="00B61F7F">
              <w:rPr>
                <w:rFonts w:eastAsia="Calibri"/>
                <w:b/>
                <w:sz w:val="28"/>
                <w:szCs w:val="28"/>
                <w:lang w:eastAsia="en-US"/>
              </w:rPr>
              <w:t xml:space="preserve"> результатах исполнения </w:t>
            </w:r>
            <w:r w:rsidRPr="00534B86">
              <w:rPr>
                <w:rFonts w:eastAsia="Calibri"/>
                <w:b/>
                <w:sz w:val="28"/>
                <w:szCs w:val="28"/>
                <w:lang w:eastAsia="en-US"/>
              </w:rPr>
              <w:t xml:space="preserve">программы </w:t>
            </w:r>
          </w:p>
          <w:p w14:paraId="299B6E0C" w14:textId="328B4A11" w:rsidR="00B64ADB" w:rsidRPr="00534B86" w:rsidRDefault="00B64ADB" w:rsidP="00746BCB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34B86">
              <w:rPr>
                <w:rFonts w:eastAsia="Calibri"/>
                <w:b/>
                <w:sz w:val="28"/>
                <w:szCs w:val="28"/>
                <w:lang w:eastAsia="en-US"/>
              </w:rPr>
              <w:t>(прогнозного плана) приватизации муниципального имущества Чугуевского муниципального округа за 202</w:t>
            </w:r>
            <w:r w:rsidR="000D3E4F">
              <w:rPr>
                <w:rFonts w:eastAsia="Calibri"/>
                <w:b/>
                <w:sz w:val="28"/>
                <w:szCs w:val="28"/>
                <w:lang w:eastAsia="en-US"/>
              </w:rPr>
              <w:t>5</w:t>
            </w:r>
            <w:r w:rsidRPr="00534B86">
              <w:rPr>
                <w:rFonts w:eastAsia="Calibri"/>
                <w:b/>
                <w:sz w:val="28"/>
                <w:szCs w:val="28"/>
                <w:lang w:eastAsia="en-US"/>
              </w:rPr>
              <w:t xml:space="preserve"> год</w:t>
            </w:r>
          </w:p>
          <w:p w14:paraId="4AD97D8D" w14:textId="77777777" w:rsidR="00B64ADB" w:rsidRPr="00FA138D" w:rsidRDefault="00B64ADB" w:rsidP="00746B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D8FAAA3" w14:textId="77777777" w:rsidR="00B64ADB" w:rsidRDefault="00B64ADB" w:rsidP="00B64ADB"/>
    <w:p w14:paraId="2B91FDAB" w14:textId="77777777" w:rsidR="00B64ADB" w:rsidRDefault="00B64ADB" w:rsidP="00B64ADB"/>
    <w:p w14:paraId="1ABD436B" w14:textId="4C7D97BD" w:rsidR="00B64ADB" w:rsidRPr="00DB09E8" w:rsidRDefault="00B64ADB" w:rsidP="00B64ADB">
      <w:pPr>
        <w:pStyle w:val="2"/>
        <w:spacing w:line="360" w:lineRule="auto"/>
        <w:ind w:firstLine="709"/>
        <w:rPr>
          <w:szCs w:val="28"/>
        </w:rPr>
      </w:pPr>
      <w:r w:rsidRPr="00DB09E8">
        <w:rPr>
          <w:szCs w:val="28"/>
        </w:rPr>
        <w:t>В соответствии с</w:t>
      </w:r>
      <w:r w:rsidR="000D3E4F">
        <w:rPr>
          <w:szCs w:val="28"/>
        </w:rPr>
        <w:t>о статьей 23</w:t>
      </w:r>
      <w:r w:rsidRPr="00DB09E8">
        <w:rPr>
          <w:szCs w:val="28"/>
        </w:rPr>
        <w:t xml:space="preserve"> </w:t>
      </w:r>
      <w:r w:rsidRPr="00DB09E8">
        <w:rPr>
          <w:rFonts w:eastAsiaTheme="minorHAnsi"/>
          <w:szCs w:val="28"/>
          <w:lang w:eastAsia="en-US"/>
        </w:rPr>
        <w:t>Устав</w:t>
      </w:r>
      <w:r w:rsidR="000D3E4F">
        <w:rPr>
          <w:rFonts w:eastAsiaTheme="minorHAnsi"/>
          <w:szCs w:val="28"/>
          <w:lang w:eastAsia="en-US"/>
        </w:rPr>
        <w:t>а</w:t>
      </w:r>
      <w:r w:rsidRPr="00DB09E8">
        <w:rPr>
          <w:rFonts w:eastAsiaTheme="minorHAnsi"/>
          <w:szCs w:val="28"/>
          <w:lang w:eastAsia="en-US"/>
        </w:rPr>
        <w:t xml:space="preserve"> Чугуевского муниципального округа, </w:t>
      </w:r>
      <w:r w:rsidRPr="00DB09E8">
        <w:rPr>
          <w:szCs w:val="28"/>
        </w:rPr>
        <w:t xml:space="preserve">решением Думы Чугуевского муниципального округа </w:t>
      </w:r>
      <w:r w:rsidR="000D3E4F" w:rsidRPr="000D3E4F">
        <w:rPr>
          <w:szCs w:val="28"/>
        </w:rPr>
        <w:t>от 05 мая 2025 года № 678-НПА «Об утверждении программы (прогнозного плана) приватизации муниципального имущества Чугуевского муниципального округа на 2025 год»</w:t>
      </w:r>
      <w:r w:rsidRPr="00DB09E8">
        <w:rPr>
          <w:szCs w:val="28"/>
        </w:rPr>
        <w:t xml:space="preserve">, Дума Чугуевского муниципального округа </w:t>
      </w:r>
    </w:p>
    <w:p w14:paraId="69D01F7C" w14:textId="77777777" w:rsidR="00B64ADB" w:rsidRPr="00DB09E8" w:rsidRDefault="00B64ADB" w:rsidP="00B64ADB">
      <w:pPr>
        <w:pStyle w:val="2"/>
        <w:spacing w:line="360" w:lineRule="auto"/>
        <w:rPr>
          <w:szCs w:val="28"/>
        </w:rPr>
      </w:pPr>
    </w:p>
    <w:p w14:paraId="7054BA0D" w14:textId="77777777" w:rsidR="00B64ADB" w:rsidRPr="00DB09E8" w:rsidRDefault="00B64ADB" w:rsidP="00B64ADB">
      <w:pPr>
        <w:pStyle w:val="2"/>
        <w:spacing w:line="360" w:lineRule="auto"/>
        <w:rPr>
          <w:szCs w:val="28"/>
        </w:rPr>
      </w:pPr>
      <w:r w:rsidRPr="00DB09E8">
        <w:rPr>
          <w:szCs w:val="28"/>
        </w:rPr>
        <w:t>РЕШИЛА:</w:t>
      </w:r>
    </w:p>
    <w:p w14:paraId="7D727509" w14:textId="77777777" w:rsidR="00B64ADB" w:rsidRPr="00DB09E8" w:rsidRDefault="00B64ADB" w:rsidP="00B64ADB">
      <w:pPr>
        <w:pStyle w:val="2"/>
        <w:spacing w:line="360" w:lineRule="auto"/>
        <w:rPr>
          <w:szCs w:val="28"/>
        </w:rPr>
      </w:pPr>
    </w:p>
    <w:p w14:paraId="2B00E543" w14:textId="047199A9" w:rsidR="00B64ADB" w:rsidRPr="00DB09E8" w:rsidRDefault="00B64ADB" w:rsidP="00B64ADB">
      <w:pPr>
        <w:pStyle w:val="2"/>
        <w:spacing w:line="360" w:lineRule="auto"/>
        <w:rPr>
          <w:szCs w:val="28"/>
        </w:rPr>
      </w:pPr>
      <w:r w:rsidRPr="00DB09E8">
        <w:rPr>
          <w:szCs w:val="28"/>
        </w:rPr>
        <w:tab/>
        <w:t>1.</w:t>
      </w:r>
      <w:r>
        <w:rPr>
          <w:szCs w:val="28"/>
        </w:rPr>
        <w:t xml:space="preserve"> </w:t>
      </w:r>
      <w:r w:rsidRPr="00DB09E8">
        <w:rPr>
          <w:szCs w:val="28"/>
        </w:rPr>
        <w:t xml:space="preserve">Утвердить прилагаемый </w:t>
      </w:r>
      <w:r w:rsidRPr="004B32CE">
        <w:rPr>
          <w:szCs w:val="28"/>
        </w:rPr>
        <w:t>Отчет о результатах исполнения</w:t>
      </w:r>
      <w:r w:rsidRPr="00DB09E8">
        <w:rPr>
          <w:szCs w:val="28"/>
        </w:rPr>
        <w:t xml:space="preserve"> программы </w:t>
      </w:r>
      <w:r>
        <w:rPr>
          <w:szCs w:val="28"/>
        </w:rPr>
        <w:t>(</w:t>
      </w:r>
      <w:r w:rsidRPr="00DB09E8">
        <w:rPr>
          <w:szCs w:val="28"/>
        </w:rPr>
        <w:t>прогнозного плана</w:t>
      </w:r>
      <w:r>
        <w:rPr>
          <w:szCs w:val="28"/>
        </w:rPr>
        <w:t>)</w:t>
      </w:r>
      <w:r w:rsidRPr="00DB09E8">
        <w:rPr>
          <w:szCs w:val="28"/>
        </w:rPr>
        <w:t xml:space="preserve"> приватизации муниципального имущества Чугуевского муниципального округа за 202</w:t>
      </w:r>
      <w:r w:rsidR="000D3E4F">
        <w:rPr>
          <w:szCs w:val="28"/>
        </w:rPr>
        <w:t>5</w:t>
      </w:r>
      <w:r>
        <w:rPr>
          <w:szCs w:val="28"/>
        </w:rPr>
        <w:t xml:space="preserve"> </w:t>
      </w:r>
      <w:r w:rsidRPr="00DB09E8">
        <w:rPr>
          <w:szCs w:val="28"/>
        </w:rPr>
        <w:t>год.</w:t>
      </w:r>
    </w:p>
    <w:p w14:paraId="5C681314" w14:textId="77777777" w:rsidR="00B64ADB" w:rsidRPr="00DB09E8" w:rsidRDefault="00B64ADB" w:rsidP="00B64ADB">
      <w:pPr>
        <w:pStyle w:val="2"/>
        <w:spacing w:line="360" w:lineRule="auto"/>
        <w:ind w:firstLine="708"/>
        <w:rPr>
          <w:szCs w:val="28"/>
        </w:rPr>
      </w:pPr>
      <w:r w:rsidRPr="00DB09E8">
        <w:rPr>
          <w:szCs w:val="28"/>
        </w:rPr>
        <w:t>2. Настоящее решение</w:t>
      </w:r>
      <w:r>
        <w:rPr>
          <w:szCs w:val="28"/>
        </w:rPr>
        <w:t xml:space="preserve"> вступает в силу со дня его принятия и</w:t>
      </w:r>
      <w:r w:rsidRPr="00DB09E8">
        <w:rPr>
          <w:szCs w:val="28"/>
        </w:rPr>
        <w:t xml:space="preserve"> подлежит официальному опубликованию.</w:t>
      </w:r>
      <w:r>
        <w:rPr>
          <w:szCs w:val="28"/>
        </w:rPr>
        <w:t xml:space="preserve"> </w:t>
      </w:r>
    </w:p>
    <w:p w14:paraId="68D71C8B" w14:textId="77777777" w:rsidR="00EC745D" w:rsidRPr="00B64ADB" w:rsidRDefault="00EC745D" w:rsidP="00EC745D">
      <w:pPr>
        <w:pStyle w:val="2"/>
        <w:spacing w:line="360" w:lineRule="auto"/>
        <w:rPr>
          <w:szCs w:val="28"/>
        </w:rPr>
      </w:pPr>
    </w:p>
    <w:p w14:paraId="1F6EDDA2" w14:textId="77777777" w:rsidR="00EC745D" w:rsidRPr="00B64ADB" w:rsidRDefault="00EC745D" w:rsidP="00EC745D">
      <w:pPr>
        <w:pStyle w:val="2"/>
        <w:rPr>
          <w:szCs w:val="28"/>
        </w:rPr>
      </w:pPr>
      <w:r w:rsidRPr="00B64ADB">
        <w:rPr>
          <w:szCs w:val="28"/>
        </w:rPr>
        <w:t>Председатель Думы</w:t>
      </w:r>
    </w:p>
    <w:p w14:paraId="7B396138" w14:textId="746DC757" w:rsidR="00EC745D" w:rsidRPr="00B64ADB" w:rsidRDefault="00EC745D" w:rsidP="00EC745D">
      <w:pPr>
        <w:pStyle w:val="2"/>
        <w:rPr>
          <w:szCs w:val="28"/>
        </w:rPr>
      </w:pPr>
      <w:r w:rsidRPr="00B64ADB">
        <w:rPr>
          <w:szCs w:val="28"/>
        </w:rPr>
        <w:t>Чугуевского муниципального округа</w:t>
      </w:r>
      <w:r w:rsidRPr="00B64ADB">
        <w:rPr>
          <w:szCs w:val="28"/>
        </w:rPr>
        <w:tab/>
      </w:r>
      <w:r w:rsidRPr="00B64ADB">
        <w:rPr>
          <w:szCs w:val="28"/>
        </w:rPr>
        <w:tab/>
      </w:r>
      <w:r w:rsidRPr="00B64ADB">
        <w:rPr>
          <w:szCs w:val="28"/>
        </w:rPr>
        <w:tab/>
      </w:r>
      <w:r w:rsidRPr="00B64ADB">
        <w:rPr>
          <w:szCs w:val="28"/>
        </w:rPr>
        <w:tab/>
        <w:t xml:space="preserve">              </w:t>
      </w:r>
      <w:r w:rsidR="00521BBE" w:rsidRPr="00B64ADB">
        <w:rPr>
          <w:szCs w:val="28"/>
        </w:rPr>
        <w:t>О.А. Дяба</w:t>
      </w:r>
      <w:r w:rsidRPr="00B64ADB">
        <w:rPr>
          <w:szCs w:val="28"/>
        </w:rPr>
        <w:t xml:space="preserve"> </w:t>
      </w:r>
    </w:p>
    <w:p w14:paraId="6353AB96" w14:textId="77777777" w:rsidR="005B71DD" w:rsidRDefault="005B71DD" w:rsidP="00C709B4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</w:p>
    <w:p w14:paraId="1BEA7847" w14:textId="77777777" w:rsidR="005B71DD" w:rsidRDefault="005B71DD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6C3F8DB3" w14:textId="77777777" w:rsidR="000D3E4F" w:rsidRPr="003F0C37" w:rsidRDefault="000D3E4F" w:rsidP="000D3E4F">
      <w:pPr>
        <w:spacing w:line="276" w:lineRule="auto"/>
        <w:jc w:val="right"/>
        <w:rPr>
          <w:bCs/>
          <w:sz w:val="28"/>
          <w:szCs w:val="28"/>
        </w:rPr>
      </w:pPr>
      <w:r w:rsidRPr="003F0C37">
        <w:rPr>
          <w:bCs/>
          <w:sz w:val="28"/>
          <w:szCs w:val="28"/>
        </w:rPr>
        <w:lastRenderedPageBreak/>
        <w:t xml:space="preserve">Приложение </w:t>
      </w:r>
    </w:p>
    <w:p w14:paraId="5D2C05C9" w14:textId="77777777" w:rsidR="000D3E4F" w:rsidRPr="003F0C37" w:rsidRDefault="000D3E4F" w:rsidP="000D3E4F">
      <w:pPr>
        <w:jc w:val="right"/>
        <w:rPr>
          <w:bCs/>
          <w:sz w:val="28"/>
          <w:szCs w:val="28"/>
        </w:rPr>
      </w:pPr>
      <w:r w:rsidRPr="003F0C37">
        <w:rPr>
          <w:bCs/>
          <w:sz w:val="28"/>
          <w:szCs w:val="28"/>
        </w:rPr>
        <w:t xml:space="preserve">к решению Думы Чугуевского </w:t>
      </w:r>
    </w:p>
    <w:p w14:paraId="7CE6D04D" w14:textId="77777777" w:rsidR="000D3E4F" w:rsidRPr="003F0C37" w:rsidRDefault="000D3E4F" w:rsidP="000D3E4F">
      <w:pPr>
        <w:jc w:val="right"/>
        <w:rPr>
          <w:bCs/>
          <w:sz w:val="28"/>
          <w:szCs w:val="28"/>
        </w:rPr>
      </w:pPr>
      <w:r w:rsidRPr="003F0C37">
        <w:rPr>
          <w:bCs/>
          <w:sz w:val="28"/>
          <w:szCs w:val="28"/>
        </w:rPr>
        <w:t>муниципального округа</w:t>
      </w:r>
    </w:p>
    <w:p w14:paraId="3DD20379" w14:textId="4586B9E9" w:rsidR="000D3E4F" w:rsidRPr="003F0C37" w:rsidRDefault="000D3E4F" w:rsidP="000D3E4F">
      <w:pPr>
        <w:jc w:val="right"/>
        <w:rPr>
          <w:bCs/>
          <w:sz w:val="28"/>
          <w:szCs w:val="28"/>
        </w:rPr>
      </w:pPr>
      <w:r w:rsidRPr="003F0C37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20</w:t>
      </w:r>
      <w:r w:rsidRPr="003F0C37">
        <w:rPr>
          <w:bCs/>
          <w:sz w:val="28"/>
          <w:szCs w:val="28"/>
        </w:rPr>
        <w:t>.02.202</w:t>
      </w:r>
      <w:r>
        <w:rPr>
          <w:bCs/>
          <w:sz w:val="28"/>
          <w:szCs w:val="28"/>
        </w:rPr>
        <w:t>6</w:t>
      </w:r>
      <w:r w:rsidRPr="003F0C37">
        <w:rPr>
          <w:bCs/>
          <w:sz w:val="28"/>
          <w:szCs w:val="28"/>
        </w:rPr>
        <w:t xml:space="preserve">  № </w:t>
      </w:r>
      <w:r>
        <w:rPr>
          <w:bCs/>
          <w:sz w:val="28"/>
          <w:szCs w:val="28"/>
        </w:rPr>
        <w:t>5</w:t>
      </w:r>
      <w:r w:rsidR="00982C26">
        <w:rPr>
          <w:bCs/>
          <w:sz w:val="28"/>
          <w:szCs w:val="28"/>
        </w:rPr>
        <w:t>7</w:t>
      </w:r>
    </w:p>
    <w:p w14:paraId="5FCD90F9" w14:textId="77777777" w:rsidR="000D3E4F" w:rsidRPr="000D3E4F" w:rsidRDefault="000D3E4F" w:rsidP="000D3E4F">
      <w:pPr>
        <w:jc w:val="right"/>
        <w:rPr>
          <w:bCs/>
          <w:sz w:val="28"/>
          <w:szCs w:val="28"/>
        </w:rPr>
      </w:pPr>
    </w:p>
    <w:p w14:paraId="0D150D05" w14:textId="31B3F512" w:rsidR="005B71DD" w:rsidRPr="007C5FA7" w:rsidRDefault="005B71DD" w:rsidP="005B71DD">
      <w:pPr>
        <w:jc w:val="center"/>
        <w:rPr>
          <w:b/>
          <w:sz w:val="28"/>
          <w:szCs w:val="28"/>
        </w:rPr>
      </w:pPr>
      <w:r w:rsidRPr="007C5FA7">
        <w:rPr>
          <w:b/>
          <w:sz w:val="28"/>
          <w:szCs w:val="28"/>
        </w:rPr>
        <w:t xml:space="preserve">ОТЧЕТ </w:t>
      </w:r>
    </w:p>
    <w:p w14:paraId="7BA12864" w14:textId="7BDCA21A" w:rsidR="005B71DD" w:rsidRDefault="001253FE" w:rsidP="005B71D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результатах</w:t>
      </w:r>
      <w:r w:rsidR="005B71DD" w:rsidRPr="007C5FA7">
        <w:rPr>
          <w:b/>
          <w:sz w:val="28"/>
          <w:szCs w:val="28"/>
        </w:rPr>
        <w:t xml:space="preserve"> исполнени</w:t>
      </w:r>
      <w:r>
        <w:rPr>
          <w:b/>
          <w:sz w:val="28"/>
          <w:szCs w:val="28"/>
        </w:rPr>
        <w:t>я</w:t>
      </w:r>
      <w:r w:rsidR="005B71DD" w:rsidRPr="007C5FA7">
        <w:rPr>
          <w:b/>
          <w:sz w:val="28"/>
          <w:szCs w:val="28"/>
        </w:rPr>
        <w:t xml:space="preserve"> </w:t>
      </w:r>
      <w:r w:rsidR="00502475" w:rsidRPr="007C5FA7">
        <w:rPr>
          <w:b/>
          <w:sz w:val="28"/>
          <w:szCs w:val="28"/>
        </w:rPr>
        <w:t xml:space="preserve">программы </w:t>
      </w:r>
      <w:r w:rsidR="005B71DD" w:rsidRPr="007C5FA7">
        <w:rPr>
          <w:b/>
          <w:sz w:val="28"/>
          <w:szCs w:val="28"/>
        </w:rPr>
        <w:t>(</w:t>
      </w:r>
      <w:r w:rsidR="00502475" w:rsidRPr="007C5FA7">
        <w:rPr>
          <w:b/>
          <w:sz w:val="28"/>
          <w:szCs w:val="28"/>
        </w:rPr>
        <w:t>прогнозного плана</w:t>
      </w:r>
      <w:r w:rsidR="005B71DD" w:rsidRPr="007C5FA7">
        <w:rPr>
          <w:b/>
          <w:sz w:val="28"/>
          <w:szCs w:val="28"/>
        </w:rPr>
        <w:t xml:space="preserve">) приватизации муниципального имущества Чугуевского муниципального </w:t>
      </w:r>
      <w:r w:rsidR="005815F7">
        <w:rPr>
          <w:b/>
          <w:sz w:val="28"/>
          <w:szCs w:val="28"/>
        </w:rPr>
        <w:t>округ</w:t>
      </w:r>
      <w:r w:rsidR="005B71DD" w:rsidRPr="007C5FA7">
        <w:rPr>
          <w:b/>
          <w:sz w:val="28"/>
          <w:szCs w:val="28"/>
        </w:rPr>
        <w:t xml:space="preserve">а </w:t>
      </w:r>
      <w:r w:rsidR="005B71DD">
        <w:rPr>
          <w:b/>
          <w:sz w:val="28"/>
          <w:szCs w:val="28"/>
        </w:rPr>
        <w:t>за 202</w:t>
      </w:r>
      <w:r w:rsidR="00521BBE">
        <w:rPr>
          <w:b/>
          <w:sz w:val="28"/>
          <w:szCs w:val="28"/>
        </w:rPr>
        <w:t>5</w:t>
      </w:r>
      <w:r w:rsidR="005B71DD" w:rsidRPr="007C5FA7">
        <w:rPr>
          <w:b/>
          <w:sz w:val="28"/>
          <w:szCs w:val="28"/>
        </w:rPr>
        <w:t xml:space="preserve"> год</w:t>
      </w:r>
    </w:p>
    <w:p w14:paraId="709791A4" w14:textId="77777777" w:rsidR="005B71DD" w:rsidRDefault="005B71DD" w:rsidP="005B71DD">
      <w:pPr>
        <w:jc w:val="center"/>
        <w:rPr>
          <w:sz w:val="28"/>
          <w:szCs w:val="28"/>
        </w:rPr>
      </w:pPr>
    </w:p>
    <w:p w14:paraId="01BB309A" w14:textId="77777777" w:rsidR="005B71DD" w:rsidRPr="00521BBE" w:rsidRDefault="005B71DD" w:rsidP="005B71DD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Приватизация имущества, являющегося муниципальной собственностью, регламентируется Федеральным законом от 21 декабря 2001 </w:t>
      </w:r>
      <w:r w:rsidRPr="00C44B96">
        <w:rPr>
          <w:sz w:val="28"/>
          <w:szCs w:val="28"/>
        </w:rPr>
        <w:t xml:space="preserve">года № 178-ФЗ «О приватизации государственного и муниципального </w:t>
      </w:r>
      <w:r w:rsidRPr="00521BBE">
        <w:rPr>
          <w:sz w:val="28"/>
          <w:szCs w:val="28"/>
        </w:rPr>
        <w:t xml:space="preserve">имущества»,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а также местными нормативными правовыми актами и </w:t>
      </w:r>
      <w:r w:rsidR="000C509A" w:rsidRPr="00521BBE">
        <w:rPr>
          <w:sz w:val="28"/>
          <w:szCs w:val="28"/>
        </w:rPr>
        <w:t xml:space="preserve">программами </w:t>
      </w:r>
      <w:r w:rsidRPr="00521BBE">
        <w:rPr>
          <w:sz w:val="28"/>
          <w:szCs w:val="28"/>
        </w:rPr>
        <w:t>(</w:t>
      </w:r>
      <w:r w:rsidR="000C509A" w:rsidRPr="00521BBE">
        <w:rPr>
          <w:sz w:val="28"/>
          <w:szCs w:val="28"/>
        </w:rPr>
        <w:t>прогнозными планами</w:t>
      </w:r>
      <w:r w:rsidRPr="00521BBE">
        <w:rPr>
          <w:sz w:val="28"/>
          <w:szCs w:val="28"/>
        </w:rPr>
        <w:t>) приватизации.</w:t>
      </w:r>
    </w:p>
    <w:p w14:paraId="6CAC4017" w14:textId="76AD6143" w:rsidR="00521BBE" w:rsidRDefault="005B71DD" w:rsidP="005F7F06">
      <w:pPr>
        <w:spacing w:line="276" w:lineRule="auto"/>
        <w:ind w:firstLine="851"/>
        <w:jc w:val="both"/>
        <w:rPr>
          <w:sz w:val="28"/>
          <w:szCs w:val="28"/>
        </w:rPr>
      </w:pPr>
      <w:r w:rsidRPr="00521BBE">
        <w:rPr>
          <w:sz w:val="28"/>
          <w:szCs w:val="28"/>
        </w:rPr>
        <w:t xml:space="preserve">Думой Чугуевского муниципального </w:t>
      </w:r>
      <w:r w:rsidR="005815F7" w:rsidRPr="00521BBE">
        <w:rPr>
          <w:sz w:val="28"/>
          <w:szCs w:val="28"/>
        </w:rPr>
        <w:t>округа</w:t>
      </w:r>
      <w:r w:rsidRPr="00521BBE">
        <w:rPr>
          <w:sz w:val="28"/>
          <w:szCs w:val="28"/>
        </w:rPr>
        <w:t xml:space="preserve"> было принято решение от </w:t>
      </w:r>
      <w:r w:rsidR="00521BBE" w:rsidRPr="00521BBE">
        <w:rPr>
          <w:sz w:val="28"/>
          <w:szCs w:val="28"/>
        </w:rPr>
        <w:t xml:space="preserve">05 </w:t>
      </w:r>
      <w:r w:rsidR="00925738">
        <w:rPr>
          <w:sz w:val="28"/>
          <w:szCs w:val="28"/>
        </w:rPr>
        <w:t>мая</w:t>
      </w:r>
      <w:r w:rsidR="00521BBE" w:rsidRPr="00521BBE">
        <w:rPr>
          <w:sz w:val="28"/>
          <w:szCs w:val="28"/>
        </w:rPr>
        <w:t xml:space="preserve"> 2025 года № 678-НПА </w:t>
      </w:r>
      <w:r w:rsidR="005F7F06" w:rsidRPr="00521BBE">
        <w:rPr>
          <w:sz w:val="28"/>
          <w:szCs w:val="28"/>
        </w:rPr>
        <w:t>«Об утверждении программы (прогнозного плана) приватизации муниципального имущества Чугуевского муниципального округа на 202</w:t>
      </w:r>
      <w:r w:rsidR="00521BBE" w:rsidRPr="00521BBE">
        <w:rPr>
          <w:sz w:val="28"/>
          <w:szCs w:val="28"/>
        </w:rPr>
        <w:t>5</w:t>
      </w:r>
      <w:r w:rsidR="005F7F06" w:rsidRPr="00521BBE">
        <w:rPr>
          <w:sz w:val="28"/>
          <w:szCs w:val="28"/>
        </w:rPr>
        <w:t xml:space="preserve"> год»</w:t>
      </w:r>
      <w:r w:rsidR="00EE0B12" w:rsidRPr="00521BBE">
        <w:rPr>
          <w:sz w:val="28"/>
          <w:szCs w:val="28"/>
        </w:rPr>
        <w:t>, согласно которому к приватизации</w:t>
      </w:r>
      <w:r w:rsidRPr="00521BBE">
        <w:rPr>
          <w:sz w:val="28"/>
          <w:szCs w:val="28"/>
        </w:rPr>
        <w:t xml:space="preserve"> предлага</w:t>
      </w:r>
      <w:r w:rsidR="00EE0B12" w:rsidRPr="00521BBE">
        <w:rPr>
          <w:sz w:val="28"/>
          <w:szCs w:val="28"/>
        </w:rPr>
        <w:t>л</w:t>
      </w:r>
      <w:r w:rsidR="00521BBE">
        <w:rPr>
          <w:sz w:val="28"/>
          <w:szCs w:val="28"/>
        </w:rPr>
        <w:t>и</w:t>
      </w:r>
      <w:r w:rsidR="00EE0B12" w:rsidRPr="00521BBE">
        <w:rPr>
          <w:sz w:val="28"/>
          <w:szCs w:val="28"/>
        </w:rPr>
        <w:t>сь</w:t>
      </w:r>
      <w:r w:rsidR="00334094">
        <w:rPr>
          <w:sz w:val="28"/>
          <w:szCs w:val="28"/>
        </w:rPr>
        <w:t xml:space="preserve"> 2 объекта</w:t>
      </w:r>
      <w:r w:rsidR="00521BBE">
        <w:rPr>
          <w:sz w:val="28"/>
          <w:szCs w:val="28"/>
        </w:rPr>
        <w:t>:</w:t>
      </w:r>
    </w:p>
    <w:p w14:paraId="05442657" w14:textId="11997D8E" w:rsidR="003B1636" w:rsidRPr="005F7F06" w:rsidRDefault="00334094" w:rsidP="005F7F06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E0B12" w:rsidRPr="00521BBE">
        <w:rPr>
          <w:sz w:val="28"/>
          <w:szCs w:val="28"/>
        </w:rPr>
        <w:t xml:space="preserve"> </w:t>
      </w:r>
      <w:r w:rsidR="005F7F06" w:rsidRPr="00521BBE">
        <w:rPr>
          <w:rFonts w:eastAsia="Calibri"/>
          <w:sz w:val="28"/>
          <w:szCs w:val="28"/>
        </w:rPr>
        <w:t>нежилое здание</w:t>
      </w:r>
      <w:r w:rsidR="00521BBE">
        <w:rPr>
          <w:rFonts w:eastAsia="Calibri"/>
          <w:sz w:val="28"/>
          <w:szCs w:val="28"/>
        </w:rPr>
        <w:t xml:space="preserve"> </w:t>
      </w:r>
      <w:r w:rsidR="005F7F06" w:rsidRPr="00521BBE">
        <w:rPr>
          <w:rFonts w:eastAsia="Calibri"/>
          <w:sz w:val="28"/>
          <w:szCs w:val="28"/>
        </w:rPr>
        <w:t>- здание</w:t>
      </w:r>
      <w:r w:rsidR="005F7F06" w:rsidRPr="00521BBE">
        <w:rPr>
          <w:sz w:val="28"/>
          <w:szCs w:val="28"/>
          <w:shd w:val="clear" w:color="auto" w:fill="FFFFFF"/>
        </w:rPr>
        <w:t xml:space="preserve"> </w:t>
      </w:r>
      <w:r w:rsidR="006B3157">
        <w:rPr>
          <w:sz w:val="28"/>
          <w:szCs w:val="28"/>
          <w:shd w:val="clear" w:color="auto" w:fill="FFFFFF"/>
        </w:rPr>
        <w:t xml:space="preserve">бывшего </w:t>
      </w:r>
      <w:r w:rsidR="005F7F06" w:rsidRPr="00521BBE">
        <w:rPr>
          <w:sz w:val="28"/>
          <w:szCs w:val="28"/>
          <w:shd w:val="clear" w:color="auto" w:fill="FFFFFF"/>
        </w:rPr>
        <w:t>Дома Культуры «Строитель»</w:t>
      </w:r>
      <w:r w:rsidR="005F7F06" w:rsidRPr="00521BBE">
        <w:rPr>
          <w:rFonts w:eastAsia="Calibri"/>
          <w:sz w:val="28"/>
          <w:szCs w:val="28"/>
        </w:rPr>
        <w:t>, 1986 года постройки с кадастровым номером 25:23:</w:t>
      </w:r>
      <w:r w:rsidR="005F7F06" w:rsidRPr="00521BBE">
        <w:rPr>
          <w:sz w:val="28"/>
          <w:szCs w:val="28"/>
          <w:shd w:val="clear" w:color="auto" w:fill="FFFFFF"/>
        </w:rPr>
        <w:t>150109:702, расположенное по адресу: Приморский край, Чугуевский район, с. Чугуевка, ул. Чапаева, д. 1 В, с</w:t>
      </w:r>
      <w:r w:rsidR="005F7F06" w:rsidRPr="00521BBE">
        <w:rPr>
          <w:rFonts w:eastAsia="Calibri"/>
          <w:sz w:val="28"/>
          <w:szCs w:val="28"/>
        </w:rPr>
        <w:t xml:space="preserve"> одновременным отчуждением</w:t>
      </w:r>
      <w:r w:rsidR="005F7F06" w:rsidRPr="005F7F06">
        <w:rPr>
          <w:rFonts w:eastAsia="Calibri"/>
          <w:sz w:val="28"/>
          <w:szCs w:val="28"/>
        </w:rPr>
        <w:t xml:space="preserve"> земельного участка с кадастровым номером </w:t>
      </w:r>
      <w:r w:rsidR="005F7F06" w:rsidRPr="005F7F06">
        <w:rPr>
          <w:sz w:val="28"/>
          <w:szCs w:val="28"/>
          <w:shd w:val="clear" w:color="auto" w:fill="FFFFFF"/>
        </w:rPr>
        <w:t xml:space="preserve">25:23:150109:77, площадью </w:t>
      </w:r>
      <w:r w:rsidR="005F7F06" w:rsidRPr="005F7F06">
        <w:rPr>
          <w:sz w:val="28"/>
          <w:szCs w:val="28"/>
        </w:rPr>
        <w:t>1685 кв.м.</w:t>
      </w:r>
    </w:p>
    <w:p w14:paraId="70E9EA89" w14:textId="21A99622" w:rsidR="00334094" w:rsidRPr="00334094" w:rsidRDefault="00334094" w:rsidP="007147C5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2) </w:t>
      </w:r>
      <w:r w:rsidRPr="00334094">
        <w:rPr>
          <w:rFonts w:eastAsia="Calibri"/>
          <w:sz w:val="28"/>
          <w:szCs w:val="28"/>
        </w:rPr>
        <w:t>нежилое здание - Здание бывшего ДЗОЛ «Ромашка», двухэтажное 1991 года постройки, с кадастровым номером 25:23:140101:316</w:t>
      </w:r>
      <w:r w:rsidRPr="00334094">
        <w:rPr>
          <w:sz w:val="28"/>
          <w:szCs w:val="28"/>
          <w:shd w:val="clear" w:color="auto" w:fill="FFFFFF"/>
        </w:rPr>
        <w:t xml:space="preserve">, расположенное по адресу: </w:t>
      </w:r>
      <w:r w:rsidRPr="00334094">
        <w:rPr>
          <w:rFonts w:eastAsia="Calibri"/>
          <w:sz w:val="28"/>
          <w:szCs w:val="28"/>
        </w:rPr>
        <w:t>Приморский край, Чугуевский район, с. Цветковка, ул. Школьная, 2Б</w:t>
      </w:r>
      <w:r w:rsidRPr="00334094">
        <w:rPr>
          <w:sz w:val="28"/>
          <w:szCs w:val="28"/>
          <w:shd w:val="clear" w:color="auto" w:fill="FFFFFF"/>
        </w:rPr>
        <w:t>, с</w:t>
      </w:r>
      <w:r w:rsidRPr="00334094">
        <w:rPr>
          <w:rFonts w:eastAsia="Calibri"/>
          <w:sz w:val="28"/>
          <w:szCs w:val="28"/>
        </w:rPr>
        <w:t xml:space="preserve"> одновременным отчуждением земельного участка с кадастровым номером 25:23:140101:492</w:t>
      </w:r>
      <w:r w:rsidRPr="00334094">
        <w:rPr>
          <w:sz w:val="28"/>
          <w:szCs w:val="28"/>
          <w:shd w:val="clear" w:color="auto" w:fill="FFFFFF"/>
        </w:rPr>
        <w:t xml:space="preserve">, площадью </w:t>
      </w:r>
      <w:r w:rsidRPr="00334094">
        <w:rPr>
          <w:rFonts w:eastAsia="Calibri"/>
          <w:sz w:val="28"/>
          <w:szCs w:val="28"/>
        </w:rPr>
        <w:t>2242</w:t>
      </w:r>
      <w:r w:rsidRPr="00334094">
        <w:rPr>
          <w:sz w:val="28"/>
          <w:szCs w:val="28"/>
        </w:rPr>
        <w:t xml:space="preserve"> кв.м.</w:t>
      </w:r>
    </w:p>
    <w:p w14:paraId="7AE4E5E3" w14:textId="761CABEA" w:rsidR="00334094" w:rsidRDefault="00334094" w:rsidP="007147C5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7147C5">
        <w:rPr>
          <w:sz w:val="28"/>
          <w:szCs w:val="28"/>
        </w:rPr>
        <w:t xml:space="preserve">Начальная цена приватизируемого муниципального имущества определялась на основании отчетов об оценке, выполненных в соответствии с </w:t>
      </w:r>
      <w:r w:rsidRPr="00334094">
        <w:rPr>
          <w:sz w:val="28"/>
          <w:szCs w:val="28"/>
        </w:rPr>
        <w:t>Федеральным законом от 29 июля 1998 года № 135-ФЗ «Об оценочной деятельности в Российской Федерации» и составляла</w:t>
      </w:r>
      <w:r>
        <w:rPr>
          <w:sz w:val="28"/>
          <w:szCs w:val="28"/>
        </w:rPr>
        <w:t xml:space="preserve"> (без НДС):</w:t>
      </w:r>
    </w:p>
    <w:p w14:paraId="3ED69697" w14:textId="310C0D26" w:rsidR="00334094" w:rsidRDefault="00334094" w:rsidP="007147C5">
      <w:pPr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521BBE">
        <w:rPr>
          <w:rFonts w:eastAsia="Calibri"/>
          <w:sz w:val="28"/>
          <w:szCs w:val="28"/>
        </w:rPr>
        <w:t>нежилое здание</w:t>
      </w:r>
      <w:r>
        <w:rPr>
          <w:rFonts w:eastAsia="Calibri"/>
          <w:sz w:val="28"/>
          <w:szCs w:val="28"/>
        </w:rPr>
        <w:t xml:space="preserve"> </w:t>
      </w:r>
      <w:r w:rsidRPr="00521BBE">
        <w:rPr>
          <w:rFonts w:eastAsia="Calibri"/>
          <w:sz w:val="28"/>
          <w:szCs w:val="28"/>
        </w:rPr>
        <w:t xml:space="preserve">- </w:t>
      </w:r>
      <w:r w:rsidR="00FD7791">
        <w:rPr>
          <w:rFonts w:eastAsia="Calibri"/>
          <w:sz w:val="28"/>
          <w:szCs w:val="28"/>
        </w:rPr>
        <w:t>З</w:t>
      </w:r>
      <w:r w:rsidRPr="00521BBE">
        <w:rPr>
          <w:rFonts w:eastAsia="Calibri"/>
          <w:sz w:val="28"/>
          <w:szCs w:val="28"/>
        </w:rPr>
        <w:t>дание</w:t>
      </w:r>
      <w:r w:rsidR="00FD7791" w:rsidRPr="00FD7791">
        <w:rPr>
          <w:rFonts w:eastAsia="Calibri"/>
          <w:sz w:val="28"/>
          <w:szCs w:val="28"/>
        </w:rPr>
        <w:t xml:space="preserve"> </w:t>
      </w:r>
      <w:r w:rsidR="00FD7791" w:rsidRPr="00334094">
        <w:rPr>
          <w:rFonts w:eastAsia="Calibri"/>
          <w:sz w:val="28"/>
          <w:szCs w:val="28"/>
        </w:rPr>
        <w:t>бывшего</w:t>
      </w:r>
      <w:r w:rsidRPr="00521BBE">
        <w:rPr>
          <w:sz w:val="28"/>
          <w:szCs w:val="28"/>
          <w:shd w:val="clear" w:color="auto" w:fill="FFFFFF"/>
        </w:rPr>
        <w:t xml:space="preserve"> Дома Культуры «Строитель»</w:t>
      </w:r>
      <w:r w:rsidRPr="003340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</w:rPr>
        <w:t>831 489,49</w:t>
      </w:r>
      <w:r w:rsidRPr="00334094">
        <w:rPr>
          <w:rFonts w:eastAsia="Calibri"/>
          <w:sz w:val="28"/>
          <w:szCs w:val="28"/>
        </w:rPr>
        <w:t xml:space="preserve"> рубл</w:t>
      </w:r>
      <w:r>
        <w:rPr>
          <w:rFonts w:eastAsia="Calibri"/>
          <w:sz w:val="28"/>
          <w:szCs w:val="28"/>
        </w:rPr>
        <w:t>ей</w:t>
      </w:r>
      <w:r>
        <w:rPr>
          <w:bCs/>
          <w:sz w:val="28"/>
          <w:szCs w:val="28"/>
        </w:rPr>
        <w:t>;</w:t>
      </w:r>
    </w:p>
    <w:p w14:paraId="20D06707" w14:textId="01E02A50" w:rsidR="00334094" w:rsidRDefault="00334094" w:rsidP="007147C5">
      <w:pPr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- </w:t>
      </w:r>
      <w:r w:rsidRPr="00334094">
        <w:rPr>
          <w:rFonts w:eastAsia="Calibri"/>
          <w:sz w:val="28"/>
          <w:szCs w:val="28"/>
        </w:rPr>
        <w:t>нежилое здание - Здание бывшего ДЗОЛ «Ромашка»</w:t>
      </w:r>
      <w:r>
        <w:rPr>
          <w:rFonts w:eastAsia="Calibri"/>
          <w:sz w:val="28"/>
          <w:szCs w:val="28"/>
        </w:rPr>
        <w:t xml:space="preserve"> - 751 387,64 рублей.</w:t>
      </w:r>
    </w:p>
    <w:p w14:paraId="142C9499" w14:textId="4EC035A3" w:rsidR="001B5F38" w:rsidRPr="007147C5" w:rsidRDefault="001B5F38" w:rsidP="007147C5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7147C5">
        <w:rPr>
          <w:sz w:val="28"/>
          <w:szCs w:val="28"/>
        </w:rPr>
        <w:t xml:space="preserve">В соответствии с Федеральным законом от 01 апреля 2019 года № 45-ФЗ «О внесении изменений в Федеральный закон «О приватизации государственного и муниципального имущества» процедура продажи муниципального имущества осуществляется исключительно в электронной форме. </w:t>
      </w:r>
    </w:p>
    <w:p w14:paraId="08180992" w14:textId="0014C775" w:rsidR="0031012F" w:rsidRPr="00744AC0" w:rsidRDefault="00F253AB" w:rsidP="008F47B3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F36816">
        <w:rPr>
          <w:sz w:val="28"/>
          <w:szCs w:val="28"/>
        </w:rPr>
        <w:t xml:space="preserve">укцион </w:t>
      </w:r>
      <w:r w:rsidR="00334094">
        <w:rPr>
          <w:sz w:val="28"/>
          <w:szCs w:val="28"/>
        </w:rPr>
        <w:t xml:space="preserve">по 2 лотам был объявлен </w:t>
      </w:r>
      <w:r w:rsidR="0092002C">
        <w:rPr>
          <w:sz w:val="28"/>
          <w:szCs w:val="28"/>
        </w:rPr>
        <w:t>21 ноября</w:t>
      </w:r>
      <w:r w:rsidR="0031012F">
        <w:rPr>
          <w:sz w:val="28"/>
          <w:szCs w:val="28"/>
        </w:rPr>
        <w:t xml:space="preserve"> 202</w:t>
      </w:r>
      <w:r w:rsidR="008F47B3">
        <w:rPr>
          <w:sz w:val="28"/>
          <w:szCs w:val="28"/>
        </w:rPr>
        <w:t>5</w:t>
      </w:r>
      <w:r w:rsidR="0031012F" w:rsidRPr="00744AC0">
        <w:rPr>
          <w:sz w:val="28"/>
          <w:szCs w:val="28"/>
        </w:rPr>
        <w:t xml:space="preserve"> года </w:t>
      </w:r>
      <w:r w:rsidR="0031012F" w:rsidRPr="00744AC0">
        <w:rPr>
          <w:bCs/>
          <w:sz w:val="28"/>
          <w:szCs w:val="28"/>
        </w:rPr>
        <w:t xml:space="preserve">и назначен на </w:t>
      </w:r>
      <w:r w:rsidR="0092002C">
        <w:rPr>
          <w:bCs/>
          <w:sz w:val="28"/>
          <w:szCs w:val="28"/>
        </w:rPr>
        <w:t>22 декабря</w:t>
      </w:r>
      <w:r w:rsidR="0031012F">
        <w:rPr>
          <w:bCs/>
          <w:sz w:val="28"/>
          <w:szCs w:val="28"/>
        </w:rPr>
        <w:t xml:space="preserve"> 202</w:t>
      </w:r>
      <w:r w:rsidR="008F47B3">
        <w:rPr>
          <w:bCs/>
          <w:sz w:val="28"/>
          <w:szCs w:val="28"/>
        </w:rPr>
        <w:t>5</w:t>
      </w:r>
      <w:r w:rsidR="0031012F" w:rsidRPr="00744AC0">
        <w:rPr>
          <w:bCs/>
          <w:sz w:val="28"/>
          <w:szCs w:val="28"/>
        </w:rPr>
        <w:t xml:space="preserve"> года</w:t>
      </w:r>
      <w:r w:rsidR="008F47B3">
        <w:rPr>
          <w:bCs/>
          <w:sz w:val="28"/>
          <w:szCs w:val="28"/>
        </w:rPr>
        <w:t>.</w:t>
      </w:r>
      <w:r w:rsidR="0031012F" w:rsidRPr="00744AC0">
        <w:rPr>
          <w:bCs/>
          <w:sz w:val="28"/>
          <w:szCs w:val="28"/>
        </w:rPr>
        <w:t xml:space="preserve"> </w:t>
      </w:r>
      <w:r w:rsidR="008F47B3">
        <w:rPr>
          <w:sz w:val="28"/>
          <w:szCs w:val="28"/>
        </w:rPr>
        <w:t>З</w:t>
      </w:r>
      <w:r w:rsidR="0031012F" w:rsidRPr="00BB0A26">
        <w:rPr>
          <w:sz w:val="28"/>
          <w:szCs w:val="28"/>
        </w:rPr>
        <w:t xml:space="preserve">аявок на участие </w:t>
      </w:r>
      <w:r w:rsidR="008F47B3">
        <w:rPr>
          <w:sz w:val="28"/>
          <w:szCs w:val="28"/>
        </w:rPr>
        <w:t xml:space="preserve">в аукционе </w:t>
      </w:r>
      <w:r w:rsidR="0031012F" w:rsidRPr="00BB0A26">
        <w:rPr>
          <w:sz w:val="28"/>
          <w:szCs w:val="28"/>
        </w:rPr>
        <w:t>не поступало, аукцион призн</w:t>
      </w:r>
      <w:r w:rsidR="0031012F">
        <w:rPr>
          <w:sz w:val="28"/>
          <w:szCs w:val="28"/>
        </w:rPr>
        <w:t>ан несостоявшимся</w:t>
      </w:r>
      <w:r w:rsidR="0031012F" w:rsidRPr="00744AC0">
        <w:rPr>
          <w:sz w:val="28"/>
          <w:szCs w:val="28"/>
        </w:rPr>
        <w:t>.</w:t>
      </w:r>
    </w:p>
    <w:p w14:paraId="1D33EA27" w14:textId="3025A97A" w:rsidR="005B71DD" w:rsidRPr="007147C5" w:rsidRDefault="007147C5" w:rsidP="00744AC0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Информирование о процедурах осуществлялось в соответствии с </w:t>
      </w:r>
      <w:r w:rsidR="005815F7">
        <w:rPr>
          <w:sz w:val="28"/>
          <w:szCs w:val="28"/>
        </w:rPr>
        <w:t xml:space="preserve">действующим </w:t>
      </w:r>
      <w:r>
        <w:rPr>
          <w:sz w:val="28"/>
          <w:szCs w:val="28"/>
        </w:rPr>
        <w:t>законодательством</w:t>
      </w:r>
      <w:r w:rsidR="005815F7">
        <w:rPr>
          <w:sz w:val="28"/>
          <w:szCs w:val="28"/>
        </w:rPr>
        <w:t>, а именно:</w:t>
      </w:r>
      <w:r>
        <w:rPr>
          <w:sz w:val="28"/>
          <w:szCs w:val="28"/>
        </w:rPr>
        <w:t xml:space="preserve"> </w:t>
      </w:r>
      <w:r w:rsidR="005815F7">
        <w:rPr>
          <w:sz w:val="28"/>
          <w:szCs w:val="28"/>
        </w:rPr>
        <w:t>и</w:t>
      </w:r>
      <w:r w:rsidR="005B71DD" w:rsidRPr="007147C5">
        <w:rPr>
          <w:sz w:val="28"/>
          <w:szCs w:val="28"/>
        </w:rPr>
        <w:t xml:space="preserve">нформационные сообщения о проведении торгов размещались на официальном сайте администрации Чугуевского муниципального </w:t>
      </w:r>
      <w:r>
        <w:rPr>
          <w:sz w:val="28"/>
          <w:szCs w:val="28"/>
        </w:rPr>
        <w:t>округа</w:t>
      </w:r>
      <w:r w:rsidR="005B71DD" w:rsidRPr="007147C5">
        <w:rPr>
          <w:sz w:val="28"/>
          <w:szCs w:val="28"/>
        </w:rPr>
        <w:t xml:space="preserve">, на официальном сайте Российской Федерации </w:t>
      </w:r>
      <w:r w:rsidR="005B71DD" w:rsidRPr="007147C5">
        <w:rPr>
          <w:sz w:val="28"/>
          <w:szCs w:val="28"/>
          <w:lang w:val="en-US"/>
        </w:rPr>
        <w:t>torgi</w:t>
      </w:r>
      <w:r w:rsidR="005B71DD" w:rsidRPr="007147C5">
        <w:rPr>
          <w:sz w:val="28"/>
          <w:szCs w:val="28"/>
        </w:rPr>
        <w:t>.</w:t>
      </w:r>
      <w:r w:rsidR="005B71DD" w:rsidRPr="007147C5">
        <w:rPr>
          <w:sz w:val="28"/>
          <w:szCs w:val="28"/>
          <w:lang w:val="en-US"/>
        </w:rPr>
        <w:t>gov</w:t>
      </w:r>
      <w:r w:rsidR="005B71DD" w:rsidRPr="007147C5">
        <w:rPr>
          <w:sz w:val="28"/>
          <w:szCs w:val="28"/>
        </w:rPr>
        <w:t>.г</w:t>
      </w:r>
      <w:r w:rsidR="005B71DD" w:rsidRPr="007147C5">
        <w:rPr>
          <w:sz w:val="28"/>
          <w:szCs w:val="28"/>
          <w:lang w:val="en-US"/>
        </w:rPr>
        <w:t>u</w:t>
      </w:r>
      <w:r w:rsidR="005B71DD" w:rsidRPr="007147C5">
        <w:rPr>
          <w:sz w:val="28"/>
          <w:szCs w:val="28"/>
        </w:rPr>
        <w:t xml:space="preserve">, </w:t>
      </w:r>
      <w:r w:rsidR="005815F7">
        <w:rPr>
          <w:sz w:val="28"/>
          <w:szCs w:val="28"/>
        </w:rPr>
        <w:t xml:space="preserve">извещения </w:t>
      </w:r>
      <w:r w:rsidR="005B71DD" w:rsidRPr="007147C5">
        <w:rPr>
          <w:sz w:val="28"/>
          <w:szCs w:val="28"/>
        </w:rPr>
        <w:t xml:space="preserve">размещались непосредственно на электронной площадке АО «Единая электронная торговая площадка», на сайте www.roseltorg.ru. </w:t>
      </w:r>
    </w:p>
    <w:p w14:paraId="6BAA91EA" w14:textId="5D035513" w:rsidR="005B71DD" w:rsidRPr="005815F7" w:rsidRDefault="00D825C1" w:rsidP="007147C5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 П</w:t>
      </w:r>
      <w:r w:rsidRPr="005815F7">
        <w:rPr>
          <w:sz w:val="28"/>
          <w:szCs w:val="28"/>
        </w:rPr>
        <w:t>рограмм</w:t>
      </w:r>
      <w:r>
        <w:rPr>
          <w:sz w:val="28"/>
          <w:szCs w:val="28"/>
        </w:rPr>
        <w:t xml:space="preserve">а </w:t>
      </w:r>
      <w:r w:rsidRPr="005815F7">
        <w:rPr>
          <w:sz w:val="28"/>
          <w:szCs w:val="28"/>
        </w:rPr>
        <w:t>(</w:t>
      </w:r>
      <w:r>
        <w:rPr>
          <w:sz w:val="28"/>
          <w:szCs w:val="28"/>
        </w:rPr>
        <w:t>п</w:t>
      </w:r>
      <w:r w:rsidRPr="005815F7">
        <w:rPr>
          <w:sz w:val="28"/>
          <w:szCs w:val="28"/>
        </w:rPr>
        <w:t>рогнозн</w:t>
      </w:r>
      <w:r>
        <w:rPr>
          <w:sz w:val="28"/>
          <w:szCs w:val="28"/>
        </w:rPr>
        <w:t>ый</w:t>
      </w:r>
      <w:r w:rsidRPr="005815F7">
        <w:rPr>
          <w:sz w:val="28"/>
          <w:szCs w:val="28"/>
        </w:rPr>
        <w:t xml:space="preserve"> план) приватизации муниципального имущества Чугуевского муниципального </w:t>
      </w:r>
      <w:r>
        <w:rPr>
          <w:sz w:val="28"/>
          <w:szCs w:val="28"/>
        </w:rPr>
        <w:t>округ</w:t>
      </w:r>
      <w:r w:rsidRPr="005815F7">
        <w:rPr>
          <w:sz w:val="28"/>
          <w:szCs w:val="28"/>
        </w:rPr>
        <w:t>а за 202</w:t>
      </w:r>
      <w:r w:rsidR="008F47B3">
        <w:rPr>
          <w:sz w:val="28"/>
          <w:szCs w:val="28"/>
        </w:rPr>
        <w:t>5</w:t>
      </w:r>
      <w:r w:rsidRPr="005815F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="00F253AB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исполнена. </w:t>
      </w:r>
    </w:p>
    <w:p w14:paraId="09AC9D3F" w14:textId="77777777" w:rsidR="005B71DD" w:rsidRDefault="005B71DD" w:rsidP="007147C5">
      <w:pPr>
        <w:spacing w:line="276" w:lineRule="auto"/>
        <w:ind w:firstLine="851"/>
        <w:jc w:val="both"/>
        <w:rPr>
          <w:sz w:val="28"/>
          <w:szCs w:val="28"/>
        </w:rPr>
      </w:pPr>
    </w:p>
    <w:p w14:paraId="3E192845" w14:textId="77777777" w:rsidR="007147C5" w:rsidRDefault="007147C5" w:rsidP="007147C5">
      <w:pPr>
        <w:spacing w:line="276" w:lineRule="auto"/>
        <w:ind w:firstLine="851"/>
        <w:jc w:val="both"/>
        <w:rPr>
          <w:sz w:val="28"/>
          <w:szCs w:val="28"/>
        </w:rPr>
      </w:pPr>
    </w:p>
    <w:p w14:paraId="662AA340" w14:textId="77777777" w:rsidR="007147C5" w:rsidRPr="007147C5" w:rsidRDefault="007147C5" w:rsidP="007147C5">
      <w:pPr>
        <w:spacing w:line="276" w:lineRule="auto"/>
        <w:ind w:firstLine="851"/>
        <w:jc w:val="both"/>
        <w:rPr>
          <w:sz w:val="28"/>
          <w:szCs w:val="28"/>
        </w:rPr>
      </w:pPr>
    </w:p>
    <w:p w14:paraId="0CC5B355" w14:textId="77777777" w:rsidR="005B71DD" w:rsidRPr="007147C5" w:rsidRDefault="00F253AB" w:rsidP="007147C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B71DD" w:rsidRPr="007147C5">
        <w:rPr>
          <w:sz w:val="28"/>
          <w:szCs w:val="28"/>
        </w:rPr>
        <w:t xml:space="preserve">ачальник управления имущественных </w:t>
      </w:r>
    </w:p>
    <w:p w14:paraId="177D78A2" w14:textId="77777777" w:rsidR="005B71DD" w:rsidRPr="007A3EBD" w:rsidRDefault="005B71DD" w:rsidP="00D825C1">
      <w:pPr>
        <w:spacing w:line="276" w:lineRule="auto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и земельных отношений                                                            Н.В. </w:t>
      </w:r>
      <w:r w:rsidR="00F253AB">
        <w:rPr>
          <w:sz w:val="28"/>
          <w:szCs w:val="28"/>
        </w:rPr>
        <w:t>Артюхова</w:t>
      </w:r>
    </w:p>
    <w:sectPr w:rsidR="005B71DD" w:rsidRPr="007A3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490D39"/>
    <w:multiLevelType w:val="hybridMultilevel"/>
    <w:tmpl w:val="719CC6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A793A"/>
    <w:multiLevelType w:val="hybridMultilevel"/>
    <w:tmpl w:val="592C6216"/>
    <w:lvl w:ilvl="0" w:tplc="762038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24339"/>
    <w:rsid w:val="000C509A"/>
    <w:rsid w:val="000D36B9"/>
    <w:rsid w:val="000D3E4F"/>
    <w:rsid w:val="001253FE"/>
    <w:rsid w:val="00134F12"/>
    <w:rsid w:val="001B5F38"/>
    <w:rsid w:val="001E3730"/>
    <w:rsid w:val="001E7CF0"/>
    <w:rsid w:val="002640E4"/>
    <w:rsid w:val="002703BB"/>
    <w:rsid w:val="002A35B2"/>
    <w:rsid w:val="002C5A13"/>
    <w:rsid w:val="0031012F"/>
    <w:rsid w:val="00334094"/>
    <w:rsid w:val="00372368"/>
    <w:rsid w:val="003B0513"/>
    <w:rsid w:val="003B1636"/>
    <w:rsid w:val="00462417"/>
    <w:rsid w:val="004734A3"/>
    <w:rsid w:val="00502475"/>
    <w:rsid w:val="00502FD7"/>
    <w:rsid w:val="00521BBE"/>
    <w:rsid w:val="005655BC"/>
    <w:rsid w:val="005815F7"/>
    <w:rsid w:val="005B71DD"/>
    <w:rsid w:val="005F275A"/>
    <w:rsid w:val="005F7F06"/>
    <w:rsid w:val="006218A0"/>
    <w:rsid w:val="006875F4"/>
    <w:rsid w:val="006B3157"/>
    <w:rsid w:val="007147C5"/>
    <w:rsid w:val="00744AC0"/>
    <w:rsid w:val="00791B0F"/>
    <w:rsid w:val="007A183E"/>
    <w:rsid w:val="007A3EBD"/>
    <w:rsid w:val="008232DC"/>
    <w:rsid w:val="008E6B40"/>
    <w:rsid w:val="008F47B3"/>
    <w:rsid w:val="0092002C"/>
    <w:rsid w:val="00925738"/>
    <w:rsid w:val="00982C26"/>
    <w:rsid w:val="00991C31"/>
    <w:rsid w:val="009A1E04"/>
    <w:rsid w:val="009D1B51"/>
    <w:rsid w:val="00A14C3F"/>
    <w:rsid w:val="00B64ADB"/>
    <w:rsid w:val="00BB0A26"/>
    <w:rsid w:val="00BD4393"/>
    <w:rsid w:val="00C476A8"/>
    <w:rsid w:val="00C533DB"/>
    <w:rsid w:val="00C57051"/>
    <w:rsid w:val="00C709B4"/>
    <w:rsid w:val="00D825C1"/>
    <w:rsid w:val="00E70401"/>
    <w:rsid w:val="00EC745D"/>
    <w:rsid w:val="00EE0B12"/>
    <w:rsid w:val="00F253AB"/>
    <w:rsid w:val="00F36816"/>
    <w:rsid w:val="00F714F5"/>
    <w:rsid w:val="00FD0358"/>
    <w:rsid w:val="00FD4EEB"/>
    <w:rsid w:val="00FD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EB9A9"/>
  <w15:docId w15:val="{91F6C49F-8201-42F2-9BC2-32ADCDAF3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C709B4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C70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3E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EB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B1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dumachuguevka@mail.ru</cp:lastModifiedBy>
  <cp:revision>4</cp:revision>
  <cp:lastPrinted>2026-02-06T05:20:00Z</cp:lastPrinted>
  <dcterms:created xsi:type="dcterms:W3CDTF">2026-02-19T00:09:00Z</dcterms:created>
  <dcterms:modified xsi:type="dcterms:W3CDTF">2026-02-19T00:26:00Z</dcterms:modified>
</cp:coreProperties>
</file>