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95" w:rsidRPr="001E613D" w:rsidRDefault="008E37BF" w:rsidP="001733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13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A5F778E" wp14:editId="0B7A4679">
            <wp:simplePos x="0" y="0"/>
            <wp:positionH relativeFrom="column">
              <wp:posOffset>2823845</wp:posOffset>
            </wp:positionH>
            <wp:positionV relativeFrom="paragraph">
              <wp:posOffset>216535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395" w:rsidRDefault="00173395" w:rsidP="00173395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173395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8E37BF" w:rsidRDefault="008E37BF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8E37BF" w:rsidRDefault="008E37BF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8E37BF" w:rsidRDefault="008E37BF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ЧУГУЕВСКОГО МУНИЦИПАЛЬНОГО </w:t>
      </w:r>
      <w:r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ОКРУГА</w:t>
      </w: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28"/>
          <w:szCs w:val="20"/>
          <w:lang w:eastAsia="ru-RU"/>
        </w:rPr>
      </w:pPr>
      <w:r w:rsidRPr="001E613D">
        <w:rPr>
          <w:rFonts w:ascii="Times New Roman" w:eastAsia="Times New Roman" w:hAnsi="Times New Roman"/>
          <w:spacing w:val="70"/>
          <w:sz w:val="28"/>
          <w:szCs w:val="20"/>
          <w:lang w:eastAsia="ru-RU"/>
        </w:rPr>
        <w:t>ПОСТАНОВЛЕНИЕ</w:t>
      </w:r>
    </w:p>
    <w:p w:rsidR="00173395" w:rsidRPr="001E613D" w:rsidRDefault="00173395" w:rsidP="0017339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:rsidR="00173395" w:rsidRPr="001E613D" w:rsidRDefault="00173395" w:rsidP="0017339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Layout w:type="fixed"/>
        <w:tblLook w:val="0000" w:firstRow="0" w:lastRow="0" w:firstColumn="0" w:lastColumn="0" w:noHBand="0" w:noVBand="0"/>
      </w:tblPr>
      <w:tblGrid>
        <w:gridCol w:w="2929"/>
        <w:gridCol w:w="5880"/>
        <w:gridCol w:w="1707"/>
      </w:tblGrid>
      <w:tr w:rsidR="00173395" w:rsidRPr="001E613D" w:rsidTr="00842D1B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173395" w:rsidRPr="001E613D" w:rsidRDefault="00E52175" w:rsidP="00842D1B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24.09.2021</w:t>
            </w:r>
          </w:p>
        </w:tc>
        <w:tc>
          <w:tcPr>
            <w:tcW w:w="5880" w:type="dxa"/>
          </w:tcPr>
          <w:p w:rsidR="00173395" w:rsidRPr="001E613D" w:rsidRDefault="00173395" w:rsidP="00842D1B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73395" w:rsidRPr="001E613D" w:rsidRDefault="00E52175" w:rsidP="00842D1B">
            <w:pPr>
              <w:tabs>
                <w:tab w:val="left" w:pos="10348"/>
              </w:tabs>
              <w:spacing w:after="0" w:line="240" w:lineRule="auto"/>
              <w:ind w:right="-2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814-НПА</w:t>
            </w:r>
          </w:p>
        </w:tc>
      </w:tr>
    </w:tbl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395" w:rsidRDefault="00721E4F" w:rsidP="00721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утверждении Порядка рас</w:t>
      </w:r>
      <w:r w:rsidR="00E65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чета компенсационной </w:t>
      </w:r>
      <w:r w:rsidR="009E49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(восстановительной) </w:t>
      </w:r>
      <w:r w:rsidR="00E65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зеленых насаждений</w:t>
      </w:r>
      <w:r w:rsidR="00E65238">
        <w:rPr>
          <w:rFonts w:ascii="Times New Roman" w:eastAsia="Times New Roman" w:hAnsi="Times New Roman"/>
          <w:b/>
          <w:sz w:val="28"/>
          <w:szCs w:val="28"/>
          <w:lang w:eastAsia="ru-RU"/>
        </w:rPr>
        <w:t>, произрастающих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Чугуевского муниципального округа </w:t>
      </w:r>
    </w:p>
    <w:p w:rsidR="00721E4F" w:rsidRDefault="00721E4F" w:rsidP="00721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E4F" w:rsidRDefault="00721E4F" w:rsidP="00721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E4F" w:rsidRPr="001E613D" w:rsidRDefault="00721E4F" w:rsidP="00721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395" w:rsidRDefault="00721E4F" w:rsidP="00721E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3395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</w:t>
      </w:r>
      <w:r w:rsidR="009E4968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</w:t>
      </w:r>
      <w:r w:rsidR="009E4968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95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1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721E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4968">
        <w:rPr>
          <w:rFonts w:ascii="Times New Roman" w:hAnsi="Times New Roman" w:cs="Times New Roman"/>
          <w:sz w:val="28"/>
          <w:szCs w:val="28"/>
        </w:rPr>
        <w:t xml:space="preserve"> от 10 января </w:t>
      </w:r>
      <w:r>
        <w:rPr>
          <w:rFonts w:ascii="Times New Roman" w:hAnsi="Times New Roman" w:cs="Times New Roman"/>
          <w:sz w:val="28"/>
          <w:szCs w:val="28"/>
        </w:rPr>
        <w:t xml:space="preserve">2002 </w:t>
      </w:r>
      <w:r w:rsidR="009E496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7-ФЗ «Об охране окружающей среды»</w:t>
      </w:r>
      <w:r w:rsidR="00173395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4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Чугуевск</w:t>
      </w:r>
      <w:r w:rsidR="009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округа от 06 февраля </w:t>
      </w:r>
      <w:r w:rsidR="000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9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515-НПА «Правила благоустройства на территории Чугуевского муниципального округа», </w:t>
      </w:r>
      <w:r w:rsidR="00173395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73395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округа, </w:t>
      </w:r>
      <w:r w:rsidR="00173395" w:rsidRPr="00ED6C87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округа</w:t>
      </w:r>
      <w:proofErr w:type="gramEnd"/>
    </w:p>
    <w:p w:rsidR="00173395" w:rsidRPr="00375A39" w:rsidRDefault="00173395" w:rsidP="001733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95" w:rsidRPr="001E613D" w:rsidRDefault="00173395" w:rsidP="00173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13D">
        <w:rPr>
          <w:rFonts w:ascii="Times New Roman" w:hAnsi="Times New Roman"/>
          <w:sz w:val="28"/>
          <w:szCs w:val="28"/>
        </w:rPr>
        <w:t>ПОСТАНОВЛЯЕТ:</w:t>
      </w:r>
    </w:p>
    <w:p w:rsidR="00173395" w:rsidRPr="001E613D" w:rsidRDefault="00173395" w:rsidP="001733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173395" w:rsidRDefault="00173395" w:rsidP="001733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прилагаемый </w:t>
      </w:r>
      <w:r w:rsidR="00721E4F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721E4F" w:rsidRPr="00721E4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 компенсационной </w:t>
      </w:r>
      <w:r w:rsidR="009E4968">
        <w:rPr>
          <w:rFonts w:ascii="Times New Roman" w:eastAsia="Times New Roman" w:hAnsi="Times New Roman"/>
          <w:sz w:val="28"/>
          <w:szCs w:val="28"/>
          <w:lang w:eastAsia="ru-RU"/>
        </w:rPr>
        <w:t xml:space="preserve">(восстановительной) </w:t>
      </w:r>
      <w:r w:rsidR="00721E4F" w:rsidRPr="00721E4F"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="003E34F3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зеленых насаждений</w:t>
      </w:r>
      <w:r w:rsidR="00721E4F" w:rsidRPr="00721E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E34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произрастающих </w:t>
      </w:r>
      <w:r w:rsidR="00721E4F" w:rsidRPr="00721E4F">
        <w:rPr>
          <w:rFonts w:ascii="Times New Roman" w:eastAsia="Times New Roman" w:hAnsi="Times New Roman"/>
          <w:sz w:val="28"/>
          <w:szCs w:val="28"/>
          <w:lang w:eastAsia="ru-RU"/>
        </w:rPr>
        <w:t>на территории Чугуевского муниципального округа</w:t>
      </w:r>
      <w:r w:rsidRPr="00721E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49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4968" w:rsidRPr="00721E4F" w:rsidRDefault="009E4968" w:rsidP="001733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Чугуевского муниципального округа от 09 февраля 2021 года № 77-НПА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выдаче разрешения на изъятие растительных природных ресурсов на территории Чугуевского муниципального округа».</w:t>
      </w:r>
    </w:p>
    <w:p w:rsidR="00173395" w:rsidRPr="0065482D" w:rsidRDefault="00173395" w:rsidP="001733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округа.</w:t>
      </w:r>
    </w:p>
    <w:p w:rsidR="00173395" w:rsidRPr="001E613D" w:rsidRDefault="00173395" w:rsidP="001733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Чугуевского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bookmarkStart w:id="0" w:name="_Hlk61597879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Щенёва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И.В.</w:t>
      </w:r>
      <w:bookmarkEnd w:id="0"/>
    </w:p>
    <w:p w:rsidR="00173395" w:rsidRPr="001E613D" w:rsidRDefault="00173395" w:rsidP="001733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395" w:rsidRPr="001E613D" w:rsidRDefault="00173395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:rsidR="00173395" w:rsidRPr="001E613D" w:rsidRDefault="00173395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а,                                           </w:t>
      </w:r>
    </w:p>
    <w:p w:rsidR="00173395" w:rsidRDefault="00173395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</w:t>
      </w:r>
      <w:r w:rsidR="00721E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 Ю. Деменев</w:t>
      </w:r>
      <w:r w:rsidR="00721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968" w:rsidRDefault="009E4968" w:rsidP="00721E4F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968" w:rsidRDefault="009E4968" w:rsidP="00721E4F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968" w:rsidRDefault="009E4968" w:rsidP="00721E4F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Pr="00C35941" w:rsidRDefault="00721E4F" w:rsidP="00721E4F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721E4F" w:rsidRPr="00C35941" w:rsidRDefault="00721E4F" w:rsidP="00721E4F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       </w:t>
      </w:r>
    </w:p>
    <w:p w:rsidR="00721E4F" w:rsidRPr="00C35941" w:rsidRDefault="00721E4F" w:rsidP="00721E4F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Чугуевского муниципального округа</w:t>
      </w:r>
    </w:p>
    <w:p w:rsidR="00721E4F" w:rsidRPr="00C35941" w:rsidRDefault="00721E4F" w:rsidP="00721E4F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613DF">
        <w:rPr>
          <w:rFonts w:ascii="Times New Roman" w:eastAsia="Times New Roman" w:hAnsi="Times New Roman"/>
          <w:sz w:val="28"/>
          <w:szCs w:val="28"/>
          <w:lang w:eastAsia="ru-RU"/>
        </w:rPr>
        <w:t>«24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сентября 2021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3DF">
        <w:rPr>
          <w:rFonts w:ascii="Times New Roman" w:eastAsia="Times New Roman" w:hAnsi="Times New Roman"/>
          <w:sz w:val="28"/>
          <w:szCs w:val="28"/>
          <w:lang w:eastAsia="ru-RU"/>
        </w:rPr>
        <w:t>814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НПА</w:t>
      </w: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E34F3" w:rsidRDefault="003E34F3" w:rsidP="009E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РАСЧЕТА КОМПЕНСАЦИОННОЙ </w:t>
      </w:r>
      <w:r w:rsidR="009E4968">
        <w:rPr>
          <w:rFonts w:ascii="Times New Roman" w:hAnsi="Times New Roman" w:cs="Times New Roman"/>
          <w:b/>
          <w:bCs/>
          <w:sz w:val="28"/>
          <w:szCs w:val="28"/>
        </w:rPr>
        <w:t xml:space="preserve">(ВОССТАНОВИТЕЛЬНОЙ) 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СТОИМОСТИ</w:t>
      </w:r>
      <w:r w:rsidR="009E4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ЗЕЛЕНЫХ НАСАЖДЕНИЙ, ПРОИЗРАСТАЮЩИХ НА ТЕРРИТОРИИ</w:t>
      </w:r>
      <w:r w:rsidR="009E4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ЧУГУЕВСКОГО МУНИЦИПАЛЬНОГО ОКРУГА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расчета компенсационной </w:t>
      </w:r>
      <w:r w:rsidR="009E4968">
        <w:rPr>
          <w:rFonts w:ascii="Times New Roman" w:hAnsi="Times New Roman" w:cs="Times New Roman"/>
          <w:sz w:val="28"/>
          <w:szCs w:val="28"/>
        </w:rPr>
        <w:t xml:space="preserve">(восстановительной) </w:t>
      </w:r>
      <w:r>
        <w:rPr>
          <w:rFonts w:ascii="Times New Roman" w:hAnsi="Times New Roman" w:cs="Times New Roman"/>
          <w:sz w:val="28"/>
          <w:szCs w:val="28"/>
        </w:rPr>
        <w:t>стоимости зеленых насаждений, произрастающих на территории Чугуевского муниципального округа (далее - Порядок), применяется для исчисления размера вреда в случаях негативного воздействия на зеленые насаждения, находящиеся на территории Чугуевского муниципального округа.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Действие настоящего Порядка не распространяется на определение стоимости и исчисление размера вреда, причиненного: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лесам;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посадкам ягодных, овощных, бахчевых и (или) иных сельскохозяйственных культур.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Компенсационная стоимость зеленых насаждений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Компенсационная стоимость зеленых насаждений - это стоимостная оценка зеленых насаждений, устанавливаемая для учета их ценности при повреждении и (или) уничтожении.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стоимость зеленых насаждений определяется в рублях.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Расчет компенсационной стоимости зеленых насаждений производится по формуле: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x Кс x Кд x Км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зеленых насаждений в расчете на одну идентифицированную единицу;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зеленых насаждений в соответствии с </w:t>
      </w:r>
      <w:hyperlink w:anchor="Par46" w:history="1">
        <w:r w:rsidRPr="00044A5F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044A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7" w:history="1">
        <w:r w:rsidRPr="00044A5F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расчете на одну идентифицированную единицу;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коэффициент поправки, учитывающий текущее состояние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 - коэффициент поправки, учитывающий декоративность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 поправки, учитывающий местоположение и экологическую значимость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поправки, учитывающий вид производимых работ;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 поправки, учитывающий наличие (отсутствие) при проведении работ разрешения на снос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Общий размер компенсационной стоимости зеленых насаждений определяется как сумма компенсационных стоимостей всех типов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компенсационной стоимости деревьев, кустарников и лиан рассчитывается путем суммирования компенсационной стоимости каждого конкретного зеленого насаждения.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компенсационной стоимости травяного покрова, цветников, плодородно-растительного слоя рассчитывается путем умножения их площади на компенсационную стоимость одного квадратного метра.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Восстановительная стоимость зеленых насаждений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Восстановительная стоимость зеленых насаждений - это стоимостная оценка зеленых насаждений, включающая в себя затраты на создание зеленых насаждений и их содержание на регулярной основе до состояния, обеспечивающего выполнение зелеными насаждениями их экологических, защитных, рекреационных, эстетических и иных функций.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структуру затрат при определении восстановительной стоимости зеленых насаждений включаются: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единовременные затраты на создание зеленых насаждений - стоимость посадочного материала и растительного грунта, стоимость работ по очистке и планировке территории, созданию дренажа и подготовке ям, посадке деревьев и кустарников, транспортные расходы, накладные расходы и плановая прибыль;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текущие затраты на содержание зеленых насаждений - стоимость работ по поливу в период вегетации, подкормке органическими и минеральными удобрениями, обмыву крон, прополке и рыхлению приствольных кругов, обрезке деревьев и кустарников, борьбе с вредителями и болезнями.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Восстановительная стоимость зеленых насаждений определяется в пересчете на одну идентифицированную единицу - одно дерево, один кустарник, одну лиану, один квадратный метр травяного покрова, один квадратный метр цветников, один квадратный метр плодородно-растительного слоя.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определении восстановительной стоимости зеленые насаждения подразделяются на следующие типы вне зависимости от функционального назначения, местоположения, формы собственности, территории произрастания: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кустарники, лианы;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травяной покров, цветники, плодородно-растительный слой.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Восстановительная стоимость деревьев: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4560"/>
      </w:tblGrid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восстановительной стоимости (руб./шт.)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1376,00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4,1 - 8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1582,40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8,1 - 12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1819,76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12,1 - 16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2092,72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16,1 - 20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2406,60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20,1 - 24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2767,63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24,1 - 28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3182,77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28,1 - 32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3660,19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32,1 - 36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3843,20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36,1 - 40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4035,36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40,1 - 44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4237,13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44,1 - 48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4448,98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48,1 - 52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4671,43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52,1 - 56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4905,00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56,1 - 60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5395,50</w:t>
            </w:r>
          </w:p>
        </w:tc>
      </w:tr>
    </w:tbl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диаметре ствола дерева более 60 см показатель, указанный в </w:t>
      </w:r>
      <w:hyperlink w:anchor="Par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>
        <w:rPr>
          <w:rFonts w:ascii="Times New Roman" w:hAnsi="Times New Roman" w:cs="Times New Roman"/>
          <w:sz w:val="28"/>
          <w:szCs w:val="28"/>
        </w:rPr>
        <w:t>, умножается на коэффициент 1,1 на каждые полные 4 см диаметра ствола свыше 60 см.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Восстановительная стоимость кустарников и лиан: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4560"/>
      </w:tblGrid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кустарника, лианы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восстановительной стоимости (руб./шт.)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1016,00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5 - 10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2044,70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3115,50</w:t>
            </w:r>
          </w:p>
        </w:tc>
      </w:tr>
    </w:tbl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Восстановительная стоимость травяного покрова, цветников, плодородно-растительного слоя: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7"/>
      <w:bookmarkEnd w:id="3"/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4560"/>
      </w:tblGrid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Проективное покрытие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восстановительной стоимости (руб./кв. м)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80 - 100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425,43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60 - 80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319,02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10 - 60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212,61</w:t>
            </w:r>
          </w:p>
        </w:tc>
      </w:tr>
    </w:tbl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Значения поправочных коэффициентов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соответствии с характеристикой качественного состояния зеленых насаждений значение коэффициента поправки, учитывающего текущее состояние зеленых насаждений (Кс), устанавливается в размере: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1,5 - для здоровых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 для условно здоровых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0,5 - для ослабленных зеленых насаждений с признаками повреждения;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0,0 - для сухостойных и аварийных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Качественное состояние деревьев определяется по следующим признакам: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деревья здоровые, без признаков ослабления, листва или хвоя зеленые, крона густая, прирост текущего года нормальный для данного вида, возраста, условий произрастания деревьев и сезонного периода, признаки болезней и вредителей, повреждения ствола и скелетных ветвей отсутствуют или единичны, ран и дупел нет;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удовлетворительное - деревья здоровые, но с замедленным ростом, недостаточно облиственные, листва или хвоя часто светлее обычного, крона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слабоажурная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неравномерно развитая, с наличием до 25% сухих ветвей, прирост ослаблен по сравнению с нормальным, возможно наличие местных повреждений ствола, корневых лап, ветвей, незначительных механических повреждений и небольших дупел;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плохое (неудовлетворительное) - деревья сильно ослабленные, листва мельче, светлее или желтее обычной, хвоя желто-зеленая или серовато-матовая, часто преждевременно опадает или усыхает, крона слабо развита,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изрежена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наличием сухих ветвей до 50 - 75%,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суховершинности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прирост текущего года уменьшен более чем наполовину по сравнению с нормальным или отсутствует, имеются признаки заселения стволовыми вредителями, дупла, значительные механические повреждения.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Качественное состояние кустарников, лиан определяется по следующим признакам: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кустарники, лианы нормально развитые, здоровые, густо облиственные по всей высоте, окраска и величина листьев нормальные, сухих и отмирающих ветвей нет, механических повреждений и поражений болезнями нет;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 - кустарники, лианы здоровые, но с признаками замедленного роста, недостаточно облиственные, с наличием усыхающих ветвей до 10-15%, кроны односторонние, сплюснутые, ветви частично снизу оголены, имеются незначительные механические повреждения, повреждения вредителями;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плохое (неудовлетворительное) - кустарники, лианы ослабленные, переросшие, сильно оголенные снизу, слабо облиственные, листва мелкая, с наличием усыхающих ветвей до 25 - 50%, с сильными механическими повреждениями, признаками поражения болезнями и вредителями.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Качественное состояние травяного покрова: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зеленый, сорняков и мха нет;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поверхность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плохое (неудовлетворительное) - травостой изреженный, неоднородный, много широколистных сорняков, окраска неровная, с преобладанием желтых оттенков, много мха, плешин, вытоптанных мест.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Качественное состояние цветников: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плохое (неудовлетворительное) - почва не удобрена, поверхность спланирована грубо, растения слабо развиты,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значительный, сорняков много.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Для плодородно-растительного слоя (растительного грунта) Кс = 1,0.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В случае невозможности определения фактического состояния уничтоженных зеленых насаждений принимается Кс = 1,5.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зависимости от силуэта, формы, текстуры и величины кроны в целом, формы, цвета, узора, характера устройства цветков и соцветий, плодов и соплодий, листьев, ветвей, ствола, общей композиции городского фона коэффициент поправки, учитывающий декоративность зеленых насаждений (Кд), устанавливается для деревьев, кустарников и лиан в размере: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2,0 - для имеющих сформированную крону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колонновидную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шаровидную, пирамидальную, плакучую и т.п.), красивоцветущих, декоративно-плодоносящих, с оригинальной окраской и формой листьев, а также для зеленых насаждений хвойных пород;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1,5 - деревья в рядовой посадке, кустарник и деревья в живой изгороди, а также естественно растущие ни разу не формуемые деревья и кустарники;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 для остальных деревьев, кустарников и лиан.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определения фактической декоративности уничтоженных деревьев, кустарников и лиан принимается Кд = 2,0.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Коэффициент поправки, учитывающий декоративность зеленых насаждений (Кд), устанавливается для цветников и травяного покрова в размере: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2,5 - цветники;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2,0 - партерные и спортивные газоны, мавританский газон;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1,5 - газоны специального назначения и рулонные газоны;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 обыкновенный и луговой газоны, растительный грунт;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0,8 - травяной покров и плодородно-растительный слой естественного происхождения.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определения фактической декоративности уничтоженного травяного покрова принимается Кд = 1,5.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Коэффициент поправки, учитывающий местоположение и экологическую значимость зеленых насаждений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), устанавливается в размере: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3,0 - для зеленых насаждений особо охраняемых территорий, объектов культурного наследия, их охранных зон;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2,5 - для зеленых насаждений прибрежных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открытого водотока (водоема), санитарно-защитных зон, зон рекреационного назначения;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2,0 - для зеленых насаждений, расположенных на территориях общего пользования, вдоль улиц и дорог местного значения, железных дорог;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1,5 - для зеленых насаждений ограниченного пользования (детские, учебные, лечебные учреждения, территории промышленных предприятий, административных и общественных учреждений);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 для зеленых насаждений остальных территорий.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принадлежности зеленых насаждений к нескольким категориям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выбирается по максимальному значению.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Коэффициент поправки, учитывающий вид производимых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Квр</w:t>
      </w:r>
      <w:proofErr w:type="spellEnd"/>
      <w:r>
        <w:rPr>
          <w:rFonts w:ascii="Times New Roman" w:hAnsi="Times New Roman" w:cs="Times New Roman"/>
          <w:sz w:val="28"/>
          <w:szCs w:val="28"/>
        </w:rPr>
        <w:t>), устанавливается в размере: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1,0 - в случае вырубки, выкапывания (уничтожения) зеленых насаждений;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0,5 - в случае обрезки, пересадки, раскапывания (повреждения)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формовочной обрезки слабой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0,1.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Коэффициент поправки, учитывающий наличие (отсутствие) при проведении работ разрешения на снос зеленых насаждений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устанавливается в размере: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 проведение работ при наличии разрешения на снос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1,5 - проведение работ с нарушением условий согласования сноса зеленых насаждений, указанных в разрешении на снос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2,0 - проведение работ по сносу травяного покрова, цветников и плодородно-растительного слоя при отсутствии разрешения на снос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5,0 - проведение работ по сносу деревьев, кустарников и лиан при отсутствии разрешения на снос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Идентификация зеленых насаждений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определения восстановительной стоимости зеленых насаждений и расчета компенсационной стоимости зеленых насаждений производится идентификация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зеленых насаждений проводится посредством натурного обследования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Деревья подсчитываются поштучно.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Деревом считается многолетнее растение с четко выраженным стволом, несущим боковые ветви, и верхушечным побегом.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дерево имеет два и более ствола на одной корневой системе, то в расчетах компенсационной стоимости учитывается один ствол с наибольшим диаметром.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второстепенный ствол (стволы) на высоте 1,3 м достиг в диаметре 4 см и расположен на расстоянии 0,3 м и более от основного ствола, то каждый ствол считается за отдельное дерево.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уничтожения дерева диаметр ствола определяется у корневой шейки.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 посадкой деревьев является посадка деревьев в одну линию, в один или более рядов при уличных посадках, на жилых территориях, в парках, по периметру объектов, а также отделяющая друг от друга площадки различного назначения.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Кустарники подсчитываются поштучно.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Кустарником считается многолетнее растение, ветвящееся у самой поверхности почвы (в отличие от дерева) и не имеющее во взрослом состоянии главного ствола.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изгородь - свободно растущие или формованные кустарники, реже деревья, высаженные в один или более рядов, выполняющие декоративную, ограждающую и (или) маскировочную функцию.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подсчете количества кустарников в живой изгороди количество кустарников на каждый погонный метр в однорядной изгороди принимается равным 3 штукам, в двурядной - 5 штукам.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уничтожения кустарника при невозможности определения возраст кустарника принимается свыше 10 лет.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Лианы подсчитываются поштучно.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Лианой считается древесное или травянистое растение с лазающими, цепляющимися и вьющимися длинными и гибкими побегами, не способное к самостоятельному удерживанию в вертикальном положении, имеющее разнообразные способы крепления к опоре.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произрастании лиан на стенах, ограждениях, шпалерах и других поверхностях количество лиан на каждый погонный метр принимается равным 5 штукам.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10 деревьям диаметром 20 см в хорошем качественном состоянии.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Лиственные деревья порослевого и самосевного происхождения с диаметром ствола до 4 см на высоте 1,3 м в расчете компенсационной стоимости при выдаче разрешения на снос зеленых насаждений не учитываются.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Количество цветников, газонов, травяной растительности и плодородно-растительного слоя определяется исходя из занимаемой ими площади в квадратных метрах.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Травяным покровом считается травянистая растительность естественного (в том числе луговые, болотные, полевые травы) и искусственного происхождения (включая все виды газонов).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Газоном считается травяной покров, создаваемый посевом семян специально подобранных трав, являющийся фоном для посадок и парковых сооружений и (или) самостоятельным элементом ландшафтной композиции.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Плодородно-растительным слоем (растительным грунтом) считаются верхние части почвенного профиля, обладающие благоприятными для роста растений свойствами (плодородием), а также характеризующиеся переплетением корней трав, деревьев, кустарников и иной растительности.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участка в границах отвода и площадью проектируемого газона.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 факта незаконного сноса зеленых насаждений при расчете размера вреда учитываются все зеленые насаждения.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8B" w:rsidRPr="00173395" w:rsidRDefault="00494F8B" w:rsidP="003E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4F8B" w:rsidRPr="0017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F7"/>
    <w:rsid w:val="00044A5F"/>
    <w:rsid w:val="001613DF"/>
    <w:rsid w:val="00173395"/>
    <w:rsid w:val="002147EB"/>
    <w:rsid w:val="003E34F3"/>
    <w:rsid w:val="00494F8B"/>
    <w:rsid w:val="005112F7"/>
    <w:rsid w:val="00721E4F"/>
    <w:rsid w:val="008E37BF"/>
    <w:rsid w:val="009E4968"/>
    <w:rsid w:val="00B60315"/>
    <w:rsid w:val="00E52175"/>
    <w:rsid w:val="00E6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4B72BCEEB629C41FD4E8944328CA470ED64BA6BFF236044D73898E856B5A7E3269D40C9BBC07FB8053F3C3Bk6m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Belogub</cp:lastModifiedBy>
  <cp:revision>11</cp:revision>
  <cp:lastPrinted>2021-09-17T00:44:00Z</cp:lastPrinted>
  <dcterms:created xsi:type="dcterms:W3CDTF">2021-09-06T02:32:00Z</dcterms:created>
  <dcterms:modified xsi:type="dcterms:W3CDTF">2021-09-27T00:26:00Z</dcterms:modified>
</cp:coreProperties>
</file>