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B1" w:rsidRPr="00A75F63" w:rsidRDefault="009A1CB1" w:rsidP="009A1CB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5F63">
        <w:rPr>
          <w:rFonts w:ascii="Times New Roman" w:hAnsi="Times New Roman" w:cs="Times New Roman"/>
          <w:b/>
          <w:sz w:val="24"/>
          <w:szCs w:val="24"/>
        </w:rPr>
        <w:t>Фракции в Думе Чугуевского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046">
        <w:rPr>
          <w:rFonts w:ascii="Times New Roman" w:hAnsi="Times New Roman" w:cs="Times New Roman"/>
          <w:b/>
          <w:sz w:val="24"/>
          <w:szCs w:val="24"/>
        </w:rPr>
        <w:t>(статья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A2046">
        <w:rPr>
          <w:rFonts w:ascii="Times New Roman" w:hAnsi="Times New Roman" w:cs="Times New Roman"/>
          <w:b/>
          <w:sz w:val="24"/>
          <w:szCs w:val="24"/>
        </w:rPr>
        <w:t xml:space="preserve"> Устава Чугуевского муниципального округа)</w:t>
      </w:r>
    </w:p>
    <w:p w:rsidR="009A1CB1" w:rsidRPr="00A75F63" w:rsidRDefault="009A1CB1" w:rsidP="009A1CB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F63">
        <w:rPr>
          <w:rFonts w:ascii="Times New Roman" w:hAnsi="Times New Roman" w:cs="Times New Roman"/>
          <w:sz w:val="24"/>
          <w:szCs w:val="24"/>
        </w:rPr>
        <w:t xml:space="preserve">1. Депутаты Думы Чугуевского муниципального округа,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w:anchor="Par431" w:history="1">
        <w:r w:rsidRPr="00A75F63">
          <w:rPr>
            <w:rFonts w:ascii="Times New Roman" w:hAnsi="Times New Roman" w:cs="Times New Roman"/>
            <w:sz w:val="24"/>
            <w:szCs w:val="24"/>
          </w:rPr>
          <w:t>частью 3</w:t>
        </w:r>
      </w:hyperlink>
      <w:r w:rsidRPr="00A75F63">
        <w:rPr>
          <w:rFonts w:ascii="Times New Roman" w:hAnsi="Times New Roman" w:cs="Times New Roman"/>
          <w:sz w:val="24"/>
          <w:szCs w:val="24"/>
        </w:rP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w:anchor="Par431" w:history="1">
        <w:r w:rsidRPr="00A75F63">
          <w:rPr>
            <w:rFonts w:ascii="Times New Roman" w:hAnsi="Times New Roman" w:cs="Times New Roman"/>
            <w:sz w:val="24"/>
            <w:szCs w:val="24"/>
          </w:rPr>
          <w:t>части 3</w:t>
        </w:r>
      </w:hyperlink>
      <w:r w:rsidRPr="00A75F63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9A1CB1" w:rsidRPr="00A75F63" w:rsidRDefault="009A1CB1" w:rsidP="009A1CB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F63">
        <w:rPr>
          <w:rFonts w:ascii="Times New Roman" w:hAnsi="Times New Roman" w:cs="Times New Roman"/>
          <w:sz w:val="24"/>
          <w:szCs w:val="24"/>
        </w:rPr>
        <w:t>2. Порядок деятельности фракций устанавливается законом Приморского края и (или) регламентом либо иным актом Думы Чугуевского муниципального округа.</w:t>
      </w:r>
      <w:bookmarkStart w:id="0" w:name="Par431"/>
      <w:bookmarkEnd w:id="0"/>
    </w:p>
    <w:p w:rsidR="009A1CB1" w:rsidRPr="00A75F63" w:rsidRDefault="009A1CB1" w:rsidP="009A1CB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F63">
        <w:rPr>
          <w:rFonts w:ascii="Times New Roman" w:hAnsi="Times New Roman" w:cs="Times New Roman"/>
          <w:sz w:val="24"/>
          <w:szCs w:val="24"/>
        </w:rPr>
        <w:t>3. В случае прекращения деятельности политической партии в связи с ее ликвидацией или реорганизацией деятельность ее фракции в Думе Чугуевского муниципального округа,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  <w:bookmarkStart w:id="1" w:name="Par432"/>
      <w:bookmarkEnd w:id="1"/>
    </w:p>
    <w:p w:rsidR="009A1CB1" w:rsidRPr="00A75F63" w:rsidRDefault="009A1CB1" w:rsidP="009A1CB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F63">
        <w:rPr>
          <w:rFonts w:ascii="Times New Roman" w:hAnsi="Times New Roman" w:cs="Times New Roman"/>
          <w:sz w:val="24"/>
          <w:szCs w:val="24"/>
        </w:rPr>
        <w:t xml:space="preserve">4. 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w:anchor="Par429" w:history="1">
        <w:r w:rsidRPr="00A75F63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A75F63">
        <w:rPr>
          <w:rFonts w:ascii="Times New Roman" w:hAnsi="Times New Roman" w:cs="Times New Roman"/>
          <w:sz w:val="24"/>
          <w:szCs w:val="24"/>
        </w:rP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9A1CB1" w:rsidRPr="00A75F63" w:rsidRDefault="009A1CB1" w:rsidP="009A1CB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F63">
        <w:rPr>
          <w:rFonts w:ascii="Times New Roman" w:hAnsi="Times New Roman" w:cs="Times New Roman"/>
          <w:sz w:val="24"/>
          <w:szCs w:val="24"/>
        </w:rPr>
        <w:t xml:space="preserve">5. Депутат,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Par431" w:history="1">
        <w:r w:rsidRPr="00A75F63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A75F63">
        <w:rPr>
          <w:rFonts w:ascii="Times New Roman" w:hAnsi="Times New Roman" w:cs="Times New Roman"/>
          <w:sz w:val="24"/>
          <w:szCs w:val="24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  <w:bookmarkStart w:id="2" w:name="Par434"/>
      <w:bookmarkEnd w:id="2"/>
    </w:p>
    <w:p w:rsidR="009A1CB1" w:rsidRPr="00A75F63" w:rsidRDefault="009A1CB1" w:rsidP="009A1CB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F63">
        <w:rPr>
          <w:rFonts w:ascii="Times New Roman" w:hAnsi="Times New Roman" w:cs="Times New Roman"/>
          <w:sz w:val="24"/>
          <w:szCs w:val="24"/>
        </w:rPr>
        <w:t xml:space="preserve">6. Депутат, избранный в составе списка кандидатов политической партии, указанной в </w:t>
      </w:r>
      <w:hyperlink w:anchor="Par431" w:history="1">
        <w:r w:rsidRPr="00A75F63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A75F63">
        <w:rPr>
          <w:rFonts w:ascii="Times New Roman" w:hAnsi="Times New Roman" w:cs="Times New Roman"/>
          <w:sz w:val="24"/>
          <w:szCs w:val="24"/>
        </w:rPr>
        <w:t xml:space="preserve"> настоящей статьи, и вступивший в политическую партию, которая имеет свою фракцию в Думе Чугуевского муниципального округа, входит в данную фракцию и не вправе выйти из нее.</w:t>
      </w:r>
    </w:p>
    <w:p w:rsidR="009A1CB1" w:rsidRPr="00A75F63" w:rsidRDefault="009A1CB1" w:rsidP="009A1CB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F63">
        <w:rPr>
          <w:rFonts w:ascii="Times New Roman" w:hAnsi="Times New Roman" w:cs="Times New Roman"/>
          <w:sz w:val="24"/>
          <w:szCs w:val="24"/>
        </w:rPr>
        <w:t xml:space="preserve">7. Несоблюдение требований, предусмотренных </w:t>
      </w:r>
      <w:hyperlink w:anchor="Par432" w:history="1">
        <w:r w:rsidRPr="00A75F63">
          <w:rPr>
            <w:rFonts w:ascii="Times New Roman" w:hAnsi="Times New Roman" w:cs="Times New Roman"/>
            <w:sz w:val="24"/>
            <w:szCs w:val="24"/>
          </w:rPr>
          <w:t>частями 4</w:t>
        </w:r>
      </w:hyperlink>
      <w:r w:rsidRPr="00A75F63">
        <w:rPr>
          <w:rFonts w:ascii="Times New Roman" w:hAnsi="Times New Roman" w:cs="Times New Roman"/>
          <w:sz w:val="24"/>
          <w:szCs w:val="24"/>
        </w:rPr>
        <w:t>-</w:t>
      </w:r>
      <w:hyperlink w:anchor="Par434" w:history="1">
        <w:r w:rsidRPr="00A75F63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75F63">
        <w:rPr>
          <w:rFonts w:ascii="Times New Roman" w:hAnsi="Times New Roman" w:cs="Times New Roman"/>
          <w:sz w:val="24"/>
          <w:szCs w:val="24"/>
        </w:rPr>
        <w:t xml:space="preserve"> настоящей статьи, влечет за собой прекращение депутатских полномочий.</w:t>
      </w:r>
      <w:bookmarkStart w:id="3" w:name="Par437"/>
      <w:bookmarkStart w:id="4" w:name="_GoBack"/>
      <w:bookmarkEnd w:id="3"/>
      <w:bookmarkEnd w:id="4"/>
    </w:p>
    <w:p w:rsidR="009A1CB1" w:rsidRDefault="009A1CB1" w:rsidP="009A1CB1"/>
    <w:p w:rsidR="00ED5EB6" w:rsidRDefault="009A1CB1"/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1"/>
    <w:rsid w:val="001E790C"/>
    <w:rsid w:val="002D1B47"/>
    <w:rsid w:val="004E0554"/>
    <w:rsid w:val="005E0779"/>
    <w:rsid w:val="009A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2020-09-11T04:51:00Z</dcterms:created>
  <dcterms:modified xsi:type="dcterms:W3CDTF">2020-09-11T04:51:00Z</dcterms:modified>
</cp:coreProperties>
</file>