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0869" w14:textId="77777777" w:rsidR="00AB50D2" w:rsidRDefault="00AB50D2">
      <w:pPr>
        <w:widowControl w:val="0"/>
        <w:spacing w:line="397" w:lineRule="atLeast"/>
        <w:ind w:firstLine="851"/>
        <w:jc w:val="both"/>
        <w:rPr>
          <w:sz w:val="28"/>
          <w:szCs w:val="28"/>
        </w:rPr>
      </w:pPr>
    </w:p>
    <w:p w14:paraId="715B7034" w14:textId="5BEC655D" w:rsidR="00946D49" w:rsidRDefault="006613BA">
      <w:pPr>
        <w:widowControl w:val="0"/>
        <w:spacing w:line="43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В Приморском крае </w:t>
      </w:r>
      <w:r w:rsidR="00EF03E8">
        <w:rPr>
          <w:sz w:val="28"/>
          <w:szCs w:val="27"/>
        </w:rPr>
        <w:t>внедрена</w:t>
      </w:r>
      <w:r>
        <w:rPr>
          <w:sz w:val="28"/>
          <w:szCs w:val="27"/>
        </w:rPr>
        <w:t xml:space="preserve"> система поддержки новых инвестиционных проектов</w:t>
      </w:r>
      <w:bookmarkStart w:id="0" w:name="_GoBack"/>
      <w:bookmarkEnd w:id="0"/>
      <w:r>
        <w:rPr>
          <w:sz w:val="28"/>
          <w:szCs w:val="27"/>
        </w:rPr>
        <w:t xml:space="preserve"> «Региональный инвестиционный стандарт»</w:t>
      </w:r>
      <w:r w:rsidR="00946D49">
        <w:rPr>
          <w:sz w:val="28"/>
          <w:szCs w:val="27"/>
        </w:rPr>
        <w:t xml:space="preserve">, </w:t>
      </w:r>
      <w:r w:rsidR="00BA7CE8">
        <w:rPr>
          <w:sz w:val="28"/>
          <w:szCs w:val="27"/>
        </w:rPr>
        <w:br/>
      </w:r>
      <w:r>
        <w:rPr>
          <w:sz w:val="28"/>
          <w:szCs w:val="27"/>
        </w:rPr>
        <w:t xml:space="preserve">направленная на повышение инвестиционной привлекательности региона. Одним из элементов Стандарта является инвестиционная карта Приморского края, которая </w:t>
      </w:r>
      <w:r w:rsidR="00EF03E8">
        <w:rPr>
          <w:sz w:val="28"/>
          <w:szCs w:val="27"/>
        </w:rPr>
        <w:t>предоставляет</w:t>
      </w:r>
      <w:r w:rsidRPr="006613BA">
        <w:rPr>
          <w:sz w:val="28"/>
          <w:szCs w:val="27"/>
        </w:rPr>
        <w:t xml:space="preserve"> инвесторам доступ к информации о наличии необходимой инфраструктуры, площадок для реализации инвестиционных проектов и наличии преференциальных режимов на территории Приморского края.</w:t>
      </w:r>
      <w:r w:rsidR="00946D49" w:rsidRPr="00946D49">
        <w:rPr>
          <w:sz w:val="28"/>
          <w:szCs w:val="28"/>
        </w:rPr>
        <w:t xml:space="preserve"> </w:t>
      </w:r>
    </w:p>
    <w:p w14:paraId="16F97EF9" w14:textId="7AF75ED7" w:rsidR="00946D49" w:rsidRDefault="00946D49">
      <w:pPr>
        <w:widowControl w:val="0"/>
        <w:spacing w:line="43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инвестиционной картой Приморского края можно пройдя по ссылке:</w:t>
      </w:r>
    </w:p>
    <w:p w14:paraId="33B29C7C" w14:textId="7B60EBEF" w:rsidR="006613BA" w:rsidRDefault="00946D49">
      <w:pPr>
        <w:widowControl w:val="0"/>
        <w:spacing w:line="431" w:lineRule="atLeast"/>
        <w:ind w:firstLine="709"/>
        <w:jc w:val="both"/>
        <w:rPr>
          <w:sz w:val="28"/>
          <w:szCs w:val="28"/>
        </w:rPr>
      </w:pPr>
      <w:hyperlink r:id="rId5" w:history="1">
        <w:r w:rsidRPr="00F718DF">
          <w:rPr>
            <w:rStyle w:val="af6"/>
            <w:sz w:val="28"/>
            <w:szCs w:val="28"/>
          </w:rPr>
          <w:t>https://invest-map.primorsky.ru/ru/</w:t>
        </w:r>
      </w:hyperlink>
    </w:p>
    <w:p w14:paraId="5EFB8B58" w14:textId="77777777" w:rsidR="00946D49" w:rsidRDefault="00946D49">
      <w:pPr>
        <w:widowControl w:val="0"/>
        <w:spacing w:line="431" w:lineRule="atLeast"/>
        <w:ind w:firstLine="709"/>
        <w:jc w:val="both"/>
        <w:rPr>
          <w:sz w:val="28"/>
          <w:szCs w:val="27"/>
        </w:rPr>
      </w:pPr>
    </w:p>
    <w:p w14:paraId="74655587" w14:textId="77777777" w:rsidR="00AB50D2" w:rsidRDefault="00AB50D2" w:rsidP="00BA7CE8">
      <w:pPr>
        <w:widowControl w:val="0"/>
        <w:ind w:firstLine="709"/>
        <w:jc w:val="both"/>
        <w:rPr>
          <w:sz w:val="28"/>
          <w:szCs w:val="28"/>
        </w:rPr>
      </w:pPr>
    </w:p>
    <w:sectPr w:rsidR="00AB50D2" w:rsidSect="005A4F29">
      <w:pgSz w:w="11906" w:h="16838"/>
      <w:pgMar w:top="567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D2"/>
    <w:rsid w:val="002A007C"/>
    <w:rsid w:val="003C2720"/>
    <w:rsid w:val="004B6659"/>
    <w:rsid w:val="004C7080"/>
    <w:rsid w:val="005A4F29"/>
    <w:rsid w:val="006613BA"/>
    <w:rsid w:val="00732E9D"/>
    <w:rsid w:val="00946D49"/>
    <w:rsid w:val="00AB50D2"/>
    <w:rsid w:val="00BA7CE8"/>
    <w:rsid w:val="00BE7B46"/>
    <w:rsid w:val="00E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FAFF"/>
  <w15:docId w15:val="{D39B64FB-9209-4C5D-BCF1-65377ACC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_"/>
    <w:link w:val="2"/>
    <w:qFormat/>
    <w:rsid w:val="00CE60B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Выделение жирным"/>
    <w:qFormat/>
    <w:rPr>
      <w:b/>
      <w:b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0">
    <w:name w:val="Обычный1"/>
    <w:qFormat/>
    <w:rsid w:val="000C4780"/>
    <w:pPr>
      <w:suppressAutoHyphens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CE60B8"/>
    <w:pPr>
      <w:ind w:left="720"/>
      <w:contextualSpacing/>
    </w:pPr>
    <w:rPr>
      <w:sz w:val="24"/>
      <w:szCs w:val="24"/>
    </w:rPr>
  </w:style>
  <w:style w:type="paragraph" w:styleId="af3">
    <w:name w:val="No Spacing"/>
    <w:uiPriority w:val="1"/>
    <w:qFormat/>
    <w:rsid w:val="00CE60B8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7"/>
    <w:qFormat/>
    <w:rsid w:val="00CE60B8"/>
    <w:pPr>
      <w:shd w:val="clear" w:color="auto" w:fill="FFFFFF"/>
      <w:spacing w:line="358" w:lineRule="exact"/>
      <w:ind w:hanging="340"/>
      <w:jc w:val="center"/>
    </w:pPr>
    <w:rPr>
      <w:rFonts w:cstheme="minorBidi"/>
      <w:sz w:val="27"/>
      <w:szCs w:val="27"/>
      <w:lang w:eastAsia="en-US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table" w:styleId="af5">
    <w:name w:val="Table Grid"/>
    <w:basedOn w:val="a1"/>
    <w:uiPriority w:val="59"/>
    <w:rsid w:val="007B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46D49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94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vest-map.primorsky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F17B-B5A8-4E9B-8082-D51662C4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KuklichevSA</cp:lastModifiedBy>
  <cp:revision>2</cp:revision>
  <cp:lastPrinted>2023-01-18T23:30:00Z</cp:lastPrinted>
  <dcterms:created xsi:type="dcterms:W3CDTF">2023-02-15T02:28:00Z</dcterms:created>
  <dcterms:modified xsi:type="dcterms:W3CDTF">2023-02-15T02:28:00Z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