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D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16790" w:rsidRP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совместном с отделом внутреннего муниципального финансового контроля финансового управления администрации Чугуевского муниципального </w:t>
      </w:r>
      <w:r w:rsidR="002C6584">
        <w:rPr>
          <w:rFonts w:ascii="Times New Roman" w:hAnsi="Times New Roman" w:cs="Times New Roman"/>
          <w:b/>
          <w:sz w:val="26"/>
          <w:szCs w:val="26"/>
        </w:rPr>
        <w:t>округа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контрольном мероприятии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2C6584">
        <w:rPr>
          <w:rFonts w:ascii="Times New Roman" w:hAnsi="Times New Roman" w:cs="Times New Roman"/>
          <w:b/>
          <w:sz w:val="26"/>
          <w:szCs w:val="26"/>
        </w:rPr>
        <w:t>полноты и своевременности поступлений арендной платы за земли и доходов от продажи земли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E38">
        <w:rPr>
          <w:rFonts w:ascii="Times New Roman" w:hAnsi="Times New Roman" w:cs="Times New Roman"/>
          <w:b/>
          <w:sz w:val="26"/>
          <w:szCs w:val="26"/>
        </w:rPr>
        <w:t>за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616790" w:rsidRPr="003817E9">
        <w:rPr>
          <w:rFonts w:ascii="Times New Roman" w:hAnsi="Times New Roman" w:cs="Times New Roman"/>
          <w:b/>
          <w:sz w:val="26"/>
          <w:szCs w:val="26"/>
        </w:rPr>
        <w:t>»</w:t>
      </w:r>
    </w:p>
    <w:p w:rsidR="0035513A" w:rsidRDefault="003551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2C6584">
        <w:rPr>
          <w:rFonts w:ascii="Times New Roman" w:hAnsi="Times New Roman" w:cs="Times New Roman"/>
          <w:sz w:val="26"/>
          <w:szCs w:val="26"/>
        </w:rPr>
        <w:t>6</w:t>
      </w:r>
      <w:r w:rsidR="00776E38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2C6584">
        <w:rPr>
          <w:rFonts w:ascii="Times New Roman" w:hAnsi="Times New Roman" w:cs="Times New Roman"/>
          <w:sz w:val="26"/>
          <w:szCs w:val="26"/>
        </w:rPr>
        <w:t>14 октября по 10 ноября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7E9" w:rsidRPr="005D603A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района (д</w:t>
      </w:r>
      <w:r w:rsidR="00B54352">
        <w:rPr>
          <w:rFonts w:ascii="Times New Roman" w:hAnsi="Times New Roman" w:cs="Times New Roman"/>
          <w:sz w:val="26"/>
          <w:szCs w:val="26"/>
        </w:rPr>
        <w:t xml:space="preserve">алее –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817E9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201</w:t>
      </w:r>
      <w:r w:rsidR="00776E3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76E38">
        <w:rPr>
          <w:rFonts w:ascii="Times New Roman" w:hAnsi="Times New Roman" w:cs="Times New Roman"/>
          <w:sz w:val="26"/>
          <w:szCs w:val="26"/>
        </w:rPr>
        <w:t>.</w:t>
      </w:r>
    </w:p>
    <w:p w:rsidR="00776E38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82C0C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="002C6584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882C0C">
        <w:rPr>
          <w:rFonts w:ascii="Times New Roman" w:hAnsi="Times New Roman" w:cs="Times New Roman"/>
          <w:sz w:val="26"/>
          <w:szCs w:val="26"/>
        </w:rPr>
        <w:t>Администрации</w:t>
      </w:r>
      <w:r w:rsidR="002C6584">
        <w:rPr>
          <w:rFonts w:ascii="Times New Roman" w:hAnsi="Times New Roman" w:cs="Times New Roman"/>
          <w:sz w:val="26"/>
          <w:szCs w:val="26"/>
        </w:rPr>
        <w:t xml:space="preserve"> по выполнению полномочий и функций </w:t>
      </w:r>
      <w:r w:rsidR="00D1503B">
        <w:rPr>
          <w:rFonts w:ascii="Times New Roman" w:hAnsi="Times New Roman" w:cs="Times New Roman"/>
          <w:sz w:val="26"/>
          <w:szCs w:val="26"/>
        </w:rPr>
        <w:t>главного администратора, администратора неналоговых доходов районного бюджета, поступающих от сдачи в аренду земельных участков: правильность исчисления, полнота и своевременность внесения в районный бюджет</w:t>
      </w:r>
      <w:r w:rsidR="00882C0C">
        <w:rPr>
          <w:rFonts w:ascii="Times New Roman" w:hAnsi="Times New Roman" w:cs="Times New Roman"/>
          <w:sz w:val="26"/>
          <w:szCs w:val="26"/>
        </w:rPr>
        <w:t>.</w:t>
      </w:r>
    </w:p>
    <w:p w:rsidR="00124B65" w:rsidRDefault="001F45D4" w:rsidP="00F33C9C">
      <w:pPr>
        <w:spacing w:after="0" w:line="264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</w:t>
      </w:r>
      <w:r w:rsidR="00124B65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124B65" w:rsidRPr="00124B65">
        <w:rPr>
          <w:sz w:val="26"/>
          <w:szCs w:val="26"/>
        </w:rPr>
        <w:t xml:space="preserve"> 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1. В нарушение абзаца г) пункта 9 приказа Минфина № 274н</w:t>
      </w:r>
      <w:r w:rsidRPr="00124B6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124B65">
        <w:rPr>
          <w:rFonts w:ascii="Times New Roman" w:hAnsi="Times New Roman" w:cs="Times New Roman"/>
          <w:sz w:val="26"/>
          <w:szCs w:val="26"/>
        </w:rPr>
        <w:t xml:space="preserve">, применяемая для отражения операций по счетам бухгалтерского учета форма Сведений не утверждена распоряжением Администрации Чугуевского муниципального района (далее – Администрация). 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Кроме того, формирование указанных сведений осуществляется специалистом УИЗО вручную, так как в применяемом для ведения аналитического учета ПК «БАРС» функция вывода отчетных форм, систематизирующих данные о начислениях и поступлениях,  не доработана</w:t>
      </w:r>
      <w:r w:rsidR="00F33C9C">
        <w:rPr>
          <w:rFonts w:ascii="Times New Roman" w:hAnsi="Times New Roman" w:cs="Times New Roman"/>
          <w:sz w:val="26"/>
          <w:szCs w:val="26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2. В нарушение пункта 2 статьи 160.1 Бюджетного кодекса Российской Федерации Администрацией не разработан порядок формирования и представления  Сведений по администрируемым доходам бюджета</w:t>
      </w:r>
      <w:r w:rsidR="00F33C9C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3. В нарушение пункта 2 статьи 3 Закона № 250-КЗ</w:t>
      </w:r>
      <w:r w:rsidRPr="00124B65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124B65">
        <w:rPr>
          <w:rFonts w:ascii="Times New Roman" w:hAnsi="Times New Roman" w:cs="Times New Roman"/>
          <w:sz w:val="26"/>
          <w:szCs w:val="26"/>
        </w:rPr>
        <w:t xml:space="preserve"> и пункта 5 приложения № 1 к Постановлению № 1044-НПА</w:t>
      </w:r>
      <w:r w:rsidRPr="00124B65">
        <w:rPr>
          <w:rStyle w:val="aa"/>
          <w:rFonts w:ascii="Times New Roman" w:hAnsi="Times New Roman" w:cs="Times New Roman"/>
          <w:sz w:val="26"/>
          <w:szCs w:val="26"/>
        </w:rPr>
        <w:footnoteReference w:id="3"/>
      </w:r>
      <w:r w:rsidRPr="00124B6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 утвержден максимальный размер земельных участков, предоставляемых гражданам в рамках  Закона № 250-КЗ для индивидуального жилищного строительства</w:t>
      </w:r>
      <w:r w:rsidR="00F33C9C">
        <w:rPr>
          <w:rFonts w:ascii="Times New Roman" w:hAnsi="Times New Roman" w:cs="Times New Roman"/>
          <w:sz w:val="26"/>
          <w:szCs w:val="26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</w:rPr>
        <w:t>4. Порядок ведения лицевых счетов в УИЗО не регламентирован. В связи с чем, п</w:t>
      </w:r>
      <w:r w:rsidRPr="00124B65">
        <w:rPr>
          <w:rFonts w:ascii="Times New Roman" w:hAnsi="Times New Roman" w:cs="Times New Roman"/>
          <w:sz w:val="26"/>
          <w:szCs w:val="26"/>
          <w:lang w:eastAsia="en-US"/>
        </w:rPr>
        <w:t>ри проверке правильности отражения в лицевых счетах начислений и поступлений арендных платежей выявлены нарушения, приводящие к недостоверности данных о недоимке и переплате, а также к искажению данных о дебиторской и кредиторской задолженности: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24B6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- начисление арендной платы по договорам аренды производится 1 числа месяца, следующего за расчетным, а по ряду договоров – 1 раз в год без привязки к дате заключения договора;</w:t>
      </w:r>
      <w:proofErr w:type="gramEnd"/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>- отсутствие начислений за ряд расчетных периодов (месяц, год);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>- начисление арендной платы в сумме не соответствующей договору аренды;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- несвоевременное заключение договоров аренды земельных участков;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- отсутствие раздельного учета начислений и поступлений арендных платежей по краткосрочным договорам аренды (сроком до 1 года), заключаемых с одним и тем же арендатором на протяжении нескольких лет, т.е. на каждый такой договор новый лицевой счет не открывался</w:t>
      </w:r>
      <w:r w:rsidR="00F33C9C">
        <w:rPr>
          <w:rFonts w:ascii="Times New Roman" w:hAnsi="Times New Roman" w:cs="Times New Roman"/>
          <w:sz w:val="26"/>
          <w:szCs w:val="26"/>
        </w:rPr>
        <w:t>;</w:t>
      </w:r>
      <w:r w:rsidRPr="00124B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>5. В нарушение условий ряда договоров УИЗО не проводилась работа по начислению и взысканию пени с арендаторов земельных участков за нарушением ими сроков оплаты, установленных договорами</w:t>
      </w:r>
      <w:r w:rsidR="00F33C9C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6. УИЗО не осуществляет должным образом </w:t>
      </w:r>
      <w:proofErr w:type="gramStart"/>
      <w:r w:rsidRPr="00124B65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 надлежащим оформлением ряда договоров аренды (нет листов с подписями сторон; нет </w:t>
      </w:r>
      <w:r w:rsidRPr="00124B65">
        <w:rPr>
          <w:rFonts w:ascii="Times New Roman" w:hAnsi="Times New Roman" w:cs="Times New Roman"/>
          <w:sz w:val="26"/>
          <w:szCs w:val="26"/>
        </w:rPr>
        <w:t>отметки о государственной регистрации договора в Управлении федеральной службы государственной регистрации, кадастра и картографии по Приморскому краю</w:t>
      </w:r>
      <w:r w:rsidRPr="00124B65">
        <w:rPr>
          <w:rFonts w:ascii="Times New Roman" w:hAnsi="Times New Roman" w:cs="Times New Roman"/>
          <w:sz w:val="26"/>
          <w:szCs w:val="26"/>
          <w:lang w:eastAsia="en-US"/>
        </w:rPr>
        <w:t>), а также за наличием в ряде дел арендаторов договоров, подписанных сторонами</w:t>
      </w:r>
      <w:r w:rsidR="00F33C9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>7. В</w:t>
      </w:r>
      <w:r w:rsidRPr="00124B65">
        <w:rPr>
          <w:rFonts w:ascii="Times New Roman" w:hAnsi="Times New Roman" w:cs="Times New Roman"/>
          <w:sz w:val="26"/>
          <w:szCs w:val="26"/>
        </w:rPr>
        <w:t xml:space="preserve"> нарушение условий договоров аренды земельных участков (пункт 6.1), заключенных в рамках Закона Приморского края № 250-КЗ, УИЗО не проводилась работа по оформлению в письменном виде изменений к указанным договорам в части увеличения сроков аренды земельных участков на срок 20 лет. При этом</w:t>
      </w:r>
      <w:proofErr w:type="gramStart"/>
      <w:r w:rsidRPr="00124B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24B65">
        <w:rPr>
          <w:rFonts w:ascii="Times New Roman" w:hAnsi="Times New Roman" w:cs="Times New Roman"/>
          <w:sz w:val="26"/>
          <w:szCs w:val="26"/>
        </w:rPr>
        <w:t xml:space="preserve"> по двум таким договорам начисление арендной платы продолжается на текущий момент. По остальным – начисление не производится </w:t>
      </w:r>
      <w:proofErr w:type="gramStart"/>
      <w:r w:rsidRPr="00124B65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124B65">
        <w:rPr>
          <w:rFonts w:ascii="Times New Roman" w:hAnsi="Times New Roman" w:cs="Times New Roman"/>
          <w:sz w:val="26"/>
          <w:szCs w:val="26"/>
        </w:rPr>
        <w:t xml:space="preserve"> пятилетнего срока аренды, хотя данные участки продолжают находиться в фактическом пользовании арендаторов.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</w:rPr>
        <w:t>Платежи по указанным договорам аренды в бюджет не поступают с 2019 года. Уведомительная и претензионная работа с арендаторами по указанному вопросу УИЗО в 2019 году не проводилась</w:t>
      </w:r>
      <w:r w:rsidR="00F33C9C">
        <w:rPr>
          <w:rFonts w:ascii="Times New Roman" w:hAnsi="Times New Roman" w:cs="Times New Roman"/>
          <w:sz w:val="26"/>
          <w:szCs w:val="26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>8. В нарушение пункта 2 Приложения № 3 к Постановлению № 1044-НПА расчет и начисление арендной платы за земельные участки, предоставленные физическим лицам в 2015 и 2018 годах для индивидуального жилищного строительства в рамках Закона № 250-КЗ, производился по ставке 0,1%, а не 0,2%</w:t>
      </w:r>
      <w:r w:rsidR="00F33C9C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9. </w:t>
      </w:r>
      <w:proofErr w:type="gramStart"/>
      <w:r w:rsidRPr="00124B65">
        <w:rPr>
          <w:rFonts w:ascii="Times New Roman" w:hAnsi="Times New Roman" w:cs="Times New Roman"/>
          <w:sz w:val="26"/>
          <w:szCs w:val="26"/>
          <w:lang w:eastAsia="en-US"/>
        </w:rPr>
        <w:t>По ряду договоров аренды земельных участков, заключенных до 1 января 2016 года, УИЗО не проведена работа по перерасчету размера арендной платы с 01 января 2017 года в связи с увеличением кадастровой стоимости земельных участков на основании п</w:t>
      </w:r>
      <w:r w:rsidRPr="00124B65">
        <w:rPr>
          <w:rFonts w:ascii="Times New Roman" w:hAnsi="Times New Roman" w:cs="Times New Roman"/>
          <w:sz w:val="26"/>
          <w:szCs w:val="26"/>
        </w:rPr>
        <w:t>остановления департамента земельных и имущественных отношений Приморского края от 14.12.2015 № 5-п «Об утверждении результатов определения кадастровой стоимости земельных участков в составе земель населенных пунктов</w:t>
      </w:r>
      <w:proofErr w:type="gramEnd"/>
      <w:r w:rsidRPr="00124B65">
        <w:rPr>
          <w:rFonts w:ascii="Times New Roman" w:hAnsi="Times New Roman" w:cs="Times New Roman"/>
          <w:sz w:val="26"/>
          <w:szCs w:val="26"/>
        </w:rPr>
        <w:t xml:space="preserve"> Приморского края»</w:t>
      </w:r>
      <w:r w:rsidR="00F33C9C">
        <w:rPr>
          <w:rFonts w:ascii="Times New Roman" w:hAnsi="Times New Roman" w:cs="Times New Roman"/>
          <w:sz w:val="26"/>
          <w:szCs w:val="26"/>
        </w:rPr>
        <w:t>;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10. При изменении размера арендной платы в одностороннем порядке в нарушение условий договоров аренды (пункт 3.3.) УИЗО не проводило работу по направлению письменных извещений в адрес арендаторов об указанных изменениях</w:t>
      </w:r>
      <w:r w:rsidR="00F33C9C">
        <w:rPr>
          <w:rFonts w:ascii="Times New Roman" w:hAnsi="Times New Roman" w:cs="Times New Roman"/>
          <w:sz w:val="26"/>
          <w:szCs w:val="26"/>
        </w:rPr>
        <w:t>;</w:t>
      </w:r>
      <w:r w:rsidRPr="00124B6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11. При сверке данных </w:t>
      </w:r>
      <w:r w:rsidRPr="00124B65">
        <w:rPr>
          <w:rFonts w:ascii="Times New Roman" w:hAnsi="Times New Roman" w:cs="Times New Roman"/>
          <w:sz w:val="26"/>
          <w:szCs w:val="26"/>
        </w:rPr>
        <w:t>аналитического и синтетического учета</w:t>
      </w:r>
      <w:r w:rsidRPr="00124B65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установлено</w:t>
      </w:r>
      <w:r w:rsidRPr="00124B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4B65">
        <w:rPr>
          <w:rFonts w:ascii="Times New Roman" w:hAnsi="Times New Roman" w:cs="Times New Roman"/>
          <w:sz w:val="26"/>
          <w:szCs w:val="26"/>
        </w:rPr>
        <w:t xml:space="preserve">расхождение показателей текущей задолженности по платежам аренды земельных </w:t>
      </w:r>
      <w:r w:rsidRPr="00124B65">
        <w:rPr>
          <w:rFonts w:ascii="Times New Roman" w:hAnsi="Times New Roman" w:cs="Times New Roman"/>
          <w:sz w:val="26"/>
          <w:szCs w:val="26"/>
        </w:rPr>
        <w:lastRenderedPageBreak/>
        <w:t xml:space="preserve">участков по состоянию на начало 2019 года в сумме 134,50 </w:t>
      </w:r>
      <w:proofErr w:type="spellStart"/>
      <w:r w:rsidRPr="00124B6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24B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B6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24B65">
        <w:rPr>
          <w:rFonts w:ascii="Times New Roman" w:hAnsi="Times New Roman" w:cs="Times New Roman"/>
          <w:sz w:val="26"/>
          <w:szCs w:val="26"/>
        </w:rPr>
        <w:t xml:space="preserve">, на конец 2019 года в сумме 64,89 </w:t>
      </w:r>
      <w:proofErr w:type="spellStart"/>
      <w:r w:rsidRPr="00124B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33C9C">
        <w:rPr>
          <w:rFonts w:ascii="Times New Roman" w:hAnsi="Times New Roman" w:cs="Times New Roman"/>
          <w:sz w:val="26"/>
          <w:szCs w:val="26"/>
        </w:rPr>
        <w:t>;</w:t>
      </w:r>
    </w:p>
    <w:p w:rsidR="00124B65" w:rsidRPr="00124B65" w:rsidRDefault="00F33C9C" w:rsidP="00F33C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24B65" w:rsidRPr="00124B65">
        <w:rPr>
          <w:rFonts w:ascii="Times New Roman" w:hAnsi="Times New Roman" w:cs="Times New Roman"/>
          <w:sz w:val="26"/>
          <w:szCs w:val="26"/>
        </w:rPr>
        <w:t>. В нормативных актах Думы Чугуевского муниципального района (далее – Дума) и Администрации имеются разночтения в отношении уполномоченного органа, выполняющего функции по осуществлению муниципального земельного контроля:</w:t>
      </w:r>
    </w:p>
    <w:p w:rsidR="00124B65" w:rsidRPr="00124B65" w:rsidRDefault="00124B65" w:rsidP="00F33C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- пункт 2 решения Думы Чугуевского муниципального района от 03 июня 2015 года № 601-НПА «Порядок осуществления муниципального земельного контроля на территории Чугуевского муниципального района»;</w:t>
      </w:r>
    </w:p>
    <w:p w:rsidR="00124B65" w:rsidRPr="00124B65" w:rsidRDefault="00124B65" w:rsidP="00F33C9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4B65">
        <w:rPr>
          <w:rFonts w:ascii="Times New Roman" w:hAnsi="Times New Roman" w:cs="Times New Roman"/>
          <w:sz w:val="26"/>
          <w:szCs w:val="26"/>
        </w:rPr>
        <w:t>- пункт 3 Регламента, утвержденного постановлением Администрации от 30.03.2020 № 243-НПА</w:t>
      </w:r>
      <w:r w:rsidRPr="00124B65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по исполнению муниципальной функции «Осуществление муниципального земельного контроля»</w:t>
      </w:r>
      <w:r w:rsidR="00F33C9C">
        <w:rPr>
          <w:rFonts w:ascii="Times New Roman" w:hAnsi="Times New Roman" w:cs="Times New Roman"/>
          <w:bCs/>
          <w:sz w:val="26"/>
          <w:szCs w:val="26"/>
        </w:rPr>
        <w:t>;</w:t>
      </w:r>
      <w:r w:rsidRPr="00124B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B65" w:rsidRPr="00124B65" w:rsidRDefault="00F33C9C" w:rsidP="00F33C9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24B65" w:rsidRPr="00124B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4B65" w:rsidRPr="00124B65">
        <w:rPr>
          <w:rFonts w:ascii="Times New Roman" w:hAnsi="Times New Roman" w:cs="Times New Roman"/>
          <w:sz w:val="26"/>
          <w:szCs w:val="26"/>
        </w:rPr>
        <w:t xml:space="preserve">В ежегодный план проведения плановых проверок юридических лиц и индивидуальных предпринимателей на 2019 год по соблюдению ими земельного законодательства не вносились изменения в случаях, предусмотренных пунктом 7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 </w:t>
      </w:r>
      <w:proofErr w:type="gramEnd"/>
    </w:p>
    <w:p w:rsidR="00124B65" w:rsidRPr="00124B65" w:rsidRDefault="00F33C9C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124B65" w:rsidRPr="00124B65">
        <w:rPr>
          <w:rFonts w:ascii="Times New Roman" w:hAnsi="Times New Roman" w:cs="Times New Roman"/>
          <w:sz w:val="26"/>
          <w:szCs w:val="26"/>
        </w:rPr>
        <w:t>контрольного мероприятия установлено, что в проверяемом периоде администрация Чугуевского муниципального района выполняла полномочия и функции главного администратора, администратора неналоговых доходов районного бюджета, поступающих от сдачи в аренду земельных участков. Однако, выявленные в ходе проведения контрольного мероприятия нарушения и недостатки, свидетельствуют о том, что указанная деятельность организована и осуществлялась не на должном уровне.</w:t>
      </w:r>
    </w:p>
    <w:p w:rsidR="00124B65" w:rsidRPr="00124B65" w:rsidRDefault="00124B65" w:rsidP="00F33C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4B65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F33C9C">
        <w:rPr>
          <w:rFonts w:ascii="Times New Roman" w:hAnsi="Times New Roman" w:cs="Times New Roman"/>
          <w:sz w:val="26"/>
          <w:szCs w:val="26"/>
        </w:rPr>
        <w:t xml:space="preserve">на имя 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33C9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Чугуевского муниципального округа направлено представление для принятия мер по устранению выявленных нарушений и недостатков и недопущению их в дальнейшем от 30.11.2020 № 08/316/10.</w:t>
      </w:r>
    </w:p>
    <w:p w:rsidR="00124B65" w:rsidRDefault="00124B65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B65" w:rsidRDefault="00124B65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24B65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52" w:rsidRDefault="00AF5F52" w:rsidP="00C75C5A">
      <w:pPr>
        <w:spacing w:after="0" w:line="240" w:lineRule="auto"/>
      </w:pPr>
      <w:r>
        <w:separator/>
      </w:r>
    </w:p>
  </w:endnote>
  <w:endnote w:type="continuationSeparator" w:id="0">
    <w:p w:rsidR="00AF5F52" w:rsidRDefault="00AF5F52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52" w:rsidRDefault="00AF5F52" w:rsidP="00C75C5A">
      <w:pPr>
        <w:spacing w:after="0" w:line="240" w:lineRule="auto"/>
      </w:pPr>
      <w:r>
        <w:separator/>
      </w:r>
    </w:p>
  </w:footnote>
  <w:footnote w:type="continuationSeparator" w:id="0">
    <w:p w:rsidR="00AF5F52" w:rsidRDefault="00AF5F52" w:rsidP="00C75C5A">
      <w:pPr>
        <w:spacing w:after="0" w:line="240" w:lineRule="auto"/>
      </w:pPr>
      <w:r>
        <w:continuationSeparator/>
      </w:r>
    </w:p>
  </w:footnote>
  <w:footnote w:id="1">
    <w:p w:rsidR="00124B65" w:rsidRDefault="00124B65" w:rsidP="00F33C9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14FBB">
        <w:t xml:space="preserve">Приказ Минфина России от 30.12.2017 N 274н </w:t>
      </w:r>
      <w:r>
        <w:t>«</w:t>
      </w:r>
      <w:r w:rsidRPr="00714FBB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714FBB">
        <w:t>Учетная политика, оценочные значения и ошибки</w:t>
      </w:r>
      <w:r>
        <w:t>»;</w:t>
      </w:r>
    </w:p>
  </w:footnote>
  <w:footnote w:id="2">
    <w:p w:rsidR="00124B65" w:rsidRDefault="00124B65" w:rsidP="00124B6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4064">
        <w:t>Закона Приморского края от 25 сентября 2013 года «О бесплатном предоставлении земельных участков для индивидуального жилищного строительства на территории Приморского края»</w:t>
      </w:r>
      <w:r>
        <w:t>;</w:t>
      </w:r>
    </w:p>
  </w:footnote>
  <w:footnote w:id="3">
    <w:p w:rsidR="00124B65" w:rsidRPr="00CE4064" w:rsidRDefault="00124B65" w:rsidP="00124B6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4064">
        <w:t>Постановление Администрации от 16 декабря 2013 года № 1044-НПА «Об организации бесплатного предоставления земельных участков для индивидуального жилищного строительства гражданам, имеющим двух детей, а также молодым семьям на территории Чугуевского муниципального района»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CD5"/>
    <w:multiLevelType w:val="hybridMultilevel"/>
    <w:tmpl w:val="83F6D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768C3"/>
    <w:rsid w:val="0008642D"/>
    <w:rsid w:val="000B057A"/>
    <w:rsid w:val="000C3E07"/>
    <w:rsid w:val="000F555C"/>
    <w:rsid w:val="00111BD7"/>
    <w:rsid w:val="00124B65"/>
    <w:rsid w:val="00124DF0"/>
    <w:rsid w:val="00142650"/>
    <w:rsid w:val="00153B55"/>
    <w:rsid w:val="00180B48"/>
    <w:rsid w:val="001864D2"/>
    <w:rsid w:val="001A04FC"/>
    <w:rsid w:val="001A1F37"/>
    <w:rsid w:val="001A55E2"/>
    <w:rsid w:val="001F45D4"/>
    <w:rsid w:val="00213B1E"/>
    <w:rsid w:val="00260079"/>
    <w:rsid w:val="00267E2B"/>
    <w:rsid w:val="002B3CB9"/>
    <w:rsid w:val="002C6584"/>
    <w:rsid w:val="00327578"/>
    <w:rsid w:val="00335D3A"/>
    <w:rsid w:val="00350863"/>
    <w:rsid w:val="0035513A"/>
    <w:rsid w:val="003757CE"/>
    <w:rsid w:val="003817E9"/>
    <w:rsid w:val="00397C22"/>
    <w:rsid w:val="003B2EFC"/>
    <w:rsid w:val="003C1398"/>
    <w:rsid w:val="003D0299"/>
    <w:rsid w:val="00411592"/>
    <w:rsid w:val="00437E80"/>
    <w:rsid w:val="00477EED"/>
    <w:rsid w:val="005052A5"/>
    <w:rsid w:val="0058226C"/>
    <w:rsid w:val="005C1D74"/>
    <w:rsid w:val="0061040F"/>
    <w:rsid w:val="00610C4C"/>
    <w:rsid w:val="00616790"/>
    <w:rsid w:val="006441E1"/>
    <w:rsid w:val="0065767D"/>
    <w:rsid w:val="00670239"/>
    <w:rsid w:val="006775BB"/>
    <w:rsid w:val="00690AE8"/>
    <w:rsid w:val="006A1098"/>
    <w:rsid w:val="006A276C"/>
    <w:rsid w:val="006A2929"/>
    <w:rsid w:val="006E24E7"/>
    <w:rsid w:val="00702A9B"/>
    <w:rsid w:val="00713FAE"/>
    <w:rsid w:val="00732A0F"/>
    <w:rsid w:val="00764820"/>
    <w:rsid w:val="007728F0"/>
    <w:rsid w:val="00776E38"/>
    <w:rsid w:val="007A5B6E"/>
    <w:rsid w:val="007F04B9"/>
    <w:rsid w:val="007F2831"/>
    <w:rsid w:val="007F6619"/>
    <w:rsid w:val="00854A57"/>
    <w:rsid w:val="00882C0C"/>
    <w:rsid w:val="008C7825"/>
    <w:rsid w:val="008D0428"/>
    <w:rsid w:val="00934B00"/>
    <w:rsid w:val="00946AC6"/>
    <w:rsid w:val="009523DA"/>
    <w:rsid w:val="009D12C0"/>
    <w:rsid w:val="009D25E8"/>
    <w:rsid w:val="009D7D47"/>
    <w:rsid w:val="00A640AC"/>
    <w:rsid w:val="00A97D40"/>
    <w:rsid w:val="00AE1E55"/>
    <w:rsid w:val="00AF5F52"/>
    <w:rsid w:val="00B06E87"/>
    <w:rsid w:val="00B50A65"/>
    <w:rsid w:val="00B54352"/>
    <w:rsid w:val="00B92ACD"/>
    <w:rsid w:val="00BE3713"/>
    <w:rsid w:val="00C0248A"/>
    <w:rsid w:val="00C31317"/>
    <w:rsid w:val="00C315D4"/>
    <w:rsid w:val="00C720E1"/>
    <w:rsid w:val="00C75C5A"/>
    <w:rsid w:val="00C91D1B"/>
    <w:rsid w:val="00CF1ABD"/>
    <w:rsid w:val="00D1503B"/>
    <w:rsid w:val="00D44884"/>
    <w:rsid w:val="00D45BFB"/>
    <w:rsid w:val="00D61419"/>
    <w:rsid w:val="00D811C2"/>
    <w:rsid w:val="00D87A39"/>
    <w:rsid w:val="00D9114A"/>
    <w:rsid w:val="00D91EFF"/>
    <w:rsid w:val="00DC07E1"/>
    <w:rsid w:val="00DE041D"/>
    <w:rsid w:val="00DE6097"/>
    <w:rsid w:val="00E016F8"/>
    <w:rsid w:val="00EC1A34"/>
    <w:rsid w:val="00F33C9C"/>
    <w:rsid w:val="00F656D7"/>
    <w:rsid w:val="00F746D4"/>
    <w:rsid w:val="00F77FEC"/>
    <w:rsid w:val="00F81D29"/>
    <w:rsid w:val="00FB5DE4"/>
    <w:rsid w:val="00FC5600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  <w:style w:type="paragraph" w:customStyle="1" w:styleId="ConsPlusNormal">
    <w:name w:val="ConsPlusNormal"/>
    <w:rsid w:val="0012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  <w:style w:type="paragraph" w:customStyle="1" w:styleId="ConsPlusNormal">
    <w:name w:val="ConsPlusNormal"/>
    <w:rsid w:val="0012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E41B-F1EA-470D-89DD-424B010F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43</cp:revision>
  <cp:lastPrinted>2020-08-12T01:40:00Z</cp:lastPrinted>
  <dcterms:created xsi:type="dcterms:W3CDTF">2019-07-19T01:47:00Z</dcterms:created>
  <dcterms:modified xsi:type="dcterms:W3CDTF">2020-12-22T06:05:00Z</dcterms:modified>
</cp:coreProperties>
</file>