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F5" w:rsidRPr="009939DE" w:rsidRDefault="00CC05AC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ИЗВЕЩЕНИЕ</w:t>
      </w:r>
    </w:p>
    <w:p w:rsidR="00AB556B" w:rsidRPr="009939DE" w:rsidRDefault="00AB556B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о проведении аукциона в электронной форме на право заключения договора аренды земельного участка</w:t>
      </w: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</w:rPr>
      </w:pPr>
    </w:p>
    <w:p w:rsidR="00DE6FF5" w:rsidRPr="009939DE" w:rsidRDefault="00DE6FF5" w:rsidP="009939D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  <w:lang w:val="en-US"/>
        </w:rPr>
        <w:t>I</w:t>
      </w:r>
      <w:r w:rsidRPr="009939DE">
        <w:rPr>
          <w:rFonts w:ascii="Times New Roman" w:hAnsi="Times New Roman" w:cs="Times New Roman"/>
          <w:b/>
        </w:rPr>
        <w:t>. Общ</w:t>
      </w:r>
      <w:r w:rsidR="00AB556B" w:rsidRPr="009939DE">
        <w:rPr>
          <w:rFonts w:ascii="Times New Roman" w:hAnsi="Times New Roman" w:cs="Times New Roman"/>
          <w:b/>
        </w:rPr>
        <w:t>ая</w:t>
      </w:r>
      <w:r w:rsidRPr="009939DE">
        <w:rPr>
          <w:rFonts w:ascii="Times New Roman" w:hAnsi="Times New Roman" w:cs="Times New Roman"/>
          <w:b/>
        </w:rPr>
        <w:t xml:space="preserve"> </w:t>
      </w:r>
      <w:r w:rsidR="00AB556B" w:rsidRPr="009939DE">
        <w:rPr>
          <w:rFonts w:ascii="Times New Roman" w:hAnsi="Times New Roman" w:cs="Times New Roman"/>
          <w:b/>
        </w:rPr>
        <w:t>информация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1. Организатор электронного аукциона:</w:t>
      </w:r>
      <w:r w:rsidRPr="009939DE">
        <w:rPr>
          <w:rFonts w:ascii="Times New Roman" w:hAnsi="Times New Roman" w:cs="Times New Roman"/>
        </w:rPr>
        <w:t xml:space="preserve"> Управление имущественных и земельных отношений администрации Чугуевского муниципального округа.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и почтовый адрес: 692623, Приморский край, Чугуевский район, с. Чугуевка, ул. 50 лет Октября, 193, </w:t>
      </w:r>
      <w:r w:rsidRPr="009939DE">
        <w:rPr>
          <w:rFonts w:ascii="Times New Roman" w:hAnsi="Times New Roman" w:cs="Times New Roman"/>
          <w:lang w:val="en-US"/>
        </w:rPr>
        <w:t>e</w:t>
      </w:r>
      <w:r w:rsidRPr="009939DE">
        <w:rPr>
          <w:rFonts w:ascii="Times New Roman" w:hAnsi="Times New Roman" w:cs="Times New Roman"/>
        </w:rPr>
        <w:t>-</w:t>
      </w:r>
      <w:r w:rsidRPr="009939DE">
        <w:rPr>
          <w:rFonts w:ascii="Times New Roman" w:hAnsi="Times New Roman" w:cs="Times New Roman"/>
          <w:lang w:val="en-US"/>
        </w:rPr>
        <w:t>mail</w:t>
      </w:r>
      <w:r w:rsidRPr="009939DE">
        <w:rPr>
          <w:rFonts w:ascii="Times New Roman" w:hAnsi="Times New Roman" w:cs="Times New Roman"/>
        </w:rPr>
        <w:t xml:space="preserve">: </w:t>
      </w:r>
      <w:hyperlink r:id="rId5" w:history="1">
        <w:r w:rsidRPr="009939DE">
          <w:rPr>
            <w:rStyle w:val="af5"/>
            <w:rFonts w:ascii="Times New Roman" w:hAnsi="Times New Roman" w:cs="Times New Roman"/>
            <w:u w:val="none"/>
          </w:rPr>
          <w:t>uizo_chuguevka@mail.ru</w:t>
        </w:r>
      </w:hyperlink>
      <w:r w:rsidRPr="009939DE">
        <w:rPr>
          <w:rFonts w:ascii="Times New Roman" w:hAnsi="Times New Roman" w:cs="Times New Roman"/>
        </w:rPr>
        <w:t xml:space="preserve">, официальный сайт: </w:t>
      </w:r>
      <w:hyperlink r:id="rId6" w:history="1">
        <w:r w:rsidRPr="009939DE">
          <w:rPr>
            <w:rStyle w:val="af5"/>
            <w:rFonts w:ascii="Times New Roman" w:hAnsi="Times New Roman" w:cs="Times New Roman"/>
            <w:u w:val="none"/>
          </w:rPr>
          <w:t>https://www.chuguevsky.ru/</w:t>
        </w:r>
      </w:hyperlink>
      <w:r w:rsidRPr="009939DE">
        <w:rPr>
          <w:rFonts w:ascii="Times New Roman" w:hAnsi="Times New Roman" w:cs="Times New Roman"/>
        </w:rPr>
        <w:t>.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  <w:b/>
        </w:rPr>
        <w:t>Оператор электронной площадки</w:t>
      </w:r>
      <w:r w:rsidRPr="009939DE">
        <w:rPr>
          <w:rFonts w:ascii="Times New Roman" w:hAnsi="Times New Roman" w:cs="Times New Roman"/>
        </w:rPr>
        <w:t xml:space="preserve"> - акционерное общество «</w:t>
      </w:r>
      <w:bookmarkStart w:id="0" w:name="_Hlk132118241"/>
      <w:r w:rsidRPr="009939DE">
        <w:rPr>
          <w:rFonts w:ascii="Times New Roman" w:hAnsi="Times New Roman" w:cs="Times New Roman"/>
        </w:rPr>
        <w:t>Единая электронная торговая площадка»</w:t>
      </w:r>
      <w:bookmarkEnd w:id="0"/>
      <w:r w:rsidRPr="009939DE">
        <w:rPr>
          <w:rFonts w:ascii="Times New Roman" w:hAnsi="Times New Roman" w:cs="Times New Roman"/>
        </w:rPr>
        <w:t xml:space="preserve"> (</w:t>
      </w:r>
      <w:r w:rsidR="00164AF3">
        <w:rPr>
          <w:rFonts w:ascii="Times New Roman" w:hAnsi="Times New Roman" w:cs="Times New Roman"/>
        </w:rPr>
        <w:t xml:space="preserve">далее - </w:t>
      </w:r>
      <w:r w:rsidRPr="009939DE">
        <w:rPr>
          <w:rFonts w:ascii="Times New Roman" w:hAnsi="Times New Roman" w:cs="Times New Roman"/>
        </w:rPr>
        <w:t>АО «</w:t>
      </w:r>
      <w:r w:rsidR="0049309A" w:rsidRPr="009939DE">
        <w:rPr>
          <w:rFonts w:ascii="Times New Roman" w:hAnsi="Times New Roman" w:cs="Times New Roman"/>
        </w:rPr>
        <w:t>ЕЭТП</w:t>
      </w:r>
      <w:r w:rsidRPr="009939DE">
        <w:rPr>
          <w:rFonts w:ascii="Times New Roman" w:hAnsi="Times New Roman" w:cs="Times New Roman"/>
        </w:rPr>
        <w:t xml:space="preserve">»), </w:t>
      </w:r>
      <w:hyperlink r:id="rId7" w:history="1"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http</w:t>
        </w:r>
        <w:r w:rsidRPr="009939DE">
          <w:rPr>
            <w:rStyle w:val="af5"/>
            <w:rFonts w:ascii="Times New Roman" w:hAnsi="Times New Roman" w:cs="Times New Roman"/>
            <w:u w:val="none"/>
          </w:rPr>
          <w:t>://</w:t>
        </w:r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roseltorg</w:t>
        </w:r>
        <w:proofErr w:type="spellEnd"/>
        <w:r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9939DE">
        <w:rPr>
          <w:rFonts w:ascii="Times New Roman" w:hAnsi="Times New Roman" w:cs="Times New Roman"/>
        </w:rPr>
        <w:t xml:space="preserve"> в информационно-телекоммуникационной сети «Интернет». 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Юридический адрес: 115114, Москва, ул. </w:t>
      </w:r>
      <w:proofErr w:type="spellStart"/>
      <w:r w:rsidRPr="009939DE">
        <w:rPr>
          <w:rFonts w:ascii="Times New Roman" w:hAnsi="Times New Roman" w:cs="Times New Roman"/>
        </w:rPr>
        <w:t>Кожевническая</w:t>
      </w:r>
      <w:proofErr w:type="spellEnd"/>
      <w:r w:rsidRPr="009939DE">
        <w:rPr>
          <w:rFonts w:ascii="Times New Roman" w:hAnsi="Times New Roman" w:cs="Times New Roman"/>
        </w:rPr>
        <w:t>, д. 14, стр.5</w:t>
      </w:r>
    </w:p>
    <w:p w:rsidR="008C0E80" w:rsidRPr="009939DE" w:rsidRDefault="008C0E80" w:rsidP="009939DE">
      <w:pPr>
        <w:spacing w:line="312" w:lineRule="auto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Круглосуточный телефон +74952761626, факс: +74957305907.</w:t>
      </w:r>
    </w:p>
    <w:p w:rsidR="008C0E80" w:rsidRPr="009939DE" w:rsidRDefault="008C0E80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B04C25">
        <w:rPr>
          <w:rFonts w:ascii="Times New Roman" w:hAnsi="Times New Roman" w:cs="Times New Roman"/>
          <w:b/>
        </w:rPr>
        <w:t>2.</w:t>
      </w:r>
      <w:r w:rsidRPr="009939DE">
        <w:rPr>
          <w:rFonts w:ascii="Times New Roman" w:hAnsi="Times New Roman" w:cs="Times New Roman"/>
          <w:b/>
        </w:rPr>
        <w:t xml:space="preserve"> Уполномоченный орган и реквизиты решения о проведении электронного аукциона: </w:t>
      </w:r>
      <w:r w:rsidRPr="009939DE">
        <w:rPr>
          <w:rFonts w:ascii="Times New Roman" w:hAnsi="Times New Roman" w:cs="Times New Roman"/>
        </w:rPr>
        <w:t xml:space="preserve">Администрация Чугуевского муниципального округа, постановление </w:t>
      </w:r>
      <w:r w:rsidR="00080A95">
        <w:rPr>
          <w:rFonts w:ascii="Times New Roman" w:hAnsi="Times New Roman" w:cs="Times New Roman"/>
        </w:rPr>
        <w:t>№ 69</w:t>
      </w:r>
      <w:r w:rsidR="00FD73FE">
        <w:rPr>
          <w:rFonts w:ascii="Times New Roman" w:hAnsi="Times New Roman" w:cs="Times New Roman"/>
        </w:rPr>
        <w:t>9</w:t>
      </w:r>
      <w:r w:rsidR="00080A95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от </w:t>
      </w:r>
      <w:r w:rsidR="00080A95">
        <w:rPr>
          <w:rFonts w:ascii="Times New Roman" w:hAnsi="Times New Roman" w:cs="Times New Roman"/>
        </w:rPr>
        <w:t>0</w:t>
      </w:r>
      <w:r w:rsidR="00FD73FE">
        <w:rPr>
          <w:rFonts w:ascii="Times New Roman" w:hAnsi="Times New Roman" w:cs="Times New Roman"/>
        </w:rPr>
        <w:t>3</w:t>
      </w:r>
      <w:r w:rsidR="00080A95">
        <w:rPr>
          <w:rFonts w:ascii="Times New Roman" w:hAnsi="Times New Roman" w:cs="Times New Roman"/>
        </w:rPr>
        <w:t xml:space="preserve"> сентября 2024 года.</w:t>
      </w:r>
    </w:p>
    <w:p w:rsidR="009726E3" w:rsidRPr="009726E3" w:rsidRDefault="009939DE" w:rsidP="009726E3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04C25">
        <w:rPr>
          <w:rFonts w:ascii="Times New Roman" w:hAnsi="Times New Roman" w:cs="Times New Roman"/>
          <w:b/>
        </w:rPr>
        <w:t>3</w:t>
      </w:r>
      <w:r w:rsidR="008C0E80" w:rsidRPr="00B04C25">
        <w:rPr>
          <w:rFonts w:ascii="Times New Roman" w:hAnsi="Times New Roman" w:cs="Times New Roman"/>
          <w:b/>
        </w:rPr>
        <w:t xml:space="preserve">. </w:t>
      </w:r>
      <w:r w:rsidR="00CC549C" w:rsidRPr="009939DE">
        <w:rPr>
          <w:rFonts w:ascii="Times New Roman" w:hAnsi="Times New Roman" w:cs="Times New Roman"/>
          <w:b/>
        </w:rPr>
        <w:t>Место, дата, время и порядок проведения электронного аукциона</w:t>
      </w:r>
      <w:r w:rsidR="00CC549C">
        <w:rPr>
          <w:rFonts w:ascii="Times New Roman" w:hAnsi="Times New Roman" w:cs="Times New Roman"/>
          <w:b/>
        </w:rPr>
        <w:t xml:space="preserve"> </w:t>
      </w:r>
      <w:r w:rsidR="00CC549C" w:rsidRPr="004E677E">
        <w:rPr>
          <w:rFonts w:ascii="Times New Roman" w:hAnsi="Times New Roman" w:cs="Times New Roman"/>
          <w:b/>
          <w:color w:val="000000" w:themeColor="text1"/>
        </w:rPr>
        <w:t>-</w:t>
      </w:r>
      <w:r w:rsidR="00CC549C" w:rsidRPr="004E677E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</w:t>
      </w:r>
      <w:r w:rsidR="00E05BBB">
        <w:rPr>
          <w:rFonts w:ascii="Times New Roman" w:hAnsi="Times New Roman" w:cs="Times New Roman"/>
          <w:b/>
          <w:color w:val="FF0000"/>
        </w:rPr>
        <w:t>17.</w:t>
      </w:r>
      <w:r w:rsidR="00CC549C">
        <w:rPr>
          <w:rFonts w:ascii="Times New Roman" w:hAnsi="Times New Roman" w:cs="Times New Roman"/>
          <w:b/>
          <w:color w:val="FF0000"/>
        </w:rPr>
        <w:t xml:space="preserve">10.2024 </w:t>
      </w:r>
      <w:r w:rsidR="00CC549C" w:rsidRPr="00443C0C">
        <w:rPr>
          <w:rFonts w:ascii="Times New Roman" w:hAnsi="Times New Roman" w:cs="Times New Roman"/>
          <w:b/>
          <w:color w:val="FF0000"/>
        </w:rPr>
        <w:t>г</w:t>
      </w:r>
      <w:r w:rsidR="00CC549C" w:rsidRPr="00443C0C">
        <w:rPr>
          <w:rFonts w:ascii="Times New Roman" w:hAnsi="Times New Roman" w:cs="Times New Roman"/>
          <w:b/>
          <w:bCs/>
          <w:color w:val="FF0000"/>
        </w:rPr>
        <w:t>.</w:t>
      </w:r>
      <w:r w:rsidR="00CC549C" w:rsidRPr="00443C0C">
        <w:rPr>
          <w:rFonts w:ascii="Times New Roman" w:hAnsi="Times New Roman" w:cs="Times New Roman"/>
          <w:b/>
          <w:color w:val="FF0000"/>
        </w:rPr>
        <w:t xml:space="preserve"> в 11 час. 00 мин.</w:t>
      </w:r>
      <w:r w:rsidR="00CC549C" w:rsidRPr="004E677E">
        <w:rPr>
          <w:rFonts w:ascii="Times New Roman" w:hAnsi="Times New Roman" w:cs="Times New Roman"/>
          <w:b/>
          <w:color w:val="000000" w:themeColor="text1"/>
        </w:rPr>
        <w:t xml:space="preserve"> (время местное) </w:t>
      </w:r>
      <w:bookmarkStart w:id="1" w:name="_Hlk126308157"/>
      <w:r w:rsidR="00CC549C" w:rsidRPr="004E677E">
        <w:rPr>
          <w:rFonts w:ascii="Times New Roman" w:hAnsi="Times New Roman" w:cs="Times New Roman"/>
          <w:b/>
          <w:color w:val="000000" w:themeColor="text1"/>
        </w:rPr>
        <w:t xml:space="preserve">электронный </w:t>
      </w:r>
      <w:r w:rsidR="00CC549C" w:rsidRPr="004E677E">
        <w:rPr>
          <w:rFonts w:ascii="Times New Roman" w:hAnsi="Times New Roman" w:cs="Times New Roman"/>
          <w:color w:val="000000" w:themeColor="text1"/>
        </w:rPr>
        <w:t>аукцион проводится</w:t>
      </w:r>
      <w:r w:rsidR="00CC549C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2" w:name="_Hlk126307962"/>
      <w:bookmarkStart w:id="3" w:name="_Hlk126307927"/>
      <w:r w:rsidR="00CC549C" w:rsidRPr="004E677E">
        <w:rPr>
          <w:rFonts w:ascii="Times New Roman" w:hAnsi="Times New Roman" w:cs="Times New Roman"/>
          <w:color w:val="000000" w:themeColor="text1"/>
        </w:rPr>
        <w:t xml:space="preserve">на </w:t>
      </w:r>
      <w:bookmarkEnd w:id="1"/>
      <w:bookmarkEnd w:id="2"/>
      <w:bookmarkEnd w:id="3"/>
      <w:r w:rsidR="00CC549C" w:rsidRPr="004E677E">
        <w:rPr>
          <w:rFonts w:ascii="Times New Roman" w:hAnsi="Times New Roman" w:cs="Times New Roman"/>
          <w:color w:val="000000" w:themeColor="text1"/>
        </w:rPr>
        <w:t xml:space="preserve">электронной торговой </w:t>
      </w:r>
      <w:r w:rsidR="00CC549C" w:rsidRPr="00164AF3">
        <w:rPr>
          <w:rFonts w:ascii="Times New Roman" w:hAnsi="Times New Roman" w:cs="Times New Roman"/>
        </w:rPr>
        <w:t>площадк</w:t>
      </w:r>
      <w:r w:rsidR="00CC549C">
        <w:rPr>
          <w:rFonts w:ascii="Times New Roman" w:hAnsi="Times New Roman" w:cs="Times New Roman"/>
        </w:rPr>
        <w:t>е</w:t>
      </w:r>
      <w:r w:rsidR="00CC549C" w:rsidRPr="00164AF3">
        <w:rPr>
          <w:rFonts w:ascii="Times New Roman" w:hAnsi="Times New Roman" w:cs="Times New Roman"/>
        </w:rPr>
        <w:t xml:space="preserve"> АО «Единая электронная торговая площадка» http://www.roseltorg.ru, через официальный сайт торгов: </w:t>
      </w:r>
      <w:hyperlink r:id="rId8" w:history="1">
        <w:r w:rsidR="00CC549C" w:rsidRPr="00164AF3">
          <w:rPr>
            <w:rStyle w:val="af5"/>
            <w:rFonts w:ascii="Times New Roman" w:hAnsi="Times New Roman" w:cs="Times New Roman"/>
            <w:u w:val="none"/>
          </w:rPr>
          <w:t>www.torgi.gov.ru</w:t>
        </w:r>
      </w:hyperlink>
      <w:r w:rsidR="00CC549C">
        <w:rPr>
          <w:rFonts w:ascii="Times New Roman" w:hAnsi="Times New Roman" w:cs="Times New Roman"/>
        </w:rPr>
        <w:t>.</w:t>
      </w:r>
      <w:r w:rsidR="009726E3">
        <w:rPr>
          <w:rFonts w:ascii="Times New Roman" w:hAnsi="Times New Roman" w:cs="Times New Roman"/>
        </w:rPr>
        <w:t xml:space="preserve">  </w:t>
      </w:r>
      <w:r w:rsidR="009726E3" w:rsidRPr="009726E3">
        <w:rPr>
          <w:rFonts w:ascii="Times New Roman" w:hAnsi="Times New Roman" w:cs="Times New Roman"/>
        </w:rPr>
        <w:t xml:space="preserve">О порядке проведения аукциона - более подробная информация указана в разделе </w:t>
      </w:r>
      <w:r w:rsidR="009726E3" w:rsidRPr="000418D0">
        <w:rPr>
          <w:rFonts w:ascii="Times New Roman" w:hAnsi="Times New Roman" w:cs="Times New Roman"/>
        </w:rPr>
        <w:t>VII. Порядок заключения договора аренды по итогам аукциона.</w:t>
      </w:r>
    </w:p>
    <w:p w:rsidR="009726E3" w:rsidRDefault="009726E3" w:rsidP="009726E3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4. Предмет аукциона</w:t>
      </w:r>
      <w:r w:rsidR="009C4CD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9C4CD9" w:rsidRPr="009C4CD9">
        <w:rPr>
          <w:rFonts w:ascii="Times New Roman" w:hAnsi="Times New Roman" w:cs="Times New Roman"/>
        </w:rPr>
        <w:t>лот № 1</w:t>
      </w:r>
      <w:r w:rsidR="009C4CD9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земельный участок с кадастровым номером 25:23:150103:3005</w:t>
      </w:r>
      <w:r w:rsidR="009C4CD9">
        <w:rPr>
          <w:rFonts w:ascii="Times New Roman" w:hAnsi="Times New Roman" w:cs="Times New Roman"/>
        </w:rPr>
        <w:t xml:space="preserve">; лот № 2 - </w:t>
      </w:r>
      <w:r w:rsidR="009C4CD9">
        <w:rPr>
          <w:rFonts w:ascii="Times New Roman" w:hAnsi="Times New Roman" w:cs="Times New Roman"/>
        </w:rPr>
        <w:t>земельный участок с кадастровым номером 25:23:150103:300</w:t>
      </w:r>
      <w:r w:rsidR="009C4CD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Более подробная информация указана в разделе </w:t>
      </w:r>
      <w:r w:rsidRPr="009726E3">
        <w:rPr>
          <w:rFonts w:ascii="Times New Roman" w:hAnsi="Times New Roman" w:cs="Times New Roman"/>
          <w:color w:val="000000"/>
          <w:lang w:val="en-US"/>
        </w:rPr>
        <w:t>II</w:t>
      </w:r>
      <w:r w:rsidRPr="009726E3">
        <w:rPr>
          <w:rFonts w:ascii="Times New Roman" w:hAnsi="Times New Roman" w:cs="Times New Roman"/>
          <w:color w:val="000000"/>
        </w:rPr>
        <w:t>. Сведения о земельном участке, право заключения договора аренды которого выставляется на аукцион.</w:t>
      </w:r>
    </w:p>
    <w:p w:rsidR="009726E3" w:rsidRDefault="009726E3" w:rsidP="009726E3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О начальной цене предмета аукциона, о «шаге» аукциона - </w:t>
      </w:r>
      <w:r>
        <w:rPr>
          <w:rFonts w:ascii="Times New Roman" w:hAnsi="Times New Roman" w:cs="Times New Roman"/>
        </w:rPr>
        <w:t xml:space="preserve">более подробная информация указана в разделе </w:t>
      </w:r>
      <w:r>
        <w:rPr>
          <w:rFonts w:ascii="Times New Roman" w:hAnsi="Times New Roman" w:cs="Times New Roman"/>
          <w:color w:val="000000"/>
          <w:lang w:val="en-US"/>
        </w:rPr>
        <w:t>II</w:t>
      </w:r>
      <w:r>
        <w:rPr>
          <w:rFonts w:ascii="Times New Roman" w:hAnsi="Times New Roman" w:cs="Times New Roman"/>
          <w:color w:val="000000"/>
        </w:rPr>
        <w:t>. Сведения о земельном участке, право заключения договора аренды которого выставляется на аукцион.</w:t>
      </w:r>
    </w:p>
    <w:p w:rsidR="009726E3" w:rsidRDefault="008E7E05" w:rsidP="009726E3">
      <w:pPr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9939DE">
        <w:rPr>
          <w:rFonts w:ascii="Times New Roman" w:hAnsi="Times New Roman" w:cs="Times New Roman"/>
          <w:b/>
        </w:rPr>
        <w:t xml:space="preserve">Форма аукциона - </w:t>
      </w:r>
      <w:r w:rsidRPr="009939DE">
        <w:rPr>
          <w:rFonts w:ascii="Times New Roman" w:hAnsi="Times New Roman" w:cs="Times New Roman"/>
        </w:rPr>
        <w:t>электронный аукцион, открытый по составу участников.</w:t>
      </w:r>
    </w:p>
    <w:p w:rsidR="008E7E05" w:rsidRPr="009939DE" w:rsidRDefault="009939DE" w:rsidP="008E7E05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b/>
        </w:rPr>
      </w:pPr>
      <w:r w:rsidRPr="00B04C25">
        <w:rPr>
          <w:rFonts w:ascii="Times New Roman" w:hAnsi="Times New Roman" w:cs="Times New Roman"/>
          <w:b/>
        </w:rPr>
        <w:tab/>
      </w:r>
      <w:r w:rsidR="008E7E05">
        <w:rPr>
          <w:rFonts w:ascii="Times New Roman" w:hAnsi="Times New Roman" w:cs="Times New Roman"/>
          <w:b/>
        </w:rPr>
        <w:t xml:space="preserve">7. </w:t>
      </w:r>
      <w:r w:rsidR="008E7E05">
        <w:rPr>
          <w:rFonts w:ascii="Times New Roman" w:hAnsi="Times New Roman" w:cs="Times New Roman"/>
          <w:b/>
          <w:color w:val="000000" w:themeColor="text1"/>
        </w:rPr>
        <w:t xml:space="preserve">Дата начала приема заявок и место приема заявок на участие в электронном аукционе </w:t>
      </w:r>
      <w:r w:rsidR="008E7E05" w:rsidRPr="004E677E">
        <w:rPr>
          <w:rFonts w:ascii="Times New Roman" w:hAnsi="Times New Roman" w:cs="Times New Roman"/>
          <w:color w:val="000000" w:themeColor="text1"/>
        </w:rPr>
        <w:t xml:space="preserve">– </w:t>
      </w:r>
      <w:r w:rsidR="008E7E05">
        <w:rPr>
          <w:rFonts w:ascii="Times New Roman" w:hAnsi="Times New Roman" w:cs="Times New Roman"/>
          <w:b/>
          <w:bCs/>
          <w:color w:val="FF0000"/>
        </w:rPr>
        <w:t>1</w:t>
      </w:r>
      <w:r w:rsidR="00E05BBB">
        <w:rPr>
          <w:rFonts w:ascii="Times New Roman" w:hAnsi="Times New Roman" w:cs="Times New Roman"/>
          <w:b/>
          <w:bCs/>
          <w:color w:val="FF0000"/>
        </w:rPr>
        <w:t>2</w:t>
      </w:r>
      <w:r w:rsidR="008E7E05">
        <w:rPr>
          <w:rFonts w:ascii="Times New Roman" w:hAnsi="Times New Roman" w:cs="Times New Roman"/>
          <w:b/>
          <w:bCs/>
          <w:color w:val="FF0000"/>
        </w:rPr>
        <w:t>.09.2024</w:t>
      </w:r>
      <w:r w:rsidR="008E7E05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8E7E05" w:rsidRPr="00B04C25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8E7E05" w:rsidRPr="00443C0C">
        <w:rPr>
          <w:rFonts w:ascii="Times New Roman" w:hAnsi="Times New Roman" w:cs="Times New Roman"/>
          <w:b/>
          <w:bCs/>
          <w:color w:val="FF0000"/>
        </w:rPr>
        <w:t>в 0</w:t>
      </w:r>
      <w:r w:rsidR="00862F77">
        <w:rPr>
          <w:rFonts w:ascii="Times New Roman" w:hAnsi="Times New Roman" w:cs="Times New Roman"/>
          <w:b/>
          <w:bCs/>
          <w:color w:val="FF0000"/>
        </w:rPr>
        <w:t>9</w:t>
      </w:r>
      <w:r w:rsidR="008E7E05" w:rsidRPr="00443C0C">
        <w:rPr>
          <w:rFonts w:ascii="Times New Roman" w:hAnsi="Times New Roman" w:cs="Times New Roman"/>
          <w:b/>
          <w:bCs/>
          <w:color w:val="FF0000"/>
        </w:rPr>
        <w:t xml:space="preserve"> часов 00 минут </w:t>
      </w:r>
      <w:r w:rsidR="008E7E05" w:rsidRPr="009939DE">
        <w:rPr>
          <w:rFonts w:ascii="Times New Roman" w:hAnsi="Times New Roman" w:cs="Times New Roman"/>
        </w:rPr>
        <w:t xml:space="preserve">(время местное) </w:t>
      </w:r>
      <w:bookmarkStart w:id="4" w:name="_Hlk132120336"/>
      <w:r w:rsidR="008E7E05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9" w:history="1">
        <w:r w:rsidR="008E7E05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8E7E05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0" w:history="1">
        <w:r w:rsidR="008E7E05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8E7E05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8E7E05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8E7E05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8E7E05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8E7E05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8E7E05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8E7E05" w:rsidRPr="009939DE">
        <w:rPr>
          <w:rStyle w:val="af5"/>
          <w:rFonts w:ascii="Times New Roman" w:hAnsi="Times New Roman" w:cs="Times New Roman"/>
        </w:rPr>
        <w:t>.</w:t>
      </w:r>
      <w:bookmarkEnd w:id="4"/>
    </w:p>
    <w:p w:rsidR="00AB3EFD" w:rsidRPr="009939DE" w:rsidRDefault="008E7E05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.</w:t>
      </w:r>
      <w:r w:rsidR="008C0E80" w:rsidRPr="004E67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Дата окончания приема заявок на участие в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 электронном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 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— </w:t>
      </w:r>
      <w:r w:rsidR="00E05BBB">
        <w:rPr>
          <w:rFonts w:ascii="Times New Roman" w:hAnsi="Times New Roman" w:cs="Times New Roman"/>
          <w:b/>
          <w:bCs/>
          <w:color w:val="FF0000"/>
        </w:rPr>
        <w:t>14</w:t>
      </w:r>
      <w:r w:rsidR="00E96E64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 xml:space="preserve"> г.</w:t>
      </w:r>
      <w:r w:rsidR="00AB3EFD" w:rsidRPr="00B04C25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C4196C" w:rsidRPr="00B04C25">
        <w:rPr>
          <w:rFonts w:ascii="Times New Roman" w:hAnsi="Times New Roman" w:cs="Times New Roman"/>
          <w:color w:val="FF0000"/>
        </w:rPr>
        <w:t xml:space="preserve"> </w:t>
      </w:r>
      <w:r w:rsidR="00443C0C" w:rsidRPr="00443C0C">
        <w:rPr>
          <w:rFonts w:ascii="Times New Roman" w:hAnsi="Times New Roman" w:cs="Times New Roman"/>
          <w:b/>
          <w:color w:val="FF0000"/>
        </w:rPr>
        <w:t xml:space="preserve">в </w:t>
      </w:r>
      <w:r w:rsidR="00E05BBB">
        <w:rPr>
          <w:rFonts w:ascii="Times New Roman" w:hAnsi="Times New Roman" w:cs="Times New Roman"/>
          <w:b/>
          <w:color w:val="FF0000"/>
        </w:rPr>
        <w:t xml:space="preserve">23 </w:t>
      </w:r>
      <w:r w:rsidR="00C4196C" w:rsidRPr="00443C0C">
        <w:rPr>
          <w:rFonts w:ascii="Times New Roman" w:hAnsi="Times New Roman" w:cs="Times New Roman"/>
          <w:b/>
          <w:color w:val="FF0000"/>
        </w:rPr>
        <w:t xml:space="preserve">часов </w:t>
      </w:r>
      <w:r w:rsidR="00E05BBB">
        <w:rPr>
          <w:rFonts w:ascii="Times New Roman" w:hAnsi="Times New Roman" w:cs="Times New Roman"/>
          <w:b/>
          <w:color w:val="FF0000"/>
        </w:rPr>
        <w:t>59</w:t>
      </w:r>
      <w:r w:rsidR="00C4196C" w:rsidRPr="00443C0C">
        <w:rPr>
          <w:rFonts w:ascii="Times New Roman" w:hAnsi="Times New Roman" w:cs="Times New Roman"/>
          <w:b/>
          <w:color w:val="FF0000"/>
        </w:rPr>
        <w:t xml:space="preserve"> минут</w:t>
      </w:r>
      <w:r w:rsidR="00C4196C" w:rsidRPr="00443C0C">
        <w:rPr>
          <w:rFonts w:ascii="Times New Roman" w:hAnsi="Times New Roman" w:cs="Times New Roman"/>
          <w:color w:val="FF0000"/>
        </w:rPr>
        <w:t xml:space="preserve"> </w:t>
      </w:r>
      <w:r w:rsidR="00C4196C" w:rsidRPr="009939DE">
        <w:rPr>
          <w:rFonts w:ascii="Times New Roman" w:hAnsi="Times New Roman" w:cs="Times New Roman"/>
        </w:rPr>
        <w:t xml:space="preserve">(время местное) электронная торговая площадка АО «Единая электронная торговая площадка» </w:t>
      </w:r>
      <w:hyperlink r:id="rId11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2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Fonts w:ascii="Times New Roman" w:hAnsi="Times New Roman" w:cs="Times New Roman"/>
        </w:rPr>
        <w:t xml:space="preserve">. </w:t>
      </w:r>
    </w:p>
    <w:p w:rsidR="00635CF2" w:rsidRPr="009939DE" w:rsidRDefault="008E7E05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AB3EFD" w:rsidRPr="009939DE">
        <w:rPr>
          <w:rFonts w:ascii="Times New Roman" w:hAnsi="Times New Roman" w:cs="Times New Roman"/>
          <w:b/>
        </w:rPr>
        <w:t>.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 xml:space="preserve">Дата, время и место рассмотрения заявок на участие в </w:t>
      </w:r>
      <w:r w:rsidR="00004207" w:rsidRPr="004E677E">
        <w:rPr>
          <w:rFonts w:ascii="Times New Roman" w:hAnsi="Times New Roman" w:cs="Times New Roman"/>
          <w:b/>
          <w:color w:val="000000" w:themeColor="text1"/>
        </w:rPr>
        <w:t xml:space="preserve">электронном </w:t>
      </w:r>
      <w:r w:rsidR="00AB3EFD" w:rsidRPr="004E677E">
        <w:rPr>
          <w:rFonts w:ascii="Times New Roman" w:hAnsi="Times New Roman" w:cs="Times New Roman"/>
          <w:b/>
          <w:color w:val="000000" w:themeColor="text1"/>
        </w:rPr>
        <w:t>аукционе</w:t>
      </w:r>
      <w:r w:rsidR="00AB3EFD" w:rsidRPr="004E677E">
        <w:rPr>
          <w:rFonts w:ascii="Times New Roman" w:hAnsi="Times New Roman" w:cs="Times New Roman"/>
          <w:color w:val="000000" w:themeColor="text1"/>
        </w:rPr>
        <w:t xml:space="preserve"> – </w:t>
      </w:r>
      <w:r w:rsidR="00E05BBB">
        <w:rPr>
          <w:rFonts w:ascii="Times New Roman" w:hAnsi="Times New Roman" w:cs="Times New Roman"/>
          <w:b/>
          <w:bCs/>
          <w:color w:val="FF0000"/>
        </w:rPr>
        <w:t>15</w:t>
      </w:r>
      <w:r w:rsidR="00ED2F38">
        <w:rPr>
          <w:rFonts w:ascii="Times New Roman" w:hAnsi="Times New Roman" w:cs="Times New Roman"/>
          <w:b/>
          <w:bCs/>
          <w:color w:val="FF0000"/>
        </w:rPr>
        <w:t>.10.2024</w:t>
      </w:r>
      <w:r w:rsidR="00AB3EFD" w:rsidRPr="00B04C25">
        <w:rPr>
          <w:rFonts w:ascii="Times New Roman" w:eastAsia="SimSun" w:hAnsi="Times New Roman" w:cs="Times New Roman"/>
          <w:b/>
          <w:bCs/>
          <w:color w:val="FF0000"/>
          <w:highlight w:val="white"/>
        </w:rPr>
        <w:t xml:space="preserve"> </w:t>
      </w:r>
      <w:r w:rsidR="00AB3EFD" w:rsidRPr="00B04C25">
        <w:rPr>
          <w:rFonts w:ascii="Times New Roman" w:hAnsi="Times New Roman" w:cs="Times New Roman"/>
          <w:b/>
          <w:bCs/>
          <w:color w:val="FF0000"/>
          <w:highlight w:val="white"/>
        </w:rPr>
        <w:t>г</w:t>
      </w:r>
      <w:r w:rsidR="00AB3EFD" w:rsidRPr="00443C0C">
        <w:rPr>
          <w:rFonts w:ascii="Times New Roman" w:hAnsi="Times New Roman" w:cs="Times New Roman"/>
          <w:bCs/>
          <w:color w:val="FF0000"/>
          <w:highlight w:val="white"/>
        </w:rPr>
        <w:t>.</w:t>
      </w:r>
      <w:r w:rsidR="00AB3EFD" w:rsidRPr="00443C0C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AB3EFD" w:rsidRPr="00443C0C">
        <w:rPr>
          <w:rFonts w:ascii="Times New Roman" w:hAnsi="Times New Roman" w:cs="Times New Roman"/>
          <w:b/>
          <w:color w:val="FF0000"/>
          <w:highlight w:val="white"/>
        </w:rPr>
        <w:t>в 1</w:t>
      </w:r>
      <w:r w:rsidR="0003731C" w:rsidRPr="00443C0C">
        <w:rPr>
          <w:rFonts w:ascii="Times New Roman" w:hAnsi="Times New Roman" w:cs="Times New Roman"/>
          <w:b/>
          <w:color w:val="FF0000"/>
          <w:highlight w:val="white"/>
        </w:rPr>
        <w:t>1</w:t>
      </w:r>
      <w:r w:rsidR="00AB3EFD" w:rsidRPr="00443C0C">
        <w:rPr>
          <w:rFonts w:ascii="Times New Roman" w:hAnsi="Times New Roman" w:cs="Times New Roman"/>
          <w:b/>
          <w:color w:val="FF0000"/>
          <w:highlight w:val="white"/>
        </w:rPr>
        <w:t xml:space="preserve"> час. 00 мин.</w:t>
      </w:r>
      <w:r w:rsidR="00AB3EFD" w:rsidRPr="009939DE">
        <w:rPr>
          <w:rFonts w:ascii="Times New Roman" w:hAnsi="Times New Roman" w:cs="Times New Roman"/>
          <w:highlight w:val="white"/>
        </w:rPr>
        <w:t xml:space="preserve"> </w:t>
      </w:r>
      <w:r w:rsidR="00AB3EFD" w:rsidRPr="009939DE">
        <w:rPr>
          <w:rFonts w:ascii="Times New Roman" w:hAnsi="Times New Roman" w:cs="Times New Roman"/>
        </w:rPr>
        <w:t xml:space="preserve">(время местное) </w:t>
      </w:r>
      <w:bookmarkStart w:id="5" w:name="_Hlk132120416"/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3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4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C4196C" w:rsidRPr="009939DE">
        <w:rPr>
          <w:rStyle w:val="af5"/>
          <w:rFonts w:ascii="Times New Roman" w:hAnsi="Times New Roman" w:cs="Times New Roman"/>
        </w:rPr>
        <w:t>.</w:t>
      </w:r>
    </w:p>
    <w:bookmarkEnd w:id="5"/>
    <w:p w:rsidR="00ED10A8" w:rsidRPr="009939DE" w:rsidRDefault="008E7E05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ED10A8" w:rsidRPr="009939DE">
        <w:rPr>
          <w:rFonts w:ascii="Times New Roman" w:hAnsi="Times New Roman" w:cs="Times New Roman"/>
          <w:b/>
        </w:rPr>
        <w:t>. Место и срок подведения итогов аукциона -</w:t>
      </w:r>
      <w:r w:rsidR="00ED10A8" w:rsidRPr="009939DE">
        <w:rPr>
          <w:rFonts w:ascii="Times New Roman" w:hAnsi="Times New Roman" w:cs="Times New Roman"/>
        </w:rPr>
        <w:t xml:space="preserve"> </w:t>
      </w:r>
      <w:r w:rsidR="00C4196C" w:rsidRPr="009939DE">
        <w:rPr>
          <w:rFonts w:ascii="Times New Roman" w:hAnsi="Times New Roman" w:cs="Times New Roman"/>
        </w:rPr>
        <w:t xml:space="preserve">электронная торговая площадка АО «Единая электронная торговая площадка» </w:t>
      </w:r>
      <w:hyperlink r:id="rId15" w:history="1">
        <w:r w:rsidR="00C4196C" w:rsidRPr="009939DE">
          <w:rPr>
            <w:rStyle w:val="af5"/>
            <w:rFonts w:ascii="Times New Roman" w:hAnsi="Times New Roman" w:cs="Times New Roman"/>
            <w:u w:val="none"/>
          </w:rPr>
          <w:t>http://www.roseltorg.ru</w:t>
        </w:r>
      </w:hyperlink>
      <w:r w:rsidR="00C4196C" w:rsidRPr="009939DE">
        <w:rPr>
          <w:rFonts w:ascii="Times New Roman" w:hAnsi="Times New Roman" w:cs="Times New Roman"/>
        </w:rPr>
        <w:t xml:space="preserve">, через официальный сайт торгов: </w:t>
      </w:r>
      <w:hyperlink r:id="rId16" w:history="1"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www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torgi</w:t>
        </w:r>
        <w:proofErr w:type="spellEnd"/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gov</w:t>
        </w:r>
        <w:r w:rsidR="00C4196C" w:rsidRPr="009939DE">
          <w:rPr>
            <w:rStyle w:val="af5"/>
            <w:rFonts w:ascii="Times New Roman" w:hAnsi="Times New Roman" w:cs="Times New Roman"/>
            <w:u w:val="none"/>
          </w:rPr>
          <w:t>.</w:t>
        </w:r>
        <w:proofErr w:type="spellStart"/>
        <w:r w:rsidR="00C4196C" w:rsidRPr="009939DE">
          <w:rPr>
            <w:rStyle w:val="af5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bookmarkStart w:id="6" w:name="_GoBack"/>
      <w:bookmarkEnd w:id="6"/>
      <w:r w:rsidR="00ED10A8" w:rsidRPr="009939DE">
        <w:rPr>
          <w:rFonts w:ascii="Times New Roman" w:hAnsi="Times New Roman" w:cs="Times New Roman"/>
        </w:rPr>
        <w:t xml:space="preserve"> </w:t>
      </w:r>
      <w:r w:rsidR="0051400F">
        <w:rPr>
          <w:rFonts w:ascii="Times New Roman" w:hAnsi="Times New Roman" w:cs="Times New Roman"/>
        </w:rPr>
        <w:t xml:space="preserve">в </w:t>
      </w:r>
      <w:r w:rsidR="00ED10A8" w:rsidRPr="009939DE">
        <w:rPr>
          <w:rFonts w:ascii="Times New Roman" w:hAnsi="Times New Roman" w:cs="Times New Roman"/>
        </w:rPr>
        <w:t xml:space="preserve">день проведения аукциона. </w:t>
      </w:r>
    </w:p>
    <w:p w:rsidR="00D57D4F" w:rsidRPr="009939DE" w:rsidRDefault="00D57D4F" w:rsidP="009939DE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</w:p>
    <w:p w:rsidR="00B04C25" w:rsidRDefault="00B04C25" w:rsidP="00B04C2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E6FF5">
        <w:rPr>
          <w:rFonts w:ascii="Times New Roman" w:hAnsi="Times New Roman" w:cs="Times New Roman"/>
          <w:b/>
          <w:color w:val="000000"/>
          <w:lang w:val="en-US"/>
        </w:rPr>
        <w:t>II</w:t>
      </w:r>
      <w:r>
        <w:rPr>
          <w:rFonts w:ascii="Times New Roman" w:hAnsi="Times New Roman" w:cs="Times New Roman"/>
          <w:b/>
          <w:color w:val="000000"/>
        </w:rPr>
        <w:t xml:space="preserve"> Сведения о земельном </w:t>
      </w:r>
      <w:r w:rsidRPr="00DE6FF5">
        <w:rPr>
          <w:rFonts w:ascii="Times New Roman" w:hAnsi="Times New Roman" w:cs="Times New Roman"/>
          <w:b/>
          <w:color w:val="000000"/>
        </w:rPr>
        <w:t>участке, право заключения договора аренды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E6FF5">
        <w:rPr>
          <w:rFonts w:ascii="Times New Roman" w:hAnsi="Times New Roman" w:cs="Times New Roman"/>
          <w:b/>
          <w:color w:val="000000"/>
        </w:rPr>
        <w:t>которого выставляется на аукцион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743"/>
      </w:tblGrid>
      <w:tr w:rsidR="00B04C25" w:rsidRPr="00DE6FF5" w:rsidTr="006E4D43"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8E7E05" w:rsidP="009C4CD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 аукциона - земельный участок</w:t>
            </w:r>
          </w:p>
        </w:tc>
        <w:tc>
          <w:tcPr>
            <w:tcW w:w="6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  <w:b/>
                <w:bCs/>
              </w:rPr>
              <w:t>Лот №1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ind w:firstLine="33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8E7E05" w:rsidP="00B712E8">
            <w:pPr>
              <w:jc w:val="both"/>
              <w:rPr>
                <w:rFonts w:ascii="Times New Roman" w:hAnsi="Times New Roman" w:cs="Times New Roman"/>
              </w:rPr>
            </w:pPr>
            <w:r>
              <w:t>О</w:t>
            </w:r>
            <w:r w:rsidR="00FD73FE">
              <w:t>тносительно ориентира, расположенного за пределами участка. Ориентир - жилой дом. Участок находится примерно в 155 м, по направлению на север от ориентира. Почтовый адрес ориентира: Приморский край, р-н Чугуевский, с. Чугуевка, ул. 50 лет Октября, 1-д.</w:t>
            </w:r>
          </w:p>
        </w:tc>
      </w:tr>
      <w:tr w:rsidR="00B04C25" w:rsidRPr="00DE6FF5" w:rsidTr="006E4D43">
        <w:trPr>
          <w:trHeight w:val="513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Площадь (кв.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FF5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FD73FE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B04C25" w:rsidRPr="00DE6FF5" w:rsidTr="006E4D43">
        <w:trPr>
          <w:trHeight w:val="405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25:23:15010</w:t>
            </w:r>
            <w:r w:rsidR="00FD73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FD73FE">
              <w:rPr>
                <w:rFonts w:ascii="Times New Roman" w:hAnsi="Times New Roman" w:cs="Times New Roman"/>
              </w:rPr>
              <w:t>3005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B27FA9" w:rsidRDefault="00B04C25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 w:rsidRPr="00B27FA9">
              <w:rPr>
                <w:rFonts w:ascii="Times New Roman" w:hAnsi="Times New Roman" w:cs="Times New Roman"/>
              </w:rPr>
              <w:t xml:space="preserve">Земли </w:t>
            </w:r>
            <w:r w:rsidR="00FD73FE">
              <w:t>населенных пунктов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2E184D" w:rsidRDefault="00FD73FE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t>Магазин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050C54" w:rsidP="009224AE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 года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Сведения о правах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Право государственной собственности на земельный участок не разграничено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Обременение правами третьих лиц и ограничения в использовании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B04C25" w:rsidP="009224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2736">
              <w:rPr>
                <w:rFonts w:ascii="Times New Roman" w:hAnsi="Times New Roman" w:cs="Times New Roman"/>
              </w:rPr>
              <w:t>ст.</w:t>
            </w:r>
            <w:r w:rsidR="00D62026">
              <w:rPr>
                <w:rFonts w:ascii="Times New Roman" w:hAnsi="Times New Roman" w:cs="Times New Roman"/>
              </w:rPr>
              <w:t xml:space="preserve"> </w:t>
            </w:r>
            <w:r w:rsidRPr="00062736">
              <w:rPr>
                <w:rFonts w:ascii="Times New Roman" w:hAnsi="Times New Roman" w:cs="Times New Roman"/>
              </w:rPr>
              <w:t>56 ЗК РФ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Начальная цена предмета аукциона (размер ежегодной арендной платы), руб.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062736" w:rsidRDefault="0070105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62 680,32</w:t>
            </w:r>
            <w:r w:rsidR="00B04C2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04C25" w:rsidRPr="00DE6FF5" w:rsidTr="00701056">
        <w:trPr>
          <w:trHeight w:val="340"/>
        </w:trPr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Сумма задатка (руб.) 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DE6FF5" w:rsidRDefault="00701056" w:rsidP="009224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12 536,06</w:t>
            </w:r>
            <w:r w:rsidR="00B04C25">
              <w:t xml:space="preserve"> руб.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Шаг аукциона (руб.)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C25" w:rsidRPr="00B20B29" w:rsidRDefault="00701056" w:rsidP="009224AE">
            <w:pPr>
              <w:snapToGrid w:val="0"/>
              <w:jc w:val="both"/>
              <w:rPr>
                <w:rFonts w:hint="eastAsia"/>
              </w:rPr>
            </w:pPr>
            <w:r>
              <w:t>1 880,40</w:t>
            </w:r>
            <w:r w:rsidR="00B04C25">
              <w:t xml:space="preserve"> руб.</w:t>
            </w:r>
          </w:p>
        </w:tc>
      </w:tr>
      <w:tr w:rsidR="00B04C25" w:rsidRPr="00DE6FF5" w:rsidTr="006E4D43">
        <w:tc>
          <w:tcPr>
            <w:tcW w:w="3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4C25" w:rsidRPr="00DE6FF5" w:rsidRDefault="00B04C25" w:rsidP="009224AE">
            <w:pPr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Реквизиты решения о проведении аукциона</w:t>
            </w:r>
          </w:p>
        </w:tc>
        <w:tc>
          <w:tcPr>
            <w:tcW w:w="67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4C25" w:rsidRPr="00DE6FF5" w:rsidRDefault="00B04C25" w:rsidP="009224AE">
            <w:pPr>
              <w:jc w:val="both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Постановление администрации Чугуевского муниципального округа от </w:t>
            </w:r>
            <w:r w:rsidR="00D62026">
              <w:rPr>
                <w:color w:val="FF0000"/>
              </w:rPr>
              <w:t>0</w:t>
            </w:r>
            <w:r w:rsidR="00701056">
              <w:rPr>
                <w:color w:val="FF0000"/>
              </w:rPr>
              <w:t>3</w:t>
            </w:r>
            <w:r w:rsidR="00DF37A1">
              <w:rPr>
                <w:color w:val="FF0000"/>
              </w:rPr>
              <w:t>.09.2024</w:t>
            </w:r>
            <w:r w:rsidRPr="00EB6244">
              <w:rPr>
                <w:color w:val="FF0000"/>
              </w:rPr>
              <w:t xml:space="preserve"> </w:t>
            </w:r>
            <w:r w:rsidRPr="00EB6244">
              <w:rPr>
                <w:rFonts w:ascii="Times New Roman" w:hAnsi="Times New Roman" w:cs="Times New Roman"/>
                <w:color w:val="FF0000"/>
              </w:rPr>
              <w:t xml:space="preserve">№ </w:t>
            </w:r>
            <w:r w:rsidR="00DF37A1">
              <w:rPr>
                <w:rFonts w:ascii="Times New Roman" w:hAnsi="Times New Roman" w:cs="Times New Roman"/>
                <w:color w:val="FF0000"/>
              </w:rPr>
              <w:t>69</w:t>
            </w:r>
            <w:r w:rsidR="00701056">
              <w:rPr>
                <w:rFonts w:ascii="Times New Roman" w:hAnsi="Times New Roman" w:cs="Times New Roman"/>
                <w:color w:val="FF0000"/>
              </w:rPr>
              <w:t>9</w:t>
            </w:r>
            <w:r w:rsidRPr="00EB6244">
              <w:rPr>
                <w:color w:val="FF0000"/>
              </w:rPr>
              <w:t xml:space="preserve"> </w:t>
            </w:r>
            <w:r w:rsidRPr="007F6A54">
              <w:t>«</w:t>
            </w:r>
            <w:r>
              <w:t>О проведении аукциона на право заключения договор</w:t>
            </w:r>
            <w:r w:rsidR="00134B13">
              <w:t>ов</w:t>
            </w:r>
            <w:r>
              <w:t xml:space="preserve"> аренды земельн</w:t>
            </w:r>
            <w:r w:rsidR="00134B13">
              <w:t>ых</w:t>
            </w:r>
            <w:r>
              <w:t xml:space="preserve"> участк</w:t>
            </w:r>
            <w:r w:rsidR="00134B13">
              <w:t>ов</w:t>
            </w:r>
            <w:r>
              <w:t xml:space="preserve"> с кадастровым</w:t>
            </w:r>
            <w:r w:rsidR="00134B13">
              <w:t>и</w:t>
            </w:r>
            <w:r>
              <w:t xml:space="preserve"> номер</w:t>
            </w:r>
            <w:r w:rsidR="00134B13">
              <w:t>ами</w:t>
            </w:r>
            <w:r>
              <w:t xml:space="preserve"> </w:t>
            </w:r>
            <w:r w:rsidRPr="008E0506">
              <w:rPr>
                <w:rFonts w:ascii="Times New Roman" w:eastAsia="Times New Roman" w:hAnsi="Times New Roman" w:cs="Times New Roman"/>
                <w:lang w:eastAsia="ru-RU"/>
              </w:rPr>
              <w:t>25:23: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15010</w:t>
            </w:r>
            <w:r w:rsidR="007010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F37A1">
              <w:rPr>
                <w:rFonts w:ascii="Times New Roman" w:eastAsia="Times New Roman" w:hAnsi="Times New Roman" w:cs="Times New Roman"/>
                <w:lang w:eastAsia="ru-RU"/>
              </w:rPr>
              <w:t>:3</w:t>
            </w:r>
            <w:r w:rsidR="00701056">
              <w:rPr>
                <w:rFonts w:ascii="Times New Roman" w:eastAsia="Times New Roman" w:hAnsi="Times New Roman" w:cs="Times New Roman"/>
                <w:lang w:eastAsia="ru-RU"/>
              </w:rPr>
              <w:t>005, 25:23:150103:3006</w:t>
            </w:r>
            <w:r>
              <w:t>»</w:t>
            </w:r>
          </w:p>
        </w:tc>
      </w:tr>
      <w:tr w:rsidR="006E4D43" w:rsidRPr="00DE6FF5" w:rsidTr="006E4D43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43" w:rsidRPr="00FB0673" w:rsidRDefault="006E4D43" w:rsidP="006E4D43">
            <w:pPr>
              <w:jc w:val="both"/>
              <w:rPr>
                <w:rFonts w:hint="eastAsia"/>
                <w:b/>
                <w:lang w:eastAsia="ar-SA"/>
              </w:rPr>
            </w:pPr>
            <w:r w:rsidRPr="00FB0673">
              <w:rPr>
                <w:b/>
                <w:lang w:eastAsia="ar-SA"/>
              </w:rPr>
              <w:t>Магазины</w:t>
            </w:r>
            <w:r w:rsidRPr="00FB0673">
              <w:rPr>
                <w:lang w:eastAsia="ar-SA"/>
              </w:rPr>
              <w:t xml:space="preserve"> </w:t>
            </w:r>
            <w:r w:rsidRPr="00FB0673">
              <w:rPr>
                <w:b/>
                <w:lang w:eastAsia="ar-SA"/>
              </w:rPr>
              <w:t>(код 4.4)</w:t>
            </w:r>
          </w:p>
          <w:p w:rsidR="006E4D43" w:rsidRPr="00DE6FF5" w:rsidRDefault="006E4D43" w:rsidP="006E4D43">
            <w:pPr>
              <w:rPr>
                <w:rFonts w:ascii="Times New Roman" w:hAnsi="Times New Roman" w:cs="Times New Roman"/>
              </w:rPr>
            </w:pPr>
            <w:r w:rsidRPr="00FB0673">
              <w:rPr>
                <w:color w:val="00000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0E" w:rsidRPr="00E452A0" w:rsidRDefault="00B3430E" w:rsidP="00B3430E">
            <w:pPr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 w:rsidRPr="00E452A0">
              <w:rPr>
                <w:color w:val="000000"/>
              </w:rPr>
              <w:t xml:space="preserve">Предельное максимальное количество этажей – 3 надземных этажа. </w:t>
            </w:r>
          </w:p>
          <w:p w:rsidR="00B3430E" w:rsidRPr="00E452A0" w:rsidRDefault="00B3430E" w:rsidP="00B3430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 w:rsidRPr="00E452A0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м, фронтальной стороны -5 м.</w:t>
            </w:r>
          </w:p>
          <w:p w:rsidR="00B3430E" w:rsidRPr="00E452A0" w:rsidRDefault="00B3430E" w:rsidP="00B3430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 w:rsidRPr="00E452A0"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B3430E" w:rsidRPr="00E452A0" w:rsidRDefault="00B3430E" w:rsidP="00B3430E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</w:rPr>
            </w:pPr>
            <w:r w:rsidRPr="00E452A0">
              <w:rPr>
                <w:color w:val="000000"/>
              </w:rPr>
              <w:t>Размеры земельных участков – не менее 200 кв. м.</w:t>
            </w:r>
          </w:p>
          <w:p w:rsidR="00B3430E" w:rsidRPr="00E452A0" w:rsidRDefault="00B3430E" w:rsidP="00B3430E">
            <w:pPr>
              <w:jc w:val="both"/>
              <w:rPr>
                <w:rFonts w:hint="eastAsia"/>
                <w:sz w:val="20"/>
                <w:szCs w:val="20"/>
              </w:rPr>
            </w:pPr>
            <w:r w:rsidRPr="00E452A0">
              <w:t>Максимальный процент застройки в границах земельного участка – 75%.</w:t>
            </w:r>
          </w:p>
          <w:p w:rsidR="00B3430E" w:rsidRPr="00E452A0" w:rsidRDefault="00B3430E" w:rsidP="00B3430E">
            <w:pPr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 w:rsidRPr="00E452A0">
              <w:t>Минимальный процент озеленения – 15%.</w:t>
            </w:r>
          </w:p>
          <w:p w:rsidR="00B3430E" w:rsidRPr="00E452A0" w:rsidRDefault="00B3430E" w:rsidP="00B3430E">
            <w:pPr>
              <w:widowControl w:val="0"/>
              <w:autoSpaceDE w:val="0"/>
              <w:autoSpaceDN w:val="0"/>
              <w:adjustRightInd w:val="0"/>
              <w:rPr>
                <w:rFonts w:hint="eastAsia"/>
              </w:rPr>
            </w:pPr>
            <w:r w:rsidRPr="00E452A0">
              <w:t>Минимальное количество мест для стоянки автомобилей:</w:t>
            </w:r>
          </w:p>
          <w:p w:rsidR="00B3430E" w:rsidRPr="00E452A0" w:rsidRDefault="00B3430E" w:rsidP="00B3430E">
            <w:pPr>
              <w:widowControl w:val="0"/>
              <w:autoSpaceDE w:val="0"/>
              <w:autoSpaceDN w:val="0"/>
              <w:adjustRightInd w:val="0"/>
              <w:rPr>
                <w:rFonts w:hint="eastAsia"/>
              </w:rPr>
            </w:pPr>
            <w:r w:rsidRPr="00E452A0">
              <w:t>- для объектов с торговой площадью менее 200 кв. м - 3 машино-места на 1 объект;</w:t>
            </w:r>
          </w:p>
          <w:p w:rsidR="006E4D43" w:rsidRPr="00FB0673" w:rsidRDefault="00B3430E" w:rsidP="00B3430E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</w:rPr>
            </w:pPr>
            <w:r w:rsidRPr="00E452A0">
              <w:rPr>
                <w:color w:val="000000"/>
              </w:rPr>
              <w:t>- для объектов с торговой площадью от 200 кв. м - 5 машино-мест на 100 кв. м торговой площади</w:t>
            </w:r>
          </w:p>
        </w:tc>
      </w:tr>
      <w:tr w:rsidR="00DD58BC" w:rsidTr="00DD58B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BC" w:rsidRPr="00DD58BC" w:rsidRDefault="00DD58BC" w:rsidP="00DD58BC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t xml:space="preserve">Возможность подключения </w:t>
            </w:r>
            <w:r w:rsidRPr="00DD58BC">
              <w:rPr>
                <w:lang w:eastAsia="ar-SA"/>
              </w:rPr>
              <w:lastRenderedPageBreak/>
              <w:t>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BC" w:rsidRPr="00DD58BC" w:rsidRDefault="00654899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Подключение к системе централизованного водоснабжения, к </w:t>
            </w:r>
            <w:r>
              <w:rPr>
                <w:color w:val="000000"/>
              </w:rPr>
              <w:lastRenderedPageBreak/>
              <w:t>системе центрального водоотведения невозможно. Возможно подключение к автономной системе водоснабжения и нецентрализованной системе водоотведения.</w:t>
            </w:r>
          </w:p>
          <w:p w:rsidR="00DD58BC" w:rsidRPr="00DD58BC" w:rsidRDefault="00DD58BC" w:rsidP="00DD58BC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</w:rPr>
            </w:pPr>
          </w:p>
        </w:tc>
      </w:tr>
      <w:tr w:rsidR="008E7E05" w:rsidTr="00DD58B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Pr="00DD58BC" w:rsidRDefault="008E7E05" w:rsidP="008E7E05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lastRenderedPageBreak/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Default="008E7E05" w:rsidP="008E7E05">
            <w:pPr>
              <w:rPr>
                <w:rFonts w:hint="eastAsia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E7E05" w:rsidTr="00DD58B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Pr="00DD58BC" w:rsidRDefault="008E7E05" w:rsidP="008E7E05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t>Информация об обязательствах по приведению в соответствие с установленными требованиями здания, сооружения, объектов незавершенного строительства, которое расположены на земельном участке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Default="008E7E05" w:rsidP="008E7E05">
            <w:pPr>
              <w:rPr>
                <w:rFonts w:hint="eastAsia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E7E05" w:rsidTr="00DD58B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Pr="008E7E05" w:rsidRDefault="008E7E05" w:rsidP="008E7E05">
            <w:pPr>
              <w:rPr>
                <w:rFonts w:hint="eastAsia"/>
                <w:lang w:eastAsia="ar-SA"/>
              </w:rPr>
            </w:pPr>
            <w:r w:rsidRPr="008E7E05">
              <w:rPr>
                <w:lang w:eastAsia="ar-SA"/>
              </w:rPr>
              <w:t>Информация о льготах по арендной плате, если такие льготы установлены соответствующими нормативно-правовыми актами Правительства РФ, субъектов РФ и муниципальными правовыми актами</w:t>
            </w:r>
          </w:p>
          <w:p w:rsidR="008E7E05" w:rsidRPr="00DD58BC" w:rsidRDefault="008E7E05" w:rsidP="00DD58BC">
            <w:pPr>
              <w:rPr>
                <w:rFonts w:hint="eastAsia"/>
                <w:lang w:eastAsia="ar-SA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05" w:rsidRPr="00DD58BC" w:rsidRDefault="00864EC2" w:rsidP="00DD58BC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jc w:val="center"/>
              <w:rPr>
                <w:b/>
                <w:lang w:eastAsia="ar-SA"/>
              </w:rPr>
            </w:pPr>
            <w:r w:rsidRPr="009C4CD9">
              <w:rPr>
                <w:b/>
                <w:lang w:eastAsia="ar-SA"/>
              </w:rPr>
              <w:t>Предмет аукциона - земельный участок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C4CD9">
              <w:rPr>
                <w:rFonts w:ascii="Times New Roman" w:hAnsi="Times New Roman" w:cs="Times New Roman"/>
                <w:b/>
              </w:rPr>
              <w:t>Лот № 2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 xml:space="preserve">Местоположение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062736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4CD9">
              <w:rPr>
                <w:rFonts w:ascii="Times New Roman" w:hAnsi="Times New Roman" w:cs="Times New Roman"/>
              </w:rPr>
              <w:t>Относительно ориентира, расположенного за пределами участка. Ориентир - жилой дом. Участок находится примерно в 130 м, по направлению на север от ориентира. Почтовый адрес ориентира: Приморский край, р-н Чугуевский, с. Чугуевка, ул. 50 лет Октября, 1-д.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Площадь (кв. м)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Кадастровый номер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25:23:150103:3006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Категория земель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 w:rsidRPr="009C4CD9">
              <w:rPr>
                <w:rFonts w:ascii="Times New Roman" w:hAnsi="Times New Roman" w:cs="Times New Roman"/>
              </w:rPr>
              <w:t>населенных пунктов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Разрешенное использование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4CD9">
              <w:rPr>
                <w:rFonts w:ascii="Times New Roman" w:hAnsi="Times New Roman" w:cs="Times New Roman"/>
              </w:rPr>
              <w:t>Мойка автомобилей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Срок аренды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E6FF5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4CD9">
              <w:rPr>
                <w:rFonts w:ascii="Times New Roman" w:hAnsi="Times New Roman" w:cs="Times New Roman"/>
                <w:color w:val="FF0000"/>
              </w:rPr>
              <w:t>3 года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Сведения о правах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E6FF5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>Право государственной собственности на земельный участок не разграничено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Обременение правами третьих лиц и ограничения в использовании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062736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736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736">
              <w:rPr>
                <w:rFonts w:ascii="Times New Roman" w:hAnsi="Times New Roman" w:cs="Times New Roman"/>
              </w:rPr>
              <w:t>56 ЗК РФ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lastRenderedPageBreak/>
              <w:t>Начальная цена предмета аукциона (размер ежегодной арендной платы), руб.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94 020,48 руб.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 xml:space="preserve">Сумма задатка (руб.)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4CD9">
              <w:rPr>
                <w:rFonts w:ascii="Times New Roman" w:hAnsi="Times New Roman" w:cs="Times New Roman"/>
              </w:rPr>
              <w:t>18 804,09 руб.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Шаг аукциона (руб.)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2 820,61 руб.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Реквизиты решения о проведении аукциона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E6FF5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FF5">
              <w:rPr>
                <w:rFonts w:ascii="Times New Roman" w:hAnsi="Times New Roman" w:cs="Times New Roman"/>
              </w:rPr>
              <w:t xml:space="preserve">Постановление администрации Чугуевского муниципального округа от </w:t>
            </w:r>
            <w:r w:rsidRPr="009C4CD9">
              <w:rPr>
                <w:rFonts w:ascii="Times New Roman" w:hAnsi="Times New Roman" w:cs="Times New Roman"/>
              </w:rPr>
              <w:t>03.09.2024 № 699 «О проведении аукциона на право заключения договоров аренды земельных участков с кадастровыми номерами 25:23:150103:3005, 25:23:150103:3006»</w:t>
            </w:r>
          </w:p>
        </w:tc>
      </w:tr>
      <w:tr w:rsidR="009C4CD9" w:rsidRPr="00DE6FF5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rPr>
                <w:rFonts w:hint="eastAsia"/>
                <w:lang w:eastAsia="ar-SA"/>
              </w:rPr>
            </w:pPr>
            <w:r w:rsidRPr="009C4CD9">
              <w:rPr>
                <w:lang w:eastAsia="ar-SA"/>
              </w:rPr>
              <w:t>Автомобильные мойки</w:t>
            </w:r>
          </w:p>
          <w:p w:rsidR="009C4CD9" w:rsidRPr="009C4CD9" w:rsidRDefault="009C4CD9" w:rsidP="009C4CD9">
            <w:pPr>
              <w:rPr>
                <w:rFonts w:hint="eastAsia"/>
                <w:lang w:eastAsia="ar-SA"/>
              </w:rPr>
            </w:pPr>
            <w:r w:rsidRPr="009C4CD9">
              <w:rPr>
                <w:lang w:eastAsia="ar-SA"/>
              </w:rPr>
              <w:t>(код 4.9.1.3)</w:t>
            </w:r>
          </w:p>
          <w:p w:rsidR="009C4CD9" w:rsidRPr="009C4CD9" w:rsidRDefault="009C4CD9" w:rsidP="00773EE0">
            <w:pPr>
              <w:rPr>
                <w:lang w:eastAsia="ar-SA"/>
              </w:rPr>
            </w:pPr>
            <w:r w:rsidRPr="009C4CD9">
              <w:rPr>
                <w:lang w:eastAsia="ar-SA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Предельное максимальное количество этажей - 4 надземных этажа.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- 2 м.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Размеры земельных участков - не менее 100 кв. м.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Минимальный процент озеленения - 15%.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Минимальное количество парковочных мест: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- для объектов дорожного сервиса, связанных ремонтом и обслуживанием автомобилей - 2 машино-место на 1 пост, но не менее 2 машино-мест на 1 объект</w:t>
            </w:r>
          </w:p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9C4CD9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D58BC" w:rsidRDefault="009C4CD9" w:rsidP="00773EE0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9C4CD9">
              <w:rPr>
                <w:rFonts w:ascii="Times New Roman" w:hAnsi="Times New Roman" w:cs="Times New Roman"/>
              </w:rPr>
              <w:t>Подключение к системе централизованного водоснабжения, к системе центрального водоотведения невозможно. Возможно подключение к автономной системе водоснабжения и нецентрализованной системе водоотведения.</w:t>
            </w:r>
          </w:p>
          <w:p w:rsidR="009C4CD9" w:rsidRPr="009C4CD9" w:rsidRDefault="009C4CD9" w:rsidP="0077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9C4CD9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D58BC" w:rsidRDefault="009C4CD9" w:rsidP="00773EE0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C4CD9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DD58BC" w:rsidRDefault="009C4CD9" w:rsidP="00773EE0">
            <w:pPr>
              <w:rPr>
                <w:rFonts w:hint="eastAsia"/>
                <w:lang w:eastAsia="ar-SA"/>
              </w:rPr>
            </w:pPr>
            <w:r w:rsidRPr="00DD58BC">
              <w:rPr>
                <w:lang w:eastAsia="ar-SA"/>
              </w:rPr>
              <w:t>Информация об обязательствах по приведению в соответствие с установленными требованиями здания, сооружения, объектов незавершенного строительства, которое расположены на земельном участке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9C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C4CD9" w:rsidTr="009C4CD9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8E7E05" w:rsidRDefault="009C4CD9" w:rsidP="00773EE0">
            <w:pPr>
              <w:rPr>
                <w:rFonts w:hint="eastAsia"/>
                <w:lang w:eastAsia="ar-SA"/>
              </w:rPr>
            </w:pPr>
            <w:r w:rsidRPr="008E7E05">
              <w:rPr>
                <w:lang w:eastAsia="ar-SA"/>
              </w:rPr>
              <w:lastRenderedPageBreak/>
              <w:t>Информация о льготах по арендной плате, если такие льготы установлены соответствующими нормативно-правовыми актами Правительства РФ, субъектов РФ и муниципальными правовыми актами</w:t>
            </w:r>
          </w:p>
          <w:p w:rsidR="009C4CD9" w:rsidRPr="00DD58BC" w:rsidRDefault="009C4CD9" w:rsidP="00773EE0">
            <w:pPr>
              <w:rPr>
                <w:rFonts w:hint="eastAsia"/>
                <w:lang w:eastAsia="ar-SA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D9" w:rsidRPr="009C4CD9" w:rsidRDefault="009C4CD9" w:rsidP="0077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</w:rPr>
            </w:pPr>
            <w:r w:rsidRPr="00874FBB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B04C25" w:rsidRDefault="00B04C25" w:rsidP="00B04C25">
      <w:pPr>
        <w:spacing w:line="276" w:lineRule="auto"/>
        <w:jc w:val="both"/>
        <w:rPr>
          <w:rFonts w:ascii="Times New Roman" w:hAnsi="Times New Roman" w:cs="Times New Roman"/>
        </w:rPr>
      </w:pPr>
    </w:p>
    <w:p w:rsidR="00B04C25" w:rsidRPr="00B04C25" w:rsidRDefault="00B04C25" w:rsidP="009939DE">
      <w:pPr>
        <w:tabs>
          <w:tab w:val="left" w:pos="0"/>
        </w:tabs>
        <w:spacing w:line="312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E6FF5" w:rsidRPr="009939DE" w:rsidRDefault="00DE6FF5" w:rsidP="009939DE">
      <w:pPr>
        <w:spacing w:line="312" w:lineRule="auto"/>
        <w:ind w:left="360"/>
        <w:jc w:val="center"/>
        <w:rPr>
          <w:rFonts w:ascii="Times New Roman" w:hAnsi="Times New Roman" w:cs="Times New Roman"/>
        </w:rPr>
      </w:pPr>
      <w:bookmarkStart w:id="7" w:name="_Hlk173492770"/>
      <w:r w:rsidRPr="009939DE">
        <w:rPr>
          <w:rFonts w:ascii="Times New Roman" w:hAnsi="Times New Roman" w:cs="Times New Roman"/>
          <w:b/>
        </w:rPr>
        <w:t>I</w:t>
      </w:r>
      <w:r w:rsidRPr="009939DE">
        <w:rPr>
          <w:rFonts w:ascii="Times New Roman" w:hAnsi="Times New Roman" w:cs="Times New Roman"/>
          <w:b/>
          <w:lang w:val="en-US"/>
        </w:rPr>
        <w:t>II</w:t>
      </w:r>
      <w:r w:rsidRPr="009939DE">
        <w:rPr>
          <w:rFonts w:ascii="Times New Roman" w:hAnsi="Times New Roman" w:cs="Times New Roman"/>
          <w:b/>
        </w:rPr>
        <w:t xml:space="preserve">. </w:t>
      </w:r>
      <w:r w:rsidR="0039475C" w:rsidRPr="009939DE">
        <w:rPr>
          <w:rFonts w:ascii="Times New Roman" w:hAnsi="Times New Roman" w:cs="Times New Roman"/>
          <w:b/>
        </w:rPr>
        <w:t>Порядок приема заявки.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  <w:b/>
        </w:rPr>
        <w:t>Документы, представляемые для участия в аукционе: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Подача заявки на участие осуществляется только посредством интерфейса торговой платформы АО «ЕЭТП» торговой секции «Аренда земельных участков» из личного кабинета заявителя.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Заявка на участие в аукционе подается на электронную площадку по форме, установленной аукционной документацией, с приложением электронных образов необходимых документов, заверенных электронной подписью заявителя либо лица, имеющего право действовать от имени заявителя и в срок, указанный в настоящем Извещении после внесения задатка.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Заявка, документы, относящиеся к заявке, должны быть составлены на русском языке. Любые вспомогательные документы и печатные материалы, предоставленные участником, могут быть написаны на другом языке, если такие материалы сопровождаются точным, заверенным надлежащим образом переводом на русском языке.</w:t>
      </w:r>
    </w:p>
    <w:p w:rsidR="009C37A6" w:rsidRPr="009939DE" w:rsidRDefault="009C37A6" w:rsidP="005B334D">
      <w:pPr>
        <w:pStyle w:val="af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Для участия в аукционе заявитель должен представить следующие документы: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Юридические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заявку на участие в аукционе</w:t>
      </w:r>
      <w:r w:rsidR="005B334D">
        <w:rPr>
          <w:rFonts w:ascii="Times New Roman" w:hAnsi="Times New Roman" w:cs="Times New Roman"/>
        </w:rPr>
        <w:t xml:space="preserve"> по установленной форме (приложение)</w:t>
      </w:r>
      <w:r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заверенные копии учредительных документов;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C37A6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оформленной в установленном порядке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и нотариально заверенной</w:t>
      </w:r>
      <w:r w:rsidR="002C2DF5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3E65EA" w:rsidRPr="009939DE" w:rsidRDefault="003E65EA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надлежащим </w:t>
      </w:r>
      <w:r w:rsidRPr="00DE6FF5">
        <w:rPr>
          <w:rFonts w:ascii="Times New Roman" w:hAnsi="Times New Roman" w:cs="Times New Roman"/>
        </w:rPr>
        <w:t>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i/>
        </w:rPr>
      </w:pPr>
      <w:r w:rsidRPr="009939DE">
        <w:rPr>
          <w:rFonts w:ascii="Times New Roman" w:hAnsi="Times New Roman" w:cs="Times New Roman"/>
          <w:i/>
          <w:u w:val="single"/>
        </w:rPr>
        <w:t>Физические лица предоставляют</w:t>
      </w:r>
      <w:r w:rsidRPr="009939DE">
        <w:rPr>
          <w:rFonts w:ascii="Times New Roman" w:hAnsi="Times New Roman" w:cs="Times New Roman"/>
          <w:i/>
        </w:rPr>
        <w:t>:</w:t>
      </w:r>
    </w:p>
    <w:p w:rsidR="005B334D" w:rsidRPr="009939DE" w:rsidRDefault="009C37A6" w:rsidP="005B334D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заявку на участие в аукционе</w:t>
      </w:r>
      <w:r w:rsidR="005B334D">
        <w:rPr>
          <w:rFonts w:ascii="Times New Roman" w:hAnsi="Times New Roman" w:cs="Times New Roman"/>
        </w:rPr>
        <w:t xml:space="preserve"> по установленной форме (приложение)</w:t>
      </w:r>
      <w:r w:rsidR="005B334D" w:rsidRPr="009939DE">
        <w:rPr>
          <w:rFonts w:ascii="Times New Roman" w:hAnsi="Times New Roman" w:cs="Times New Roman"/>
        </w:rPr>
        <w:t>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документы, подтверждающие внесение задатка.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скан-образ документа, удостоверяющего личность (копии всех листов);</w:t>
      </w:r>
    </w:p>
    <w:p w:rsidR="009C37A6" w:rsidRPr="009939DE" w:rsidRDefault="009C37A6" w:rsidP="009939DE">
      <w:pPr>
        <w:spacing w:line="312" w:lineRule="auto"/>
        <w:ind w:firstLine="720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lastRenderedPageBreak/>
        <w:t>-</w:t>
      </w:r>
      <w:r w:rsid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скан-образ оформленной в установленном порядке и нотариально заверенной</w:t>
      </w:r>
      <w:r w:rsidRPr="009939DE">
        <w:rPr>
          <w:rFonts w:ascii="Times New Roman" w:hAnsi="Times New Roman" w:cs="Times New Roman"/>
        </w:rPr>
        <w:br/>
        <w:t>доверенности</w:t>
      </w:r>
      <w:r w:rsidRPr="009939DE">
        <w:rPr>
          <w:rFonts w:ascii="Times New Roman" w:hAnsi="Times New Roman" w:cs="Times New Roman"/>
          <w:b/>
        </w:rPr>
        <w:t xml:space="preserve"> </w:t>
      </w:r>
      <w:r w:rsidRPr="009939DE">
        <w:rPr>
          <w:rFonts w:ascii="Times New Roman" w:hAnsi="Times New Roman" w:cs="Times New Roman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Предоставляемые заявителем копии документов не должны отличаться от оригиналов документов по количеству листов.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Все документы, входящие в состав заявки, должны быть оформлены с учётом следующих требований: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- в документах не допускается применение факсимильных подписей, а также наличие подчисток и исправлений; 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все страницы документов должны быть четкими и читаемыми;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Заявки принимаются одновременно с полным комплектом документов, установленным в настоящем извещении.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Одно лицо имеет право подать только одну заявку на участие в аукционе.</w:t>
      </w:r>
    </w:p>
    <w:p w:rsidR="009C37A6" w:rsidRPr="009939DE" w:rsidRDefault="009C37A6" w:rsidP="00E643CA">
      <w:pPr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>Заявка на участие в аукционе отклоняется Оператором электронной площадки: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не подписана электронной подписью заявителя либо лица, имеющего право действовать от имени заявителя, или подписана электронной подписью лица, не имеющего соответствующих полномочий;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- в случае, если заявка направлена после окончания срока подачи заявок;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9939DE">
        <w:rPr>
          <w:rFonts w:ascii="Times New Roman" w:hAnsi="Times New Roman" w:cs="Times New Roman"/>
        </w:rPr>
        <w:t>- в иных случаях, установленных действующим законодательством.</w:t>
      </w:r>
      <w:r w:rsidRPr="009939DE">
        <w:rPr>
          <w:rFonts w:ascii="Times New Roman" w:hAnsi="Times New Roman" w:cs="Times New Roman"/>
          <w:b/>
        </w:rPr>
        <w:t xml:space="preserve"> </w:t>
      </w:r>
    </w:p>
    <w:p w:rsidR="009C37A6" w:rsidRPr="009939DE" w:rsidRDefault="009C37A6" w:rsidP="00E643CA">
      <w:pPr>
        <w:tabs>
          <w:tab w:val="left" w:pos="6300"/>
        </w:tabs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9939DE">
        <w:rPr>
          <w:rFonts w:ascii="Times New Roman" w:hAnsi="Times New Roman" w:cs="Times New Roman"/>
          <w:u w:val="single"/>
        </w:rPr>
        <w:t>Заявитель не допускается к участию в аукционе в следующих случаях: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1) не представление необходимых для участия в аукционе документов или представление недостоверных сведений;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2) не поступление задатка на дату рассмотрения заявок на участие в </w:t>
      </w:r>
      <w:r w:rsidR="005B334D">
        <w:rPr>
          <w:rFonts w:ascii="Times New Roman" w:hAnsi="Times New Roman" w:cs="Times New Roman"/>
        </w:rPr>
        <w:t>электронном</w:t>
      </w:r>
      <w:r w:rsidR="005B334D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>аукционе;</w:t>
      </w:r>
    </w:p>
    <w:p w:rsidR="009C37A6" w:rsidRPr="009939DE" w:rsidRDefault="009C37A6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3) подача заявки на участие в аукционе лицом, которое в соответствии с действующим законодательством РФ не имеет права быть участником конкретного аукциона, покупателем земельного участка;</w:t>
      </w:r>
    </w:p>
    <w:p w:rsidR="009C37A6" w:rsidRPr="009939DE" w:rsidRDefault="009C37A6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B334D" w:rsidRDefault="005B334D" w:rsidP="00F93035">
      <w:pPr>
        <w:pStyle w:val="FR1"/>
        <w:spacing w:before="60" w:line="312" w:lineRule="auto"/>
        <w:ind w:left="440" w:firstLine="0"/>
        <w:jc w:val="center"/>
        <w:rPr>
          <w:i w:val="0"/>
          <w:sz w:val="24"/>
          <w:szCs w:val="24"/>
        </w:rPr>
      </w:pPr>
    </w:p>
    <w:p w:rsidR="00D576E3" w:rsidRPr="00DA341F" w:rsidRDefault="002C2109" w:rsidP="00F93035">
      <w:pPr>
        <w:pStyle w:val="FR1"/>
        <w:spacing w:before="60" w:line="312" w:lineRule="auto"/>
        <w:ind w:left="440" w:firstLine="0"/>
        <w:jc w:val="center"/>
        <w:rPr>
          <w:sz w:val="24"/>
          <w:szCs w:val="24"/>
        </w:rPr>
      </w:pPr>
      <w:r w:rsidRPr="009939DE">
        <w:rPr>
          <w:i w:val="0"/>
          <w:sz w:val="24"/>
          <w:szCs w:val="24"/>
        </w:rPr>
        <w:t>IV</w:t>
      </w:r>
      <w:r w:rsidR="00DE6FF5" w:rsidRPr="009939DE">
        <w:rPr>
          <w:i w:val="0"/>
          <w:sz w:val="24"/>
          <w:szCs w:val="24"/>
        </w:rPr>
        <w:t>. Порядок внесения задатка и его возврата</w:t>
      </w:r>
    </w:p>
    <w:p w:rsidR="003065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Заявитель обеспечивает поступление задатка на счет, открытый на электронной торговой площадке </w:t>
      </w:r>
      <w:r w:rsidRPr="00AA6159">
        <w:rPr>
          <w:rFonts w:ascii="Times New Roman" w:hAnsi="Times New Roman" w:cs="Times New Roman"/>
          <w:b/>
        </w:rPr>
        <w:t xml:space="preserve">не позднее </w:t>
      </w:r>
      <w:r w:rsidR="009C4CD9">
        <w:rPr>
          <w:rFonts w:ascii="Times New Roman" w:hAnsi="Times New Roman" w:cs="Times New Roman"/>
          <w:b/>
          <w:color w:val="FF0000"/>
        </w:rPr>
        <w:t>14</w:t>
      </w:r>
      <w:r w:rsidR="00ED2F38">
        <w:rPr>
          <w:rFonts w:ascii="Times New Roman" w:hAnsi="Times New Roman" w:cs="Times New Roman"/>
          <w:b/>
          <w:color w:val="FF0000"/>
        </w:rPr>
        <w:t xml:space="preserve"> октября 2024</w:t>
      </w:r>
      <w:r w:rsidRPr="00DF37A1">
        <w:rPr>
          <w:rFonts w:ascii="Times New Roman" w:hAnsi="Times New Roman" w:cs="Times New Roman"/>
          <w:b/>
          <w:color w:val="FF0000"/>
        </w:rPr>
        <w:t xml:space="preserve"> года</w:t>
      </w:r>
      <w:r w:rsidRPr="00AA6159">
        <w:rPr>
          <w:rFonts w:ascii="Times New Roman" w:hAnsi="Times New Roman" w:cs="Times New Roman"/>
          <w:b/>
        </w:rPr>
        <w:t xml:space="preserve"> </w:t>
      </w:r>
      <w:r w:rsidR="009C4CD9" w:rsidRPr="009C4CD9">
        <w:rPr>
          <w:rFonts w:ascii="Times New Roman" w:hAnsi="Times New Roman" w:cs="Times New Roman"/>
          <w:b/>
          <w:color w:val="FF0000"/>
        </w:rPr>
        <w:t>23</w:t>
      </w:r>
      <w:r w:rsidRPr="009C4CD9">
        <w:rPr>
          <w:rFonts w:ascii="Times New Roman" w:hAnsi="Times New Roman" w:cs="Times New Roman"/>
          <w:b/>
          <w:color w:val="FF0000"/>
        </w:rPr>
        <w:t xml:space="preserve"> час</w:t>
      </w:r>
      <w:r w:rsidR="009C4CD9" w:rsidRPr="009C4CD9">
        <w:rPr>
          <w:rFonts w:ascii="Times New Roman" w:hAnsi="Times New Roman" w:cs="Times New Roman"/>
          <w:b/>
          <w:color w:val="FF0000"/>
        </w:rPr>
        <w:t>а</w:t>
      </w:r>
      <w:r w:rsidRPr="009C4CD9">
        <w:rPr>
          <w:rFonts w:ascii="Times New Roman" w:hAnsi="Times New Roman" w:cs="Times New Roman"/>
          <w:b/>
          <w:color w:val="FF0000"/>
        </w:rPr>
        <w:t xml:space="preserve"> </w:t>
      </w:r>
      <w:r w:rsidR="009C4CD9" w:rsidRPr="009C4CD9">
        <w:rPr>
          <w:rFonts w:ascii="Times New Roman" w:hAnsi="Times New Roman" w:cs="Times New Roman"/>
          <w:b/>
          <w:color w:val="FF0000"/>
        </w:rPr>
        <w:t>59</w:t>
      </w:r>
      <w:r w:rsidRPr="009C4CD9">
        <w:rPr>
          <w:rFonts w:ascii="Times New Roman" w:hAnsi="Times New Roman" w:cs="Times New Roman"/>
          <w:b/>
          <w:color w:val="FF0000"/>
        </w:rPr>
        <w:t xml:space="preserve"> минут</w:t>
      </w:r>
      <w:r w:rsidRPr="009C4CD9">
        <w:rPr>
          <w:rFonts w:ascii="Times New Roman" w:hAnsi="Times New Roman" w:cs="Times New Roman"/>
          <w:color w:val="FF0000"/>
        </w:rPr>
        <w:t>.</w:t>
      </w:r>
      <w:r w:rsidR="003065DE" w:rsidRPr="009C4CD9">
        <w:rPr>
          <w:rFonts w:ascii="Times New Roman" w:hAnsi="Times New Roman" w:cs="Times New Roman"/>
          <w:b/>
          <w:color w:val="FF0000"/>
        </w:rPr>
        <w:t xml:space="preserve"> </w:t>
      </w:r>
      <w:r w:rsidR="003065DE" w:rsidRPr="00AA6159">
        <w:rPr>
          <w:rFonts w:ascii="Times New Roman" w:hAnsi="Times New Roman" w:cs="Times New Roman"/>
          <w:b/>
        </w:rPr>
        <w:t>ВНИМАНИЕ!!!!!</w:t>
      </w:r>
      <w:r w:rsidR="003065DE" w:rsidRPr="00DA40DC">
        <w:rPr>
          <w:rFonts w:ascii="Times New Roman" w:hAnsi="Times New Roman" w:cs="Times New Roman"/>
          <w:b/>
          <w:color w:val="FF0000"/>
        </w:rPr>
        <w:t xml:space="preserve"> </w:t>
      </w:r>
      <w:r w:rsidR="003065DE">
        <w:rPr>
          <w:rFonts w:ascii="Times New Roman" w:hAnsi="Times New Roman" w:cs="Times New Roman"/>
          <w:b/>
        </w:rPr>
        <w:t>Дата поступления задатка считается фактическое поступление на счет</w:t>
      </w:r>
      <w:r w:rsidR="003065DE">
        <w:rPr>
          <w:b/>
        </w:rPr>
        <w:t xml:space="preserve"> </w:t>
      </w:r>
      <w:r w:rsidR="003065DE">
        <w:rPr>
          <w:rFonts w:ascii="Times New Roman" w:hAnsi="Times New Roman" w:cs="Times New Roman"/>
          <w:b/>
        </w:rPr>
        <w:t>электронной торговой площадки АО «Единая электронная торговая площадка».</w:t>
      </w:r>
      <w:r w:rsidR="003065DE">
        <w:rPr>
          <w:rFonts w:ascii="Times New Roman" w:hAnsi="Times New Roman" w:cs="Times New Roman"/>
        </w:rPr>
        <w:t xml:space="preserve"> </w:t>
      </w:r>
    </w:p>
    <w:p w:rsidR="00D576E3" w:rsidRPr="009939DE" w:rsidRDefault="00D576E3" w:rsidP="009939DE">
      <w:pPr>
        <w:tabs>
          <w:tab w:val="left" w:pos="6300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 Сумма задатка, внесенная победителем аукциона, засчитывается в счет арендной платы по договору, заключенному с победителем аукциона и подлежит перечислению в установленном порядке в бюджет </w:t>
      </w:r>
      <w:r w:rsidR="002C2109" w:rsidRPr="009939DE">
        <w:rPr>
          <w:rFonts w:ascii="Times New Roman" w:hAnsi="Times New Roman" w:cs="Times New Roman"/>
        </w:rPr>
        <w:t>Чугуевского муниципального округа</w:t>
      </w:r>
      <w:r w:rsidRPr="009939DE">
        <w:rPr>
          <w:rFonts w:ascii="Times New Roman" w:hAnsi="Times New Roman" w:cs="Times New Roman"/>
        </w:rPr>
        <w:t>.</w:t>
      </w:r>
    </w:p>
    <w:p w:rsidR="00D576E3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lastRenderedPageBreak/>
        <w:t xml:space="preserve">Возврат задатков заявителям, не ставшим участниками аукциона, и участникам аукциона, не ставшим победителями аукциона, производится по реквизитам, указанным в заявке, в </w:t>
      </w:r>
      <w:r w:rsidR="00D236C8" w:rsidRPr="009939DE">
        <w:rPr>
          <w:rFonts w:ascii="Times New Roman" w:hAnsi="Times New Roman" w:cs="Times New Roman"/>
        </w:rPr>
        <w:t>течении трех рабочих дней</w:t>
      </w:r>
      <w:r w:rsidRPr="009939DE">
        <w:rPr>
          <w:rFonts w:ascii="Times New Roman" w:hAnsi="Times New Roman" w:cs="Times New Roman"/>
        </w:rPr>
        <w:t xml:space="preserve"> с</w:t>
      </w:r>
      <w:r w:rsidR="00D236C8" w:rsidRPr="009939DE">
        <w:rPr>
          <w:rFonts w:ascii="Times New Roman" w:hAnsi="Times New Roman" w:cs="Times New Roman"/>
        </w:rPr>
        <w:t>о</w:t>
      </w:r>
      <w:r w:rsidRPr="009939DE">
        <w:rPr>
          <w:rFonts w:ascii="Times New Roman" w:hAnsi="Times New Roman" w:cs="Times New Roman"/>
        </w:rPr>
        <w:t xml:space="preserve"> </w:t>
      </w:r>
      <w:r w:rsidR="00D236C8" w:rsidRPr="009939DE">
        <w:rPr>
          <w:rFonts w:ascii="Times New Roman" w:hAnsi="Times New Roman" w:cs="Times New Roman"/>
        </w:rPr>
        <w:t xml:space="preserve">дня оформления </w:t>
      </w:r>
      <w:r w:rsidRPr="009939DE">
        <w:rPr>
          <w:rFonts w:ascii="Times New Roman" w:hAnsi="Times New Roman" w:cs="Times New Roman"/>
        </w:rPr>
        <w:t xml:space="preserve">протоколов рассмотрения заявок либо протоколов о результатах аукциона. </w:t>
      </w:r>
    </w:p>
    <w:p w:rsidR="00D236C8" w:rsidRPr="009939DE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признанным единственным участником аукциона, с которым заключается договор аренды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земельного участка, засчитывается в счет арендной платы. </w:t>
      </w:r>
    </w:p>
    <w:p w:rsidR="00D576E3" w:rsidRDefault="00D576E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 w:rsidRPr="009939DE">
        <w:rPr>
          <w:rFonts w:ascii="Times New Roman" w:hAnsi="Times New Roman" w:cs="Times New Roman"/>
        </w:rPr>
        <w:t>Задатки, внесенные лицами, не заключившими договор аренды земельного участка</w:t>
      </w:r>
      <w:r w:rsidR="00D236C8" w:rsidRPr="009939DE">
        <w:rPr>
          <w:rFonts w:ascii="Times New Roman" w:hAnsi="Times New Roman" w:cs="Times New Roman"/>
        </w:rPr>
        <w:t xml:space="preserve"> </w:t>
      </w:r>
      <w:r w:rsidRPr="009939DE">
        <w:rPr>
          <w:rFonts w:ascii="Times New Roman" w:hAnsi="Times New Roman" w:cs="Times New Roman"/>
        </w:rPr>
        <w:t xml:space="preserve">вследствие уклонения от заключения договоров, не возвращаются. </w:t>
      </w:r>
    </w:p>
    <w:p w:rsidR="00134B13" w:rsidRDefault="00134B13" w:rsidP="009939DE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</w:p>
    <w:p w:rsidR="00E643CA" w:rsidRDefault="00E643CA" w:rsidP="00134B13">
      <w:pPr>
        <w:spacing w:before="3" w:line="276" w:lineRule="auto"/>
        <w:ind w:left="80"/>
        <w:jc w:val="center"/>
        <w:rPr>
          <w:rFonts w:ascii="Times New Roman" w:hAnsi="Times New Roman" w:cs="Times New Roman"/>
          <w:b/>
        </w:rPr>
      </w:pPr>
    </w:p>
    <w:p w:rsidR="00134B13" w:rsidRDefault="00134B13" w:rsidP="00134B13">
      <w:pPr>
        <w:spacing w:before="3" w:line="276" w:lineRule="auto"/>
        <w:ind w:left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Определение участников аукциона</w:t>
      </w:r>
    </w:p>
    <w:p w:rsidR="00134B13" w:rsidRDefault="00134B13" w:rsidP="006151B5">
      <w:pPr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рассмотрения заявок на участие в аукционе комиссия по проведению аукцион</w:t>
      </w:r>
      <w:r w:rsidR="009C4CD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 право заключения договор</w:t>
      </w:r>
      <w:r w:rsidR="009C4CD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аренды земельн</w:t>
      </w:r>
      <w:r w:rsidR="009C4CD9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участк</w:t>
      </w:r>
      <w:r w:rsidR="009C4CD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 кадастровым</w:t>
      </w:r>
      <w:r w:rsidR="009C4CD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номер</w:t>
      </w:r>
      <w:r w:rsidR="009C4CD9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</w:t>
      </w:r>
      <w:r w:rsidRPr="00522F3B">
        <w:rPr>
          <w:b/>
        </w:rPr>
        <w:t>25:23:150103:3005</w:t>
      </w:r>
      <w:r w:rsidRPr="00522F3B">
        <w:rPr>
          <w:rFonts w:ascii="Times New Roman" w:hAnsi="Times New Roman" w:cs="Times New Roman"/>
          <w:b/>
        </w:rPr>
        <w:t>,</w:t>
      </w:r>
      <w:r w:rsidR="009C4CD9">
        <w:rPr>
          <w:rFonts w:ascii="Times New Roman" w:hAnsi="Times New Roman" w:cs="Times New Roman"/>
          <w:b/>
        </w:rPr>
        <w:t xml:space="preserve"> </w:t>
      </w:r>
      <w:r w:rsidR="009C4CD9" w:rsidRPr="00522F3B">
        <w:rPr>
          <w:b/>
        </w:rPr>
        <w:t>25:23:150103:300</w:t>
      </w:r>
      <w:r w:rsidR="009C4CD9">
        <w:rPr>
          <w:b/>
        </w:rPr>
        <w:t>6</w:t>
      </w:r>
      <w:r w:rsidR="009C4CD9" w:rsidRPr="00522F3B">
        <w:rPr>
          <w:rFonts w:ascii="Times New Roman" w:hAnsi="Times New Roman" w:cs="Times New Roman"/>
          <w:b/>
        </w:rPr>
        <w:t>,</w:t>
      </w:r>
      <w:r w:rsidR="009C4C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определению участников и подведения итогов аукциона </w:t>
      </w:r>
      <w:r>
        <w:rPr>
          <w:rFonts w:ascii="Times New Roman" w:eastAsia="Times New Roman" w:hAnsi="Times New Roman" w:cs="Times New Roman"/>
          <w:lang w:eastAsia="ar-SA" w:bidi="ar-SA"/>
        </w:rPr>
        <w:t>(</w:t>
      </w:r>
      <w:r>
        <w:rPr>
          <w:rFonts w:ascii="Times New Roman" w:hAnsi="Times New Roman" w:cs="Times New Roman"/>
        </w:rPr>
        <w:t>далее - «Комиссия») рассматривает заявки и документы заявителей.</w:t>
      </w:r>
    </w:p>
    <w:p w:rsidR="00134B13" w:rsidRDefault="00134B13" w:rsidP="006151B5">
      <w:pPr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рассмотрении заявок и документов секретарь Комиссии ведет </w:t>
      </w:r>
      <w:r>
        <w:rPr>
          <w:rFonts w:ascii="Times New Roman" w:hAnsi="Times New Roman" w:cs="Times New Roman"/>
          <w:lang w:eastAsia="ru-RU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</w:rPr>
        <w:t xml:space="preserve"> (далее – Протокол), который содержит сведения о заявителях допущенных к участию в аукционе и признанных участниками аукциона, датах подачи заявок, внесенных задатках а также сведения о заявителях не допущенных к участию в аукционе с указанием причин отказа в допуске к участию в нем. Протокол подписывается членами Комиссии не позднее чем в течение одного дня со дня их рассмотрения и размещается на официальном сайте </w:t>
      </w:r>
      <w:hyperlink r:id="rId17" w:history="1">
        <w:r>
          <w:rPr>
            <w:rStyle w:val="af5"/>
            <w:rFonts w:ascii="Times New Roman" w:hAnsi="Times New Roman" w:cs="Times New Roman"/>
            <w:lang w:val="en-US"/>
          </w:rPr>
          <w:t>www</w:t>
        </w:r>
        <w:r>
          <w:rPr>
            <w:rStyle w:val="af5"/>
            <w:rFonts w:ascii="Times New Roman" w:hAnsi="Times New Roman" w:cs="Times New Roman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af5"/>
            <w:rFonts w:ascii="Times New Roman" w:hAnsi="Times New Roman" w:cs="Times New Roman"/>
          </w:rPr>
          <w:t>.</w:t>
        </w:r>
        <w:r>
          <w:rPr>
            <w:rStyle w:val="af5"/>
            <w:rFonts w:ascii="Times New Roman" w:hAnsi="Times New Roman" w:cs="Times New Roman"/>
            <w:lang w:val="en-US"/>
          </w:rPr>
          <w:t>gov</w:t>
        </w:r>
        <w:r>
          <w:rPr>
            <w:rStyle w:val="af5"/>
            <w:rFonts w:ascii="Times New Roman" w:hAnsi="Times New Roman" w:cs="Times New Roman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34B13">
        <w:rPr>
          <w:rStyle w:val="af5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позднее чем на следующий день после подписания протокола.</w:t>
      </w:r>
    </w:p>
    <w:p w:rsidR="00134B13" w:rsidRDefault="00134B13" w:rsidP="006151B5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Заявитель, допущенный к участию в аукционе, становится участником аукциона с даты подписания организатором аукциона Протокола рассмотрения заявок. </w:t>
      </w:r>
    </w:p>
    <w:p w:rsidR="00134B13" w:rsidRDefault="00134B13" w:rsidP="006151B5">
      <w:pPr>
        <w:autoSpaceDE w:val="0"/>
        <w:spacing w:line="312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DE6FF5" w:rsidRPr="009939DE" w:rsidRDefault="00134B13" w:rsidP="009939DE">
      <w:pPr>
        <w:pStyle w:val="5"/>
        <w:keepNext/>
        <w:numPr>
          <w:ilvl w:val="4"/>
          <w:numId w:val="1"/>
        </w:numPr>
        <w:spacing w:before="60" w:line="312" w:lineRule="auto"/>
        <w:jc w:val="center"/>
        <w:rPr>
          <w:rFonts w:ascii="Times New Roman" w:hAnsi="Times New Roman" w:cs="Times New Roman"/>
          <w:i w:val="0"/>
        </w:rPr>
      </w:pPr>
      <w:r w:rsidRPr="00134B13">
        <w:rPr>
          <w:rFonts w:ascii="Times New Roman" w:hAnsi="Times New Roman" w:cs="Times New Roman"/>
          <w:i w:val="0"/>
        </w:rPr>
        <w:t>VI.</w:t>
      </w:r>
      <w:r>
        <w:rPr>
          <w:rFonts w:ascii="Times New Roman" w:hAnsi="Times New Roman" w:cs="Times New Roman"/>
        </w:rPr>
        <w:t xml:space="preserve"> </w:t>
      </w:r>
      <w:r w:rsidR="00DE6FF5" w:rsidRPr="009939DE">
        <w:rPr>
          <w:rFonts w:ascii="Times New Roman" w:hAnsi="Times New Roman" w:cs="Times New Roman"/>
          <w:i w:val="0"/>
        </w:rPr>
        <w:t>Порядок проведения аукциона</w:t>
      </w:r>
      <w:r w:rsidR="002C2109" w:rsidRPr="009939DE">
        <w:rPr>
          <w:rFonts w:ascii="Times New Roman" w:hAnsi="Times New Roman" w:cs="Times New Roman"/>
          <w:i w:val="0"/>
        </w:rPr>
        <w:t xml:space="preserve"> в электронной форме </w:t>
      </w:r>
    </w:p>
    <w:bookmarkEnd w:id="7"/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Процедура аукциона проводится в день и время, указанные в настоящем Извещении, путем последовательного повышения участниками начальной цены предмета аукциона на величину, равную величине «шага» аукциона.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«Шаг» аукциона установлен организатором аукциона в фиксированной сумме, в размере 3 % от начальной (минимальной) цены размера арендной платы, указанной в настоящей аукционной документации, и не изменяется в течение всего аукциона. 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размере арендной платы земельного участка.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«шага» аукциона;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закрытой части электронной площадки - помимо информации, указанной в открытой части электронной площадки, указано также предложения о размере арендной платы земельного участка и время их поступления, величина повышения начальной цены («шаг» аукциона), время, оставшееся до окончания приема предложений о размере арендной платы  земельного участка.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электронного аукциона участникам предлагается заявить о праве заключения договора аренды земельного участка по начальной цене. В случае если в течение указанного времени: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поступило предложение о начальной цене земельного участка, то время для представления следующих предложений об увеличенной на «шаг» аукциона цене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земельного участка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исключение возможности подачи участником предложения о цене земельного участка, не соответствующего увеличению текущей цены на величину «шага» аукциона;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151B5" w:rsidRDefault="006151B5" w:rsidP="006151B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Times New Roman" w:hAnsi="Times New Roman" w:cs="Times New Roman"/>
        </w:rPr>
      </w:pPr>
    </w:p>
    <w:p w:rsidR="006151B5" w:rsidRDefault="006151B5" w:rsidP="006151B5">
      <w:pPr>
        <w:pStyle w:val="6"/>
        <w:keepNext/>
        <w:numPr>
          <w:ilvl w:val="5"/>
          <w:numId w:val="2"/>
        </w:numPr>
        <w:spacing w:before="60" w:after="0" w:line="312" w:lineRule="auto"/>
        <w:ind w:left="28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VII. Порядок заключения договора аренды по итогам аукциона</w:t>
      </w:r>
    </w:p>
    <w:p w:rsidR="006151B5" w:rsidRDefault="006151B5" w:rsidP="006151B5">
      <w:pPr>
        <w:tabs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проведения аукциона не допускается заключение договора аренды земельного участка, находящегося в </w:t>
      </w:r>
      <w:bookmarkStart w:id="8" w:name="_Hlk132728513"/>
      <w:r>
        <w:rPr>
          <w:rFonts w:ascii="Times New Roman" w:hAnsi="Times New Roman" w:cs="Times New Roman"/>
        </w:rPr>
        <w:t xml:space="preserve">неразграниченной </w:t>
      </w:r>
      <w:bookmarkEnd w:id="8"/>
      <w:r>
        <w:rPr>
          <w:rFonts w:ascii="Times New Roman" w:hAnsi="Times New Roman" w:cs="Times New Roman"/>
        </w:rPr>
        <w:t xml:space="preserve">государственной собственности, ранее чем через десять дней со дня </w:t>
      </w:r>
      <w:bookmarkStart w:id="9" w:name="_Hlk132725397"/>
      <w:r>
        <w:rPr>
          <w:rFonts w:ascii="Times New Roman" w:hAnsi="Times New Roman" w:cs="Times New Roman"/>
        </w:rPr>
        <w:t xml:space="preserve">размещения протокола рассмотрения заявок на участие в электронном аукционе </w:t>
      </w:r>
      <w:bookmarkEnd w:id="9"/>
      <w:r>
        <w:rPr>
          <w:rFonts w:ascii="Times New Roman" w:hAnsi="Times New Roman" w:cs="Times New Roman"/>
        </w:rPr>
        <w:t xml:space="preserve">в случае, если электронный аукцион признан несостоявшимся, </w:t>
      </w:r>
      <w:bookmarkStart w:id="10" w:name="_Hlk132725412"/>
      <w:r>
        <w:rPr>
          <w:rFonts w:ascii="Times New Roman" w:hAnsi="Times New Roman" w:cs="Times New Roman"/>
        </w:rPr>
        <w:t>либо протокола о результатах аукциона</w:t>
      </w:r>
      <w:bookmarkEnd w:id="10"/>
      <w:r>
        <w:rPr>
          <w:rFonts w:ascii="Times New Roman" w:hAnsi="Times New Roman" w:cs="Times New Roman"/>
        </w:rPr>
        <w:t xml:space="preserve"> на официальном сайте </w:t>
      </w:r>
      <w:hyperlink r:id="rId18" w:history="1">
        <w:r>
          <w:rPr>
            <w:rStyle w:val="af5"/>
            <w:rFonts w:ascii="Times New Roman" w:hAnsi="Times New Roman" w:cs="Times New Roman"/>
            <w:lang w:val="en-US"/>
          </w:rPr>
          <w:t>www</w:t>
        </w:r>
        <w:r>
          <w:rPr>
            <w:rStyle w:val="af5"/>
            <w:rFonts w:ascii="Times New Roman" w:hAnsi="Times New Roman" w:cs="Times New Roman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lang w:val="en-US"/>
          </w:rPr>
          <w:t>torgi</w:t>
        </w:r>
        <w:proofErr w:type="spellEnd"/>
        <w:r>
          <w:rPr>
            <w:rStyle w:val="af5"/>
            <w:rFonts w:ascii="Times New Roman" w:hAnsi="Times New Roman" w:cs="Times New Roman"/>
          </w:rPr>
          <w:t>.</w:t>
        </w:r>
        <w:r>
          <w:rPr>
            <w:rStyle w:val="af5"/>
            <w:rFonts w:ascii="Times New Roman" w:hAnsi="Times New Roman" w:cs="Times New Roman"/>
            <w:lang w:val="en-US"/>
          </w:rPr>
          <w:t>gov</w:t>
        </w:r>
        <w:r>
          <w:rPr>
            <w:rStyle w:val="af5"/>
            <w:rFonts w:ascii="Times New Roman" w:hAnsi="Times New Roman" w:cs="Times New Roman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:rsidR="006151B5" w:rsidRDefault="006151B5" w:rsidP="006151B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пяти дней со дня истечения срока указанного в абзаце первом настоящего раздела, направить победителю аукциона или иным лицам, с которыми в соответствии с пунктами 13, 14, 20 и 25 статьи 39.12 Земельного Кодекса заключается договор аренды земельного участка, находящегося в неразграниченной государственной собственности, подписанный проект договора аренды земельного участка, находящегося в неразграниченной государственной собственности.</w:t>
      </w:r>
    </w:p>
    <w:p w:rsidR="006151B5" w:rsidRDefault="006151B5" w:rsidP="006151B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проведения аукциона договор аренды земельного участка, находящегося в</w:t>
      </w:r>
      <w:r>
        <w:t xml:space="preserve"> </w:t>
      </w:r>
      <w:r>
        <w:rPr>
          <w:rFonts w:ascii="Times New Roman" w:hAnsi="Times New Roman" w:cs="Times New Roman"/>
        </w:rPr>
        <w:t>неразграниченной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151B5" w:rsidRDefault="006151B5" w:rsidP="006151B5">
      <w:pPr>
        <w:tabs>
          <w:tab w:val="left" w:pos="709"/>
          <w:tab w:val="left" w:pos="851"/>
          <w:tab w:val="left" w:pos="1219"/>
        </w:tabs>
        <w:spacing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51B5" w:rsidRDefault="006151B5" w:rsidP="006151B5">
      <w:pPr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</w:t>
      </w:r>
      <w:r>
        <w:t xml:space="preserve"> </w:t>
      </w:r>
      <w:r>
        <w:rPr>
          <w:rFonts w:ascii="Times New Roman" w:hAnsi="Times New Roman" w:cs="Times New Roman"/>
        </w:rPr>
        <w:t>неразграниченной государственной 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9DE" w:rsidRPr="009939DE" w:rsidRDefault="009939DE" w:rsidP="009939DE">
      <w:pPr>
        <w:tabs>
          <w:tab w:val="left" w:pos="1219"/>
        </w:tabs>
        <w:spacing w:line="312" w:lineRule="auto"/>
        <w:rPr>
          <w:rFonts w:ascii="Times New Roman" w:hAnsi="Times New Roman" w:cs="Times New Roman"/>
        </w:rPr>
      </w:pPr>
    </w:p>
    <w:sectPr w:rsidR="009939DE" w:rsidRPr="009939DE" w:rsidSect="00635CF2">
      <w:pgSz w:w="11906" w:h="16838"/>
      <w:pgMar w:top="709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F5"/>
    <w:rsid w:val="00004207"/>
    <w:rsid w:val="0003731C"/>
    <w:rsid w:val="000418D0"/>
    <w:rsid w:val="00050C54"/>
    <w:rsid w:val="000517CD"/>
    <w:rsid w:val="00080A95"/>
    <w:rsid w:val="000B2F6D"/>
    <w:rsid w:val="000C3D71"/>
    <w:rsid w:val="000C5BBB"/>
    <w:rsid w:val="000E1FE4"/>
    <w:rsid w:val="000F655A"/>
    <w:rsid w:val="00112F3D"/>
    <w:rsid w:val="00134B13"/>
    <w:rsid w:val="0014747A"/>
    <w:rsid w:val="00150444"/>
    <w:rsid w:val="00164AF3"/>
    <w:rsid w:val="0016572D"/>
    <w:rsid w:val="00177E86"/>
    <w:rsid w:val="001A4602"/>
    <w:rsid w:val="001B0F65"/>
    <w:rsid w:val="001B2005"/>
    <w:rsid w:val="002030EC"/>
    <w:rsid w:val="002175B0"/>
    <w:rsid w:val="00227339"/>
    <w:rsid w:val="002321E1"/>
    <w:rsid w:val="00234507"/>
    <w:rsid w:val="00241E07"/>
    <w:rsid w:val="002507D2"/>
    <w:rsid w:val="00257A32"/>
    <w:rsid w:val="00260605"/>
    <w:rsid w:val="0029678B"/>
    <w:rsid w:val="002A006A"/>
    <w:rsid w:val="002C2109"/>
    <w:rsid w:val="002C2DF5"/>
    <w:rsid w:val="002E184D"/>
    <w:rsid w:val="002F747F"/>
    <w:rsid w:val="00300BE0"/>
    <w:rsid w:val="003065DE"/>
    <w:rsid w:val="00326611"/>
    <w:rsid w:val="003722FD"/>
    <w:rsid w:val="0039475C"/>
    <w:rsid w:val="003A47D5"/>
    <w:rsid w:val="003E65EA"/>
    <w:rsid w:val="00417FA7"/>
    <w:rsid w:val="00426CF1"/>
    <w:rsid w:val="00427E17"/>
    <w:rsid w:val="00443C0C"/>
    <w:rsid w:val="00450C29"/>
    <w:rsid w:val="004662CC"/>
    <w:rsid w:val="0047728C"/>
    <w:rsid w:val="0049309A"/>
    <w:rsid w:val="004A4015"/>
    <w:rsid w:val="004D3EE2"/>
    <w:rsid w:val="004E677E"/>
    <w:rsid w:val="0051374C"/>
    <w:rsid w:val="0051400F"/>
    <w:rsid w:val="00521A7C"/>
    <w:rsid w:val="00522F3B"/>
    <w:rsid w:val="0052364C"/>
    <w:rsid w:val="0053162F"/>
    <w:rsid w:val="0054523C"/>
    <w:rsid w:val="0058173B"/>
    <w:rsid w:val="005B334D"/>
    <w:rsid w:val="005B69C8"/>
    <w:rsid w:val="005D759A"/>
    <w:rsid w:val="005F7D39"/>
    <w:rsid w:val="006151B5"/>
    <w:rsid w:val="006268E5"/>
    <w:rsid w:val="00635CF2"/>
    <w:rsid w:val="00654899"/>
    <w:rsid w:val="00680FD9"/>
    <w:rsid w:val="0068760C"/>
    <w:rsid w:val="00694A48"/>
    <w:rsid w:val="006A0724"/>
    <w:rsid w:val="006A568F"/>
    <w:rsid w:val="006A6377"/>
    <w:rsid w:val="006B1FE1"/>
    <w:rsid w:val="006C5F3C"/>
    <w:rsid w:val="006E4D43"/>
    <w:rsid w:val="00701056"/>
    <w:rsid w:val="00710038"/>
    <w:rsid w:val="00736EDD"/>
    <w:rsid w:val="00744EB4"/>
    <w:rsid w:val="00752C1C"/>
    <w:rsid w:val="007643EE"/>
    <w:rsid w:val="0078788F"/>
    <w:rsid w:val="007C2959"/>
    <w:rsid w:val="0083754C"/>
    <w:rsid w:val="00845D18"/>
    <w:rsid w:val="00862F77"/>
    <w:rsid w:val="00864EC2"/>
    <w:rsid w:val="008C0E80"/>
    <w:rsid w:val="008D6C97"/>
    <w:rsid w:val="008D7ADE"/>
    <w:rsid w:val="008E7E05"/>
    <w:rsid w:val="008F5389"/>
    <w:rsid w:val="009078DE"/>
    <w:rsid w:val="00946948"/>
    <w:rsid w:val="0095769E"/>
    <w:rsid w:val="009726E3"/>
    <w:rsid w:val="00990BDC"/>
    <w:rsid w:val="009939DE"/>
    <w:rsid w:val="009C37A6"/>
    <w:rsid w:val="009C4CD9"/>
    <w:rsid w:val="009D1CED"/>
    <w:rsid w:val="009E2F0C"/>
    <w:rsid w:val="00A015CF"/>
    <w:rsid w:val="00A4234D"/>
    <w:rsid w:val="00A44D79"/>
    <w:rsid w:val="00A50EDF"/>
    <w:rsid w:val="00A54D7B"/>
    <w:rsid w:val="00A74308"/>
    <w:rsid w:val="00A856D2"/>
    <w:rsid w:val="00A87608"/>
    <w:rsid w:val="00A905A2"/>
    <w:rsid w:val="00A959B8"/>
    <w:rsid w:val="00AA6159"/>
    <w:rsid w:val="00AB1B6A"/>
    <w:rsid w:val="00AB3DE4"/>
    <w:rsid w:val="00AB3EFD"/>
    <w:rsid w:val="00AB556B"/>
    <w:rsid w:val="00B04C25"/>
    <w:rsid w:val="00B236DC"/>
    <w:rsid w:val="00B3430E"/>
    <w:rsid w:val="00B6759C"/>
    <w:rsid w:val="00B67AB9"/>
    <w:rsid w:val="00B67DAF"/>
    <w:rsid w:val="00B712E8"/>
    <w:rsid w:val="00B77456"/>
    <w:rsid w:val="00B93015"/>
    <w:rsid w:val="00B948A5"/>
    <w:rsid w:val="00BB402E"/>
    <w:rsid w:val="00BB617B"/>
    <w:rsid w:val="00C0132E"/>
    <w:rsid w:val="00C14D18"/>
    <w:rsid w:val="00C4196C"/>
    <w:rsid w:val="00C57CD5"/>
    <w:rsid w:val="00C77CA5"/>
    <w:rsid w:val="00C80855"/>
    <w:rsid w:val="00C87B44"/>
    <w:rsid w:val="00CA43D9"/>
    <w:rsid w:val="00CB3C4E"/>
    <w:rsid w:val="00CB4157"/>
    <w:rsid w:val="00CB661D"/>
    <w:rsid w:val="00CC05AC"/>
    <w:rsid w:val="00CC549C"/>
    <w:rsid w:val="00CF31CD"/>
    <w:rsid w:val="00D1263D"/>
    <w:rsid w:val="00D21763"/>
    <w:rsid w:val="00D236C8"/>
    <w:rsid w:val="00D5054B"/>
    <w:rsid w:val="00D576E3"/>
    <w:rsid w:val="00D57D4F"/>
    <w:rsid w:val="00D62026"/>
    <w:rsid w:val="00D76865"/>
    <w:rsid w:val="00D9011B"/>
    <w:rsid w:val="00D92418"/>
    <w:rsid w:val="00DA341F"/>
    <w:rsid w:val="00DA40DC"/>
    <w:rsid w:val="00DD101F"/>
    <w:rsid w:val="00DD58BC"/>
    <w:rsid w:val="00DE6FF5"/>
    <w:rsid w:val="00DF35C6"/>
    <w:rsid w:val="00DF37A1"/>
    <w:rsid w:val="00E05BBB"/>
    <w:rsid w:val="00E11A4D"/>
    <w:rsid w:val="00E50BAC"/>
    <w:rsid w:val="00E643CA"/>
    <w:rsid w:val="00E96E64"/>
    <w:rsid w:val="00EB083E"/>
    <w:rsid w:val="00ED10A8"/>
    <w:rsid w:val="00ED2F38"/>
    <w:rsid w:val="00F019C0"/>
    <w:rsid w:val="00F20123"/>
    <w:rsid w:val="00F707C9"/>
    <w:rsid w:val="00F76CE7"/>
    <w:rsid w:val="00F91F25"/>
    <w:rsid w:val="00F93035"/>
    <w:rsid w:val="00F97A9D"/>
    <w:rsid w:val="00FD73FE"/>
    <w:rsid w:val="00FE21A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782E"/>
  <w15:docId w15:val="{14D313F9-B70F-45D0-BE1C-C8ED907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F5"/>
    <w:pPr>
      <w:suppressAutoHyphens/>
      <w:spacing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50BAC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AC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AC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AC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E50BAC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50BAC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AC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AC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AC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A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rsid w:val="00E5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0BA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50BA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50B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50B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0BA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50BA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50BAC"/>
    <w:rPr>
      <w:b/>
      <w:bCs/>
      <w:spacing w:val="0"/>
    </w:rPr>
  </w:style>
  <w:style w:type="character" w:styleId="a9">
    <w:name w:val="Emphasis"/>
    <w:uiPriority w:val="20"/>
    <w:qFormat/>
    <w:rsid w:val="00E50BAC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50BAC"/>
  </w:style>
  <w:style w:type="paragraph" w:styleId="ac">
    <w:name w:val="List Paragraph"/>
    <w:basedOn w:val="a"/>
    <w:uiPriority w:val="34"/>
    <w:qFormat/>
    <w:rsid w:val="00E50B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BA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0BAC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0BA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50B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50BA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0BAC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50BAC"/>
    <w:rPr>
      <w:smallCaps/>
    </w:rPr>
  </w:style>
  <w:style w:type="character" w:styleId="af2">
    <w:name w:val="Intense Reference"/>
    <w:uiPriority w:val="32"/>
    <w:qFormat/>
    <w:rsid w:val="00E50BAC"/>
    <w:rPr>
      <w:b/>
      <w:bCs/>
      <w:smallCaps/>
      <w:color w:val="auto"/>
    </w:rPr>
  </w:style>
  <w:style w:type="character" w:styleId="af3">
    <w:name w:val="Book Title"/>
    <w:uiPriority w:val="33"/>
    <w:qFormat/>
    <w:rsid w:val="00E50BA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50BAC"/>
    <w:pPr>
      <w:outlineLvl w:val="9"/>
    </w:pPr>
    <w:rPr>
      <w:lang w:bidi="en-US"/>
    </w:rPr>
  </w:style>
  <w:style w:type="character" w:styleId="af5">
    <w:name w:val="Hyperlink"/>
    <w:rsid w:val="00DE6FF5"/>
    <w:rPr>
      <w:color w:val="000080"/>
      <w:u w:val="single"/>
    </w:rPr>
  </w:style>
  <w:style w:type="character" w:customStyle="1" w:styleId="11">
    <w:name w:val="Основной шрифт абзаца1"/>
    <w:rsid w:val="00DE6FF5"/>
  </w:style>
  <w:style w:type="paragraph" w:styleId="af6">
    <w:name w:val="Body Text"/>
    <w:basedOn w:val="a"/>
    <w:link w:val="af7"/>
    <w:rsid w:val="00DE6FF5"/>
    <w:pPr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DE6FF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rsid w:val="00DE6FF5"/>
    <w:pPr>
      <w:suppressLineNumbers/>
    </w:pPr>
  </w:style>
  <w:style w:type="paragraph" w:customStyle="1" w:styleId="210">
    <w:name w:val="Основной текст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FR1">
    <w:name w:val="FR1"/>
    <w:rsid w:val="00DE6FF5"/>
    <w:pPr>
      <w:widowControl w:val="0"/>
      <w:suppressAutoHyphens/>
      <w:spacing w:line="240" w:lineRule="auto"/>
      <w:ind w:firstLine="120"/>
      <w:jc w:val="both"/>
    </w:pPr>
    <w:rPr>
      <w:rFonts w:ascii="Times New Roman" w:eastAsia="Times New Roman" w:hAnsi="Times New Roman" w:cs="Times New Roman"/>
      <w:b/>
      <w:i/>
      <w:kern w:val="2"/>
      <w:sz w:val="16"/>
      <w:szCs w:val="20"/>
      <w:lang w:eastAsia="zh-CN"/>
    </w:rPr>
  </w:style>
  <w:style w:type="paragraph" w:customStyle="1" w:styleId="211">
    <w:name w:val="Основной текст с отступом 21"/>
    <w:basedOn w:val="a"/>
    <w:rsid w:val="00DE6FF5"/>
    <w:rPr>
      <w:rFonts w:ascii="Times New Roman" w:hAnsi="Times New Roman" w:cs="Times New Roman"/>
      <w:lang w:val="x-none"/>
    </w:rPr>
  </w:style>
  <w:style w:type="paragraph" w:customStyle="1" w:styleId="ConsPlusNormal">
    <w:name w:val="ConsPlusNormal"/>
    <w:rsid w:val="00DE6FF5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b">
    <w:name w:val="Без интервала Знак"/>
    <w:link w:val="aa"/>
    <w:uiPriority w:val="1"/>
    <w:locked/>
    <w:rsid w:val="00DE6FF5"/>
  </w:style>
  <w:style w:type="paragraph" w:styleId="af9">
    <w:name w:val="Balloon Text"/>
    <w:basedOn w:val="a"/>
    <w:link w:val="afa"/>
    <w:uiPriority w:val="99"/>
    <w:semiHidden/>
    <w:unhideWhenUsed/>
    <w:rsid w:val="008D7ADE"/>
    <w:rPr>
      <w:rFonts w:ascii="Segoe UI" w:hAnsi="Segoe UI" w:cs="Mangal"/>
      <w:sz w:val="18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7AD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46948"/>
    <w:rPr>
      <w:color w:val="605E5C"/>
      <w:shd w:val="clear" w:color="auto" w:fill="E1DFDD"/>
    </w:rPr>
  </w:style>
  <w:style w:type="table" w:styleId="afb">
    <w:name w:val="Table Grid"/>
    <w:basedOn w:val="a1"/>
    <w:uiPriority w:val="59"/>
    <w:rsid w:val="000C5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uguevsky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uizo_chuguevk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9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Soboleva</cp:lastModifiedBy>
  <cp:revision>96</cp:revision>
  <cp:lastPrinted>2024-09-09T00:38:00Z</cp:lastPrinted>
  <dcterms:created xsi:type="dcterms:W3CDTF">2021-08-27T04:35:00Z</dcterms:created>
  <dcterms:modified xsi:type="dcterms:W3CDTF">2024-09-10T23:54:00Z</dcterms:modified>
</cp:coreProperties>
</file>