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B7" w:rsidRDefault="002C2908">
      <w:pPr>
        <w:ind w:left="33" w:firstLine="676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формировании Перечня социальных предприятий Приморского края и мерах поддержки для социальных предприятий</w:t>
      </w:r>
    </w:p>
    <w:p w:rsidR="008110B7" w:rsidRDefault="00811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B7" w:rsidRDefault="002C2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 экономического развития Приморского края приступило к формированию регионального Перечня социальных предприятий в 2021 году. Данные из Перечня будут интегрированы в Единый реестр малого и среднего бизнеса, формируемый на сайте Федеральной нало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говой службы. </w:t>
      </w:r>
    </w:p>
    <w:p w:rsidR="008110B7" w:rsidRDefault="002C2908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Отметку социального предприятия предприниматели могут посмотреть на сайте ФНС после 5 июля 2021 года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. (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соответствии с Приказом Минэкономразвития России от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29.11.2019 № 773).</w:t>
      </w:r>
    </w:p>
    <w:p w:rsidR="008110B7" w:rsidRDefault="002C2908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Приморье поддержку социальных предпринимателей обеспечивает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нтр инноваций социальной сферы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подразделение центра «Мой бизнес». </w:t>
      </w:r>
    </w:p>
    <w:p w:rsidR="008110B7" w:rsidRDefault="002C290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Центр инноваций социальной сферы помогает предпринимателям сфо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рмировать пакет документов для включения в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Перечень социальных предприятий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Приморского края. Подробнее с ними можно ознакомит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ься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  <w:lang w:eastAsia="ru-RU"/>
        </w:rPr>
        <w:t xml:space="preserve"> на </w:t>
      </w:r>
      <w:hyperlink r:id="rId6">
        <w:r>
          <w:rPr>
            <w:rStyle w:val="-"/>
            <w:rFonts w:ascii="Times New Roman" w:hAnsi="Times New Roman" w:cs="Times New Roman"/>
            <w:color w:val="0000FF"/>
            <w:sz w:val="28"/>
            <w:szCs w:val="28"/>
            <w:highlight w:val="white"/>
          </w:rPr>
          <w:t>сайте Центра инноваций социальной сферы</w:t>
        </w:r>
      </w:hyperlink>
      <w:r>
        <w:rPr>
          <w:rFonts w:ascii="Times New Roman" w:hAnsi="Times New Roman" w:cs="Times New Roman"/>
          <w:color w:val="333333"/>
          <w:sz w:val="28"/>
          <w:szCs w:val="28"/>
          <w:highlight w:val="white"/>
          <w:lang w:eastAsia="ru-RU"/>
        </w:rPr>
        <w:t>.</w:t>
      </w:r>
    </w:p>
    <w:p w:rsidR="008110B7" w:rsidRDefault="002C290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Направить полный пакет документов можно:</w:t>
      </w:r>
    </w:p>
    <w:p w:rsidR="008110B7" w:rsidRDefault="002C290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по почте в министерство экономического развития Приморского края по адресу: Владивосток, улица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Светланская, 22, телефон: 8 (423) 220-92-34;</w:t>
      </w:r>
    </w:p>
    <w:p w:rsidR="008110B7" w:rsidRDefault="002C290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по почте или лично в Центр инноваций социальной сферы (центр «Мой бизнес») по адресу: Владивосток, улица Тигровая, 7, офис 603, телефон: 8 (423) 279-59-09;</w:t>
      </w:r>
    </w:p>
    <w:p w:rsidR="008110B7" w:rsidRDefault="002C290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– на электронную почту: cisspk@cpp25.ru, параллельно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направив оригинал пакета документов по почте (заявки без досылки оригиналов рассматриваться не будут).</w:t>
      </w:r>
    </w:p>
    <w:p w:rsidR="008110B7" w:rsidRDefault="008110B7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</w:p>
    <w:p w:rsidR="008110B7" w:rsidRDefault="002C2908">
      <w:pPr>
        <w:spacing w:line="36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Меры поддержки для социальных предприятий:</w:t>
      </w:r>
    </w:p>
    <w:p w:rsidR="008110B7" w:rsidRDefault="002C2908">
      <w:pPr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- Налоговые льготы</w:t>
      </w:r>
    </w:p>
    <w:p w:rsidR="008110B7" w:rsidRDefault="002C290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 w:bidi="hi-IN"/>
        </w:rPr>
        <w:t>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ля социальных предпринимателей Приморского, имеющих статус социального предприятия Примор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ского края, установлена налоговая ставка в размере 1% по упрощенной системе налогообложения в случае, если объектом налогообложения являются доходы для вышеуказанных субъектов малого и среднего предпринимательства.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(закон Приморского края от 13.12.2018 №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414-КЗ)</w:t>
      </w:r>
    </w:p>
    <w:p w:rsidR="008110B7" w:rsidRDefault="002C290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территории Приморского края введены налоговые каникулы на 2 года при применении упрощенной системы налогообложения для налогоплательщиков - индивидуальных предпринимателей, впервые зарегистрированных.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(закон Приморского края от 23.06.2015 № 645-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КЗ)</w:t>
      </w:r>
    </w:p>
    <w:p w:rsidR="008110B7" w:rsidRDefault="002C2908">
      <w:pPr>
        <w:widowControl w:val="0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lastRenderedPageBreak/>
        <w:t xml:space="preserve">- </w:t>
      </w:r>
      <w:r>
        <w:rPr>
          <w:rFonts w:ascii="Times New Roman" w:eastAsia="Tahoma" w:hAnsi="Times New Roman" w:cs="FreeSans"/>
          <w:b/>
          <w:bCs/>
          <w:kern w:val="2"/>
          <w:sz w:val="28"/>
          <w:szCs w:val="28"/>
          <w:highlight w:val="white"/>
          <w:lang w:eastAsia="zh-CN" w:bidi="hi-IN"/>
        </w:rPr>
        <w:t>П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редоставление </w:t>
      </w:r>
      <w:proofErr w:type="spellStart"/>
      <w:r>
        <w:rPr>
          <w:rFonts w:ascii="Times New Roman" w:hAnsi="Times New Roman"/>
          <w:b/>
          <w:bCs/>
          <w:sz w:val="28"/>
          <w:szCs w:val="28"/>
          <w:highlight w:val="white"/>
        </w:rPr>
        <w:t>грантовой</w:t>
      </w:r>
      <w:proofErr w:type="spellEnd"/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 поддержки до 500 тыс. руб.</w:t>
      </w:r>
    </w:p>
    <w:p w:rsidR="008110B7" w:rsidRDefault="002C2908">
      <w:pPr>
        <w:widowControl w:val="0"/>
        <w:ind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Порядок предоставления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поддержки для социальных предприятий находится в стадии разработки, который предполагает,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 xml:space="preserve">что 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редства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гранта могут быть направлены на аренду или ремонт нежилого по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мещения, мебели, техники, присоединение к объектам инженерной инфраструктуры и оплату коммунальных платежей. Сферы использования могут быть расширены.</w:t>
      </w:r>
    </w:p>
    <w:p w:rsidR="008110B7" w:rsidRDefault="002C2908">
      <w:pPr>
        <w:widowControl w:val="0"/>
        <w:ind w:firstLine="567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При этом предприятие должно иметь статус социального предприятия Приморского края, пройти обучающий курс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в рамках акселерационн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highlight w:val="white"/>
          <w:u w:color="000000"/>
          <w:lang w:eastAsia="ru-RU" w:bidi="hi-IN"/>
        </w:rPr>
        <w:t>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программ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highlight w:val="white"/>
          <w:u w:color="000000"/>
          <w:lang w:eastAsia="ru-RU" w:bidi="hi-IN"/>
        </w:rPr>
        <w:t xml:space="preserve">ы, проводимой ЦИСС,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а также иметь 100 %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софинансирование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— то есть, если вы хотите получить субсидию, к пример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, на аренду помещения в размере 300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тыс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.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u w:color="000000"/>
          <w:lang w:eastAsia="ru-RU"/>
        </w:rPr>
        <w:t>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уб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, вы должны вложить 300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тыс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своих средств.</w:t>
      </w:r>
    </w:p>
    <w:p w:rsidR="008110B7" w:rsidRDefault="008110B7">
      <w:pPr>
        <w:widowControl w:val="0"/>
        <w:ind w:firstLine="567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highlight w:val="white"/>
          <w:u w:color="000000"/>
          <w:lang w:eastAsia="ru-RU"/>
        </w:rPr>
      </w:pPr>
    </w:p>
    <w:p w:rsidR="008110B7" w:rsidRDefault="002C2908">
      <w:pPr>
        <w:widowControl w:val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бучение в </w:t>
      </w:r>
      <w:r>
        <w:rPr>
          <w:rFonts w:ascii="Times New Roman" w:hAnsi="Times New Roman"/>
          <w:b/>
          <w:bCs/>
          <w:sz w:val="28"/>
          <w:szCs w:val="28"/>
        </w:rPr>
        <w:t>акселераторе «Бизнес от сердца».</w:t>
      </w:r>
      <w:r>
        <w:rPr>
          <w:rFonts w:ascii="Times New Roman" w:hAnsi="Times New Roman"/>
          <w:sz w:val="28"/>
          <w:szCs w:val="28"/>
        </w:rPr>
        <w:t xml:space="preserve"> Обучающий курс стартует с 15 марта 2021 года.  Чтобы стать участником акселератора «Бизнес от сердца» предпринимателям нужно оставить заявку на сайте deloserdca.ru. </w:t>
      </w:r>
      <w:r>
        <w:rPr>
          <w:rFonts w:ascii="Times New Roman" w:hAnsi="Times New Roman" w:cs="Times New Roman"/>
          <w:sz w:val="28"/>
          <w:szCs w:val="28"/>
        </w:rPr>
        <w:t>После прохождения акселератора предприниматели смогут прет</w:t>
      </w:r>
      <w:r>
        <w:rPr>
          <w:rFonts w:ascii="Times New Roman" w:hAnsi="Times New Roman" w:cs="Times New Roman"/>
          <w:sz w:val="28"/>
          <w:szCs w:val="28"/>
        </w:rPr>
        <w:t xml:space="preserve">ендовать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поддержку. </w:t>
      </w:r>
    </w:p>
    <w:p w:rsidR="008110B7" w:rsidRDefault="008110B7">
      <w:pPr>
        <w:widowControl w:val="0"/>
        <w:ind w:firstLine="567"/>
        <w:jc w:val="both"/>
      </w:pPr>
    </w:p>
    <w:p w:rsidR="008110B7" w:rsidRDefault="002C2908">
      <w:pPr>
        <w:widowControl w:val="0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- Для предпринимателей, имеющих статус социального предприятия,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highlight w:val="white"/>
          <w:u w:color="000000"/>
          <w:lang w:eastAsia="ru-RU" w:bidi="hi-IN"/>
        </w:rPr>
        <w:t>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азработан льготный продукт в Приморской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highlight w:val="white"/>
          <w:u w:color="000000"/>
          <w:lang w:eastAsia="ru-RU" w:bidi="hi-IN"/>
        </w:rPr>
        <w:t>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икрокредитной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компании Приморского края от 1,5% годовых.</w:t>
      </w:r>
    </w:p>
    <w:p w:rsidR="008110B7" w:rsidRDefault="002C2908">
      <w:pPr>
        <w:widowControl w:val="0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- Социальные предприниматели смогут получить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поручительства Гарантийного фонда Приморского края на льготных условиях (0,5%).</w:t>
      </w:r>
    </w:p>
    <w:p w:rsidR="008110B7" w:rsidRDefault="002C2908">
      <w:pPr>
        <w:widowControl w:val="0"/>
        <w:shd w:val="clear" w:color="auto" w:fill="FFFFFF"/>
        <w:spacing w:line="360" w:lineRule="auto"/>
        <w:ind w:firstLine="567"/>
        <w:jc w:val="both"/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highlight w:val="white"/>
          <w:u w:color="000000"/>
          <w:lang w:eastAsia="ru-RU" w:bidi="hi-IN"/>
        </w:rPr>
        <w:t>- 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оциальным предпринимателям Центр инноваци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highlight w:val="white"/>
          <w:u w:color="000000"/>
          <w:lang w:eastAsia="ru-RU" w:bidi="hi-IN"/>
        </w:rPr>
        <w:t>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социальной сфер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 xml:space="preserve">предоставляет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highlight w:val="white"/>
          <w:u w:color="000000"/>
          <w:lang w:eastAsia="ru-RU"/>
        </w:rPr>
        <w:t>консультационные услуги по различным направлениям деятельности.</w:t>
      </w:r>
    </w:p>
    <w:p w:rsidR="008110B7" w:rsidRDefault="002C2908">
      <w:pPr>
        <w:widowControl w:val="0"/>
        <w:shd w:val="clear" w:color="auto" w:fill="FFFFFF"/>
        <w:spacing w:line="360" w:lineRule="auto"/>
        <w:ind w:firstLine="567"/>
        <w:jc w:val="center"/>
        <w:rPr>
          <w:b/>
          <w:bCs/>
          <w:i/>
          <w:iCs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highlight w:val="white"/>
          <w:u w:color="000000"/>
          <w:lang w:eastAsia="ru-RU"/>
        </w:rPr>
        <w:t xml:space="preserve">Справочно </w:t>
      </w:r>
    </w:p>
    <w:p w:rsidR="008110B7" w:rsidRDefault="002C2908">
      <w:pPr>
        <w:spacing w:line="360" w:lineRule="auto"/>
        <w:ind w:firstLine="709"/>
        <w:jc w:val="center"/>
        <w:rPr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Социальное предприятие: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110B7" w:rsidRDefault="002C290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Социальное предприятие – субъект малого или среднего предпринимательства, осуществляющий деятельность, направленную на достижение общественно полезных целей, решение социальных проблем граждан и общества.</w:t>
      </w:r>
    </w:p>
    <w:p w:rsidR="008110B7" w:rsidRDefault="002C2908">
      <w:pPr>
        <w:shd w:val="clear" w:color="auto" w:fill="FFFFFF"/>
        <w:spacing w:line="270" w:lineRule="atLeast"/>
        <w:jc w:val="center"/>
        <w:rPr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Существуют четыре критерия социального предприятия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8110B7" w:rsidRDefault="008110B7">
      <w:pPr>
        <w:shd w:val="clear" w:color="auto" w:fill="FFFFFF"/>
        <w:spacing w:line="270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8110B7" w:rsidRDefault="002C2908">
      <w:pPr>
        <w:jc w:val="both"/>
        <w:rPr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Предпринимател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занятость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социально уязвимы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граждан.</w:t>
      </w:r>
    </w:p>
    <w:p w:rsidR="008110B7" w:rsidRDefault="002C2908">
      <w:pPr>
        <w:jc w:val="both"/>
        <w:rPr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 Предприниматели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реализуют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товары, которые производят социально уязвимые категории граждан.</w:t>
      </w:r>
    </w:p>
    <w:p w:rsidR="008110B7" w:rsidRDefault="002C2908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Предприниматели производя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товары или услуги для социально уязвимых категорий граждан.</w:t>
      </w:r>
    </w:p>
    <w:p w:rsidR="008110B7" w:rsidRDefault="002C2908">
      <w:pPr>
        <w:shd w:val="clear" w:color="auto" w:fill="FFFFFF"/>
        <w:jc w:val="both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Предпринимател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деятельность, направленную на достижение общественно полезных целей и способствующую решению социальных проблем общества.</w:t>
      </w:r>
    </w:p>
    <w:p w:rsidR="008110B7" w:rsidRDefault="008110B7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110B7" w:rsidRDefault="002C2908">
      <w:pPr>
        <w:pStyle w:val="ab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 уязвимые категории граждан:</w:t>
      </w:r>
    </w:p>
    <w:p w:rsidR="008110B7" w:rsidRDefault="002C2908">
      <w:pPr>
        <w:pStyle w:val="ab"/>
        <w:shd w:val="clear" w:color="auto" w:fill="FFFFFF"/>
        <w:snapToGrid w:val="0"/>
        <w:spacing w:after="0" w:line="272" w:lineRule="atLeast"/>
        <w:jc w:val="both"/>
      </w:pPr>
      <w:r>
        <w:rPr>
          <w:rStyle w:val="a8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lang w:eastAsia="ru-RU"/>
        </w:rPr>
        <w:t>Инвалиды и лица с ограниченными возможностями здоровья</w:t>
      </w:r>
    </w:p>
    <w:p w:rsidR="008110B7" w:rsidRDefault="002C2908">
      <w:pPr>
        <w:pStyle w:val="ab"/>
        <w:snapToGrid w:val="0"/>
        <w:spacing w:after="0" w:line="272" w:lineRule="atLeast"/>
      </w:pP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Одиноки</w:t>
      </w: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е</w:t>
      </w: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 xml:space="preserve"> или многодетны</w:t>
      </w: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е</w:t>
      </w: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 xml:space="preserve"> родител</w:t>
      </w: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и</w:t>
      </w: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 xml:space="preserve"> (если их детям нет 18 лет)</w:t>
      </w:r>
    </w:p>
    <w:p w:rsidR="008110B7" w:rsidRDefault="002C2908">
      <w:pPr>
        <w:pStyle w:val="ab"/>
        <w:snapToGrid w:val="0"/>
        <w:spacing w:after="0" w:line="272" w:lineRule="atLeast"/>
      </w:pP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Пенсионеры и граждане предпенсионного возраста</w:t>
      </w:r>
    </w:p>
    <w:p w:rsidR="008110B7" w:rsidRDefault="002C2908">
      <w:pPr>
        <w:pStyle w:val="ab"/>
        <w:snapToGrid w:val="0"/>
        <w:spacing w:after="0" w:line="272" w:lineRule="atLeast"/>
      </w:pP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Выпускники детских домов в возрасте до 23 лет</w:t>
      </w:r>
    </w:p>
    <w:p w:rsidR="008110B7" w:rsidRDefault="002C2908">
      <w:pPr>
        <w:pStyle w:val="ab"/>
        <w:snapToGrid w:val="0"/>
        <w:spacing w:after="0" w:line="272" w:lineRule="atLeast"/>
      </w:pP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Бывшие заключенные с неснятой судимостью</w:t>
      </w:r>
    </w:p>
    <w:p w:rsidR="008110B7" w:rsidRDefault="002C2908">
      <w:pPr>
        <w:pStyle w:val="ab"/>
        <w:snapToGrid w:val="0"/>
        <w:spacing w:after="0" w:line="272" w:lineRule="atLeast"/>
      </w:pP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Беженцы и вынужденные переселенцы</w:t>
      </w:r>
    </w:p>
    <w:p w:rsidR="008110B7" w:rsidRDefault="002C2908">
      <w:pPr>
        <w:pStyle w:val="ab"/>
        <w:snapToGrid w:val="0"/>
        <w:spacing w:after="0" w:line="272" w:lineRule="atLeast"/>
      </w:pP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Малоимущие граждане</w:t>
      </w:r>
    </w:p>
    <w:p w:rsidR="008110B7" w:rsidRDefault="002C2908">
      <w:pPr>
        <w:pStyle w:val="ab"/>
        <w:snapToGrid w:val="0"/>
        <w:spacing w:after="0" w:line="272" w:lineRule="atLeast"/>
      </w:pP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Лица без определенного места жительства и занятий</w:t>
      </w:r>
    </w:p>
    <w:p w:rsidR="008110B7" w:rsidRDefault="002C2908">
      <w:pPr>
        <w:pStyle w:val="ab"/>
        <w:shd w:val="clear" w:color="auto" w:fill="FFFFFF"/>
        <w:snapToGrid w:val="0"/>
        <w:spacing w:after="0" w:line="272" w:lineRule="atLeast"/>
        <w:jc w:val="both"/>
      </w:pPr>
      <w:r>
        <w:rPr>
          <w:rStyle w:val="a8"/>
          <w:rFonts w:ascii="Times New Roman" w:hAnsi="Times New Roman"/>
          <w:b w:val="0"/>
          <w:bCs w:val="0"/>
          <w:i/>
          <w:iCs/>
          <w:color w:val="000000"/>
          <w:sz w:val="28"/>
          <w:szCs w:val="28"/>
        </w:rPr>
        <w:t>Граждане, нуждающиеся в социальном обслуживании</w:t>
      </w:r>
    </w:p>
    <w:p w:rsidR="008110B7" w:rsidRDefault="008110B7">
      <w:pPr>
        <w:shd w:val="clear" w:color="auto" w:fill="FFFFFF"/>
        <w:spacing w:line="270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8110B7" w:rsidRDefault="002C2908">
      <w:pPr>
        <w:shd w:val="clear" w:color="auto" w:fill="FFFFFF"/>
        <w:spacing w:line="270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Примеры социальных предприятий: </w:t>
      </w:r>
    </w:p>
    <w:p w:rsidR="008110B7" w:rsidRDefault="008110B7">
      <w:pPr>
        <w:shd w:val="clear" w:color="auto" w:fill="FFFFFF"/>
        <w:spacing w:line="270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8110B7" w:rsidRDefault="002C2908">
      <w:pPr>
        <w:pStyle w:val="ab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Это компании и индивидуальные предприниматели, которые работают в сфе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 поддержки материнства и детства, образования (частные детские сады и школы, кружки и т.д.), отдыха и оздоровления детей (детские лагеря, санатории,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медцентры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т.д.), социальной адаптации (психолого-педагогическая, медицинская и социальная помощь уязвим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ым слоям населения), культурно-просветительской деятельности (частные музеи, театры, библиотеки, творческие мастерские и т.д.), издания печатной продукции по тематике образования, науки и культуры, а также осуществляют иную деятельность, направленную на ре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шение социальных проблем общества. Также это предприятия, которые предоставляют рабочие места людям с ограниченными возможностями, выпускникам детских домов, многодетным и одиноким родителям и другим уязвимым слоям населения. Или для этих же категорий граж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дан производят товары и услуги, способствуют их реализации.</w:t>
      </w:r>
    </w:p>
    <w:p w:rsidR="008110B7" w:rsidRDefault="008110B7">
      <w:pPr>
        <w:pStyle w:val="ab"/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110B7" w:rsidRDefault="008110B7">
      <w:pPr>
        <w:pStyle w:val="ab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110B7" w:rsidRDefault="008110B7">
      <w:pPr>
        <w:pStyle w:val="ab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110B7" w:rsidRDefault="008110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110B7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08" w:rsidRDefault="002C2908">
      <w:r>
        <w:separator/>
      </w:r>
    </w:p>
  </w:endnote>
  <w:endnote w:type="continuationSeparator" w:id="0">
    <w:p w:rsidR="002C2908" w:rsidRDefault="002C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08" w:rsidRDefault="002C2908">
      <w:r>
        <w:separator/>
      </w:r>
    </w:p>
  </w:footnote>
  <w:footnote w:type="continuationSeparator" w:id="0">
    <w:p w:rsidR="002C2908" w:rsidRDefault="002C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B7" w:rsidRDefault="008110B7">
    <w:pPr>
      <w:pStyle w:val="af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B7"/>
    <w:rsid w:val="002C2908"/>
    <w:rsid w:val="00551A13"/>
    <w:rsid w:val="0081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9E964-65CB-44AC-8A22-472C9F79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highlight w:val="white"/>
    </w:rPr>
  </w:style>
  <w:style w:type="character" w:customStyle="1" w:styleId="a6">
    <w:name w:val="Абзац списка Знак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Times New Roman" w:hAnsi="Times New Roman"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f">
    <w:name w:val="Balloon Text"/>
    <w:basedOn w:val="a"/>
    <w:qFormat/>
    <w:rPr>
      <w:rFonts w:ascii="Tahoma" w:hAnsi="Tahoma"/>
      <w:sz w:val="16"/>
      <w:szCs w:val="16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.primorsky.ru/socialenterpri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Сергей Михайлович</dc:creator>
  <dc:description/>
  <cp:lastModifiedBy>apk260905</cp:lastModifiedBy>
  <cp:revision>2</cp:revision>
  <cp:lastPrinted>2021-02-11T15:35:00Z</cp:lastPrinted>
  <dcterms:created xsi:type="dcterms:W3CDTF">2021-02-24T06:09:00Z</dcterms:created>
  <dcterms:modified xsi:type="dcterms:W3CDTF">2021-02-24T06:09:00Z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