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23E7" w:rsidRPr="00D623E7" w:rsidRDefault="00D623E7" w:rsidP="00D623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3E7"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информация об исполнении (о ненадлежащем исполнении) депутатами </w:t>
      </w:r>
    </w:p>
    <w:tbl>
      <w:tblPr>
        <w:tblStyle w:val="a3"/>
        <w:tblpPr w:leftFromText="180" w:rightFromText="180" w:vertAnchor="text" w:horzAnchor="margin" w:tblpY="1883"/>
        <w:tblW w:w="14029" w:type="dxa"/>
        <w:tblLook w:val="04A0" w:firstRow="1" w:lastRow="0" w:firstColumn="1" w:lastColumn="0" w:noHBand="0" w:noVBand="1"/>
      </w:tblPr>
      <w:tblGrid>
        <w:gridCol w:w="1994"/>
        <w:gridCol w:w="1918"/>
        <w:gridCol w:w="1794"/>
        <w:gridCol w:w="1794"/>
        <w:gridCol w:w="2985"/>
        <w:gridCol w:w="1718"/>
        <w:gridCol w:w="1826"/>
      </w:tblGrid>
      <w:tr w:rsidR="00D623E7" w:rsidRPr="00D623E7" w:rsidTr="00D623E7">
        <w:tc>
          <w:tcPr>
            <w:tcW w:w="1994" w:type="dxa"/>
          </w:tcPr>
          <w:p w:rsidR="00D623E7" w:rsidRPr="00D623E7" w:rsidRDefault="00D623E7" w:rsidP="00D623E7">
            <w:pPr>
              <w:jc w:val="center"/>
            </w:pPr>
            <w:r w:rsidRPr="00D623E7">
              <w:t>Установленное число депутатов</w:t>
            </w:r>
          </w:p>
        </w:tc>
        <w:tc>
          <w:tcPr>
            <w:tcW w:w="1918" w:type="dxa"/>
          </w:tcPr>
          <w:p w:rsidR="00D623E7" w:rsidRPr="00D623E7" w:rsidRDefault="00D623E7" w:rsidP="00D623E7">
            <w:pPr>
              <w:jc w:val="center"/>
            </w:pPr>
            <w:r>
              <w:t>Избранное число депутатов</w:t>
            </w:r>
          </w:p>
        </w:tc>
        <w:tc>
          <w:tcPr>
            <w:tcW w:w="3588" w:type="dxa"/>
            <w:gridSpan w:val="2"/>
          </w:tcPr>
          <w:p w:rsidR="00D623E7" w:rsidRPr="00D623E7" w:rsidRDefault="00D623E7" w:rsidP="00D623E7">
            <w:pPr>
              <w:jc w:val="center"/>
            </w:pPr>
            <w:proofErr w:type="gramStart"/>
            <w:r w:rsidRPr="00D623E7">
              <w:t>Число депутатов</w:t>
            </w:r>
            <w:proofErr w:type="gramEnd"/>
            <w:r w:rsidRPr="00D623E7">
              <w:t xml:space="preserve"> осуществляющих депутатскую деятельность на профессиональной (постоянной) основе</w:t>
            </w:r>
          </w:p>
        </w:tc>
        <w:tc>
          <w:tcPr>
            <w:tcW w:w="6529" w:type="dxa"/>
            <w:gridSpan w:val="3"/>
          </w:tcPr>
          <w:p w:rsidR="00D623E7" w:rsidRPr="00D623E7" w:rsidRDefault="00D623E7" w:rsidP="00D623E7">
            <w:pPr>
              <w:jc w:val="center"/>
            </w:pPr>
            <w:proofErr w:type="gramStart"/>
            <w:r w:rsidRPr="00D623E7">
              <w:t>Число депутатов</w:t>
            </w:r>
            <w:proofErr w:type="gramEnd"/>
            <w:r w:rsidRPr="00D623E7">
              <w:t xml:space="preserve">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D623E7" w:rsidRPr="00D623E7" w:rsidTr="00D623E7">
        <w:tc>
          <w:tcPr>
            <w:tcW w:w="1994" w:type="dxa"/>
          </w:tcPr>
          <w:p w:rsidR="00D623E7" w:rsidRPr="00D623E7" w:rsidRDefault="00D623E7" w:rsidP="00D623E7"/>
        </w:tc>
        <w:tc>
          <w:tcPr>
            <w:tcW w:w="1918" w:type="dxa"/>
          </w:tcPr>
          <w:p w:rsidR="00D623E7" w:rsidRPr="00D623E7" w:rsidRDefault="00D623E7" w:rsidP="00D623E7"/>
        </w:tc>
        <w:tc>
          <w:tcPr>
            <w:tcW w:w="1794" w:type="dxa"/>
          </w:tcPr>
          <w:p w:rsidR="00D623E7" w:rsidRPr="00D623E7" w:rsidRDefault="00D623E7" w:rsidP="00D623E7">
            <w:pPr>
              <w:jc w:val="center"/>
            </w:pPr>
            <w:r w:rsidRPr="00D623E7">
              <w:t>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1794" w:type="dxa"/>
          </w:tcPr>
          <w:p w:rsidR="00D623E7" w:rsidRPr="00D623E7" w:rsidRDefault="00D623E7" w:rsidP="00D623E7">
            <w:pPr>
              <w:jc w:val="center"/>
            </w:pPr>
            <w: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985" w:type="dxa"/>
          </w:tcPr>
          <w:p w:rsidR="00D623E7" w:rsidRPr="00D623E7" w:rsidRDefault="00D623E7" w:rsidP="00D623E7">
            <w:pPr>
              <w:jc w:val="center"/>
            </w:pPr>
            <w:r>
              <w:t>Представившие сведения о доходах, расходах, об имуществе и обязательствах имущественного характера в случае совершения сделок, предусмотренных частью 1 статьи 3 Федерального закона от 3 декабря 2012 года № 230 - 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718" w:type="dxa"/>
          </w:tcPr>
          <w:p w:rsidR="00D623E7" w:rsidRPr="00D623E7" w:rsidRDefault="00D623E7" w:rsidP="00D623E7">
            <w:pPr>
              <w:jc w:val="center"/>
            </w:pPr>
            <w:r w:rsidRPr="00D623E7">
              <w:t>Представившие уведомление о не совершении сделок</w:t>
            </w:r>
          </w:p>
        </w:tc>
        <w:tc>
          <w:tcPr>
            <w:tcW w:w="1826" w:type="dxa"/>
          </w:tcPr>
          <w:p w:rsidR="00D623E7" w:rsidRPr="00D623E7" w:rsidRDefault="00D623E7" w:rsidP="00D623E7">
            <w:pPr>
              <w:jc w:val="center"/>
            </w:pPr>
            <w:r w:rsidRPr="00D623E7">
              <w:t>Не представившие сведения о доходах, расходах, об имуществе и обязательствах имущественного характера, а также не представившие уведомление о не совершении сделок</w:t>
            </w:r>
          </w:p>
        </w:tc>
      </w:tr>
      <w:tr w:rsidR="00D623E7" w:rsidRPr="00D623E7" w:rsidTr="00D623E7">
        <w:tc>
          <w:tcPr>
            <w:tcW w:w="1994" w:type="dxa"/>
          </w:tcPr>
          <w:p w:rsidR="00D623E7" w:rsidRPr="00D623E7" w:rsidRDefault="00D623E7" w:rsidP="00D623E7">
            <w:pPr>
              <w:jc w:val="center"/>
            </w:pPr>
            <w:r>
              <w:t>15</w:t>
            </w:r>
          </w:p>
        </w:tc>
        <w:tc>
          <w:tcPr>
            <w:tcW w:w="1918" w:type="dxa"/>
          </w:tcPr>
          <w:p w:rsidR="00D623E7" w:rsidRPr="00D623E7" w:rsidRDefault="00D623E7" w:rsidP="00D623E7">
            <w:pPr>
              <w:jc w:val="center"/>
            </w:pPr>
            <w:r>
              <w:t>15</w:t>
            </w:r>
          </w:p>
        </w:tc>
        <w:tc>
          <w:tcPr>
            <w:tcW w:w="1794" w:type="dxa"/>
          </w:tcPr>
          <w:p w:rsidR="00D623E7" w:rsidRPr="00D623E7" w:rsidRDefault="00D623E7" w:rsidP="00D623E7">
            <w:pPr>
              <w:jc w:val="center"/>
            </w:pPr>
            <w:r>
              <w:t>0</w:t>
            </w:r>
          </w:p>
        </w:tc>
        <w:tc>
          <w:tcPr>
            <w:tcW w:w="1794" w:type="dxa"/>
          </w:tcPr>
          <w:p w:rsidR="00D623E7" w:rsidRPr="00D623E7" w:rsidRDefault="00D623E7" w:rsidP="00D623E7">
            <w:pPr>
              <w:jc w:val="center"/>
            </w:pPr>
            <w:r>
              <w:t>0</w:t>
            </w:r>
          </w:p>
        </w:tc>
        <w:tc>
          <w:tcPr>
            <w:tcW w:w="2985" w:type="dxa"/>
          </w:tcPr>
          <w:p w:rsidR="00D623E7" w:rsidRPr="00D623E7" w:rsidRDefault="00D623E7" w:rsidP="00D623E7">
            <w:pPr>
              <w:jc w:val="center"/>
            </w:pPr>
            <w:r>
              <w:t>0</w:t>
            </w:r>
          </w:p>
        </w:tc>
        <w:tc>
          <w:tcPr>
            <w:tcW w:w="1718" w:type="dxa"/>
          </w:tcPr>
          <w:p w:rsidR="00D623E7" w:rsidRPr="00D623E7" w:rsidRDefault="00D623E7" w:rsidP="00D623E7">
            <w:pPr>
              <w:jc w:val="center"/>
            </w:pPr>
            <w:r>
              <w:t>15</w:t>
            </w:r>
          </w:p>
        </w:tc>
        <w:tc>
          <w:tcPr>
            <w:tcW w:w="1826" w:type="dxa"/>
          </w:tcPr>
          <w:p w:rsidR="00D623E7" w:rsidRPr="00D623E7" w:rsidRDefault="00D623E7" w:rsidP="00D623E7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D623E7" w:rsidRPr="00D623E7" w:rsidRDefault="00D623E7" w:rsidP="00D623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3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3E7">
        <w:rPr>
          <w:rFonts w:ascii="Times New Roman" w:hAnsi="Times New Roman" w:cs="Times New Roman"/>
          <w:b/>
          <w:bCs/>
          <w:sz w:val="28"/>
          <w:szCs w:val="28"/>
        </w:rPr>
        <w:t xml:space="preserve">Думы </w:t>
      </w:r>
      <w:r w:rsidRPr="00D623E7">
        <w:rPr>
          <w:rFonts w:ascii="Times New Roman" w:hAnsi="Times New Roman" w:cs="Times New Roman"/>
          <w:b/>
          <w:bCs/>
          <w:sz w:val="28"/>
          <w:szCs w:val="28"/>
        </w:rPr>
        <w:t>Чугуевского</w:t>
      </w:r>
      <w:r w:rsidRPr="00D623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обязанности представить сведения о доходах, расходах, </w:t>
      </w:r>
    </w:p>
    <w:p w:rsidR="00E32942" w:rsidRPr="00D623E7" w:rsidRDefault="00D623E7" w:rsidP="00D623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3E7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в 2024 году</w:t>
      </w:r>
    </w:p>
    <w:sectPr w:rsidR="00E32942" w:rsidRPr="00D623E7" w:rsidSect="000A02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2E"/>
    <w:rsid w:val="000A022E"/>
    <w:rsid w:val="00D623E7"/>
    <w:rsid w:val="00E3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411C"/>
  <w15:chartTrackingRefBased/>
  <w15:docId w15:val="{20718A3F-D60F-4824-AD66-7EF08B69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1</cp:revision>
  <dcterms:created xsi:type="dcterms:W3CDTF">2024-05-14T23:59:00Z</dcterms:created>
  <dcterms:modified xsi:type="dcterms:W3CDTF">2024-05-15T00:21:00Z</dcterms:modified>
</cp:coreProperties>
</file>