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100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702"/>
      </w:tblGrid>
      <w:tr>
        <w:trPr>
          <w:trHeight w:val="1845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 КРАЯ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2"/>
        <w:spacing w:beforeAutospacing="1" w:afterAutospacing="1"/>
        <w:jc w:val="both"/>
        <w:rPr>
          <w:color w:val="000000"/>
          <w:sz w:val="24"/>
          <w:szCs w:val="24"/>
        </w:rPr>
      </w:pPr>
      <w:bookmarkStart w:id="0" w:name="__DdeLink__62_2021165108"/>
      <w:r>
        <w:rPr>
          <w:rFonts w:ascii="Times New Roman" w:hAnsi="Times New Roman"/>
          <w:color w:val="000000"/>
          <w:sz w:val="26"/>
          <w:szCs w:val="26"/>
        </w:rPr>
        <w:t>Удобно и безопасно обращаться в ПФР дистанционно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марта 2020,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Чугуевка</w:t>
      </w:r>
    </w:p>
    <w:p>
      <w:pPr>
        <w:pStyle w:val="2"/>
        <w:spacing w:beforeAutospacing="1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eastAsia="" w:cs="" w:ascii="Times New Roman" w:hAnsi="Times New Roman"/>
          <w:b w:val="false"/>
          <w:bCs/>
          <w:color w:val="000000"/>
          <w:sz w:val="26"/>
          <w:szCs w:val="26"/>
          <w:lang w:eastAsia="ru-RU"/>
        </w:rPr>
        <w:t>Управ</w:t>
      </w:r>
      <w:r>
        <w:rPr>
          <w:rFonts w:ascii="Times New Roman" w:hAnsi="Times New Roman"/>
          <w:b w:val="false"/>
          <w:color w:val="000000"/>
          <w:sz w:val="26"/>
          <w:szCs w:val="26"/>
        </w:rPr>
        <w:t xml:space="preserve">ление ПФР по </w:t>
      </w:r>
      <w:r>
        <w:rPr>
          <w:rFonts w:ascii="Times New Roman" w:hAnsi="Times New Roman"/>
          <w:b w:val="false"/>
          <w:color w:val="000000"/>
          <w:sz w:val="26"/>
          <w:szCs w:val="26"/>
        </w:rPr>
        <w:t xml:space="preserve">Чугуевскому району </w:t>
      </w:r>
      <w:r>
        <w:rPr>
          <w:rFonts w:ascii="Times New Roman" w:hAnsi="Times New Roman"/>
          <w:b w:val="false"/>
          <w:color w:val="000000"/>
          <w:sz w:val="26"/>
          <w:szCs w:val="26"/>
        </w:rPr>
        <w:t>Приморско</w:t>
      </w:r>
      <w:r>
        <w:rPr>
          <w:rFonts w:ascii="Times New Roman" w:hAnsi="Times New Roman"/>
          <w:b w:val="false"/>
          <w:color w:val="000000"/>
          <w:sz w:val="26"/>
          <w:szCs w:val="26"/>
        </w:rPr>
        <w:t>го</w:t>
      </w:r>
      <w:r>
        <w:rPr>
          <w:rFonts w:ascii="Times New Roman" w:hAnsi="Times New Roman"/>
          <w:b w:val="false"/>
          <w:color w:val="000000"/>
          <w:sz w:val="26"/>
          <w:szCs w:val="26"/>
        </w:rPr>
        <w:t xml:space="preserve"> кра</w:t>
      </w:r>
      <w:r>
        <w:rPr>
          <w:rFonts w:ascii="Times New Roman" w:hAnsi="Times New Roman"/>
          <w:b w:val="false"/>
          <w:color w:val="000000"/>
          <w:sz w:val="26"/>
          <w:szCs w:val="26"/>
        </w:rPr>
        <w:t>я</w:t>
      </w:r>
      <w:r>
        <w:rPr>
          <w:rFonts w:ascii="Times New Roman" w:hAnsi="Times New Roman"/>
          <w:b w:val="false"/>
          <w:color w:val="000000"/>
          <w:sz w:val="26"/>
          <w:szCs w:val="26"/>
        </w:rPr>
        <w:t xml:space="preserve">  рекомендует гражданам, особенно людям старшего возраста, дистанционно обращаться за государственными услугами ПФР, чтобы реже посещать общественные места и таким образом снизить риск заражения коронавирусной инфекцией.</w:t>
      </w:r>
    </w:p>
    <w:p>
      <w:pPr>
        <w:pStyle w:val="2"/>
        <w:spacing w:beforeAutospacing="1" w:afterAutospacing="1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6"/>
          <w:szCs w:val="26"/>
        </w:rPr>
        <w:t>Сегодня практически любую услугу ПФР можно получить через личный кабинет на сайте Пенсионного фонда РФ  или портале Госуслуг.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>
      <w:pPr>
        <w:pStyle w:val="2"/>
        <w:spacing w:beforeAutospacing="1" w:afterAutospacing="1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6"/>
          <w:szCs w:val="26"/>
        </w:rPr>
        <w:t xml:space="preserve">Пенсионеры и предпенсионеры могут получить через личный кабинет необходимые справки, в том числе для дистанционного представления в другие организации. Работающим гражданам в кабинете доступна информация о пенсионных коэффициентах,  стаже и уплаченных работодателями страховых взносов. </w:t>
      </w:r>
    </w:p>
    <w:p>
      <w:pPr>
        <w:pStyle w:val="2"/>
        <w:spacing w:beforeAutospacing="1" w:afterAutospacing="1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6"/>
          <w:szCs w:val="26"/>
        </w:rPr>
        <w:t>Через личный кабинет можно решить вопросы, касающиеся материнского (семейного)капитала, начиная от получения электронного сертификата, до распоряжения средствами МСК и выяснения актуальной суммы средств.</w:t>
      </w:r>
    </w:p>
    <w:p>
      <w:pPr>
        <w:pStyle w:val="2"/>
        <w:spacing w:beforeAutospacing="1" w:afterAutospacing="1"/>
        <w:jc w:val="both"/>
        <w:rPr>
          <w:b w:val="false"/>
          <w:b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6"/>
          <w:szCs w:val="26"/>
        </w:rPr>
        <w:t xml:space="preserve">Личный кабинет также позволяет обратиться за оформлением большинства выплат ПФР и управлять их предоставлением, к примеру,  подать заявление на назначение пенсии, способ ее доставки, осуществить изменение доставочной организации, оформить выплаты по уходу за пенсионером, ребенком-инвалидом или инвалидом с детства первой группы. </w:t>
      </w:r>
    </w:p>
    <w:p>
      <w:pPr>
        <w:pStyle w:val="2"/>
        <w:spacing w:beforeAutospacing="1" w:afterAutospacing="1"/>
        <w:jc w:val="both"/>
        <w:rPr/>
      </w:pPr>
      <w:r>
        <w:rPr>
          <w:rFonts w:ascii="Times New Roman" w:hAnsi="Times New Roman"/>
          <w:b w:val="false"/>
          <w:color w:val="000000"/>
          <w:sz w:val="26"/>
          <w:szCs w:val="26"/>
        </w:rPr>
        <w:t xml:space="preserve">Если все же необходимо посетить клиентскую службу </w:t>
      </w:r>
      <w:r>
        <w:rPr>
          <w:rFonts w:eastAsia="" w:cs="" w:ascii="Times New Roman" w:hAnsi="Times New Roman"/>
          <w:b w:val="false"/>
          <w:bCs/>
          <w:color w:val="000000"/>
          <w:sz w:val="26"/>
          <w:szCs w:val="26"/>
          <w:lang w:eastAsia="ru-RU"/>
        </w:rPr>
        <w:t>Управления</w:t>
      </w:r>
      <w:r>
        <w:rPr>
          <w:rFonts w:ascii="Times New Roman" w:hAnsi="Times New Roman"/>
          <w:b w:val="false"/>
          <w:color w:val="000000"/>
          <w:sz w:val="26"/>
          <w:szCs w:val="26"/>
        </w:rPr>
        <w:t xml:space="preserve">, лучше воспользоваться сервисом предварительной записи на сайте ПФР, чтобы прийти к назначенному времени и не ожидать приема в очереди. Сервис также позволяет перенести или отменить запись.  Чтобы записаться на прием,  можно воспользоваться справочным телефоном </w:t>
      </w:r>
      <w:r>
        <w:rPr>
          <w:rFonts w:ascii="Times New Roman" w:hAnsi="Times New Roman"/>
          <w:b w:val="false"/>
          <w:color w:val="000000"/>
          <w:sz w:val="26"/>
          <w:szCs w:val="26"/>
        </w:rPr>
        <w:t>Управления 8 42372 21976</w:t>
      </w:r>
      <w:r>
        <w:rPr>
          <w:rFonts w:ascii="Times New Roman" w:hAnsi="Times New Roman"/>
          <w:b w:val="false"/>
          <w:color w:val="000000"/>
          <w:sz w:val="26"/>
          <w:szCs w:val="26"/>
        </w:rPr>
        <w:t xml:space="preserve">.  Номера справочных телефонов территориальных органов ПФР размещены на сайте ПФР: </w:t>
      </w:r>
      <w:hyperlink r:id="rId3">
        <w:r>
          <w:rPr>
            <w:rStyle w:val="Style13"/>
            <w:rFonts w:ascii="Times New Roman" w:hAnsi="Times New Roman"/>
            <w:b w:val="false"/>
            <w:sz w:val="26"/>
            <w:szCs w:val="26"/>
          </w:rPr>
          <w:t>http://www.pfrf.ru/branches/primorye/contacts/</w:t>
        </w:r>
      </w:hyperlink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bookmarkStart w:id="1" w:name="__DdeLink__62_2021165108"/>
      <w:r>
        <w:rPr>
          <w:rFonts w:ascii="Times New Roman" w:hAnsi="Times New Roman"/>
          <w:sz w:val="26"/>
          <w:szCs w:val="26"/>
        </w:rPr>
        <w:t>Берегите себя, своих близких  и будьте здоровы!</w:t>
      </w:r>
      <w:bookmarkEnd w:id="1"/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</w:t>
      </w:r>
    </w:p>
    <w:p>
      <w:pPr>
        <w:pStyle w:val="Normal"/>
        <w:spacing w:lineRule="auto" w:line="360"/>
        <w:rPr/>
      </w:pPr>
      <w:r>
        <w:rPr/>
        <w:t xml:space="preserve">                                      </w:t>
      </w:r>
    </w:p>
    <w:sectPr>
      <w:type w:val="nextPage"/>
      <w:pgSz w:w="11906" w:h="16838"/>
      <w:pgMar w:left="1214" w:right="71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af092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4">
    <w:name w:val="Выделение"/>
    <w:uiPriority w:val="20"/>
    <w:qFormat/>
    <w:rsid w:val="00c26e21"/>
    <w:rPr>
      <w:i/>
      <w:i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f092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branches/primorye/contact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LibreOffice/6.3.3.2$Windows_X86_64 LibreOffice_project/a64200df03143b798afd1ec74a12ab50359878ed</Application>
  <Pages>1</Pages>
  <Words>267</Words>
  <Characters>1905</Characters>
  <CharactersWithSpaces>2236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2020-03-25T05:09:00Z</dcterms:created>
  <dc:creator>Смыченко Лидия Михайловна</dc:creator>
  <dc:description/>
  <dc:language>ru-RU</dc:language>
  <cp:lastModifiedBy/>
  <dcterms:modified xsi:type="dcterms:W3CDTF">2020-03-26T13:16:11Z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