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94" w:rsidRDefault="00752194" w:rsidP="0031671F">
      <w:pPr>
        <w:spacing w:after="0" w:line="240" w:lineRule="auto"/>
        <w:jc w:val="center"/>
        <w:rPr>
          <w:rFonts w:ascii="Times New Roman" w:hAnsi="Times New Roman"/>
          <w:sz w:val="24"/>
          <w:szCs w:val="24"/>
          <w:lang w:eastAsia="ru-RU"/>
        </w:rPr>
      </w:pPr>
    </w:p>
    <w:p w:rsidR="00752194" w:rsidRDefault="00752194" w:rsidP="0031671F">
      <w:pPr>
        <w:spacing w:after="0" w:line="240" w:lineRule="auto"/>
        <w:jc w:val="center"/>
        <w:rPr>
          <w:rFonts w:ascii="Times New Roman" w:hAnsi="Times New Roman"/>
          <w:sz w:val="24"/>
          <w:szCs w:val="24"/>
          <w:lang w:eastAsia="ru-RU"/>
        </w:rPr>
      </w:pPr>
    </w:p>
    <w:p w:rsidR="00752194" w:rsidRDefault="00752194" w:rsidP="0031671F">
      <w:pPr>
        <w:spacing w:after="0" w:line="240" w:lineRule="auto"/>
        <w:jc w:val="center"/>
        <w:rPr>
          <w:rFonts w:ascii="Times New Roman" w:hAnsi="Times New Roman"/>
          <w:sz w:val="24"/>
          <w:szCs w:val="24"/>
          <w:lang w:eastAsia="ru-RU"/>
        </w:rPr>
      </w:pPr>
    </w:p>
    <w:p w:rsidR="00752194" w:rsidRPr="00FB2B1F" w:rsidRDefault="00A004A7" w:rsidP="0031671F">
      <w:pPr>
        <w:spacing w:after="0" w:line="240" w:lineRule="auto"/>
        <w:jc w:val="center"/>
        <w:rPr>
          <w:rFonts w:ascii="Times New Roman" w:hAnsi="Times New Roman"/>
          <w:sz w:val="24"/>
          <w:szCs w:val="24"/>
          <w:lang w:eastAsia="ru-RU"/>
        </w:rPr>
      </w:pPr>
      <w:r>
        <w:rPr>
          <w:noProof/>
          <w:lang w:eastAsia="ru-RU"/>
        </w:rPr>
        <w:drawing>
          <wp:anchor distT="0" distB="0" distL="114300" distR="114300" simplePos="0" relativeHeight="251657728" behindDoc="0" locked="0" layoutInCell="1" allowOverlap="0" wp14:anchorId="63BDD3BC" wp14:editId="0470B023">
            <wp:simplePos x="0" y="0"/>
            <wp:positionH relativeFrom="margin">
              <wp:align>center</wp:align>
            </wp:positionH>
            <wp:positionV relativeFrom="paragraph">
              <wp:posOffset>-602615</wp:posOffset>
            </wp:positionV>
            <wp:extent cx="619125" cy="904875"/>
            <wp:effectExtent l="0" t="0" r="9525" b="9525"/>
            <wp:wrapNone/>
            <wp:docPr id="2" name="Рисунок 3"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Чугуевского МР"/>
                    <pic:cNvPicPr>
                      <a:picLocks noChangeAspect="1" noChangeArrowheads="1"/>
                    </pic:cNvPicPr>
                  </pic:nvPicPr>
                  <pic:blipFill>
                    <a:blip r:embed="rId9">
                      <a:lum bright="-6000" contrast="4200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pic:spPr>
                </pic:pic>
              </a:graphicData>
            </a:graphic>
          </wp:anchor>
        </w:drawing>
      </w:r>
    </w:p>
    <w:p w:rsidR="00752194" w:rsidRPr="00FB2B1F" w:rsidRDefault="00752194" w:rsidP="0031671F">
      <w:pPr>
        <w:spacing w:after="0" w:line="240" w:lineRule="auto"/>
        <w:rPr>
          <w:rFonts w:ascii="Times New Roman" w:hAnsi="Times New Roman"/>
          <w:sz w:val="24"/>
          <w:szCs w:val="24"/>
          <w:lang w:eastAsia="ru-RU"/>
        </w:rPr>
      </w:pPr>
    </w:p>
    <w:p w:rsidR="00752194" w:rsidRPr="00FB2B1F" w:rsidRDefault="00752194" w:rsidP="0031671F">
      <w:pPr>
        <w:spacing w:after="0" w:line="240" w:lineRule="auto"/>
        <w:jc w:val="center"/>
        <w:rPr>
          <w:rFonts w:ascii="Times New Roman" w:hAnsi="Times New Roman"/>
          <w:b/>
          <w:spacing w:val="34"/>
          <w:sz w:val="26"/>
          <w:szCs w:val="26"/>
          <w:lang w:eastAsia="ru-RU"/>
        </w:rPr>
      </w:pPr>
      <w:r w:rsidRPr="00FB2B1F">
        <w:rPr>
          <w:rFonts w:ascii="Times New Roman" w:hAnsi="Times New Roman"/>
          <w:b/>
          <w:spacing w:val="34"/>
          <w:sz w:val="26"/>
          <w:szCs w:val="26"/>
          <w:lang w:eastAsia="ru-RU"/>
        </w:rPr>
        <w:t xml:space="preserve">АДМИНИСТРАЦИЯ </w:t>
      </w:r>
    </w:p>
    <w:p w:rsidR="00752194" w:rsidRPr="00FB2B1F" w:rsidRDefault="00752194" w:rsidP="0031671F">
      <w:pPr>
        <w:spacing w:after="0" w:line="240" w:lineRule="auto"/>
        <w:jc w:val="center"/>
        <w:rPr>
          <w:rFonts w:ascii="Times New Roman" w:hAnsi="Times New Roman"/>
          <w:b/>
          <w:spacing w:val="34"/>
          <w:sz w:val="26"/>
          <w:szCs w:val="26"/>
          <w:lang w:eastAsia="ru-RU"/>
        </w:rPr>
      </w:pPr>
      <w:r w:rsidRPr="00FB2B1F">
        <w:rPr>
          <w:rFonts w:ascii="Times New Roman" w:hAnsi="Times New Roman"/>
          <w:b/>
          <w:spacing w:val="34"/>
          <w:sz w:val="26"/>
          <w:szCs w:val="26"/>
          <w:lang w:eastAsia="ru-RU"/>
        </w:rPr>
        <w:t xml:space="preserve">ЧУГУЕВСКОГО МУНИЦИПАЛЬНОГО </w:t>
      </w:r>
      <w:r w:rsidR="002876CC">
        <w:rPr>
          <w:rFonts w:ascii="Times New Roman" w:hAnsi="Times New Roman"/>
          <w:b/>
          <w:spacing w:val="34"/>
          <w:sz w:val="26"/>
          <w:szCs w:val="26"/>
          <w:lang w:eastAsia="ru-RU"/>
        </w:rPr>
        <w:t>ОКРУГА</w:t>
      </w:r>
      <w:r w:rsidRPr="00FB2B1F">
        <w:rPr>
          <w:rFonts w:ascii="Times New Roman" w:hAnsi="Times New Roman"/>
          <w:b/>
          <w:spacing w:val="34"/>
          <w:sz w:val="26"/>
          <w:szCs w:val="26"/>
          <w:lang w:eastAsia="ru-RU"/>
        </w:rPr>
        <w:t xml:space="preserve"> </w:t>
      </w:r>
    </w:p>
    <w:p w:rsidR="00752194" w:rsidRPr="00FB2B1F" w:rsidRDefault="00752194" w:rsidP="0031671F">
      <w:pPr>
        <w:spacing w:after="0" w:line="240" w:lineRule="auto"/>
        <w:jc w:val="center"/>
        <w:rPr>
          <w:rFonts w:ascii="Times New Roman" w:hAnsi="Times New Roman"/>
          <w:b/>
          <w:spacing w:val="34"/>
          <w:sz w:val="26"/>
          <w:szCs w:val="26"/>
          <w:lang w:eastAsia="ru-RU"/>
        </w:rPr>
      </w:pPr>
      <w:r w:rsidRPr="00FB2B1F">
        <w:rPr>
          <w:rFonts w:ascii="Times New Roman" w:hAnsi="Times New Roman"/>
          <w:b/>
          <w:spacing w:val="34"/>
          <w:sz w:val="26"/>
          <w:szCs w:val="26"/>
          <w:lang w:eastAsia="ru-RU"/>
        </w:rPr>
        <w:t xml:space="preserve">ПРИМОРСКОГО КРАЯ </w:t>
      </w:r>
    </w:p>
    <w:p w:rsidR="00752194" w:rsidRPr="008C729C" w:rsidRDefault="00752194" w:rsidP="0031671F">
      <w:pPr>
        <w:spacing w:after="0" w:line="240" w:lineRule="auto"/>
        <w:jc w:val="center"/>
        <w:rPr>
          <w:rFonts w:ascii="Times New Roman" w:hAnsi="Times New Roman"/>
          <w:spacing w:val="34"/>
          <w:sz w:val="16"/>
          <w:szCs w:val="16"/>
          <w:lang w:eastAsia="ru-RU"/>
        </w:rPr>
      </w:pPr>
    </w:p>
    <w:p w:rsidR="00752194" w:rsidRPr="008C729C" w:rsidRDefault="00752194" w:rsidP="0031671F">
      <w:pPr>
        <w:spacing w:after="0" w:line="240" w:lineRule="auto"/>
        <w:jc w:val="center"/>
        <w:rPr>
          <w:rFonts w:ascii="Times New Roman" w:hAnsi="Times New Roman"/>
          <w:spacing w:val="34"/>
          <w:sz w:val="16"/>
          <w:szCs w:val="16"/>
          <w:lang w:eastAsia="ru-RU"/>
        </w:rPr>
      </w:pPr>
    </w:p>
    <w:p w:rsidR="00752194" w:rsidRPr="00FB2B1F" w:rsidRDefault="00752194" w:rsidP="0031671F">
      <w:pPr>
        <w:spacing w:after="0" w:line="240" w:lineRule="auto"/>
        <w:jc w:val="center"/>
        <w:rPr>
          <w:rFonts w:ascii="Times New Roman" w:hAnsi="Times New Roman"/>
          <w:b/>
          <w:spacing w:val="24"/>
          <w:sz w:val="26"/>
          <w:szCs w:val="24"/>
          <w:lang w:eastAsia="ru-RU"/>
        </w:rPr>
      </w:pPr>
      <w:r w:rsidRPr="00FB2B1F">
        <w:rPr>
          <w:rFonts w:ascii="Times New Roman" w:hAnsi="Times New Roman"/>
          <w:b/>
          <w:spacing w:val="24"/>
          <w:sz w:val="26"/>
          <w:szCs w:val="24"/>
          <w:lang w:eastAsia="ru-RU"/>
        </w:rPr>
        <w:t>ПОСТАНОВЛЕНИЕ</w:t>
      </w:r>
    </w:p>
    <w:p w:rsidR="00752194" w:rsidRDefault="00752194" w:rsidP="0031671F">
      <w:pPr>
        <w:spacing w:after="0" w:line="240" w:lineRule="auto"/>
        <w:jc w:val="center"/>
        <w:rPr>
          <w:rFonts w:ascii="Times New Roman" w:hAnsi="Times New Roman"/>
          <w:spacing w:val="24"/>
          <w:sz w:val="16"/>
          <w:szCs w:val="16"/>
          <w:lang w:eastAsia="ru-RU"/>
        </w:rPr>
      </w:pPr>
    </w:p>
    <w:p w:rsidR="00752194" w:rsidRPr="008C729C" w:rsidRDefault="0079573F" w:rsidP="008100FA">
      <w:pPr>
        <w:tabs>
          <w:tab w:val="left" w:pos="268"/>
          <w:tab w:val="center" w:pos="4677"/>
          <w:tab w:val="right" w:pos="9354"/>
        </w:tabs>
        <w:spacing w:after="0" w:line="240" w:lineRule="auto"/>
        <w:rPr>
          <w:rFonts w:ascii="Times New Roman" w:hAnsi="Times New Roman"/>
          <w:sz w:val="26"/>
          <w:szCs w:val="26"/>
          <w:lang w:eastAsia="ru-RU"/>
        </w:rPr>
      </w:pPr>
      <w:r>
        <w:rPr>
          <w:rFonts w:ascii="Times New Roman" w:hAnsi="Times New Roman"/>
          <w:b/>
          <w:sz w:val="26"/>
          <w:szCs w:val="26"/>
          <w:u w:val="single"/>
          <w:lang w:eastAsia="ru-RU"/>
        </w:rPr>
        <w:t>__</w:t>
      </w:r>
      <w:r w:rsidR="00612C68">
        <w:rPr>
          <w:rFonts w:ascii="Times New Roman" w:hAnsi="Times New Roman"/>
          <w:b/>
          <w:sz w:val="26"/>
          <w:szCs w:val="26"/>
          <w:u w:val="single"/>
          <w:lang w:eastAsia="ru-RU"/>
        </w:rPr>
        <w:t xml:space="preserve">               </w:t>
      </w:r>
      <w:r w:rsidR="00F70844">
        <w:rPr>
          <w:rFonts w:ascii="Times New Roman" w:hAnsi="Times New Roman"/>
          <w:b/>
          <w:sz w:val="26"/>
          <w:szCs w:val="26"/>
          <w:u w:val="single"/>
          <w:lang w:eastAsia="ru-RU"/>
        </w:rPr>
        <w:t xml:space="preserve"> ________</w:t>
      </w:r>
      <w:bookmarkStart w:id="0" w:name="_GoBack"/>
      <w:bookmarkEnd w:id="0"/>
      <w:r>
        <w:rPr>
          <w:rFonts w:ascii="Times New Roman" w:hAnsi="Times New Roman"/>
          <w:b/>
          <w:sz w:val="26"/>
          <w:szCs w:val="26"/>
          <w:u w:val="single"/>
          <w:lang w:eastAsia="ru-RU"/>
        </w:rPr>
        <w:t>__</w:t>
      </w:r>
      <w:r w:rsidR="008100FA">
        <w:rPr>
          <w:rFonts w:ascii="Times New Roman" w:hAnsi="Times New Roman"/>
          <w:sz w:val="26"/>
          <w:szCs w:val="26"/>
          <w:lang w:eastAsia="ru-RU"/>
        </w:rPr>
        <w:tab/>
      </w:r>
      <w:proofErr w:type="gramStart"/>
      <w:r w:rsidR="00752194" w:rsidRPr="008C729C">
        <w:rPr>
          <w:rFonts w:ascii="Times New Roman" w:hAnsi="Times New Roman"/>
          <w:sz w:val="26"/>
          <w:szCs w:val="26"/>
          <w:lang w:eastAsia="ru-RU"/>
        </w:rPr>
        <w:t>с</w:t>
      </w:r>
      <w:proofErr w:type="gramEnd"/>
      <w:r w:rsidR="00752194" w:rsidRPr="008C729C">
        <w:rPr>
          <w:rFonts w:ascii="Times New Roman" w:hAnsi="Times New Roman"/>
          <w:sz w:val="26"/>
          <w:szCs w:val="26"/>
          <w:lang w:eastAsia="ru-RU"/>
        </w:rPr>
        <w:t>. Чугуевка</w:t>
      </w:r>
      <w:r w:rsidR="008100FA">
        <w:rPr>
          <w:rFonts w:ascii="Times New Roman" w:hAnsi="Times New Roman"/>
          <w:sz w:val="26"/>
          <w:szCs w:val="26"/>
          <w:lang w:eastAsia="ru-RU"/>
        </w:rPr>
        <w:tab/>
      </w:r>
      <w:r w:rsidR="002876CC" w:rsidRPr="00A63153">
        <w:rPr>
          <w:rFonts w:ascii="Times New Roman" w:hAnsi="Times New Roman"/>
          <w:b/>
          <w:sz w:val="26"/>
          <w:szCs w:val="26"/>
          <w:u w:val="single"/>
          <w:lang w:eastAsia="ru-RU"/>
        </w:rPr>
        <w:t>___</w:t>
      </w:r>
      <w:r w:rsidRPr="00A63153">
        <w:rPr>
          <w:rFonts w:ascii="Times New Roman" w:hAnsi="Times New Roman"/>
          <w:b/>
          <w:sz w:val="26"/>
          <w:szCs w:val="26"/>
          <w:u w:val="single"/>
          <w:lang w:eastAsia="ru-RU"/>
        </w:rPr>
        <w:t xml:space="preserve"> </w:t>
      </w:r>
      <w:r w:rsidR="00612C68">
        <w:rPr>
          <w:rFonts w:ascii="Times New Roman" w:hAnsi="Times New Roman"/>
          <w:b/>
          <w:sz w:val="26"/>
          <w:szCs w:val="26"/>
          <w:u w:val="single"/>
          <w:lang w:eastAsia="ru-RU"/>
        </w:rPr>
        <w:t xml:space="preserve">   </w:t>
      </w:r>
      <w:r w:rsidR="00F70844">
        <w:rPr>
          <w:rFonts w:ascii="Times New Roman" w:hAnsi="Times New Roman"/>
          <w:b/>
          <w:sz w:val="26"/>
          <w:szCs w:val="26"/>
          <w:u w:val="single"/>
          <w:lang w:eastAsia="ru-RU"/>
        </w:rPr>
        <w:t>______</w:t>
      </w:r>
      <w:r w:rsidR="002876CC" w:rsidRPr="00A63153">
        <w:rPr>
          <w:rFonts w:ascii="Times New Roman" w:hAnsi="Times New Roman"/>
          <w:b/>
          <w:sz w:val="26"/>
          <w:szCs w:val="26"/>
          <w:u w:val="single"/>
          <w:lang w:eastAsia="ru-RU"/>
        </w:rPr>
        <w:t>___</w:t>
      </w:r>
    </w:p>
    <w:p w:rsidR="00752194" w:rsidRPr="008C729C" w:rsidRDefault="00752194" w:rsidP="0031671F">
      <w:pPr>
        <w:spacing w:after="0" w:line="240" w:lineRule="auto"/>
        <w:jc w:val="center"/>
        <w:rPr>
          <w:rFonts w:ascii="Times New Roman" w:hAnsi="Times New Roman"/>
          <w:sz w:val="16"/>
          <w:szCs w:val="20"/>
          <w:lang w:eastAsia="ru-RU"/>
        </w:rPr>
      </w:pPr>
    </w:p>
    <w:p w:rsidR="00752194" w:rsidRPr="008C729C" w:rsidRDefault="00752194" w:rsidP="0031671F">
      <w:pPr>
        <w:spacing w:after="0" w:line="240" w:lineRule="auto"/>
        <w:rPr>
          <w:rFonts w:ascii="Times New Roman" w:hAnsi="Times New Roman"/>
          <w:sz w:val="16"/>
          <w:szCs w:val="16"/>
          <w:lang w:eastAsia="ru-RU"/>
        </w:rPr>
      </w:pPr>
    </w:p>
    <w:p w:rsidR="00752194" w:rsidRPr="004F176C" w:rsidRDefault="00EA6610" w:rsidP="00EA6610">
      <w:pPr>
        <w:spacing w:after="0" w:line="240" w:lineRule="auto"/>
        <w:jc w:val="center"/>
        <w:rPr>
          <w:rFonts w:ascii="Times New Roman" w:hAnsi="Times New Roman"/>
          <w:b/>
          <w:sz w:val="26"/>
          <w:szCs w:val="26"/>
          <w:lang w:eastAsia="ru-RU"/>
        </w:rPr>
      </w:pPr>
      <w:r w:rsidRPr="004F176C">
        <w:rPr>
          <w:rFonts w:ascii="Times New Roman" w:hAnsi="Times New Roman"/>
          <w:b/>
          <w:sz w:val="26"/>
          <w:szCs w:val="26"/>
          <w:lang w:eastAsia="ru-RU"/>
        </w:rPr>
        <w:t>О внесении изменений в постановление администрации Чугуевского муниципального района от 20 февраля 2020 года № 102-НПА «</w:t>
      </w:r>
      <w:r w:rsidR="00752194" w:rsidRPr="004F176C">
        <w:rPr>
          <w:rFonts w:ascii="Times New Roman" w:hAnsi="Times New Roman"/>
          <w:b/>
          <w:sz w:val="26"/>
          <w:szCs w:val="26"/>
          <w:lang w:eastAsia="ru-RU"/>
        </w:rPr>
        <w:t>Об утверждении муниципальной программы «Содержание и благоустройство Чугуевского муниципального округа» на 2020-2024 годы</w:t>
      </w:r>
      <w:r w:rsidRPr="004F176C">
        <w:rPr>
          <w:rFonts w:ascii="Times New Roman" w:hAnsi="Times New Roman"/>
          <w:b/>
          <w:sz w:val="26"/>
          <w:szCs w:val="26"/>
          <w:lang w:eastAsia="ru-RU"/>
        </w:rPr>
        <w:t>»</w:t>
      </w:r>
    </w:p>
    <w:p w:rsidR="00752194" w:rsidRPr="008C729C" w:rsidRDefault="00752194" w:rsidP="008C729C">
      <w:pPr>
        <w:autoSpaceDE w:val="0"/>
        <w:autoSpaceDN w:val="0"/>
        <w:adjustRightInd w:val="0"/>
        <w:spacing w:after="0" w:line="240" w:lineRule="auto"/>
        <w:ind w:firstLine="720"/>
        <w:jc w:val="both"/>
        <w:rPr>
          <w:rFonts w:ascii="Times New Roman" w:hAnsi="Times New Roman"/>
          <w:sz w:val="16"/>
          <w:szCs w:val="16"/>
          <w:lang w:eastAsia="ru-RU"/>
        </w:rPr>
      </w:pPr>
    </w:p>
    <w:p w:rsidR="00752194" w:rsidRPr="008C729C" w:rsidRDefault="00752194" w:rsidP="008C729C">
      <w:pPr>
        <w:autoSpaceDE w:val="0"/>
        <w:autoSpaceDN w:val="0"/>
        <w:adjustRightInd w:val="0"/>
        <w:spacing w:after="0" w:line="240" w:lineRule="auto"/>
        <w:ind w:firstLine="709"/>
        <w:jc w:val="both"/>
        <w:rPr>
          <w:rFonts w:ascii="Times New Roman" w:hAnsi="Times New Roman"/>
          <w:sz w:val="16"/>
          <w:szCs w:val="16"/>
          <w:lang w:eastAsia="ru-RU"/>
        </w:rPr>
      </w:pPr>
    </w:p>
    <w:p w:rsidR="00752194" w:rsidRPr="00FB2B1F" w:rsidRDefault="00752194" w:rsidP="005925C0">
      <w:pPr>
        <w:autoSpaceDE w:val="0"/>
        <w:autoSpaceDN w:val="0"/>
        <w:adjustRightInd w:val="0"/>
        <w:spacing w:after="0" w:line="360" w:lineRule="auto"/>
        <w:ind w:firstLine="709"/>
        <w:jc w:val="both"/>
        <w:rPr>
          <w:rFonts w:ascii="Times New Roman" w:hAnsi="Times New Roman"/>
          <w:sz w:val="26"/>
          <w:szCs w:val="26"/>
          <w:lang w:eastAsia="ru-RU"/>
        </w:rPr>
      </w:pPr>
      <w:proofErr w:type="gramStart"/>
      <w:r w:rsidRPr="00FB2B1F">
        <w:rPr>
          <w:rFonts w:ascii="Times New Roman" w:hAnsi="Times New Roman"/>
          <w:sz w:val="26"/>
          <w:szCs w:val="26"/>
          <w:lang w:eastAsia="ru-RU"/>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w:t>
      </w:r>
      <w:r w:rsidR="00153931">
        <w:rPr>
          <w:rFonts w:ascii="Times New Roman" w:hAnsi="Times New Roman"/>
          <w:sz w:val="26"/>
          <w:szCs w:val="26"/>
          <w:lang w:eastAsia="ru-RU"/>
        </w:rPr>
        <w:t>решением Думы Чугуевского муниципального округа от 25 декабря 2020 № 130-НПА «О бюджете Чугуевского муниципального округа на 2021 год и плановый период 2022 и 2023 годов»</w:t>
      </w:r>
      <w:r w:rsidR="002876CC">
        <w:rPr>
          <w:rFonts w:ascii="Times New Roman" w:hAnsi="Times New Roman"/>
          <w:sz w:val="26"/>
          <w:szCs w:val="26"/>
          <w:lang w:eastAsia="ru-RU"/>
        </w:rPr>
        <w:t>, статьей 43</w:t>
      </w:r>
      <w:r>
        <w:rPr>
          <w:rFonts w:ascii="Times New Roman" w:hAnsi="Times New Roman"/>
          <w:sz w:val="26"/>
          <w:szCs w:val="26"/>
          <w:lang w:eastAsia="ru-RU"/>
        </w:rPr>
        <w:t xml:space="preserve"> </w:t>
      </w:r>
      <w:r w:rsidRPr="00FB2B1F">
        <w:rPr>
          <w:rFonts w:ascii="Times New Roman" w:hAnsi="Times New Roman"/>
          <w:sz w:val="26"/>
          <w:szCs w:val="26"/>
          <w:lang w:eastAsia="ru-RU"/>
        </w:rPr>
        <w:t xml:space="preserve">Устава Чугуевского муниципального </w:t>
      </w:r>
      <w:r w:rsidR="002876CC">
        <w:rPr>
          <w:rFonts w:ascii="Times New Roman" w:hAnsi="Times New Roman"/>
          <w:sz w:val="26"/>
          <w:szCs w:val="26"/>
          <w:lang w:eastAsia="ru-RU"/>
        </w:rPr>
        <w:t>округа</w:t>
      </w:r>
      <w:r w:rsidRPr="00FB2B1F">
        <w:rPr>
          <w:rFonts w:ascii="Times New Roman" w:hAnsi="Times New Roman"/>
          <w:sz w:val="26"/>
          <w:szCs w:val="26"/>
          <w:lang w:eastAsia="ru-RU"/>
        </w:rPr>
        <w:t>, администрация Ч</w:t>
      </w:r>
      <w:r w:rsidR="002876CC">
        <w:rPr>
          <w:rFonts w:ascii="Times New Roman" w:hAnsi="Times New Roman"/>
          <w:sz w:val="26"/>
          <w:szCs w:val="26"/>
          <w:lang w:eastAsia="ru-RU"/>
        </w:rPr>
        <w:t>угуевского муниципального округа</w:t>
      </w:r>
      <w:proofErr w:type="gramEnd"/>
    </w:p>
    <w:p w:rsidR="00752194" w:rsidRPr="00FB2B1F" w:rsidRDefault="00752194" w:rsidP="0031671F">
      <w:pPr>
        <w:spacing w:after="0" w:line="240" w:lineRule="auto"/>
        <w:ind w:firstLine="720"/>
        <w:jc w:val="both"/>
        <w:rPr>
          <w:rFonts w:ascii="Times New Roman" w:hAnsi="Times New Roman"/>
          <w:sz w:val="26"/>
          <w:szCs w:val="26"/>
          <w:lang w:eastAsia="ru-RU"/>
        </w:rPr>
      </w:pPr>
    </w:p>
    <w:p w:rsidR="00752194" w:rsidRPr="00FB2B1F" w:rsidRDefault="00752194" w:rsidP="0031671F">
      <w:pPr>
        <w:spacing w:after="0" w:line="240" w:lineRule="auto"/>
        <w:jc w:val="both"/>
        <w:rPr>
          <w:rFonts w:ascii="Times New Roman" w:hAnsi="Times New Roman"/>
          <w:sz w:val="26"/>
          <w:szCs w:val="26"/>
          <w:lang w:eastAsia="ru-RU"/>
        </w:rPr>
      </w:pPr>
      <w:r w:rsidRPr="00FB2B1F">
        <w:rPr>
          <w:rFonts w:ascii="Times New Roman" w:hAnsi="Times New Roman"/>
          <w:sz w:val="26"/>
          <w:szCs w:val="26"/>
          <w:lang w:eastAsia="ru-RU"/>
        </w:rPr>
        <w:t>ПОСТАНОВЛЯЕТ:</w:t>
      </w:r>
    </w:p>
    <w:p w:rsidR="00752194" w:rsidRPr="00FB2B1F" w:rsidRDefault="00752194" w:rsidP="0031671F">
      <w:pPr>
        <w:spacing w:after="0" w:line="360" w:lineRule="auto"/>
        <w:jc w:val="both"/>
        <w:rPr>
          <w:rFonts w:ascii="Times New Roman" w:hAnsi="Times New Roman"/>
          <w:sz w:val="26"/>
          <w:szCs w:val="26"/>
          <w:lang w:eastAsia="ru-RU"/>
        </w:rPr>
      </w:pPr>
    </w:p>
    <w:p w:rsidR="001B455C" w:rsidRDefault="00752194" w:rsidP="0031671F">
      <w:pPr>
        <w:spacing w:after="0" w:line="360" w:lineRule="auto"/>
        <w:ind w:firstLine="708"/>
        <w:jc w:val="both"/>
        <w:rPr>
          <w:rFonts w:ascii="Times New Roman" w:hAnsi="Times New Roman"/>
          <w:sz w:val="26"/>
          <w:szCs w:val="26"/>
          <w:lang w:eastAsia="ru-RU"/>
        </w:rPr>
      </w:pPr>
      <w:r w:rsidRPr="00FB2B1F">
        <w:rPr>
          <w:rFonts w:ascii="Times New Roman" w:hAnsi="Times New Roman"/>
          <w:sz w:val="26"/>
          <w:szCs w:val="26"/>
          <w:lang w:eastAsia="ru-RU"/>
        </w:rPr>
        <w:t>1</w:t>
      </w:r>
      <w:r w:rsidR="00585F44">
        <w:rPr>
          <w:rFonts w:ascii="Times New Roman" w:hAnsi="Times New Roman"/>
          <w:sz w:val="26"/>
          <w:szCs w:val="26"/>
          <w:lang w:eastAsia="ru-RU"/>
        </w:rPr>
        <w:t>. </w:t>
      </w:r>
      <w:r w:rsidR="00EA6610" w:rsidRPr="00EA6610">
        <w:rPr>
          <w:rFonts w:ascii="Times New Roman" w:hAnsi="Times New Roman"/>
          <w:sz w:val="26"/>
          <w:szCs w:val="26"/>
        </w:rPr>
        <w:t xml:space="preserve">Внести </w:t>
      </w:r>
      <w:r w:rsidR="00ED44BB" w:rsidRPr="001B455C">
        <w:rPr>
          <w:rFonts w:ascii="Times New Roman" w:hAnsi="Times New Roman"/>
          <w:bCs/>
          <w:sz w:val="26"/>
          <w:szCs w:val="26"/>
        </w:rPr>
        <w:t>изменения</w:t>
      </w:r>
      <w:r w:rsidR="00ED44BB" w:rsidRPr="00EA6610">
        <w:rPr>
          <w:rFonts w:ascii="Times New Roman" w:hAnsi="Times New Roman"/>
          <w:sz w:val="26"/>
          <w:szCs w:val="26"/>
        </w:rPr>
        <w:t xml:space="preserve"> </w:t>
      </w:r>
      <w:r w:rsidR="00EA6610" w:rsidRPr="00EA6610">
        <w:rPr>
          <w:rFonts w:ascii="Times New Roman" w:hAnsi="Times New Roman"/>
          <w:sz w:val="26"/>
          <w:szCs w:val="26"/>
        </w:rPr>
        <w:t>в постановление администрации Чугуевского</w:t>
      </w:r>
      <w:r w:rsidR="001B455C">
        <w:rPr>
          <w:rFonts w:ascii="Times New Roman" w:hAnsi="Times New Roman"/>
          <w:sz w:val="26"/>
          <w:szCs w:val="26"/>
        </w:rPr>
        <w:t xml:space="preserve"> </w:t>
      </w:r>
      <w:r w:rsidR="001B455C" w:rsidRPr="001B455C">
        <w:rPr>
          <w:rFonts w:ascii="Times New Roman" w:hAnsi="Times New Roman"/>
          <w:sz w:val="26"/>
          <w:szCs w:val="26"/>
          <w:lang w:eastAsia="ru-RU"/>
        </w:rPr>
        <w:t>муниципального района от 20 февраля 2020 года № 102-НПА «Об утверждении</w:t>
      </w:r>
      <w:r w:rsidRPr="00FB2B1F">
        <w:rPr>
          <w:rFonts w:ascii="Times New Roman" w:hAnsi="Times New Roman"/>
          <w:sz w:val="26"/>
          <w:szCs w:val="26"/>
          <w:lang w:eastAsia="ru-RU"/>
        </w:rPr>
        <w:t xml:space="preserve"> муниципальн</w:t>
      </w:r>
      <w:r w:rsidR="001B455C">
        <w:rPr>
          <w:rFonts w:ascii="Times New Roman" w:hAnsi="Times New Roman"/>
          <w:sz w:val="26"/>
          <w:szCs w:val="26"/>
          <w:lang w:eastAsia="ru-RU"/>
        </w:rPr>
        <w:t>ой</w:t>
      </w:r>
      <w:r w:rsidRPr="00FB2B1F">
        <w:rPr>
          <w:rFonts w:ascii="Times New Roman" w:hAnsi="Times New Roman"/>
          <w:sz w:val="26"/>
          <w:szCs w:val="26"/>
          <w:lang w:eastAsia="ru-RU"/>
        </w:rPr>
        <w:t xml:space="preserve"> программ</w:t>
      </w:r>
      <w:r w:rsidR="001B455C">
        <w:rPr>
          <w:rFonts w:ascii="Times New Roman" w:hAnsi="Times New Roman"/>
          <w:sz w:val="26"/>
          <w:szCs w:val="26"/>
          <w:lang w:eastAsia="ru-RU"/>
        </w:rPr>
        <w:t>ы</w:t>
      </w:r>
      <w:r w:rsidRPr="00FB2B1F">
        <w:rPr>
          <w:rFonts w:ascii="Times New Roman" w:hAnsi="Times New Roman"/>
          <w:sz w:val="26"/>
          <w:szCs w:val="26"/>
          <w:lang w:eastAsia="ru-RU"/>
        </w:rPr>
        <w:t xml:space="preserve"> «</w:t>
      </w:r>
      <w:r>
        <w:rPr>
          <w:rFonts w:ascii="Times New Roman" w:hAnsi="Times New Roman"/>
          <w:sz w:val="26"/>
          <w:szCs w:val="26"/>
          <w:lang w:eastAsia="ru-RU"/>
        </w:rPr>
        <w:t>Содержание и б</w:t>
      </w:r>
      <w:r w:rsidRPr="00A84497">
        <w:rPr>
          <w:rFonts w:ascii="Times New Roman" w:hAnsi="Times New Roman"/>
          <w:sz w:val="26"/>
          <w:szCs w:val="26"/>
          <w:lang w:eastAsia="ru-RU"/>
        </w:rPr>
        <w:t>лагоустройство Чугуевского муниципального округа</w:t>
      </w:r>
      <w:r>
        <w:rPr>
          <w:rFonts w:ascii="Times New Roman" w:hAnsi="Times New Roman"/>
          <w:sz w:val="26"/>
          <w:szCs w:val="26"/>
          <w:lang w:eastAsia="ru-RU"/>
        </w:rPr>
        <w:t>» на 2020 - 2024 годы</w:t>
      </w:r>
      <w:r w:rsidR="00ED44BB">
        <w:rPr>
          <w:rFonts w:ascii="Times New Roman" w:hAnsi="Times New Roman"/>
          <w:sz w:val="26"/>
          <w:szCs w:val="26"/>
          <w:lang w:eastAsia="ru-RU"/>
        </w:rPr>
        <w:t xml:space="preserve">» </w:t>
      </w:r>
      <w:r w:rsidR="00ED44BB">
        <w:rPr>
          <w:rFonts w:ascii="Times New Roman" w:hAnsi="Times New Roman"/>
          <w:bCs/>
          <w:sz w:val="26"/>
          <w:szCs w:val="26"/>
        </w:rPr>
        <w:t>(далее Программа):</w:t>
      </w:r>
    </w:p>
    <w:p w:rsidR="001D26E0" w:rsidRDefault="00570556" w:rsidP="0031671F">
      <w:pPr>
        <w:spacing w:after="0" w:line="360" w:lineRule="auto"/>
        <w:ind w:firstLine="708"/>
        <w:jc w:val="both"/>
        <w:rPr>
          <w:rFonts w:ascii="Times New Roman" w:hAnsi="Times New Roman"/>
          <w:sz w:val="26"/>
          <w:szCs w:val="26"/>
        </w:rPr>
      </w:pPr>
      <w:r>
        <w:rPr>
          <w:rFonts w:ascii="Times New Roman" w:hAnsi="Times New Roman"/>
          <w:sz w:val="26"/>
          <w:szCs w:val="26"/>
          <w:lang w:eastAsia="ru-RU"/>
        </w:rPr>
        <w:t>1.1. В п</w:t>
      </w:r>
      <w:r w:rsidR="001B455C" w:rsidRPr="001B455C">
        <w:rPr>
          <w:rFonts w:ascii="Times New Roman" w:hAnsi="Times New Roman"/>
          <w:sz w:val="26"/>
          <w:szCs w:val="26"/>
        </w:rPr>
        <w:t>аспорт</w:t>
      </w:r>
      <w:r>
        <w:rPr>
          <w:rFonts w:ascii="Times New Roman" w:hAnsi="Times New Roman"/>
          <w:sz w:val="26"/>
          <w:szCs w:val="26"/>
        </w:rPr>
        <w:t>е</w:t>
      </w:r>
      <w:r w:rsidR="001B455C" w:rsidRPr="001B455C">
        <w:rPr>
          <w:rFonts w:ascii="Times New Roman" w:hAnsi="Times New Roman"/>
          <w:sz w:val="26"/>
          <w:szCs w:val="26"/>
        </w:rPr>
        <w:t xml:space="preserve"> </w:t>
      </w:r>
      <w:r w:rsidR="00ED44BB">
        <w:rPr>
          <w:rFonts w:ascii="Times New Roman" w:hAnsi="Times New Roman"/>
          <w:sz w:val="26"/>
          <w:szCs w:val="26"/>
        </w:rPr>
        <w:t>П</w:t>
      </w:r>
      <w:r w:rsidR="001B455C" w:rsidRPr="001B455C">
        <w:rPr>
          <w:rFonts w:ascii="Times New Roman" w:hAnsi="Times New Roman"/>
          <w:sz w:val="26"/>
          <w:szCs w:val="26"/>
        </w:rPr>
        <w:t>рограммы</w:t>
      </w:r>
      <w:r w:rsidR="001D26E0">
        <w:rPr>
          <w:rFonts w:ascii="Times New Roman" w:hAnsi="Times New Roman"/>
          <w:sz w:val="26"/>
          <w:szCs w:val="26"/>
        </w:rPr>
        <w:t>:</w:t>
      </w:r>
    </w:p>
    <w:p w:rsidR="001B455C" w:rsidRDefault="00570556" w:rsidP="0031671F">
      <w:pPr>
        <w:spacing w:after="0" w:line="360" w:lineRule="auto"/>
        <w:ind w:firstLine="708"/>
        <w:jc w:val="both"/>
        <w:rPr>
          <w:rFonts w:ascii="Times New Roman" w:hAnsi="Times New Roman"/>
          <w:sz w:val="26"/>
          <w:szCs w:val="26"/>
        </w:rPr>
      </w:pPr>
      <w:r>
        <w:rPr>
          <w:rFonts w:ascii="Times New Roman" w:hAnsi="Times New Roman"/>
          <w:sz w:val="26"/>
          <w:szCs w:val="26"/>
        </w:rPr>
        <w:t xml:space="preserve">строку таблицы «Объем средств бюджета Чугуевского муниципального округа на финансирование муниципальной программы» </w:t>
      </w:r>
      <w:r w:rsidR="00ED44BB">
        <w:rPr>
          <w:rFonts w:ascii="Times New Roman" w:hAnsi="Times New Roman"/>
          <w:sz w:val="26"/>
          <w:szCs w:val="26"/>
          <w:lang w:eastAsia="ru-RU"/>
        </w:rPr>
        <w:t>изложить</w:t>
      </w:r>
      <w:r w:rsidR="001B455C" w:rsidRPr="001B455C">
        <w:rPr>
          <w:rFonts w:ascii="Times New Roman" w:hAnsi="Times New Roman"/>
          <w:sz w:val="26"/>
          <w:szCs w:val="26"/>
        </w:rPr>
        <w:t xml:space="preserve"> в </w:t>
      </w:r>
      <w:r>
        <w:rPr>
          <w:rFonts w:ascii="Times New Roman" w:hAnsi="Times New Roman"/>
          <w:sz w:val="26"/>
          <w:szCs w:val="26"/>
        </w:rPr>
        <w:t>следующей</w:t>
      </w:r>
      <w:r w:rsidR="001B455C" w:rsidRPr="001B455C">
        <w:rPr>
          <w:rFonts w:ascii="Times New Roman" w:hAnsi="Times New Roman"/>
          <w:sz w:val="26"/>
          <w:szCs w:val="26"/>
        </w:rPr>
        <w:t xml:space="preserve"> редакции</w:t>
      </w:r>
      <w:r>
        <w:rPr>
          <w:rFonts w:ascii="Times New Roman" w:hAnsi="Times New Roman"/>
          <w:sz w:val="26"/>
          <w:szCs w:val="26"/>
        </w:rPr>
        <w:t>:</w:t>
      </w:r>
      <w:r w:rsidR="001B455C" w:rsidRPr="001B455C">
        <w:rPr>
          <w:rFonts w:ascii="Times New Roman" w:hAnsi="Times New Roman"/>
          <w:sz w:val="26"/>
          <w:szCs w:val="26"/>
        </w:rPr>
        <w:t xml:space="preserve"> </w:t>
      </w:r>
    </w:p>
    <w:tbl>
      <w:tblPr>
        <w:tblStyle w:val="a5"/>
        <w:tblW w:w="0" w:type="auto"/>
        <w:tblLook w:val="04A0" w:firstRow="1" w:lastRow="0" w:firstColumn="1" w:lastColumn="0" w:noHBand="0" w:noVBand="1"/>
      </w:tblPr>
      <w:tblGrid>
        <w:gridCol w:w="3652"/>
        <w:gridCol w:w="5918"/>
      </w:tblGrid>
      <w:tr w:rsidR="004F176C" w:rsidTr="004F176C">
        <w:trPr>
          <w:trHeight w:val="718"/>
        </w:trPr>
        <w:tc>
          <w:tcPr>
            <w:tcW w:w="3652" w:type="dxa"/>
          </w:tcPr>
          <w:p w:rsidR="004F176C" w:rsidRDefault="004F176C" w:rsidP="00E9025C">
            <w:pPr>
              <w:spacing w:after="0" w:line="276" w:lineRule="auto"/>
              <w:rPr>
                <w:rFonts w:ascii="Times New Roman" w:hAnsi="Times New Roman"/>
                <w:sz w:val="26"/>
                <w:szCs w:val="26"/>
              </w:rPr>
            </w:pPr>
            <w:r>
              <w:rPr>
                <w:rFonts w:ascii="Times New Roman" w:hAnsi="Times New Roman"/>
                <w:sz w:val="26"/>
                <w:szCs w:val="26"/>
              </w:rPr>
              <w:t>Объем средств бюджета Чугуевского муниципального округа на финансирование Программы</w:t>
            </w:r>
          </w:p>
        </w:tc>
        <w:tc>
          <w:tcPr>
            <w:tcW w:w="5918" w:type="dxa"/>
          </w:tcPr>
          <w:p w:rsidR="004F176C" w:rsidRDefault="004F176C" w:rsidP="00E9025C">
            <w:pPr>
              <w:spacing w:after="0" w:line="276" w:lineRule="auto"/>
              <w:jc w:val="both"/>
              <w:rPr>
                <w:rFonts w:ascii="Times New Roman" w:hAnsi="Times New Roman"/>
                <w:sz w:val="28"/>
                <w:szCs w:val="26"/>
              </w:rPr>
            </w:pPr>
            <w:r>
              <w:rPr>
                <w:rFonts w:ascii="Times New Roman" w:hAnsi="Times New Roman"/>
                <w:sz w:val="28"/>
                <w:szCs w:val="26"/>
              </w:rPr>
              <w:t xml:space="preserve">Общий объем финансирования мероприятий Программы составляет: </w:t>
            </w:r>
            <w:r w:rsidR="00296BCF">
              <w:rPr>
                <w:rFonts w:ascii="Times New Roman" w:hAnsi="Times New Roman"/>
                <w:sz w:val="28"/>
                <w:szCs w:val="26"/>
              </w:rPr>
              <w:t>52453,030</w:t>
            </w:r>
            <w:r w:rsidR="005A098E">
              <w:rPr>
                <w:rFonts w:ascii="Times New Roman" w:hAnsi="Times New Roman"/>
                <w:sz w:val="28"/>
                <w:szCs w:val="26"/>
              </w:rPr>
              <w:t xml:space="preserve"> </w:t>
            </w:r>
            <w:r>
              <w:rPr>
                <w:rFonts w:ascii="Times New Roman" w:hAnsi="Times New Roman"/>
                <w:sz w:val="28"/>
                <w:szCs w:val="26"/>
              </w:rPr>
              <w:t>тысяч рублей, в том числе по годам:</w:t>
            </w:r>
          </w:p>
          <w:p w:rsidR="004F176C" w:rsidRDefault="004F176C" w:rsidP="00E9025C">
            <w:pPr>
              <w:spacing w:after="0" w:line="276" w:lineRule="auto"/>
              <w:jc w:val="both"/>
              <w:rPr>
                <w:rFonts w:ascii="Times New Roman" w:hAnsi="Times New Roman"/>
                <w:sz w:val="28"/>
                <w:szCs w:val="26"/>
              </w:rPr>
            </w:pPr>
            <w:r>
              <w:rPr>
                <w:rFonts w:ascii="Times New Roman" w:hAnsi="Times New Roman"/>
                <w:sz w:val="28"/>
                <w:szCs w:val="26"/>
              </w:rPr>
              <w:t xml:space="preserve">2020 год – </w:t>
            </w:r>
            <w:r w:rsidR="000A2BDE">
              <w:rPr>
                <w:rFonts w:ascii="Times New Roman" w:hAnsi="Times New Roman"/>
                <w:sz w:val="28"/>
                <w:szCs w:val="26"/>
              </w:rPr>
              <w:t>6</w:t>
            </w:r>
            <w:r w:rsidR="00313BDB">
              <w:rPr>
                <w:rFonts w:ascii="Times New Roman" w:hAnsi="Times New Roman"/>
                <w:sz w:val="28"/>
                <w:szCs w:val="26"/>
              </w:rPr>
              <w:t> 975,914</w:t>
            </w:r>
            <w:r>
              <w:rPr>
                <w:rFonts w:ascii="Times New Roman" w:hAnsi="Times New Roman"/>
                <w:sz w:val="28"/>
                <w:szCs w:val="26"/>
              </w:rPr>
              <w:t xml:space="preserve"> тысяч рублей;</w:t>
            </w:r>
          </w:p>
          <w:p w:rsidR="004F176C" w:rsidRDefault="004F176C" w:rsidP="00E9025C">
            <w:pPr>
              <w:spacing w:after="0" w:line="276" w:lineRule="auto"/>
              <w:jc w:val="both"/>
              <w:rPr>
                <w:rFonts w:ascii="Times New Roman" w:hAnsi="Times New Roman"/>
                <w:sz w:val="28"/>
                <w:szCs w:val="26"/>
              </w:rPr>
            </w:pPr>
            <w:r>
              <w:rPr>
                <w:rFonts w:ascii="Times New Roman" w:hAnsi="Times New Roman"/>
                <w:sz w:val="28"/>
                <w:szCs w:val="26"/>
              </w:rPr>
              <w:t xml:space="preserve">2021 год – </w:t>
            </w:r>
            <w:r w:rsidR="00E82DA9">
              <w:rPr>
                <w:rFonts w:ascii="Times New Roman" w:hAnsi="Times New Roman"/>
                <w:sz w:val="28"/>
                <w:szCs w:val="26"/>
              </w:rPr>
              <w:t>14127,116</w:t>
            </w:r>
            <w:r>
              <w:rPr>
                <w:rFonts w:ascii="Times New Roman" w:hAnsi="Times New Roman"/>
                <w:sz w:val="28"/>
                <w:szCs w:val="26"/>
              </w:rPr>
              <w:t xml:space="preserve"> тысяч рублей;</w:t>
            </w:r>
          </w:p>
          <w:p w:rsidR="004F176C" w:rsidRDefault="004F176C" w:rsidP="00E9025C">
            <w:pPr>
              <w:spacing w:after="0" w:line="276" w:lineRule="auto"/>
              <w:jc w:val="both"/>
              <w:rPr>
                <w:rFonts w:ascii="Times New Roman" w:hAnsi="Times New Roman"/>
                <w:sz w:val="28"/>
                <w:szCs w:val="26"/>
              </w:rPr>
            </w:pPr>
            <w:r>
              <w:rPr>
                <w:rFonts w:ascii="Times New Roman" w:hAnsi="Times New Roman"/>
                <w:sz w:val="28"/>
                <w:szCs w:val="26"/>
              </w:rPr>
              <w:t>2022 год - 10 450,000 тысяч рублей;</w:t>
            </w:r>
          </w:p>
          <w:p w:rsidR="004F176C" w:rsidRDefault="004F176C" w:rsidP="00E9025C">
            <w:pPr>
              <w:spacing w:after="0" w:line="276" w:lineRule="auto"/>
              <w:jc w:val="both"/>
              <w:rPr>
                <w:rFonts w:ascii="Times New Roman" w:hAnsi="Times New Roman"/>
                <w:sz w:val="28"/>
                <w:szCs w:val="26"/>
              </w:rPr>
            </w:pPr>
            <w:r>
              <w:rPr>
                <w:rFonts w:ascii="Times New Roman" w:hAnsi="Times New Roman"/>
                <w:sz w:val="28"/>
                <w:szCs w:val="26"/>
              </w:rPr>
              <w:t>2023 год - 10 450,000 тысяч рублей;</w:t>
            </w:r>
          </w:p>
          <w:p w:rsidR="004F176C" w:rsidRPr="0046414F" w:rsidRDefault="004F176C" w:rsidP="00313BDB">
            <w:pPr>
              <w:spacing w:after="0" w:line="276" w:lineRule="auto"/>
              <w:jc w:val="both"/>
              <w:rPr>
                <w:rFonts w:ascii="Times New Roman" w:hAnsi="Times New Roman"/>
                <w:sz w:val="28"/>
                <w:szCs w:val="26"/>
              </w:rPr>
            </w:pPr>
            <w:r>
              <w:rPr>
                <w:rFonts w:ascii="Times New Roman" w:hAnsi="Times New Roman"/>
                <w:sz w:val="28"/>
                <w:szCs w:val="26"/>
              </w:rPr>
              <w:t xml:space="preserve">2024 год – </w:t>
            </w:r>
            <w:r w:rsidR="00313BDB">
              <w:rPr>
                <w:rFonts w:ascii="Times New Roman" w:hAnsi="Times New Roman"/>
                <w:sz w:val="28"/>
                <w:szCs w:val="26"/>
              </w:rPr>
              <w:t>10 450</w:t>
            </w:r>
            <w:r>
              <w:rPr>
                <w:rFonts w:ascii="Times New Roman" w:hAnsi="Times New Roman"/>
                <w:sz w:val="28"/>
                <w:szCs w:val="26"/>
              </w:rPr>
              <w:t>,000 тысяч рублей.</w:t>
            </w:r>
          </w:p>
        </w:tc>
      </w:tr>
    </w:tbl>
    <w:p w:rsidR="00B642AC" w:rsidRDefault="00B642AC" w:rsidP="001B455C">
      <w:pPr>
        <w:tabs>
          <w:tab w:val="left" w:pos="1440"/>
          <w:tab w:val="num" w:pos="2520"/>
        </w:tabs>
        <w:spacing w:after="0" w:line="360" w:lineRule="auto"/>
        <w:ind w:firstLine="709"/>
        <w:jc w:val="both"/>
        <w:rPr>
          <w:rFonts w:ascii="Times New Roman" w:hAnsi="Times New Roman"/>
          <w:sz w:val="26"/>
          <w:szCs w:val="26"/>
        </w:rPr>
      </w:pPr>
    </w:p>
    <w:p w:rsidR="00475CBF" w:rsidRDefault="00475CBF" w:rsidP="00475CBF">
      <w:pPr>
        <w:tabs>
          <w:tab w:val="left" w:pos="1440"/>
          <w:tab w:val="num" w:pos="2520"/>
        </w:tabs>
        <w:spacing w:after="0" w:line="360" w:lineRule="auto"/>
        <w:ind w:firstLine="709"/>
        <w:jc w:val="both"/>
        <w:rPr>
          <w:rFonts w:ascii="Times New Roman" w:hAnsi="Times New Roman"/>
          <w:sz w:val="26"/>
          <w:szCs w:val="26"/>
          <w:lang w:eastAsia="ru-RU"/>
        </w:rPr>
      </w:pPr>
      <w:r>
        <w:rPr>
          <w:rFonts w:ascii="Times New Roman" w:hAnsi="Times New Roman"/>
          <w:sz w:val="26"/>
          <w:szCs w:val="26"/>
        </w:rPr>
        <w:lastRenderedPageBreak/>
        <w:t xml:space="preserve">1.2. Приложение № 2 к </w:t>
      </w:r>
      <w:r w:rsidRPr="000949F0">
        <w:rPr>
          <w:rFonts w:ascii="Times New Roman" w:hAnsi="Times New Roman"/>
          <w:sz w:val="26"/>
          <w:szCs w:val="26"/>
          <w:lang w:eastAsia="ru-RU"/>
        </w:rPr>
        <w:t>Программе</w:t>
      </w:r>
      <w:r>
        <w:rPr>
          <w:rFonts w:ascii="Times New Roman" w:hAnsi="Times New Roman"/>
          <w:sz w:val="26"/>
          <w:szCs w:val="26"/>
          <w:lang w:eastAsia="ru-RU"/>
        </w:rPr>
        <w:t xml:space="preserve"> </w:t>
      </w:r>
      <w:r>
        <w:rPr>
          <w:rFonts w:ascii="Times New Roman" w:hAnsi="Times New Roman"/>
          <w:sz w:val="26"/>
          <w:szCs w:val="26"/>
        </w:rPr>
        <w:t xml:space="preserve">«Обобщенная характеристика реализуемых в составе муниципальной программы, подпрограмм и отдельных мероприятий» </w:t>
      </w:r>
      <w:r>
        <w:rPr>
          <w:rFonts w:ascii="Times New Roman" w:hAnsi="Times New Roman"/>
          <w:sz w:val="26"/>
          <w:szCs w:val="26"/>
          <w:lang w:eastAsia="ru-RU"/>
        </w:rPr>
        <w:t>изложить</w:t>
      </w:r>
      <w:r w:rsidRPr="000949F0">
        <w:rPr>
          <w:rFonts w:ascii="Times New Roman" w:hAnsi="Times New Roman"/>
          <w:sz w:val="26"/>
          <w:szCs w:val="26"/>
          <w:lang w:eastAsia="ru-RU"/>
        </w:rPr>
        <w:t xml:space="preserve"> </w:t>
      </w:r>
      <w:r w:rsidRPr="001B455C">
        <w:rPr>
          <w:rFonts w:ascii="Times New Roman" w:hAnsi="Times New Roman"/>
          <w:sz w:val="26"/>
          <w:szCs w:val="26"/>
        </w:rPr>
        <w:t>в новой редакции</w:t>
      </w:r>
      <w:r>
        <w:rPr>
          <w:rFonts w:ascii="Times New Roman" w:hAnsi="Times New Roman"/>
          <w:sz w:val="26"/>
          <w:szCs w:val="26"/>
        </w:rPr>
        <w:t>,</w:t>
      </w:r>
      <w:r w:rsidRPr="001B455C">
        <w:rPr>
          <w:rFonts w:ascii="Times New Roman" w:hAnsi="Times New Roman"/>
          <w:sz w:val="26"/>
          <w:szCs w:val="26"/>
        </w:rPr>
        <w:t xml:space="preserve"> согласно приложению № 2 к настоящему постановлению; </w:t>
      </w:r>
    </w:p>
    <w:p w:rsidR="00475CBF" w:rsidRDefault="00475CBF" w:rsidP="00475CBF">
      <w:pPr>
        <w:tabs>
          <w:tab w:val="left" w:pos="1440"/>
          <w:tab w:val="num" w:pos="2520"/>
        </w:tabs>
        <w:spacing w:after="0" w:line="360" w:lineRule="auto"/>
        <w:ind w:firstLine="709"/>
        <w:jc w:val="both"/>
        <w:rPr>
          <w:rFonts w:ascii="Times New Roman" w:hAnsi="Times New Roman"/>
          <w:sz w:val="26"/>
          <w:szCs w:val="26"/>
          <w:lang w:eastAsia="ru-RU"/>
        </w:rPr>
      </w:pPr>
      <w:r>
        <w:rPr>
          <w:rFonts w:ascii="Times New Roman" w:hAnsi="Times New Roman"/>
          <w:sz w:val="26"/>
          <w:szCs w:val="26"/>
        </w:rPr>
        <w:t>1.3. П</w:t>
      </w:r>
      <w:r w:rsidRPr="001B455C">
        <w:rPr>
          <w:rFonts w:ascii="Times New Roman" w:hAnsi="Times New Roman"/>
          <w:sz w:val="26"/>
          <w:szCs w:val="26"/>
        </w:rPr>
        <w:t xml:space="preserve">риложение № </w:t>
      </w:r>
      <w:r>
        <w:rPr>
          <w:rFonts w:ascii="Times New Roman" w:hAnsi="Times New Roman"/>
          <w:sz w:val="26"/>
          <w:szCs w:val="26"/>
        </w:rPr>
        <w:t xml:space="preserve">3 к </w:t>
      </w:r>
      <w:r w:rsidRPr="000949F0">
        <w:rPr>
          <w:rFonts w:ascii="Times New Roman" w:hAnsi="Times New Roman"/>
          <w:sz w:val="26"/>
          <w:szCs w:val="26"/>
          <w:lang w:eastAsia="ru-RU"/>
        </w:rPr>
        <w:t>Программе</w:t>
      </w:r>
      <w:r>
        <w:rPr>
          <w:rFonts w:ascii="Times New Roman" w:hAnsi="Times New Roman"/>
          <w:sz w:val="26"/>
          <w:szCs w:val="26"/>
          <w:lang w:eastAsia="ru-RU"/>
        </w:rPr>
        <w:t xml:space="preserve"> </w:t>
      </w:r>
      <w:r>
        <w:rPr>
          <w:rFonts w:ascii="Times New Roman" w:hAnsi="Times New Roman"/>
          <w:sz w:val="26"/>
          <w:szCs w:val="26"/>
        </w:rPr>
        <w:t xml:space="preserve">«Информация о ресурсном обеспечении программы за счет средств бюджета Чугуевского муниципального округа и привлекаемых средств федерального бюджета, краевого бюджета, бюджетов государственных внебюджетных фондов, иных внебюджетных источников» </w:t>
      </w:r>
      <w:r>
        <w:rPr>
          <w:rFonts w:ascii="Times New Roman" w:hAnsi="Times New Roman"/>
          <w:sz w:val="26"/>
          <w:szCs w:val="26"/>
          <w:lang w:eastAsia="ru-RU"/>
        </w:rPr>
        <w:t>изложить</w:t>
      </w:r>
      <w:r w:rsidRPr="001B455C">
        <w:rPr>
          <w:rFonts w:ascii="Times New Roman" w:hAnsi="Times New Roman"/>
          <w:sz w:val="26"/>
          <w:szCs w:val="26"/>
        </w:rPr>
        <w:t xml:space="preserve"> в новой</w:t>
      </w:r>
      <w:r>
        <w:rPr>
          <w:rFonts w:ascii="Times New Roman" w:hAnsi="Times New Roman"/>
          <w:sz w:val="26"/>
          <w:szCs w:val="26"/>
        </w:rPr>
        <w:t xml:space="preserve"> </w:t>
      </w:r>
      <w:r w:rsidRPr="001B455C">
        <w:rPr>
          <w:rFonts w:ascii="Times New Roman" w:hAnsi="Times New Roman"/>
          <w:sz w:val="26"/>
          <w:szCs w:val="26"/>
        </w:rPr>
        <w:t>редакции</w:t>
      </w:r>
      <w:r>
        <w:rPr>
          <w:rFonts w:ascii="Times New Roman" w:hAnsi="Times New Roman"/>
          <w:sz w:val="26"/>
          <w:szCs w:val="26"/>
        </w:rPr>
        <w:t>,</w:t>
      </w:r>
      <w:r w:rsidRPr="001B455C">
        <w:rPr>
          <w:rFonts w:ascii="Times New Roman" w:hAnsi="Times New Roman"/>
          <w:sz w:val="26"/>
          <w:szCs w:val="26"/>
        </w:rPr>
        <w:t xml:space="preserve"> согласно приложению № </w:t>
      </w:r>
      <w:r>
        <w:rPr>
          <w:rFonts w:ascii="Times New Roman" w:hAnsi="Times New Roman"/>
          <w:sz w:val="26"/>
          <w:szCs w:val="26"/>
        </w:rPr>
        <w:t>3</w:t>
      </w:r>
      <w:r w:rsidRPr="001B455C">
        <w:rPr>
          <w:rFonts w:ascii="Times New Roman" w:hAnsi="Times New Roman"/>
          <w:sz w:val="26"/>
          <w:szCs w:val="26"/>
        </w:rPr>
        <w:t xml:space="preserve"> к настоящему постановлению</w:t>
      </w:r>
      <w:r>
        <w:rPr>
          <w:rFonts w:ascii="Times New Roman" w:hAnsi="Times New Roman"/>
          <w:sz w:val="26"/>
          <w:szCs w:val="26"/>
        </w:rPr>
        <w:t>.</w:t>
      </w:r>
    </w:p>
    <w:p w:rsidR="00475CBF" w:rsidRDefault="00475CBF" w:rsidP="00475CBF">
      <w:pPr>
        <w:spacing w:after="0" w:line="360" w:lineRule="auto"/>
        <w:ind w:firstLine="708"/>
        <w:jc w:val="both"/>
        <w:rPr>
          <w:rFonts w:ascii="Times New Roman" w:hAnsi="Times New Roman"/>
          <w:sz w:val="26"/>
          <w:szCs w:val="26"/>
          <w:lang w:eastAsia="ru-RU"/>
        </w:rPr>
      </w:pPr>
      <w:r>
        <w:rPr>
          <w:rFonts w:ascii="Times New Roman" w:hAnsi="Times New Roman"/>
          <w:sz w:val="26"/>
          <w:szCs w:val="26"/>
          <w:lang w:eastAsia="ru-RU"/>
        </w:rPr>
        <w:t>2. </w:t>
      </w:r>
      <w:r w:rsidRPr="00FB2B1F">
        <w:rPr>
          <w:rFonts w:ascii="Times New Roman" w:hAnsi="Times New Roman"/>
          <w:sz w:val="26"/>
          <w:szCs w:val="26"/>
          <w:lang w:eastAsia="ru-RU"/>
        </w:rPr>
        <w:t>Настоящее постановление подлежит</w:t>
      </w:r>
      <w:r>
        <w:rPr>
          <w:rFonts w:ascii="Times New Roman" w:hAnsi="Times New Roman"/>
          <w:sz w:val="26"/>
          <w:szCs w:val="26"/>
          <w:lang w:eastAsia="ru-RU"/>
        </w:rPr>
        <w:t xml:space="preserve"> </w:t>
      </w:r>
      <w:r w:rsidRPr="00FB2B1F">
        <w:rPr>
          <w:rFonts w:ascii="Times New Roman" w:hAnsi="Times New Roman"/>
          <w:sz w:val="26"/>
          <w:szCs w:val="26"/>
          <w:lang w:eastAsia="ru-RU"/>
        </w:rPr>
        <w:t xml:space="preserve">опубликованию и размещению </w:t>
      </w:r>
      <w:r>
        <w:rPr>
          <w:rFonts w:ascii="Times New Roman" w:hAnsi="Times New Roman"/>
          <w:sz w:val="26"/>
          <w:szCs w:val="26"/>
          <w:lang w:eastAsia="ru-RU"/>
        </w:rPr>
        <w:t>на официальном сайте Чугуевского муниципального округа в сети Интернет.</w:t>
      </w:r>
    </w:p>
    <w:p w:rsidR="00475CBF" w:rsidRPr="00FB2B1F" w:rsidRDefault="00475CBF" w:rsidP="00475CBF">
      <w:pPr>
        <w:spacing w:after="0" w:line="360" w:lineRule="auto"/>
        <w:ind w:firstLine="720"/>
        <w:jc w:val="both"/>
        <w:rPr>
          <w:rFonts w:ascii="Times New Roman" w:hAnsi="Times New Roman"/>
          <w:sz w:val="26"/>
          <w:szCs w:val="26"/>
          <w:lang w:eastAsia="ru-RU"/>
        </w:rPr>
      </w:pPr>
      <w:r>
        <w:rPr>
          <w:rFonts w:ascii="Times New Roman" w:hAnsi="Times New Roman"/>
          <w:sz w:val="26"/>
          <w:szCs w:val="26"/>
          <w:lang w:eastAsia="ru-RU"/>
        </w:rPr>
        <w:t>3. </w:t>
      </w:r>
      <w:proofErr w:type="gramStart"/>
      <w:r w:rsidRPr="00FB2B1F">
        <w:rPr>
          <w:rFonts w:ascii="Times New Roman" w:hAnsi="Times New Roman"/>
          <w:sz w:val="26"/>
          <w:szCs w:val="26"/>
          <w:lang w:eastAsia="ru-RU"/>
        </w:rPr>
        <w:t>Контроль за</w:t>
      </w:r>
      <w:proofErr w:type="gramEnd"/>
      <w:r w:rsidRPr="00FB2B1F">
        <w:rPr>
          <w:rFonts w:ascii="Times New Roman" w:hAnsi="Times New Roman"/>
          <w:sz w:val="26"/>
          <w:szCs w:val="26"/>
          <w:lang w:eastAsia="ru-RU"/>
        </w:rPr>
        <w:t xml:space="preserve"> исполнением настоящего постановления возложить на заместителя главы администрации Чугуевского муниципального </w:t>
      </w:r>
      <w:r>
        <w:rPr>
          <w:rFonts w:ascii="Times New Roman" w:hAnsi="Times New Roman"/>
          <w:sz w:val="26"/>
          <w:szCs w:val="26"/>
          <w:lang w:eastAsia="ru-RU"/>
        </w:rPr>
        <w:t xml:space="preserve">округа И.В. </w:t>
      </w:r>
      <w:proofErr w:type="spellStart"/>
      <w:r>
        <w:rPr>
          <w:rFonts w:ascii="Times New Roman" w:hAnsi="Times New Roman"/>
          <w:sz w:val="26"/>
          <w:szCs w:val="26"/>
          <w:lang w:eastAsia="ru-RU"/>
        </w:rPr>
        <w:t>Щенёва</w:t>
      </w:r>
      <w:proofErr w:type="spellEnd"/>
      <w:r>
        <w:rPr>
          <w:rFonts w:ascii="Times New Roman" w:hAnsi="Times New Roman"/>
          <w:sz w:val="26"/>
          <w:szCs w:val="26"/>
          <w:lang w:eastAsia="ru-RU"/>
        </w:rPr>
        <w:t>.</w:t>
      </w:r>
    </w:p>
    <w:p w:rsidR="00752194" w:rsidRPr="00ED1B7D" w:rsidRDefault="00752194" w:rsidP="00ED1B7D">
      <w:pPr>
        <w:spacing w:after="0" w:line="240" w:lineRule="auto"/>
        <w:jc w:val="both"/>
        <w:rPr>
          <w:rFonts w:ascii="Times New Roman" w:hAnsi="Times New Roman"/>
          <w:sz w:val="16"/>
          <w:szCs w:val="16"/>
          <w:lang w:eastAsia="ru-RU"/>
        </w:rPr>
      </w:pPr>
    </w:p>
    <w:p w:rsidR="00752194" w:rsidRDefault="00752194" w:rsidP="0031671F">
      <w:pPr>
        <w:spacing w:after="0" w:line="240" w:lineRule="auto"/>
        <w:jc w:val="both"/>
        <w:rPr>
          <w:rFonts w:ascii="Times New Roman" w:hAnsi="Times New Roman"/>
          <w:sz w:val="16"/>
          <w:szCs w:val="16"/>
          <w:lang w:eastAsia="ru-RU"/>
        </w:rPr>
      </w:pPr>
    </w:p>
    <w:p w:rsidR="00752194" w:rsidRPr="00ED1B7D" w:rsidRDefault="00752194" w:rsidP="0031671F">
      <w:pPr>
        <w:spacing w:after="0" w:line="240" w:lineRule="auto"/>
        <w:jc w:val="both"/>
        <w:rPr>
          <w:rFonts w:ascii="Times New Roman" w:hAnsi="Times New Roman"/>
          <w:sz w:val="16"/>
          <w:szCs w:val="16"/>
          <w:lang w:eastAsia="ru-RU"/>
        </w:rPr>
      </w:pPr>
    </w:p>
    <w:p w:rsidR="00D30FCD" w:rsidRPr="00D30FCD" w:rsidRDefault="00D30FCD" w:rsidP="00D30FCD">
      <w:pPr>
        <w:spacing w:after="0"/>
        <w:rPr>
          <w:rFonts w:ascii="Times New Roman" w:hAnsi="Times New Roman"/>
          <w:sz w:val="26"/>
          <w:szCs w:val="26"/>
        </w:rPr>
      </w:pPr>
      <w:r w:rsidRPr="00D30FCD">
        <w:rPr>
          <w:rFonts w:ascii="Times New Roman" w:hAnsi="Times New Roman"/>
          <w:sz w:val="26"/>
          <w:szCs w:val="26"/>
        </w:rPr>
        <w:t xml:space="preserve">Глава Чугуевского </w:t>
      </w:r>
    </w:p>
    <w:p w:rsidR="00D30FCD" w:rsidRPr="00D30FCD" w:rsidRDefault="00D30FCD" w:rsidP="00D30FCD">
      <w:pPr>
        <w:spacing w:after="0"/>
        <w:rPr>
          <w:rFonts w:ascii="Times New Roman" w:hAnsi="Times New Roman"/>
          <w:sz w:val="26"/>
          <w:szCs w:val="26"/>
        </w:rPr>
      </w:pPr>
      <w:r w:rsidRPr="00D30FCD">
        <w:rPr>
          <w:rFonts w:ascii="Times New Roman" w:hAnsi="Times New Roman"/>
          <w:sz w:val="26"/>
          <w:szCs w:val="26"/>
        </w:rPr>
        <w:t>муниципального округа,</w:t>
      </w:r>
    </w:p>
    <w:p w:rsidR="00752194" w:rsidRDefault="00D30FCD" w:rsidP="00D30FCD">
      <w:pPr>
        <w:spacing w:after="0"/>
        <w:rPr>
          <w:rFonts w:ascii="Times New Roman" w:hAnsi="Times New Roman"/>
          <w:sz w:val="26"/>
          <w:szCs w:val="26"/>
        </w:rPr>
        <w:sectPr w:rsidR="00752194" w:rsidSect="004F176C">
          <w:pgSz w:w="11906" w:h="16838"/>
          <w:pgMar w:top="284" w:right="851" w:bottom="284" w:left="1701" w:header="709" w:footer="709" w:gutter="0"/>
          <w:cols w:space="708"/>
          <w:docGrid w:linePitch="360"/>
        </w:sectPr>
      </w:pPr>
      <w:r w:rsidRPr="00D30FCD">
        <w:rPr>
          <w:rFonts w:ascii="Times New Roman" w:hAnsi="Times New Roman"/>
          <w:sz w:val="26"/>
          <w:szCs w:val="26"/>
        </w:rPr>
        <w:t>глава админист</w:t>
      </w:r>
      <w:r>
        <w:rPr>
          <w:rFonts w:ascii="Times New Roman" w:hAnsi="Times New Roman"/>
          <w:sz w:val="26"/>
          <w:szCs w:val="26"/>
        </w:rPr>
        <w:t>ра</w:t>
      </w:r>
      <w:r w:rsidRPr="00D30FCD">
        <w:rPr>
          <w:rFonts w:ascii="Times New Roman" w:hAnsi="Times New Roman"/>
          <w:sz w:val="26"/>
          <w:szCs w:val="26"/>
        </w:rPr>
        <w:t xml:space="preserve">ции                                                                 </w:t>
      </w:r>
      <w:r>
        <w:rPr>
          <w:rFonts w:ascii="Times New Roman" w:hAnsi="Times New Roman"/>
          <w:sz w:val="26"/>
          <w:szCs w:val="26"/>
        </w:rPr>
        <w:t xml:space="preserve">               </w:t>
      </w:r>
      <w:r w:rsidRPr="00D30FCD">
        <w:rPr>
          <w:rFonts w:ascii="Times New Roman" w:hAnsi="Times New Roman"/>
          <w:sz w:val="26"/>
          <w:szCs w:val="26"/>
        </w:rPr>
        <w:t xml:space="preserve">   Р.Ю. Деменев </w:t>
      </w:r>
    </w:p>
    <w:p w:rsidR="00C86F9B" w:rsidRPr="00750204" w:rsidRDefault="00C86F9B" w:rsidP="00C86F9B">
      <w:pPr>
        <w:pStyle w:val="aa"/>
        <w:tabs>
          <w:tab w:val="left" w:pos="5640"/>
        </w:tabs>
        <w:spacing w:before="0" w:beforeAutospacing="0" w:after="0" w:afterAutospacing="0"/>
        <w:jc w:val="right"/>
        <w:rPr>
          <w:sz w:val="26"/>
          <w:szCs w:val="26"/>
        </w:rPr>
      </w:pPr>
      <w:r w:rsidRPr="00750204">
        <w:rPr>
          <w:sz w:val="26"/>
          <w:szCs w:val="26"/>
        </w:rPr>
        <w:lastRenderedPageBreak/>
        <w:t>Приложение к постановлению администрации</w:t>
      </w:r>
    </w:p>
    <w:p w:rsidR="00C86F9B" w:rsidRPr="00750204" w:rsidRDefault="00C86F9B" w:rsidP="00C86F9B">
      <w:pPr>
        <w:pStyle w:val="aa"/>
        <w:tabs>
          <w:tab w:val="left" w:pos="5640"/>
        </w:tabs>
        <w:spacing w:before="0" w:beforeAutospacing="0" w:after="0" w:afterAutospacing="0"/>
        <w:jc w:val="right"/>
        <w:rPr>
          <w:sz w:val="26"/>
          <w:szCs w:val="26"/>
        </w:rPr>
      </w:pPr>
      <w:r w:rsidRPr="00750204">
        <w:rPr>
          <w:sz w:val="26"/>
          <w:szCs w:val="26"/>
        </w:rPr>
        <w:t xml:space="preserve"> Чугуевского муниципального округа</w:t>
      </w:r>
    </w:p>
    <w:p w:rsidR="00C86F9B" w:rsidRPr="00750204" w:rsidRDefault="00C86F9B" w:rsidP="00C86F9B">
      <w:pPr>
        <w:widowControl w:val="0"/>
        <w:autoSpaceDE w:val="0"/>
        <w:autoSpaceDN w:val="0"/>
        <w:adjustRightInd w:val="0"/>
        <w:spacing w:after="0" w:line="240" w:lineRule="auto"/>
        <w:jc w:val="right"/>
        <w:rPr>
          <w:rFonts w:ascii="Times New Roman" w:hAnsi="Times New Roman"/>
          <w:sz w:val="26"/>
          <w:szCs w:val="26"/>
        </w:rPr>
      </w:pPr>
      <w:r w:rsidRPr="00750204">
        <w:rPr>
          <w:rFonts w:ascii="Times New Roman" w:hAnsi="Times New Roman"/>
          <w:sz w:val="26"/>
          <w:szCs w:val="26"/>
        </w:rPr>
        <w:t>от _____________ года № ______</w:t>
      </w:r>
    </w:p>
    <w:p w:rsidR="00C86F9B" w:rsidRDefault="00C86F9B" w:rsidP="00C86F9B">
      <w:pPr>
        <w:widowControl w:val="0"/>
        <w:autoSpaceDE w:val="0"/>
        <w:autoSpaceDN w:val="0"/>
        <w:adjustRightInd w:val="0"/>
        <w:spacing w:after="0" w:line="240" w:lineRule="auto"/>
        <w:jc w:val="right"/>
        <w:rPr>
          <w:rFonts w:ascii="Times New Roman" w:hAnsi="Times New Roman"/>
          <w:sz w:val="26"/>
          <w:szCs w:val="26"/>
        </w:rPr>
      </w:pPr>
      <w:r w:rsidRPr="00750204">
        <w:rPr>
          <w:rFonts w:ascii="Times New Roman" w:hAnsi="Times New Roman"/>
          <w:sz w:val="26"/>
          <w:szCs w:val="26"/>
        </w:rPr>
        <w:t>«Приложение № 2 к Программе»</w:t>
      </w:r>
    </w:p>
    <w:p w:rsidR="00C86F9B" w:rsidRDefault="00C86F9B" w:rsidP="00C86F9B">
      <w:pPr>
        <w:widowControl w:val="0"/>
        <w:autoSpaceDE w:val="0"/>
        <w:autoSpaceDN w:val="0"/>
        <w:adjustRightInd w:val="0"/>
        <w:spacing w:after="0" w:line="240" w:lineRule="auto"/>
        <w:jc w:val="right"/>
        <w:rPr>
          <w:rFonts w:ascii="Times New Roman" w:hAnsi="Times New Roman"/>
          <w:sz w:val="26"/>
          <w:szCs w:val="26"/>
        </w:rPr>
      </w:pPr>
    </w:p>
    <w:p w:rsidR="00C86F9B" w:rsidRPr="00750204" w:rsidRDefault="00C86F9B" w:rsidP="00C86F9B">
      <w:pPr>
        <w:widowControl w:val="0"/>
        <w:autoSpaceDE w:val="0"/>
        <w:autoSpaceDN w:val="0"/>
        <w:adjustRightInd w:val="0"/>
        <w:spacing w:after="0" w:line="240" w:lineRule="auto"/>
        <w:jc w:val="right"/>
        <w:rPr>
          <w:rFonts w:ascii="Times New Roman" w:hAnsi="Times New Roman"/>
          <w:b/>
          <w:bCs/>
          <w:sz w:val="26"/>
          <w:szCs w:val="26"/>
        </w:rPr>
      </w:pPr>
    </w:p>
    <w:p w:rsidR="00C86F9B" w:rsidRPr="000525BF" w:rsidRDefault="00C86F9B" w:rsidP="00C86F9B">
      <w:pPr>
        <w:widowControl w:val="0"/>
        <w:autoSpaceDE w:val="0"/>
        <w:autoSpaceDN w:val="0"/>
        <w:adjustRightInd w:val="0"/>
        <w:spacing w:after="0" w:line="276" w:lineRule="auto"/>
        <w:jc w:val="center"/>
        <w:rPr>
          <w:rFonts w:ascii="Times New Roman" w:hAnsi="Times New Roman"/>
          <w:b/>
          <w:bCs/>
          <w:sz w:val="26"/>
          <w:szCs w:val="26"/>
        </w:rPr>
      </w:pPr>
      <w:r w:rsidRPr="000525BF">
        <w:rPr>
          <w:rFonts w:ascii="Times New Roman" w:hAnsi="Times New Roman"/>
          <w:b/>
          <w:bCs/>
          <w:sz w:val="26"/>
          <w:szCs w:val="26"/>
        </w:rPr>
        <w:t>ОБОБЩЕННАЯ ХАРАКТЕРИСТИКА</w:t>
      </w:r>
    </w:p>
    <w:p w:rsidR="00C86F9B" w:rsidRPr="000525BF" w:rsidRDefault="00C86F9B" w:rsidP="00C86F9B">
      <w:pPr>
        <w:widowControl w:val="0"/>
        <w:autoSpaceDE w:val="0"/>
        <w:autoSpaceDN w:val="0"/>
        <w:adjustRightInd w:val="0"/>
        <w:spacing w:after="0" w:line="276" w:lineRule="auto"/>
        <w:ind w:right="-456"/>
        <w:jc w:val="center"/>
        <w:rPr>
          <w:rFonts w:ascii="Times New Roman" w:hAnsi="Times New Roman"/>
          <w:b/>
          <w:bCs/>
          <w:sz w:val="26"/>
          <w:szCs w:val="26"/>
        </w:rPr>
      </w:pPr>
      <w:r>
        <w:rPr>
          <w:rFonts w:ascii="Times New Roman" w:hAnsi="Times New Roman"/>
          <w:b/>
          <w:bCs/>
          <w:sz w:val="26"/>
          <w:szCs w:val="26"/>
        </w:rPr>
        <w:t xml:space="preserve">РЕАЛИЗУЕМЫХ В СОСТАВЕ </w:t>
      </w:r>
      <w:r w:rsidRPr="000525BF">
        <w:rPr>
          <w:rFonts w:ascii="Times New Roman" w:hAnsi="Times New Roman"/>
          <w:b/>
          <w:bCs/>
          <w:sz w:val="26"/>
          <w:szCs w:val="26"/>
        </w:rPr>
        <w:t>МУНИЦИПАЛЬНОЙ ПРОГРАММЫ</w:t>
      </w:r>
      <w:r>
        <w:rPr>
          <w:rFonts w:ascii="Times New Roman" w:hAnsi="Times New Roman"/>
          <w:b/>
          <w:bCs/>
          <w:sz w:val="26"/>
          <w:szCs w:val="26"/>
        </w:rPr>
        <w:t xml:space="preserve">, </w:t>
      </w:r>
      <w:r w:rsidRPr="000525BF">
        <w:rPr>
          <w:rFonts w:ascii="Times New Roman" w:hAnsi="Times New Roman"/>
          <w:b/>
          <w:bCs/>
          <w:sz w:val="26"/>
          <w:szCs w:val="26"/>
        </w:rPr>
        <w:t xml:space="preserve">ПОДПРОГРАММ И ОТДЕЛЬНЫХ </w:t>
      </w:r>
      <w:r>
        <w:rPr>
          <w:rFonts w:ascii="Times New Roman" w:hAnsi="Times New Roman"/>
          <w:b/>
          <w:bCs/>
          <w:sz w:val="26"/>
          <w:szCs w:val="26"/>
        </w:rPr>
        <w:t>М</w:t>
      </w:r>
      <w:r w:rsidRPr="000525BF">
        <w:rPr>
          <w:rFonts w:ascii="Times New Roman" w:hAnsi="Times New Roman"/>
          <w:b/>
          <w:bCs/>
          <w:sz w:val="26"/>
          <w:szCs w:val="26"/>
        </w:rPr>
        <w:t>ЕРОПРИЯТИЙ</w:t>
      </w:r>
    </w:p>
    <w:p w:rsidR="00C86F9B" w:rsidRPr="00590753" w:rsidRDefault="00C86F9B" w:rsidP="00C86F9B">
      <w:pPr>
        <w:spacing w:after="0" w:line="276" w:lineRule="auto"/>
        <w:jc w:val="center"/>
        <w:rPr>
          <w:rFonts w:ascii="Times New Roman" w:hAnsi="Times New Roman"/>
          <w:sz w:val="26"/>
          <w:szCs w:val="26"/>
        </w:rPr>
      </w:pPr>
      <w:r w:rsidRPr="000525BF">
        <w:rPr>
          <w:rFonts w:ascii="Times New Roman" w:hAnsi="Times New Roman"/>
          <w:b/>
          <w:sz w:val="26"/>
          <w:szCs w:val="26"/>
        </w:rPr>
        <w:t>«</w:t>
      </w:r>
      <w:r>
        <w:rPr>
          <w:rFonts w:ascii="Times New Roman" w:hAnsi="Times New Roman"/>
          <w:b/>
          <w:sz w:val="26"/>
          <w:szCs w:val="26"/>
        </w:rPr>
        <w:t>Содержание и б</w:t>
      </w:r>
      <w:r w:rsidRPr="000525BF">
        <w:rPr>
          <w:rFonts w:ascii="Times New Roman" w:hAnsi="Times New Roman"/>
          <w:b/>
          <w:sz w:val="26"/>
          <w:szCs w:val="26"/>
        </w:rPr>
        <w:t>лагоустройство Чугуевского муниципального округа»</w:t>
      </w:r>
      <w:r w:rsidRPr="000525BF">
        <w:rPr>
          <w:rFonts w:ascii="Times New Roman" w:hAnsi="Times New Roman"/>
          <w:b/>
          <w:sz w:val="26"/>
          <w:szCs w:val="26"/>
          <w:lang w:eastAsia="ru-RU"/>
        </w:rPr>
        <w:t xml:space="preserve"> на 2020-2024 </w:t>
      </w:r>
      <w:r>
        <w:rPr>
          <w:rFonts w:ascii="Times New Roman" w:hAnsi="Times New Roman"/>
          <w:b/>
          <w:sz w:val="26"/>
          <w:szCs w:val="26"/>
        </w:rPr>
        <w:t>годы</w:t>
      </w:r>
    </w:p>
    <w:tbl>
      <w:tblPr>
        <w:tblW w:w="16170" w:type="dxa"/>
        <w:jc w:val="center"/>
        <w:tblLook w:val="00A0" w:firstRow="1" w:lastRow="0" w:firstColumn="1" w:lastColumn="0" w:noHBand="0" w:noVBand="0"/>
      </w:tblPr>
      <w:tblGrid>
        <w:gridCol w:w="821"/>
        <w:gridCol w:w="4372"/>
        <w:gridCol w:w="1966"/>
        <w:gridCol w:w="2170"/>
        <w:gridCol w:w="2933"/>
        <w:gridCol w:w="3908"/>
      </w:tblGrid>
      <w:tr w:rsidR="00C86F9B" w:rsidRPr="001707DF" w:rsidTr="00E82DA9">
        <w:trPr>
          <w:trHeight w:val="245"/>
          <w:jc w:val="center"/>
        </w:trPr>
        <w:tc>
          <w:tcPr>
            <w:tcW w:w="821" w:type="dxa"/>
            <w:vMerge w:val="restart"/>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 xml:space="preserve">№ </w:t>
            </w:r>
            <w:proofErr w:type="gramStart"/>
            <w:r w:rsidRPr="001707DF">
              <w:rPr>
                <w:rFonts w:ascii="Times New Roman" w:hAnsi="Times New Roman"/>
                <w:b/>
                <w:color w:val="000000"/>
                <w:sz w:val="20"/>
                <w:szCs w:val="20"/>
                <w:lang w:eastAsia="ru-RU"/>
              </w:rPr>
              <w:t>п</w:t>
            </w:r>
            <w:proofErr w:type="gramEnd"/>
            <w:r w:rsidRPr="001707DF">
              <w:rPr>
                <w:rFonts w:ascii="Times New Roman" w:hAnsi="Times New Roman"/>
                <w:b/>
                <w:color w:val="000000"/>
                <w:sz w:val="20"/>
                <w:szCs w:val="20"/>
                <w:lang w:eastAsia="ru-RU"/>
              </w:rPr>
              <w:t>/п</w:t>
            </w:r>
          </w:p>
        </w:tc>
        <w:tc>
          <w:tcPr>
            <w:tcW w:w="4372" w:type="dxa"/>
            <w:vMerge w:val="restart"/>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Наименование  подпрограммы,  отдельного мероприятия муниципальной программы</w:t>
            </w:r>
          </w:p>
        </w:tc>
        <w:tc>
          <w:tcPr>
            <w:tcW w:w="1966" w:type="dxa"/>
            <w:vMerge w:val="restart"/>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Ответственный исполнитель, соисполнитель</w:t>
            </w:r>
          </w:p>
        </w:tc>
        <w:tc>
          <w:tcPr>
            <w:tcW w:w="9011" w:type="dxa"/>
            <w:gridSpan w:val="3"/>
            <w:tcBorders>
              <w:top w:val="single" w:sz="8" w:space="0" w:color="auto"/>
              <w:left w:val="nil"/>
              <w:bottom w:val="nil"/>
              <w:right w:val="single" w:sz="8" w:space="0" w:color="000000"/>
            </w:tcBorders>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Срок реализации</w:t>
            </w:r>
          </w:p>
        </w:tc>
      </w:tr>
      <w:tr w:rsidR="00C86F9B" w:rsidRPr="001707DF" w:rsidTr="00E82DA9">
        <w:trPr>
          <w:trHeight w:val="344"/>
          <w:jc w:val="center"/>
        </w:trPr>
        <w:tc>
          <w:tcPr>
            <w:tcW w:w="821" w:type="dxa"/>
            <w:vMerge/>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40" w:lineRule="auto"/>
              <w:rPr>
                <w:rFonts w:ascii="Times New Roman" w:hAnsi="Times New Roman"/>
                <w:b/>
                <w:color w:val="000000"/>
                <w:sz w:val="20"/>
                <w:szCs w:val="20"/>
                <w:lang w:eastAsia="ru-RU"/>
              </w:rPr>
            </w:pPr>
          </w:p>
        </w:tc>
        <w:tc>
          <w:tcPr>
            <w:tcW w:w="4372" w:type="dxa"/>
            <w:vMerge/>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40" w:lineRule="auto"/>
              <w:rPr>
                <w:rFonts w:ascii="Times New Roman" w:hAnsi="Times New Roman"/>
                <w:b/>
                <w:color w:val="000000"/>
                <w:sz w:val="20"/>
                <w:szCs w:val="20"/>
                <w:lang w:eastAsia="ru-RU"/>
              </w:rPr>
            </w:pPr>
          </w:p>
        </w:tc>
        <w:tc>
          <w:tcPr>
            <w:tcW w:w="1966" w:type="dxa"/>
            <w:vMerge/>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40" w:lineRule="auto"/>
              <w:rPr>
                <w:rFonts w:ascii="Times New Roman" w:hAnsi="Times New Roman"/>
                <w:b/>
                <w:color w:val="000000"/>
                <w:sz w:val="20"/>
                <w:szCs w:val="20"/>
                <w:lang w:eastAsia="ru-RU"/>
              </w:rPr>
            </w:pPr>
          </w:p>
        </w:tc>
        <w:tc>
          <w:tcPr>
            <w:tcW w:w="2170" w:type="dxa"/>
            <w:vMerge w:val="restart"/>
            <w:tcBorders>
              <w:top w:val="single" w:sz="4" w:space="0" w:color="auto"/>
              <w:left w:val="single" w:sz="8" w:space="0" w:color="auto"/>
              <w:bottom w:val="nil"/>
              <w:right w:val="single" w:sz="8" w:space="0" w:color="auto"/>
            </w:tcBorders>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Начало реализации подпрограммы,  отдельного мероприятия</w:t>
            </w:r>
          </w:p>
        </w:tc>
        <w:tc>
          <w:tcPr>
            <w:tcW w:w="2933" w:type="dxa"/>
            <w:vMerge w:val="restart"/>
            <w:tcBorders>
              <w:top w:val="single" w:sz="4" w:space="0" w:color="auto"/>
              <w:left w:val="single" w:sz="8" w:space="0" w:color="auto"/>
              <w:bottom w:val="nil"/>
              <w:right w:val="single" w:sz="8" w:space="0" w:color="auto"/>
            </w:tcBorders>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Окончания реализации подпрограммы,  отдельного мероприятия</w:t>
            </w:r>
          </w:p>
        </w:tc>
        <w:tc>
          <w:tcPr>
            <w:tcW w:w="3908" w:type="dxa"/>
            <w:vMerge w:val="restart"/>
            <w:tcBorders>
              <w:top w:val="single" w:sz="4" w:space="0" w:color="auto"/>
              <w:left w:val="single" w:sz="8" w:space="0" w:color="auto"/>
              <w:bottom w:val="nil"/>
              <w:right w:val="single" w:sz="8" w:space="0" w:color="auto"/>
            </w:tcBorders>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Ожидаемый результат</w:t>
            </w:r>
          </w:p>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(краткое описание)</w:t>
            </w:r>
          </w:p>
        </w:tc>
      </w:tr>
      <w:tr w:rsidR="00C86F9B" w:rsidRPr="001707DF" w:rsidTr="00E82DA9">
        <w:trPr>
          <w:trHeight w:val="344"/>
          <w:jc w:val="center"/>
        </w:trPr>
        <w:tc>
          <w:tcPr>
            <w:tcW w:w="821" w:type="dxa"/>
            <w:vMerge/>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4372" w:type="dxa"/>
            <w:vMerge/>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1966" w:type="dxa"/>
            <w:vMerge/>
            <w:tcBorders>
              <w:top w:val="single" w:sz="8" w:space="0" w:color="auto"/>
              <w:left w:val="single" w:sz="8" w:space="0" w:color="auto"/>
              <w:bottom w:val="nil"/>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2170" w:type="dxa"/>
            <w:vMerge/>
            <w:tcBorders>
              <w:top w:val="nil"/>
              <w:left w:val="single" w:sz="8" w:space="0" w:color="auto"/>
              <w:bottom w:val="nil"/>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2933" w:type="dxa"/>
            <w:vMerge/>
            <w:tcBorders>
              <w:top w:val="nil"/>
              <w:left w:val="single" w:sz="8" w:space="0" w:color="auto"/>
              <w:bottom w:val="nil"/>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3908" w:type="dxa"/>
            <w:vMerge/>
            <w:tcBorders>
              <w:top w:val="nil"/>
              <w:left w:val="single" w:sz="8" w:space="0" w:color="auto"/>
              <w:bottom w:val="nil"/>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r>
      <w:tr w:rsidR="00C86F9B" w:rsidRPr="001707DF" w:rsidTr="00E82DA9">
        <w:trPr>
          <w:trHeight w:val="344"/>
          <w:jc w:val="center"/>
        </w:trPr>
        <w:tc>
          <w:tcPr>
            <w:tcW w:w="821" w:type="dxa"/>
            <w:vMerge/>
            <w:tcBorders>
              <w:top w:val="single" w:sz="8" w:space="0" w:color="auto"/>
              <w:left w:val="single" w:sz="8" w:space="0" w:color="auto"/>
              <w:bottom w:val="single" w:sz="4" w:space="0" w:color="auto"/>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4372" w:type="dxa"/>
            <w:vMerge/>
            <w:tcBorders>
              <w:top w:val="single" w:sz="8" w:space="0" w:color="auto"/>
              <w:left w:val="single" w:sz="8" w:space="0" w:color="auto"/>
              <w:bottom w:val="single" w:sz="4" w:space="0" w:color="auto"/>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1966" w:type="dxa"/>
            <w:vMerge/>
            <w:tcBorders>
              <w:top w:val="single" w:sz="8" w:space="0" w:color="auto"/>
              <w:left w:val="single" w:sz="8" w:space="0" w:color="auto"/>
              <w:bottom w:val="single" w:sz="4" w:space="0" w:color="auto"/>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2170" w:type="dxa"/>
            <w:vMerge/>
            <w:tcBorders>
              <w:top w:val="nil"/>
              <w:left w:val="single" w:sz="8" w:space="0" w:color="auto"/>
              <w:bottom w:val="single" w:sz="4" w:space="0" w:color="auto"/>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2933" w:type="dxa"/>
            <w:vMerge/>
            <w:tcBorders>
              <w:top w:val="nil"/>
              <w:left w:val="single" w:sz="8" w:space="0" w:color="auto"/>
              <w:bottom w:val="single" w:sz="4" w:space="0" w:color="auto"/>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c>
          <w:tcPr>
            <w:tcW w:w="3908" w:type="dxa"/>
            <w:vMerge/>
            <w:tcBorders>
              <w:top w:val="nil"/>
              <w:left w:val="single" w:sz="8" w:space="0" w:color="auto"/>
              <w:bottom w:val="single" w:sz="4" w:space="0" w:color="auto"/>
              <w:right w:val="single" w:sz="8" w:space="0" w:color="auto"/>
            </w:tcBorders>
            <w:vAlign w:val="center"/>
          </w:tcPr>
          <w:p w:rsidR="00C86F9B" w:rsidRPr="001707DF" w:rsidRDefault="00C86F9B" w:rsidP="00E82DA9">
            <w:pPr>
              <w:spacing w:after="0" w:line="276" w:lineRule="auto"/>
              <w:rPr>
                <w:rFonts w:ascii="Times New Roman" w:hAnsi="Times New Roman"/>
                <w:color w:val="000000"/>
                <w:sz w:val="20"/>
                <w:szCs w:val="20"/>
                <w:lang w:eastAsia="ru-RU"/>
              </w:rPr>
            </w:pPr>
          </w:p>
        </w:tc>
      </w:tr>
      <w:tr w:rsidR="00C86F9B" w:rsidRPr="001707DF" w:rsidTr="00E82DA9">
        <w:trPr>
          <w:trHeight w:val="623"/>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1.</w:t>
            </w:r>
          </w:p>
        </w:tc>
        <w:tc>
          <w:tcPr>
            <w:tcW w:w="4372" w:type="dxa"/>
            <w:tcBorders>
              <w:top w:val="single" w:sz="4" w:space="0" w:color="auto"/>
              <w:left w:val="nil"/>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
                <w:bCs/>
                <w:i/>
                <w:iCs/>
                <w:color w:val="000000"/>
                <w:sz w:val="20"/>
                <w:szCs w:val="20"/>
                <w:lang w:eastAsia="ru-RU"/>
              </w:rPr>
            </w:pPr>
            <w:r w:rsidRPr="001707DF">
              <w:rPr>
                <w:rFonts w:ascii="Times New Roman" w:hAnsi="Times New Roman"/>
                <w:b/>
                <w:bCs/>
                <w:iCs/>
                <w:color w:val="000000"/>
                <w:sz w:val="20"/>
                <w:szCs w:val="20"/>
                <w:lang w:eastAsia="ru-RU"/>
              </w:rPr>
              <w:t xml:space="preserve">Организация мероприятий по содержанию и благоустройству Чугуевского муниципального </w:t>
            </w:r>
            <w:r w:rsidRPr="001707DF">
              <w:rPr>
                <w:rFonts w:ascii="Times New Roman" w:hAnsi="Times New Roman"/>
                <w:b/>
                <w:sz w:val="20"/>
                <w:szCs w:val="20"/>
              </w:rPr>
              <w:t>округа</w:t>
            </w:r>
          </w:p>
        </w:tc>
        <w:tc>
          <w:tcPr>
            <w:tcW w:w="1966" w:type="dxa"/>
            <w:vMerge w:val="restart"/>
            <w:tcBorders>
              <w:top w:val="single" w:sz="4" w:space="0" w:color="auto"/>
              <w:left w:val="nil"/>
              <w:right w:val="single" w:sz="4" w:space="0" w:color="auto"/>
            </w:tcBorders>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 xml:space="preserve">Управление жизнеобеспечения администрации Чугуевского </w:t>
            </w:r>
          </w:p>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 xml:space="preserve">муниципального </w:t>
            </w:r>
            <w:r w:rsidRPr="001707DF">
              <w:rPr>
                <w:rFonts w:ascii="Times New Roman" w:hAnsi="Times New Roman"/>
                <w:sz w:val="20"/>
                <w:szCs w:val="20"/>
                <w:lang w:eastAsia="ru-RU"/>
              </w:rPr>
              <w:t>округа</w:t>
            </w:r>
          </w:p>
        </w:tc>
        <w:tc>
          <w:tcPr>
            <w:tcW w:w="2170" w:type="dxa"/>
            <w:tcBorders>
              <w:top w:val="single" w:sz="4" w:space="0" w:color="auto"/>
              <w:left w:val="nil"/>
              <w:bottom w:val="single" w:sz="4" w:space="0" w:color="auto"/>
              <w:right w:val="single" w:sz="4" w:space="0" w:color="auto"/>
            </w:tcBorders>
            <w:noWrap/>
            <w:vAlign w:val="center"/>
          </w:tcPr>
          <w:p w:rsidR="00C86F9B" w:rsidRPr="00BD53A3" w:rsidRDefault="00C86F9B" w:rsidP="00E82DA9">
            <w:pPr>
              <w:spacing w:after="0" w:line="240" w:lineRule="auto"/>
              <w:jc w:val="center"/>
              <w:rPr>
                <w:rFonts w:ascii="Times New Roman" w:hAnsi="Times New Roman"/>
                <w:b/>
                <w:color w:val="000000"/>
                <w:sz w:val="20"/>
                <w:szCs w:val="20"/>
                <w:lang w:eastAsia="ru-RU"/>
              </w:rPr>
            </w:pPr>
            <w:r w:rsidRPr="00BD53A3">
              <w:rPr>
                <w:rFonts w:ascii="Times New Roman" w:hAnsi="Times New Roman"/>
                <w:b/>
                <w:color w:val="000000"/>
                <w:sz w:val="20"/>
                <w:szCs w:val="20"/>
                <w:lang w:eastAsia="ru-RU"/>
              </w:rPr>
              <w:t>2020</w:t>
            </w:r>
          </w:p>
        </w:tc>
        <w:tc>
          <w:tcPr>
            <w:tcW w:w="2933" w:type="dxa"/>
            <w:tcBorders>
              <w:top w:val="single" w:sz="4" w:space="0" w:color="auto"/>
              <w:left w:val="nil"/>
              <w:bottom w:val="single" w:sz="4" w:space="0" w:color="auto"/>
              <w:right w:val="single" w:sz="4" w:space="0" w:color="auto"/>
            </w:tcBorders>
            <w:noWrap/>
            <w:vAlign w:val="center"/>
          </w:tcPr>
          <w:p w:rsidR="00C86F9B" w:rsidRPr="00BD53A3" w:rsidRDefault="00C86F9B" w:rsidP="00E82DA9">
            <w:pPr>
              <w:spacing w:after="0" w:line="240" w:lineRule="auto"/>
              <w:jc w:val="center"/>
              <w:rPr>
                <w:rFonts w:ascii="Times New Roman" w:hAnsi="Times New Roman"/>
                <w:b/>
                <w:color w:val="000000"/>
                <w:sz w:val="20"/>
                <w:szCs w:val="20"/>
                <w:lang w:eastAsia="ru-RU"/>
              </w:rPr>
            </w:pPr>
            <w:r w:rsidRPr="00BD53A3">
              <w:rPr>
                <w:rFonts w:ascii="Times New Roman" w:hAnsi="Times New Roman"/>
                <w:b/>
                <w:color w:val="000000"/>
                <w:sz w:val="20"/>
                <w:szCs w:val="20"/>
                <w:lang w:eastAsia="ru-RU"/>
              </w:rPr>
              <w:t>202</w:t>
            </w:r>
            <w:r>
              <w:rPr>
                <w:rFonts w:ascii="Times New Roman" w:hAnsi="Times New Roman"/>
                <w:b/>
                <w:color w:val="000000"/>
                <w:sz w:val="20"/>
                <w:szCs w:val="20"/>
                <w:lang w:eastAsia="ru-RU"/>
              </w:rPr>
              <w:t>4</w:t>
            </w:r>
          </w:p>
        </w:tc>
        <w:tc>
          <w:tcPr>
            <w:tcW w:w="3908" w:type="dxa"/>
            <w:vMerge w:val="restart"/>
            <w:tcBorders>
              <w:top w:val="single" w:sz="4" w:space="0" w:color="auto"/>
              <w:left w:val="nil"/>
              <w:bottom w:val="single" w:sz="4" w:space="0" w:color="auto"/>
              <w:right w:val="single" w:sz="4" w:space="0" w:color="auto"/>
            </w:tcBorders>
            <w:vAlign w:val="center"/>
          </w:tcPr>
          <w:p w:rsidR="00C86F9B" w:rsidRPr="001707DF" w:rsidRDefault="00C86F9B" w:rsidP="00E82DA9">
            <w:pPr>
              <w:spacing w:after="0"/>
              <w:jc w:val="both"/>
              <w:rPr>
                <w:rFonts w:ascii="Times New Roman" w:hAnsi="Times New Roman"/>
                <w:color w:val="000000"/>
                <w:sz w:val="20"/>
                <w:szCs w:val="20"/>
                <w:lang w:eastAsia="ru-RU"/>
              </w:rPr>
            </w:pPr>
            <w:r w:rsidRPr="001707DF">
              <w:rPr>
                <w:rFonts w:ascii="Times New Roman" w:hAnsi="Times New Roman"/>
                <w:sz w:val="20"/>
                <w:szCs w:val="20"/>
              </w:rPr>
              <w:t>Повышение уровня комфортности жизнедеятельности граждан посредством благоустройства территории Чугуевского муниципального округа.</w:t>
            </w: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tcPr>
          <w:p w:rsidR="00C86F9B" w:rsidRPr="001707DF" w:rsidRDefault="00C86F9B" w:rsidP="00E82DA9">
            <w:pPr>
              <w:widowControl w:val="0"/>
              <w:autoSpaceDE w:val="0"/>
              <w:autoSpaceDN w:val="0"/>
              <w:adjustRightInd w:val="0"/>
              <w:spacing w:after="0" w:line="240" w:lineRule="auto"/>
              <w:jc w:val="center"/>
              <w:rPr>
                <w:rFonts w:ascii="Times New Roman" w:hAnsi="Times New Roman"/>
                <w:sz w:val="20"/>
                <w:szCs w:val="20"/>
              </w:rPr>
            </w:pPr>
            <w:r w:rsidRPr="001707DF">
              <w:rPr>
                <w:rFonts w:ascii="Times New Roman" w:hAnsi="Times New Roman"/>
                <w:sz w:val="20"/>
                <w:szCs w:val="20"/>
              </w:rPr>
              <w:t>1.1.</w:t>
            </w:r>
          </w:p>
        </w:tc>
        <w:tc>
          <w:tcPr>
            <w:tcW w:w="4372" w:type="dxa"/>
            <w:tcBorders>
              <w:top w:val="single" w:sz="4" w:space="0" w:color="auto"/>
              <w:left w:val="nil"/>
              <w:bottom w:val="single" w:sz="4" w:space="0" w:color="auto"/>
              <w:right w:val="single" w:sz="4" w:space="0" w:color="auto"/>
            </w:tcBorders>
          </w:tcPr>
          <w:p w:rsidR="00C86F9B" w:rsidRPr="001707DF" w:rsidRDefault="00C86F9B" w:rsidP="00E82DA9">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Содержание и благоустройство территорий Чугуевского муниципального округа</w:t>
            </w:r>
          </w:p>
        </w:tc>
        <w:tc>
          <w:tcPr>
            <w:tcW w:w="1966" w:type="dxa"/>
            <w:vMerge/>
            <w:tcBorders>
              <w:left w:val="nil"/>
              <w:right w:val="single" w:sz="4" w:space="0" w:color="auto"/>
            </w:tcBorders>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170" w:type="dxa"/>
            <w:vMerge w:val="restart"/>
            <w:tcBorders>
              <w:top w:val="single" w:sz="4" w:space="0" w:color="auto"/>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2933" w:type="dxa"/>
            <w:vMerge w:val="restart"/>
            <w:tcBorders>
              <w:top w:val="single" w:sz="4" w:space="0" w:color="auto"/>
              <w:left w:val="nil"/>
              <w:right w:val="single" w:sz="4" w:space="0" w:color="auto"/>
            </w:tcBorders>
            <w:noWrap/>
            <w:vAlign w:val="center"/>
          </w:tcPr>
          <w:p w:rsidR="00C86F9B" w:rsidRPr="001707DF" w:rsidRDefault="00C86F9B" w:rsidP="00C86F9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1.1.1.</w:t>
            </w:r>
          </w:p>
        </w:tc>
        <w:tc>
          <w:tcPr>
            <w:tcW w:w="4372" w:type="dxa"/>
            <w:tcBorders>
              <w:top w:val="single" w:sz="4" w:space="0" w:color="auto"/>
              <w:left w:val="nil"/>
              <w:bottom w:val="single" w:sz="4" w:space="0" w:color="auto"/>
              <w:right w:val="single" w:sz="4" w:space="0" w:color="auto"/>
            </w:tcBorders>
          </w:tcPr>
          <w:p w:rsidR="00C86F9B" w:rsidRPr="001707DF" w:rsidRDefault="00C86F9B" w:rsidP="00E82DA9">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Уборка мусора в общественных местах и местах общего пользования с последующим вывозом</w:t>
            </w:r>
          </w:p>
        </w:tc>
        <w:tc>
          <w:tcPr>
            <w:tcW w:w="1966" w:type="dxa"/>
            <w:vMerge/>
            <w:tcBorders>
              <w:left w:val="nil"/>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1.1.2.</w:t>
            </w:r>
          </w:p>
        </w:tc>
        <w:tc>
          <w:tcPr>
            <w:tcW w:w="4372" w:type="dxa"/>
            <w:tcBorders>
              <w:top w:val="single" w:sz="4" w:space="0" w:color="auto"/>
              <w:left w:val="nil"/>
              <w:bottom w:val="single" w:sz="4" w:space="0" w:color="auto"/>
              <w:right w:val="single" w:sz="4" w:space="0" w:color="auto"/>
            </w:tcBorders>
          </w:tcPr>
          <w:p w:rsidR="00C86F9B" w:rsidRPr="001707DF" w:rsidRDefault="00C86F9B" w:rsidP="00E82DA9">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Сбор опавш</w:t>
            </w:r>
            <w:r>
              <w:rPr>
                <w:rFonts w:ascii="Times New Roman" w:hAnsi="Times New Roman"/>
                <w:sz w:val="20"/>
                <w:szCs w:val="20"/>
              </w:rPr>
              <w:t>е</w:t>
            </w:r>
            <w:r w:rsidRPr="001707DF">
              <w:rPr>
                <w:rFonts w:ascii="Times New Roman" w:hAnsi="Times New Roman"/>
                <w:sz w:val="20"/>
                <w:szCs w:val="20"/>
              </w:rPr>
              <w:t>й листвы и сухих веток при проведении субботников с последующ</w:t>
            </w:r>
            <w:r>
              <w:rPr>
                <w:rFonts w:ascii="Times New Roman" w:hAnsi="Times New Roman"/>
                <w:sz w:val="20"/>
                <w:szCs w:val="20"/>
              </w:rPr>
              <w:t>и</w:t>
            </w:r>
            <w:r w:rsidRPr="001707DF">
              <w:rPr>
                <w:rFonts w:ascii="Times New Roman" w:hAnsi="Times New Roman"/>
                <w:sz w:val="20"/>
                <w:szCs w:val="20"/>
              </w:rPr>
              <w:t>м вывозом</w:t>
            </w:r>
          </w:p>
        </w:tc>
        <w:tc>
          <w:tcPr>
            <w:tcW w:w="1966" w:type="dxa"/>
            <w:vMerge/>
            <w:tcBorders>
              <w:left w:val="nil"/>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1.1.3.</w:t>
            </w:r>
          </w:p>
        </w:tc>
        <w:tc>
          <w:tcPr>
            <w:tcW w:w="4372" w:type="dxa"/>
            <w:tcBorders>
              <w:top w:val="single" w:sz="4" w:space="0" w:color="auto"/>
              <w:left w:val="nil"/>
              <w:bottom w:val="single" w:sz="4" w:space="0" w:color="auto"/>
              <w:right w:val="single" w:sz="4" w:space="0" w:color="auto"/>
            </w:tcBorders>
          </w:tcPr>
          <w:p w:rsidR="00C86F9B" w:rsidRPr="001707DF" w:rsidRDefault="00C86F9B" w:rsidP="00E82DA9">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Окраска и мелкий ремонт урн, скамеек, ограждений и спортивного инвентаря</w:t>
            </w:r>
          </w:p>
        </w:tc>
        <w:tc>
          <w:tcPr>
            <w:tcW w:w="1966" w:type="dxa"/>
            <w:vMerge/>
            <w:tcBorders>
              <w:left w:val="nil"/>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1.1.4.</w:t>
            </w:r>
          </w:p>
        </w:tc>
        <w:tc>
          <w:tcPr>
            <w:tcW w:w="4372" w:type="dxa"/>
            <w:tcBorders>
              <w:top w:val="single" w:sz="4" w:space="0" w:color="auto"/>
              <w:left w:val="nil"/>
              <w:bottom w:val="single" w:sz="4" w:space="0" w:color="auto"/>
              <w:right w:val="single" w:sz="4" w:space="0" w:color="auto"/>
            </w:tcBorders>
          </w:tcPr>
          <w:p w:rsidR="00C86F9B" w:rsidRPr="001707DF" w:rsidRDefault="00C86F9B" w:rsidP="00E82DA9">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Уборка несанкционированных свалок</w:t>
            </w:r>
          </w:p>
        </w:tc>
        <w:tc>
          <w:tcPr>
            <w:tcW w:w="1966" w:type="dxa"/>
            <w:vMerge/>
            <w:tcBorders>
              <w:left w:val="nil"/>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1.1.5.</w:t>
            </w:r>
          </w:p>
        </w:tc>
        <w:tc>
          <w:tcPr>
            <w:tcW w:w="4372" w:type="dxa"/>
            <w:tcBorders>
              <w:top w:val="single" w:sz="4" w:space="0" w:color="auto"/>
              <w:left w:val="nil"/>
              <w:bottom w:val="single" w:sz="4" w:space="0" w:color="auto"/>
              <w:right w:val="single" w:sz="4" w:space="0" w:color="auto"/>
            </w:tcBorders>
          </w:tcPr>
          <w:p w:rsidR="00C86F9B" w:rsidRPr="001707DF" w:rsidRDefault="00C86F9B" w:rsidP="00E82DA9">
            <w:pPr>
              <w:widowControl w:val="0"/>
              <w:autoSpaceDE w:val="0"/>
              <w:autoSpaceDN w:val="0"/>
              <w:adjustRightInd w:val="0"/>
              <w:spacing w:after="0" w:line="240" w:lineRule="auto"/>
              <w:rPr>
                <w:rFonts w:ascii="Times New Roman" w:hAnsi="Times New Roman"/>
                <w:sz w:val="20"/>
                <w:szCs w:val="20"/>
              </w:rPr>
            </w:pPr>
            <w:r w:rsidRPr="001707DF">
              <w:rPr>
                <w:rFonts w:ascii="Times New Roman" w:hAnsi="Times New Roman"/>
                <w:sz w:val="20"/>
                <w:szCs w:val="20"/>
              </w:rPr>
              <w:t>Очистка от снега и наледи территорий общего пользования</w:t>
            </w:r>
          </w:p>
        </w:tc>
        <w:tc>
          <w:tcPr>
            <w:tcW w:w="1966" w:type="dxa"/>
            <w:vMerge/>
            <w:tcBorders>
              <w:left w:val="nil"/>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36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1.1.6.</w:t>
            </w:r>
          </w:p>
        </w:tc>
        <w:tc>
          <w:tcPr>
            <w:tcW w:w="4372" w:type="dxa"/>
            <w:tcBorders>
              <w:top w:val="single" w:sz="4" w:space="0" w:color="auto"/>
              <w:left w:val="nil"/>
              <w:bottom w:val="single" w:sz="4" w:space="0" w:color="auto"/>
              <w:right w:val="single" w:sz="4" w:space="0" w:color="auto"/>
            </w:tcBorders>
            <w:vAlign w:val="center"/>
          </w:tcPr>
          <w:p w:rsidR="00C86F9B" w:rsidRPr="001707DF" w:rsidRDefault="00C86F9B" w:rsidP="00E82DA9">
            <w:pPr>
              <w:spacing w:after="0"/>
              <w:rPr>
                <w:rFonts w:ascii="Times New Roman" w:hAnsi="Times New Roman"/>
                <w:b/>
                <w:bCs/>
                <w:i/>
                <w:iCs/>
                <w:color w:val="000000"/>
                <w:sz w:val="20"/>
                <w:szCs w:val="20"/>
                <w:lang w:eastAsia="ru-RU"/>
              </w:rPr>
            </w:pPr>
            <w:r w:rsidRPr="001707DF">
              <w:rPr>
                <w:rFonts w:ascii="Times New Roman" w:hAnsi="Times New Roman"/>
                <w:color w:val="000000"/>
                <w:sz w:val="20"/>
                <w:szCs w:val="20"/>
                <w:lang w:eastAsia="ru-RU"/>
              </w:rPr>
              <w:t>Спиливание и кронирование деревьев</w:t>
            </w:r>
          </w:p>
        </w:tc>
        <w:tc>
          <w:tcPr>
            <w:tcW w:w="1966" w:type="dxa"/>
            <w:vMerge/>
            <w:tcBorders>
              <w:left w:val="nil"/>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315"/>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1.1.7.</w:t>
            </w:r>
          </w:p>
        </w:tc>
        <w:tc>
          <w:tcPr>
            <w:tcW w:w="4372" w:type="dxa"/>
            <w:tcBorders>
              <w:top w:val="single" w:sz="4" w:space="0" w:color="auto"/>
              <w:left w:val="nil"/>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
                <w:bCs/>
                <w:i/>
                <w:iCs/>
                <w:color w:val="000000"/>
                <w:sz w:val="20"/>
                <w:szCs w:val="20"/>
                <w:lang w:eastAsia="ru-RU"/>
              </w:rPr>
            </w:pPr>
            <w:r w:rsidRPr="001707DF">
              <w:rPr>
                <w:rFonts w:ascii="Times New Roman" w:hAnsi="Times New Roman"/>
                <w:color w:val="000000"/>
                <w:sz w:val="20"/>
                <w:szCs w:val="20"/>
                <w:lang w:eastAsia="ru-RU"/>
              </w:rPr>
              <w:t>Кошение сорной растительности</w:t>
            </w:r>
          </w:p>
        </w:tc>
        <w:tc>
          <w:tcPr>
            <w:tcW w:w="1966" w:type="dxa"/>
            <w:vMerge/>
            <w:tcBorders>
              <w:left w:val="nil"/>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644"/>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1.1.8.</w:t>
            </w:r>
          </w:p>
        </w:tc>
        <w:tc>
          <w:tcPr>
            <w:tcW w:w="4372" w:type="dxa"/>
            <w:tcBorders>
              <w:top w:val="single" w:sz="4" w:space="0" w:color="auto"/>
              <w:left w:val="nil"/>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r w:rsidRPr="001707DF">
              <w:rPr>
                <w:rFonts w:ascii="Times New Roman" w:hAnsi="Times New Roman"/>
                <w:bCs/>
                <w:color w:val="000000"/>
                <w:sz w:val="20"/>
                <w:szCs w:val="20"/>
                <w:shd w:val="clear" w:color="auto" w:fill="FFFFFF"/>
              </w:rPr>
              <w:t xml:space="preserve">Снос </w:t>
            </w:r>
            <w:r w:rsidRPr="001707DF">
              <w:rPr>
                <w:rFonts w:ascii="Times New Roman" w:hAnsi="Times New Roman"/>
                <w:sz w:val="20"/>
                <w:szCs w:val="20"/>
              </w:rPr>
              <w:t xml:space="preserve">самовольных построек и перенос иных объектов на территории Чугуевского муниципального </w:t>
            </w:r>
            <w:r w:rsidRPr="001707DF">
              <w:rPr>
                <w:rFonts w:ascii="Times New Roman" w:hAnsi="Times New Roman"/>
                <w:bCs/>
                <w:color w:val="000000"/>
                <w:sz w:val="20"/>
                <w:szCs w:val="20"/>
                <w:shd w:val="clear" w:color="auto" w:fill="FFFFFF"/>
              </w:rPr>
              <w:t>округа</w:t>
            </w:r>
          </w:p>
        </w:tc>
        <w:tc>
          <w:tcPr>
            <w:tcW w:w="1966" w:type="dxa"/>
            <w:vMerge/>
            <w:tcBorders>
              <w:left w:val="nil"/>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nil"/>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nil"/>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1.1.9.</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Cs/>
                <w:iCs/>
                <w:color w:val="000000"/>
                <w:sz w:val="20"/>
                <w:szCs w:val="20"/>
                <w:lang w:eastAsia="ru-RU"/>
              </w:rPr>
            </w:pPr>
            <w:r w:rsidRPr="001707DF">
              <w:rPr>
                <w:rFonts w:ascii="Times New Roman" w:hAnsi="Times New Roman"/>
                <w:bCs/>
                <w:iCs/>
                <w:color w:val="000000"/>
                <w:sz w:val="20"/>
                <w:szCs w:val="20"/>
                <w:lang w:eastAsia="ru-RU"/>
              </w:rPr>
              <w:t>Оказание услуг по уборке общественных территорий</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vMerge/>
            <w:tcBorders>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933" w:type="dxa"/>
            <w:vMerge/>
            <w:tcBorders>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3908" w:type="dxa"/>
            <w:vMerge/>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442"/>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1.1.10.</w:t>
            </w:r>
          </w:p>
        </w:tc>
        <w:tc>
          <w:tcPr>
            <w:tcW w:w="4372" w:type="dxa"/>
            <w:tcBorders>
              <w:top w:val="single" w:sz="4" w:space="0" w:color="auto"/>
              <w:left w:val="single" w:sz="4" w:space="0" w:color="auto"/>
              <w:bottom w:val="single" w:sz="4" w:space="0" w:color="auto"/>
              <w:right w:val="single" w:sz="4" w:space="0" w:color="auto"/>
            </w:tcBorders>
          </w:tcPr>
          <w:p w:rsidR="00C86F9B" w:rsidRPr="001707DF" w:rsidRDefault="00C86F9B" w:rsidP="00E82DA9">
            <w:pPr>
              <w:widowControl w:val="0"/>
              <w:autoSpaceDE w:val="0"/>
              <w:autoSpaceDN w:val="0"/>
              <w:adjustRightInd w:val="0"/>
              <w:spacing w:after="0" w:line="240" w:lineRule="auto"/>
              <w:rPr>
                <w:rFonts w:ascii="Times New Roman" w:hAnsi="Times New Roman"/>
                <w:sz w:val="20"/>
                <w:szCs w:val="20"/>
              </w:rPr>
            </w:pPr>
            <w:r>
              <w:rPr>
                <w:rFonts w:ascii="Times New Roman" w:hAnsi="Times New Roman"/>
                <w:noProof/>
                <w:color w:val="000000"/>
                <w:sz w:val="20"/>
                <w:szCs w:val="20"/>
                <w:lang w:eastAsia="ru-RU"/>
              </w:rPr>
              <mc:AlternateContent>
                <mc:Choice Requires="wps">
                  <w:drawing>
                    <wp:anchor distT="0" distB="0" distL="114300" distR="114300" simplePos="0" relativeHeight="251660800" behindDoc="0" locked="0" layoutInCell="1" allowOverlap="1" wp14:anchorId="398F4D72" wp14:editId="499AEEEC">
                      <wp:simplePos x="0" y="0"/>
                      <wp:positionH relativeFrom="column">
                        <wp:posOffset>2703195</wp:posOffset>
                      </wp:positionH>
                      <wp:positionV relativeFrom="paragraph">
                        <wp:posOffset>278765</wp:posOffset>
                      </wp:positionV>
                      <wp:extent cx="1257300" cy="1"/>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257300"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85pt,21.95pt" to="311.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" strokecolor="#4a7ebb"/>
                  </w:pict>
                </mc:Fallback>
              </mc:AlternateContent>
            </w:r>
            <w:r w:rsidRPr="001707DF">
              <w:rPr>
                <w:rFonts w:ascii="Times New Roman" w:hAnsi="Times New Roman"/>
                <w:sz w:val="20"/>
                <w:szCs w:val="20"/>
              </w:rPr>
              <w:t>Приобретение и установка указателей с наименованием улиц</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2021</w:t>
            </w:r>
          </w:p>
        </w:tc>
        <w:tc>
          <w:tcPr>
            <w:tcW w:w="3908" w:type="dxa"/>
            <w:vMerge/>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442"/>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1.1.11.</w:t>
            </w:r>
          </w:p>
        </w:tc>
        <w:tc>
          <w:tcPr>
            <w:tcW w:w="4372" w:type="dxa"/>
            <w:tcBorders>
              <w:top w:val="single" w:sz="4" w:space="0" w:color="auto"/>
              <w:left w:val="single" w:sz="4" w:space="0" w:color="auto"/>
              <w:bottom w:val="single" w:sz="4" w:space="0" w:color="auto"/>
              <w:right w:val="single" w:sz="4" w:space="0" w:color="auto"/>
            </w:tcBorders>
          </w:tcPr>
          <w:p w:rsidR="00C86F9B" w:rsidRDefault="00C86F9B" w:rsidP="00E82DA9">
            <w:pPr>
              <w:widowControl w:val="0"/>
              <w:autoSpaceDE w:val="0"/>
              <w:autoSpaceDN w:val="0"/>
              <w:adjustRightInd w:val="0"/>
              <w:spacing w:after="0" w:line="240" w:lineRule="auto"/>
              <w:rPr>
                <w:rFonts w:ascii="Times New Roman" w:hAnsi="Times New Roman"/>
                <w:noProof/>
                <w:color w:val="000000"/>
                <w:sz w:val="20"/>
                <w:szCs w:val="20"/>
                <w:lang w:eastAsia="ru-RU"/>
              </w:rPr>
            </w:pPr>
            <w:r>
              <w:rPr>
                <w:rFonts w:ascii="Times New Roman" w:hAnsi="Times New Roman"/>
                <w:noProof/>
                <w:sz w:val="20"/>
                <w:szCs w:val="20"/>
                <w:lang w:eastAsia="ru-RU"/>
              </w:rPr>
              <mc:AlternateContent>
                <mc:Choice Requires="wps">
                  <w:drawing>
                    <wp:anchor distT="0" distB="0" distL="114300" distR="114300" simplePos="0" relativeHeight="251659776" behindDoc="0" locked="0" layoutInCell="1" allowOverlap="1" wp14:anchorId="57CCABC6" wp14:editId="61E6B52D">
                      <wp:simplePos x="0" y="0"/>
                      <wp:positionH relativeFrom="column">
                        <wp:posOffset>2741295</wp:posOffset>
                      </wp:positionH>
                      <wp:positionV relativeFrom="paragraph">
                        <wp:posOffset>3810</wp:posOffset>
                      </wp:positionV>
                      <wp:extent cx="12382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2382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5.85pt,.3pt" to="31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" strokecolor="#4a7ebb"/>
                  </w:pict>
                </mc:Fallback>
              </mc:AlternateContent>
            </w:r>
            <w:r w:rsidRPr="005D22B6">
              <w:rPr>
                <w:rFonts w:ascii="Times New Roman" w:hAnsi="Times New Roman"/>
                <w:noProof/>
                <w:color w:val="000000"/>
                <w:sz w:val="20"/>
                <w:szCs w:val="20"/>
                <w:lang w:eastAsia="ru-RU"/>
              </w:rPr>
              <w:t>Устройство</w:t>
            </w:r>
            <w:r>
              <w:rPr>
                <w:rFonts w:ascii="Times New Roman" w:hAnsi="Times New Roman"/>
                <w:noProof/>
                <w:color w:val="000000"/>
                <w:sz w:val="20"/>
                <w:szCs w:val="20"/>
                <w:lang w:eastAsia="ru-RU"/>
              </w:rPr>
              <w:t xml:space="preserve">, ремонт пешеходных дорожек </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3908" w:type="dxa"/>
            <w:vMerge/>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442"/>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1.1.12.</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Cs/>
                <w:iCs/>
                <w:color w:val="000000"/>
                <w:sz w:val="20"/>
                <w:szCs w:val="20"/>
                <w:lang w:eastAsia="ru-RU"/>
              </w:rPr>
            </w:pPr>
            <w:r w:rsidRPr="001707DF">
              <w:rPr>
                <w:rFonts w:ascii="Times New Roman" w:hAnsi="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2024</w:t>
            </w:r>
          </w:p>
        </w:tc>
        <w:tc>
          <w:tcPr>
            <w:tcW w:w="3908" w:type="dxa"/>
            <w:vMerge/>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1.2.</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Cs/>
                <w:iCs/>
                <w:color w:val="000000"/>
                <w:sz w:val="20"/>
                <w:szCs w:val="20"/>
                <w:lang w:eastAsia="ru-RU"/>
              </w:rPr>
            </w:pPr>
            <w:r w:rsidRPr="001707DF">
              <w:rPr>
                <w:rFonts w:ascii="Times New Roman" w:hAnsi="Times New Roman"/>
                <w:bCs/>
                <w:iCs/>
                <w:color w:val="000000"/>
                <w:sz w:val="20"/>
                <w:szCs w:val="20"/>
                <w:lang w:eastAsia="ru-RU"/>
              </w:rPr>
              <w:t>Ликвидация несанкционированных свалок</w:t>
            </w:r>
          </w:p>
        </w:tc>
        <w:tc>
          <w:tcPr>
            <w:tcW w:w="1966" w:type="dxa"/>
            <w:vMerge/>
            <w:tcBorders>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C86F9B">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w:t>
            </w:r>
            <w:r>
              <w:rPr>
                <w:rFonts w:ascii="Times New Roman" w:hAnsi="Times New Roman"/>
                <w:color w:val="000000"/>
                <w:sz w:val="20"/>
                <w:szCs w:val="20"/>
                <w:lang w:eastAsia="ru-RU"/>
              </w:rPr>
              <w:t>2</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2024</w:t>
            </w:r>
          </w:p>
        </w:tc>
        <w:tc>
          <w:tcPr>
            <w:tcW w:w="3908" w:type="dxa"/>
            <w:vMerge/>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Cs/>
                <w:iCs/>
                <w:color w:val="000000"/>
                <w:sz w:val="20"/>
                <w:szCs w:val="20"/>
                <w:lang w:eastAsia="ru-RU"/>
              </w:rPr>
            </w:pPr>
            <w:r>
              <w:rPr>
                <w:rFonts w:ascii="Times New Roman" w:hAnsi="Times New Roman"/>
                <w:sz w:val="20"/>
                <w:szCs w:val="20"/>
              </w:rPr>
              <w:t>Погашение просроченной кредиторской задолженности бюджетных и автономных учреждений</w:t>
            </w:r>
          </w:p>
        </w:tc>
        <w:tc>
          <w:tcPr>
            <w:tcW w:w="1966" w:type="dxa"/>
            <w:tcBorders>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C86F9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3908"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Default="00C86F9B" w:rsidP="00E82DA9">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1.4.</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Default="00C86F9B" w:rsidP="00E82DA9">
            <w:pPr>
              <w:spacing w:after="0" w:line="240" w:lineRule="auto"/>
              <w:rPr>
                <w:rFonts w:ascii="Times New Roman" w:hAnsi="Times New Roman"/>
                <w:sz w:val="20"/>
                <w:szCs w:val="20"/>
              </w:rPr>
            </w:pPr>
            <w:r>
              <w:rPr>
                <w:rFonts w:ascii="Times New Roman" w:hAnsi="Times New Roman"/>
                <w:sz w:val="20"/>
                <w:szCs w:val="20"/>
              </w:rPr>
              <w:t>Расходы на приобретение техники</w:t>
            </w:r>
          </w:p>
        </w:tc>
        <w:tc>
          <w:tcPr>
            <w:tcW w:w="1966" w:type="dxa"/>
            <w:tcBorders>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Default="00C86F9B" w:rsidP="00FC176D">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w:t>
            </w:r>
            <w:r w:rsidR="00FC176D">
              <w:rPr>
                <w:rFonts w:ascii="Times New Roman" w:hAnsi="Times New Roman"/>
                <w:color w:val="000000"/>
                <w:sz w:val="20"/>
                <w:szCs w:val="20"/>
                <w:lang w:eastAsia="ru-RU"/>
              </w:rPr>
              <w:t>1</w:t>
            </w:r>
          </w:p>
        </w:tc>
        <w:tc>
          <w:tcPr>
            <w:tcW w:w="3908"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2.</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
                <w:bCs/>
                <w:i/>
                <w:iCs/>
                <w:color w:val="000000"/>
                <w:sz w:val="20"/>
                <w:szCs w:val="20"/>
                <w:lang w:eastAsia="ru-RU"/>
              </w:rPr>
            </w:pPr>
            <w:r w:rsidRPr="001707DF">
              <w:rPr>
                <w:rFonts w:ascii="Times New Roman" w:hAnsi="Times New Roman"/>
                <w:b/>
                <w:bCs/>
                <w:iCs/>
                <w:color w:val="000000"/>
                <w:sz w:val="20"/>
                <w:szCs w:val="20"/>
                <w:lang w:eastAsia="ru-RU"/>
              </w:rPr>
              <w:t>Организация ритуальных услуг и содержание мест захоронения Чугуевского муниципального округа</w:t>
            </w:r>
          </w:p>
        </w:tc>
        <w:tc>
          <w:tcPr>
            <w:tcW w:w="1966" w:type="dxa"/>
            <w:vMerge w:val="restart"/>
            <w:tcBorders>
              <w:top w:val="single" w:sz="4" w:space="0" w:color="auto"/>
              <w:left w:val="single" w:sz="4" w:space="0" w:color="auto"/>
              <w:right w:val="single" w:sz="4" w:space="0" w:color="auto"/>
            </w:tcBorders>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 xml:space="preserve">Управление жизнеобеспечения администрации Чугуевского муниципального </w:t>
            </w:r>
            <w:r w:rsidRPr="001707DF">
              <w:rPr>
                <w:rFonts w:ascii="Times New Roman" w:hAnsi="Times New Roman"/>
                <w:sz w:val="20"/>
                <w:szCs w:val="20"/>
                <w:lang w:eastAsia="ru-RU"/>
              </w:rPr>
              <w:t>округа</w:t>
            </w: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t>2024</w:t>
            </w:r>
          </w:p>
        </w:tc>
        <w:tc>
          <w:tcPr>
            <w:tcW w:w="3908" w:type="dxa"/>
            <w:vMerge w:val="restart"/>
            <w:tcBorders>
              <w:top w:val="single" w:sz="4" w:space="0" w:color="auto"/>
              <w:left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r w:rsidRPr="001707DF">
              <w:rPr>
                <w:sz w:val="20"/>
                <w:szCs w:val="20"/>
                <w:lang w:eastAsia="en-US"/>
              </w:rPr>
              <w:t>Обеспечение надлежащего содержания мест захоронения на территории округа;</w:t>
            </w:r>
          </w:p>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r w:rsidRPr="001707DF">
              <w:rPr>
                <w:sz w:val="20"/>
                <w:szCs w:val="20"/>
                <w:lang w:eastAsia="en-US"/>
              </w:rPr>
              <w:t>Обеспечение оказания услуг по эвакуации невостребованных умерших;</w:t>
            </w:r>
          </w:p>
          <w:p w:rsidR="00C86F9B" w:rsidRPr="001707DF" w:rsidRDefault="00C86F9B" w:rsidP="00E82DA9">
            <w:pPr>
              <w:pStyle w:val="formattext"/>
              <w:shd w:val="clear" w:color="auto" w:fill="FFFFFF"/>
              <w:spacing w:before="0" w:beforeAutospacing="0" w:after="0" w:afterAutospacing="0"/>
              <w:textAlignment w:val="baseline"/>
              <w:rPr>
                <w:color w:val="000000"/>
                <w:sz w:val="20"/>
                <w:szCs w:val="20"/>
              </w:rPr>
            </w:pPr>
            <w:r w:rsidRPr="001707DF">
              <w:rPr>
                <w:sz w:val="20"/>
                <w:szCs w:val="20"/>
                <w:lang w:eastAsia="en-US"/>
              </w:rPr>
              <w:t>Обеспечение необходимой инфраструктурой действующих общественных муниципальных кладбищ.</w:t>
            </w:r>
          </w:p>
        </w:tc>
      </w:tr>
      <w:tr w:rsidR="00C86F9B" w:rsidRPr="001707DF" w:rsidTr="00E82DA9">
        <w:trPr>
          <w:trHeight w:val="385"/>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2.1.</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
                <w:bCs/>
                <w:iCs/>
                <w:color w:val="000000"/>
                <w:sz w:val="20"/>
                <w:szCs w:val="20"/>
                <w:lang w:eastAsia="ru-RU"/>
              </w:rPr>
            </w:pPr>
            <w:r w:rsidRPr="001707DF">
              <w:rPr>
                <w:rFonts w:ascii="Times New Roman" w:hAnsi="Times New Roman"/>
                <w:color w:val="000000"/>
                <w:sz w:val="20"/>
                <w:szCs w:val="20"/>
                <w:lang w:eastAsia="ru-RU"/>
              </w:rPr>
              <w:t>Содержание мест захоронения</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C86F9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420"/>
          <w:jc w:val="center"/>
        </w:trPr>
        <w:tc>
          <w:tcPr>
            <w:tcW w:w="821" w:type="dxa"/>
            <w:tcBorders>
              <w:top w:val="single" w:sz="4" w:space="0" w:color="auto"/>
              <w:left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2.2.</w:t>
            </w:r>
          </w:p>
        </w:tc>
        <w:tc>
          <w:tcPr>
            <w:tcW w:w="4372" w:type="dxa"/>
            <w:tcBorders>
              <w:top w:val="single" w:sz="4" w:space="0" w:color="auto"/>
              <w:left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r w:rsidRPr="001707DF">
              <w:rPr>
                <w:rFonts w:ascii="Times New Roman" w:hAnsi="Times New Roman"/>
                <w:color w:val="000000"/>
                <w:sz w:val="20"/>
                <w:szCs w:val="20"/>
                <w:lang w:eastAsia="ru-RU"/>
              </w:rPr>
              <w:t>Кошение травы, по периметру кладбищ</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jc w:val="center"/>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C86F9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345"/>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2.3.</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sz w:val="20"/>
                <w:szCs w:val="20"/>
                <w:lang w:eastAsia="ru-RU"/>
              </w:rPr>
            </w:pPr>
            <w:r w:rsidRPr="001707DF">
              <w:rPr>
                <w:rFonts w:ascii="Times New Roman" w:hAnsi="Times New Roman"/>
                <w:sz w:val="20"/>
                <w:szCs w:val="20"/>
                <w:lang w:eastAsia="ru-RU"/>
              </w:rPr>
              <w:t>Погребение невостребованных трупов и (или) их останков</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C86F9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2.4.</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b/>
                <w:bCs/>
                <w:iCs/>
                <w:color w:val="FF0000"/>
                <w:sz w:val="20"/>
                <w:szCs w:val="20"/>
                <w:lang w:eastAsia="ru-RU"/>
              </w:rPr>
            </w:pPr>
            <w:r w:rsidRPr="001707DF">
              <w:rPr>
                <w:rFonts w:ascii="Times New Roman" w:hAnsi="Times New Roman"/>
                <w:color w:val="000000"/>
                <w:sz w:val="20"/>
                <w:szCs w:val="20"/>
                <w:lang w:eastAsia="ru-RU"/>
              </w:rPr>
              <w:t>Проведение кадастровых работ по установлению границ кладбищ</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BD53A3" w:rsidRDefault="00C86F9B" w:rsidP="00E82DA9">
            <w:pPr>
              <w:jc w:val="center"/>
            </w:pPr>
            <w:r>
              <w:rPr>
                <w:lang w:eastAsia="ru-RU"/>
              </w:rPr>
              <w:t>-</w:t>
            </w:r>
          </w:p>
        </w:tc>
        <w:tc>
          <w:tcPr>
            <w:tcW w:w="3908" w:type="dxa"/>
            <w:vMerge/>
            <w:tcBorders>
              <w:left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2.5</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r w:rsidRPr="001707DF">
              <w:rPr>
                <w:rFonts w:ascii="Times New Roman" w:hAnsi="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66" w:type="dxa"/>
            <w:vMerge/>
            <w:tcBorders>
              <w:left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2.6.</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Default="00C86F9B" w:rsidP="00E82DA9">
            <w:pPr>
              <w:spacing w:after="0" w:line="240" w:lineRule="auto"/>
              <w:rPr>
                <w:rFonts w:ascii="Times New Roman" w:hAnsi="Times New Roman"/>
                <w:sz w:val="20"/>
                <w:szCs w:val="20"/>
              </w:rPr>
            </w:pPr>
            <w:proofErr w:type="gramStart"/>
            <w:r>
              <w:rPr>
                <w:rFonts w:ascii="Times New Roman" w:hAnsi="Times New Roman"/>
                <w:sz w:val="20"/>
                <w:szCs w:val="20"/>
              </w:rPr>
              <w:t xml:space="preserve">Субвенции </w:t>
            </w:r>
            <w:r w:rsidRPr="008211CB">
              <w:rPr>
                <w:rFonts w:ascii="Times New Roman" w:hAnsi="Times New Roman"/>
                <w:sz w:val="20"/>
                <w:szCs w:val="20"/>
              </w:rPr>
              <w:t>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sidRPr="008211CB">
              <w:rPr>
                <w:rFonts w:ascii="Times New Roman" w:hAnsi="Times New Roman"/>
                <w:sz w:val="20"/>
                <w:szCs w:val="20"/>
              </w:rPr>
              <w:t xml:space="preserve"> перечню услуг по погребению</w:t>
            </w:r>
            <w:r>
              <w:rPr>
                <w:rFonts w:ascii="Times New Roman" w:hAnsi="Times New Roman"/>
                <w:sz w:val="20"/>
                <w:szCs w:val="20"/>
              </w:rPr>
              <w:t xml:space="preserve"> </w:t>
            </w:r>
          </w:p>
          <w:p w:rsidR="00C86F9B" w:rsidRPr="001707DF" w:rsidRDefault="00C86F9B" w:rsidP="00E82DA9">
            <w:pPr>
              <w:spacing w:after="0" w:line="240" w:lineRule="auto"/>
              <w:rPr>
                <w:rFonts w:ascii="Times New Roman" w:hAnsi="Times New Roman"/>
                <w:sz w:val="20"/>
                <w:szCs w:val="20"/>
              </w:rPr>
            </w:pPr>
          </w:p>
        </w:tc>
        <w:tc>
          <w:tcPr>
            <w:tcW w:w="1966" w:type="dxa"/>
            <w:vMerge/>
            <w:tcBorders>
              <w:left w:val="single" w:sz="4" w:space="0" w:color="auto"/>
              <w:bottom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2021</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Default="00C86F9B" w:rsidP="00E82DA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3908" w:type="dxa"/>
            <w:vMerge/>
            <w:tcBorders>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b/>
                <w:color w:val="000000"/>
                <w:sz w:val="20"/>
                <w:szCs w:val="20"/>
                <w:lang w:eastAsia="ru-RU"/>
              </w:rPr>
            </w:pPr>
            <w:r w:rsidRPr="001707DF">
              <w:rPr>
                <w:rFonts w:ascii="Times New Roman" w:hAnsi="Times New Roman"/>
                <w:b/>
                <w:color w:val="000000"/>
                <w:sz w:val="20"/>
                <w:szCs w:val="20"/>
                <w:lang w:eastAsia="ru-RU"/>
              </w:rPr>
              <w:lastRenderedPageBreak/>
              <w:t>3.</w:t>
            </w:r>
          </w:p>
        </w:tc>
        <w:tc>
          <w:tcPr>
            <w:tcW w:w="4372" w:type="dxa"/>
            <w:tcBorders>
              <w:top w:val="single" w:sz="4" w:space="0" w:color="auto"/>
              <w:left w:val="single" w:sz="4" w:space="0" w:color="auto"/>
              <w:bottom w:val="single" w:sz="4" w:space="0" w:color="auto"/>
              <w:right w:val="single" w:sz="4" w:space="0" w:color="auto"/>
            </w:tcBorders>
            <w:vAlign w:val="center"/>
          </w:tcPr>
          <w:p w:rsidR="00C86F9B" w:rsidRPr="001707DF" w:rsidRDefault="00C86F9B" w:rsidP="00E82DA9">
            <w:pPr>
              <w:spacing w:after="0" w:line="240" w:lineRule="auto"/>
              <w:rPr>
                <w:rFonts w:ascii="Times New Roman" w:hAnsi="Times New Roman"/>
                <w:color w:val="000000"/>
                <w:sz w:val="20"/>
                <w:szCs w:val="20"/>
                <w:lang w:eastAsia="ru-RU"/>
              </w:rPr>
            </w:pPr>
            <w:r w:rsidRPr="001707DF">
              <w:rPr>
                <w:rFonts w:ascii="Times New Roman" w:hAnsi="Times New Roman"/>
                <w:b/>
                <w:sz w:val="20"/>
                <w:szCs w:val="20"/>
              </w:rPr>
              <w:t>Предоставление субсидий юридическим лицам (за исключением муниципальных учреждений), индивидуальным предпринимателям, физическим лицам производителям товаров, услуг</w:t>
            </w:r>
          </w:p>
        </w:tc>
        <w:tc>
          <w:tcPr>
            <w:tcW w:w="1966" w:type="dxa"/>
            <w:vMerge w:val="restart"/>
            <w:tcBorders>
              <w:top w:val="single" w:sz="4" w:space="0" w:color="auto"/>
              <w:left w:val="single" w:sz="4" w:space="0" w:color="auto"/>
              <w:right w:val="single" w:sz="4" w:space="0" w:color="auto"/>
            </w:tcBorders>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 xml:space="preserve">Управление жизнеобеспечения администрации Чугуевского муниципального </w:t>
            </w:r>
            <w:r w:rsidRPr="001707DF">
              <w:rPr>
                <w:rFonts w:ascii="Times New Roman" w:hAnsi="Times New Roman"/>
                <w:sz w:val="20"/>
                <w:szCs w:val="20"/>
                <w:lang w:eastAsia="ru-RU"/>
              </w:rPr>
              <w:t>округа</w:t>
            </w: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00186F" w:rsidRDefault="00C86F9B" w:rsidP="00E82DA9">
            <w:pPr>
              <w:spacing w:after="0" w:line="240" w:lineRule="auto"/>
              <w:jc w:val="center"/>
              <w:rPr>
                <w:rFonts w:ascii="Times New Roman" w:hAnsi="Times New Roman"/>
                <w:b/>
                <w:color w:val="000000"/>
                <w:sz w:val="20"/>
                <w:szCs w:val="20"/>
                <w:lang w:eastAsia="ru-RU"/>
              </w:rPr>
            </w:pPr>
            <w:r w:rsidRPr="0000186F">
              <w:rPr>
                <w:rFonts w:ascii="Times New Roman" w:hAnsi="Times New Roman"/>
                <w:b/>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00186F" w:rsidRDefault="00C86F9B" w:rsidP="00E82DA9">
            <w:pPr>
              <w:spacing w:after="0" w:line="240" w:lineRule="auto"/>
              <w:jc w:val="center"/>
              <w:rPr>
                <w:rFonts w:ascii="Times New Roman" w:hAnsi="Times New Roman"/>
                <w:b/>
                <w:color w:val="000000"/>
                <w:sz w:val="20"/>
                <w:szCs w:val="20"/>
                <w:lang w:eastAsia="ru-RU"/>
              </w:rPr>
            </w:pPr>
            <w:r w:rsidRPr="0000186F">
              <w:rPr>
                <w:rFonts w:ascii="Times New Roman" w:hAnsi="Times New Roman"/>
                <w:b/>
                <w:color w:val="000000"/>
                <w:sz w:val="20"/>
                <w:szCs w:val="20"/>
                <w:lang w:eastAsia="ru-RU"/>
              </w:rPr>
              <w:t>2020</w:t>
            </w:r>
          </w:p>
        </w:tc>
        <w:tc>
          <w:tcPr>
            <w:tcW w:w="3908" w:type="dxa"/>
            <w:vMerge w:val="restart"/>
            <w:tcBorders>
              <w:top w:val="single" w:sz="4" w:space="0" w:color="auto"/>
              <w:left w:val="single" w:sz="4" w:space="0" w:color="auto"/>
              <w:right w:val="single" w:sz="4" w:space="0" w:color="auto"/>
            </w:tcBorders>
            <w:vAlign w:val="center"/>
          </w:tcPr>
          <w:p w:rsidR="00C86F9B" w:rsidRPr="001707DF" w:rsidRDefault="00C86F9B" w:rsidP="00E82DA9">
            <w:pPr>
              <w:pStyle w:val="formattext"/>
              <w:shd w:val="clear" w:color="auto" w:fill="FFFFFF"/>
              <w:spacing w:before="0" w:after="0"/>
              <w:textAlignment w:val="baseline"/>
              <w:rPr>
                <w:sz w:val="20"/>
                <w:szCs w:val="20"/>
                <w:lang w:eastAsia="en-US"/>
              </w:rPr>
            </w:pPr>
            <w:r>
              <w:rPr>
                <w:sz w:val="20"/>
                <w:szCs w:val="20"/>
                <w:lang w:eastAsia="en-US"/>
              </w:rPr>
              <w:t>Восстановление платежеспособности МКП «Энергетик»</w:t>
            </w:r>
          </w:p>
        </w:tc>
      </w:tr>
      <w:tr w:rsidR="00C86F9B" w:rsidRPr="001707DF" w:rsidTr="00E82DA9">
        <w:trPr>
          <w:trHeight w:val="20"/>
          <w:jc w:val="center"/>
        </w:trPr>
        <w:tc>
          <w:tcPr>
            <w:tcW w:w="821"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76"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3.1.</w:t>
            </w:r>
          </w:p>
        </w:tc>
        <w:tc>
          <w:tcPr>
            <w:tcW w:w="4372" w:type="dxa"/>
            <w:tcBorders>
              <w:top w:val="single" w:sz="4" w:space="0" w:color="auto"/>
              <w:left w:val="single" w:sz="4" w:space="0" w:color="auto"/>
              <w:bottom w:val="single" w:sz="4" w:space="0" w:color="auto"/>
              <w:right w:val="single" w:sz="4" w:space="0" w:color="auto"/>
            </w:tcBorders>
          </w:tcPr>
          <w:p w:rsidR="00C86F9B" w:rsidRPr="001707DF" w:rsidRDefault="00C86F9B" w:rsidP="00E82DA9">
            <w:pPr>
              <w:spacing w:after="0" w:line="240" w:lineRule="auto"/>
              <w:rPr>
                <w:rFonts w:ascii="Times New Roman" w:hAnsi="Times New Roman"/>
                <w:sz w:val="20"/>
                <w:szCs w:val="20"/>
              </w:rPr>
            </w:pPr>
            <w:r w:rsidRPr="001707DF">
              <w:rPr>
                <w:rFonts w:ascii="Times New Roman" w:hAnsi="Times New Roman"/>
                <w:sz w:val="20"/>
                <w:szCs w:val="20"/>
              </w:rPr>
              <w:t>Субсидии из бюджета Чугуевского  муниципального округа в целях восстановления платежеспособности муниципального казенного предприятия «Энергетик»</w:t>
            </w:r>
          </w:p>
        </w:tc>
        <w:tc>
          <w:tcPr>
            <w:tcW w:w="1966" w:type="dxa"/>
            <w:vMerge/>
            <w:tcBorders>
              <w:left w:val="single" w:sz="4" w:space="0" w:color="auto"/>
              <w:bottom w:val="single" w:sz="4" w:space="0" w:color="auto"/>
              <w:right w:val="single" w:sz="4" w:space="0" w:color="auto"/>
            </w:tcBorders>
          </w:tcPr>
          <w:p w:rsidR="00C86F9B" w:rsidRPr="001707DF" w:rsidRDefault="00C86F9B" w:rsidP="00E82DA9">
            <w:pPr>
              <w:spacing w:after="0" w:line="240" w:lineRule="auto"/>
              <w:rPr>
                <w:rFonts w:ascii="Times New Roman" w:hAnsi="Times New Roman"/>
                <w:color w:val="000000"/>
                <w:sz w:val="20"/>
                <w:szCs w:val="20"/>
                <w:lang w:eastAsia="ru-RU"/>
              </w:rPr>
            </w:pPr>
          </w:p>
        </w:tc>
        <w:tc>
          <w:tcPr>
            <w:tcW w:w="2170"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2020</w:t>
            </w:r>
          </w:p>
        </w:tc>
        <w:tc>
          <w:tcPr>
            <w:tcW w:w="2933" w:type="dxa"/>
            <w:tcBorders>
              <w:top w:val="single" w:sz="4" w:space="0" w:color="auto"/>
              <w:left w:val="single" w:sz="4" w:space="0" w:color="auto"/>
              <w:bottom w:val="single" w:sz="4" w:space="0" w:color="auto"/>
              <w:right w:val="single" w:sz="4" w:space="0" w:color="auto"/>
            </w:tcBorders>
            <w:noWrap/>
            <w:vAlign w:val="center"/>
          </w:tcPr>
          <w:p w:rsidR="00C86F9B" w:rsidRPr="001707DF" w:rsidRDefault="00C86F9B" w:rsidP="00E82DA9">
            <w:pPr>
              <w:spacing w:after="0" w:line="240" w:lineRule="auto"/>
              <w:jc w:val="center"/>
              <w:rPr>
                <w:rFonts w:ascii="Times New Roman" w:hAnsi="Times New Roman"/>
                <w:color w:val="000000"/>
                <w:sz w:val="20"/>
                <w:szCs w:val="20"/>
                <w:lang w:eastAsia="ru-RU"/>
              </w:rPr>
            </w:pPr>
            <w:r w:rsidRPr="001707DF">
              <w:rPr>
                <w:rFonts w:ascii="Times New Roman" w:hAnsi="Times New Roman"/>
                <w:color w:val="000000"/>
                <w:sz w:val="20"/>
                <w:szCs w:val="20"/>
                <w:lang w:eastAsia="ru-RU"/>
              </w:rPr>
              <w:t>2020</w:t>
            </w:r>
          </w:p>
        </w:tc>
        <w:tc>
          <w:tcPr>
            <w:tcW w:w="3908" w:type="dxa"/>
            <w:vMerge/>
            <w:tcBorders>
              <w:left w:val="single" w:sz="4" w:space="0" w:color="auto"/>
              <w:bottom w:val="single" w:sz="4" w:space="0" w:color="auto"/>
              <w:right w:val="single" w:sz="4" w:space="0" w:color="auto"/>
            </w:tcBorders>
            <w:vAlign w:val="center"/>
          </w:tcPr>
          <w:p w:rsidR="00C86F9B" w:rsidRPr="001707DF" w:rsidRDefault="00C86F9B" w:rsidP="00E82DA9">
            <w:pPr>
              <w:pStyle w:val="formattext"/>
              <w:shd w:val="clear" w:color="auto" w:fill="FFFFFF"/>
              <w:spacing w:before="0" w:beforeAutospacing="0" w:after="0" w:afterAutospacing="0"/>
              <w:textAlignment w:val="baseline"/>
              <w:rPr>
                <w:sz w:val="20"/>
                <w:szCs w:val="20"/>
                <w:lang w:eastAsia="en-US"/>
              </w:rPr>
            </w:pPr>
          </w:p>
        </w:tc>
      </w:tr>
    </w:tbl>
    <w:p w:rsidR="00C86F9B" w:rsidRDefault="00C86F9B" w:rsidP="00C86F9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C86F9B" w:rsidRDefault="00C86F9B" w:rsidP="009D4F3B">
      <w:pPr>
        <w:pStyle w:val="aa"/>
        <w:tabs>
          <w:tab w:val="left" w:pos="5640"/>
        </w:tabs>
        <w:spacing w:before="0" w:beforeAutospacing="0" w:after="0" w:afterAutospacing="0" w:line="276" w:lineRule="auto"/>
        <w:jc w:val="right"/>
        <w:rPr>
          <w:sz w:val="26"/>
          <w:szCs w:val="26"/>
        </w:rPr>
      </w:pPr>
    </w:p>
    <w:p w:rsidR="009D4F3B" w:rsidRPr="00750204" w:rsidRDefault="009D4F3B" w:rsidP="009D4F3B">
      <w:pPr>
        <w:pStyle w:val="aa"/>
        <w:tabs>
          <w:tab w:val="left" w:pos="5640"/>
        </w:tabs>
        <w:spacing w:before="0" w:beforeAutospacing="0" w:after="0" w:afterAutospacing="0" w:line="276" w:lineRule="auto"/>
        <w:jc w:val="right"/>
        <w:rPr>
          <w:sz w:val="26"/>
          <w:szCs w:val="26"/>
        </w:rPr>
      </w:pPr>
      <w:r w:rsidRPr="00750204">
        <w:rPr>
          <w:sz w:val="26"/>
          <w:szCs w:val="26"/>
        </w:rPr>
        <w:lastRenderedPageBreak/>
        <w:t>Приложение к постановлению администрации</w:t>
      </w:r>
    </w:p>
    <w:p w:rsidR="009D4F3B" w:rsidRPr="00750204" w:rsidRDefault="009D4F3B" w:rsidP="009D4F3B">
      <w:pPr>
        <w:pStyle w:val="aa"/>
        <w:tabs>
          <w:tab w:val="left" w:pos="5640"/>
        </w:tabs>
        <w:spacing w:before="0" w:beforeAutospacing="0" w:after="0" w:afterAutospacing="0"/>
        <w:jc w:val="right"/>
        <w:rPr>
          <w:sz w:val="26"/>
          <w:szCs w:val="26"/>
        </w:rPr>
      </w:pPr>
      <w:r w:rsidRPr="00750204">
        <w:rPr>
          <w:sz w:val="26"/>
          <w:szCs w:val="26"/>
        </w:rPr>
        <w:t xml:space="preserve"> Чугуевского муниципального округа</w:t>
      </w:r>
    </w:p>
    <w:p w:rsidR="009D4F3B" w:rsidRPr="00750204" w:rsidRDefault="009D4F3B" w:rsidP="009D4F3B">
      <w:pPr>
        <w:widowControl w:val="0"/>
        <w:autoSpaceDE w:val="0"/>
        <w:autoSpaceDN w:val="0"/>
        <w:adjustRightInd w:val="0"/>
        <w:spacing w:after="0" w:line="240" w:lineRule="auto"/>
        <w:jc w:val="right"/>
        <w:rPr>
          <w:rFonts w:ascii="Times New Roman" w:hAnsi="Times New Roman"/>
          <w:sz w:val="26"/>
          <w:szCs w:val="26"/>
        </w:rPr>
      </w:pPr>
      <w:r w:rsidRPr="00750204">
        <w:rPr>
          <w:rFonts w:ascii="Times New Roman" w:hAnsi="Times New Roman"/>
          <w:sz w:val="26"/>
          <w:szCs w:val="26"/>
        </w:rPr>
        <w:t>от _____________ года № ______</w:t>
      </w:r>
    </w:p>
    <w:p w:rsidR="00BA23CA" w:rsidRDefault="009D4F3B" w:rsidP="009D4F3B">
      <w:pPr>
        <w:widowControl w:val="0"/>
        <w:autoSpaceDE w:val="0"/>
        <w:autoSpaceDN w:val="0"/>
        <w:adjustRightInd w:val="0"/>
        <w:spacing w:after="0" w:line="240" w:lineRule="auto"/>
        <w:jc w:val="right"/>
        <w:rPr>
          <w:rFonts w:ascii="Times New Roman" w:hAnsi="Times New Roman"/>
          <w:sz w:val="26"/>
          <w:szCs w:val="26"/>
        </w:rPr>
      </w:pPr>
      <w:r w:rsidRPr="00750204">
        <w:rPr>
          <w:rFonts w:ascii="Times New Roman" w:hAnsi="Times New Roman"/>
          <w:sz w:val="26"/>
          <w:szCs w:val="26"/>
        </w:rPr>
        <w:t xml:space="preserve">«Приложение № </w:t>
      </w:r>
      <w:r>
        <w:rPr>
          <w:rFonts w:ascii="Times New Roman" w:hAnsi="Times New Roman"/>
          <w:sz w:val="26"/>
          <w:szCs w:val="26"/>
        </w:rPr>
        <w:t>3</w:t>
      </w:r>
      <w:r w:rsidRPr="00750204">
        <w:rPr>
          <w:rFonts w:ascii="Times New Roman" w:hAnsi="Times New Roman"/>
          <w:sz w:val="26"/>
          <w:szCs w:val="26"/>
        </w:rPr>
        <w:t xml:space="preserve"> к Программе»</w:t>
      </w:r>
    </w:p>
    <w:p w:rsidR="009C3AD8" w:rsidRDefault="009C3AD8" w:rsidP="009D4F3B">
      <w:pPr>
        <w:widowControl w:val="0"/>
        <w:autoSpaceDE w:val="0"/>
        <w:autoSpaceDN w:val="0"/>
        <w:adjustRightInd w:val="0"/>
        <w:spacing w:after="0" w:line="240" w:lineRule="auto"/>
        <w:jc w:val="right"/>
        <w:rPr>
          <w:rFonts w:ascii="Times New Roman" w:hAnsi="Times New Roman"/>
          <w:sz w:val="26"/>
          <w:szCs w:val="26"/>
        </w:rPr>
      </w:pPr>
    </w:p>
    <w:p w:rsidR="009C3AD8" w:rsidRDefault="009C3AD8" w:rsidP="009D4F3B">
      <w:pPr>
        <w:widowControl w:val="0"/>
        <w:autoSpaceDE w:val="0"/>
        <w:autoSpaceDN w:val="0"/>
        <w:adjustRightInd w:val="0"/>
        <w:spacing w:after="0" w:line="240" w:lineRule="auto"/>
        <w:jc w:val="right"/>
        <w:rPr>
          <w:rFonts w:ascii="Times New Roman" w:hAnsi="Times New Roman"/>
          <w:sz w:val="26"/>
          <w:szCs w:val="26"/>
        </w:rPr>
      </w:pPr>
    </w:p>
    <w:p w:rsidR="00BA23CA" w:rsidRPr="00BA23CA" w:rsidRDefault="00BA23CA" w:rsidP="00BA23CA">
      <w:pPr>
        <w:widowControl w:val="0"/>
        <w:autoSpaceDE w:val="0"/>
        <w:autoSpaceDN w:val="0"/>
        <w:adjustRightInd w:val="0"/>
        <w:spacing w:after="0" w:line="240" w:lineRule="auto"/>
        <w:jc w:val="center"/>
        <w:rPr>
          <w:rFonts w:ascii="Times New Roman" w:hAnsi="Times New Roman"/>
          <w:b/>
          <w:sz w:val="26"/>
          <w:szCs w:val="26"/>
        </w:rPr>
      </w:pPr>
      <w:r w:rsidRPr="00BA23CA">
        <w:rPr>
          <w:rFonts w:ascii="Times New Roman" w:hAnsi="Times New Roman"/>
          <w:b/>
          <w:sz w:val="26"/>
          <w:szCs w:val="26"/>
        </w:rPr>
        <w:t>ИНФОРМАЦИЯ</w:t>
      </w:r>
    </w:p>
    <w:p w:rsidR="00BA23CA" w:rsidRPr="00BA23CA" w:rsidRDefault="00BA23CA" w:rsidP="00BA23CA">
      <w:pPr>
        <w:widowControl w:val="0"/>
        <w:autoSpaceDE w:val="0"/>
        <w:autoSpaceDN w:val="0"/>
        <w:adjustRightInd w:val="0"/>
        <w:spacing w:after="0" w:line="240" w:lineRule="auto"/>
        <w:jc w:val="center"/>
        <w:rPr>
          <w:rFonts w:ascii="Times New Roman" w:hAnsi="Times New Roman"/>
          <w:b/>
          <w:sz w:val="26"/>
          <w:szCs w:val="26"/>
        </w:rPr>
      </w:pPr>
      <w:r w:rsidRPr="00BA23CA">
        <w:rPr>
          <w:rFonts w:ascii="Times New Roman" w:hAnsi="Times New Roman"/>
          <w:b/>
          <w:sz w:val="26"/>
          <w:szCs w:val="26"/>
        </w:rPr>
        <w:t>О РЕСУРСНОМ ОБЕСПЕЧЕНИИ ПРОГРАММЫ ЗА СЧЕТ СРЕДСТВ БЮДЖЕТА ЧУГУЕВСКОГО МУНИЦИПАЛЬНОГО ОКРУГА И ПРИВЛЕКАЕМЫХ СРЕДСТВ ФЕДЕРАЛЬНОГО БЮДЖЕТА, КРАЕВОГО БЮДЖЕТА, БЮДЖЕТОВ ГОСУДАРСТВЕННЫХ ВНЕБЮДЖЕТНЫХ ФОНДОВ, ИНЫХ ВНЕБЮДЖЕТНЫХ ИСТОЧНИКОВ</w:t>
      </w:r>
    </w:p>
    <w:p w:rsidR="00153CE0" w:rsidRPr="00BA23CA" w:rsidRDefault="00BA23CA" w:rsidP="00BA23CA">
      <w:pPr>
        <w:widowControl w:val="0"/>
        <w:autoSpaceDE w:val="0"/>
        <w:autoSpaceDN w:val="0"/>
        <w:adjustRightInd w:val="0"/>
        <w:spacing w:after="0" w:line="240" w:lineRule="auto"/>
        <w:jc w:val="center"/>
        <w:rPr>
          <w:rFonts w:ascii="Times New Roman" w:hAnsi="Times New Roman"/>
          <w:b/>
          <w:sz w:val="26"/>
          <w:szCs w:val="26"/>
        </w:rPr>
      </w:pPr>
      <w:r w:rsidRPr="00BA23CA">
        <w:rPr>
          <w:rFonts w:ascii="Times New Roman" w:hAnsi="Times New Roman"/>
          <w:b/>
          <w:sz w:val="26"/>
          <w:szCs w:val="26"/>
        </w:rPr>
        <w:t>«Содержание и благоустройство Чугуевского муниципального округа» на 2020-2024 годы»</w:t>
      </w:r>
    </w:p>
    <w:tbl>
      <w:tblPr>
        <w:tblStyle w:val="a5"/>
        <w:tblW w:w="0" w:type="auto"/>
        <w:tblLayout w:type="fixed"/>
        <w:tblLook w:val="04A0" w:firstRow="1" w:lastRow="0" w:firstColumn="1" w:lastColumn="0" w:noHBand="0" w:noVBand="1"/>
      </w:tblPr>
      <w:tblGrid>
        <w:gridCol w:w="766"/>
        <w:gridCol w:w="2461"/>
        <w:gridCol w:w="1754"/>
        <w:gridCol w:w="1450"/>
        <w:gridCol w:w="1384"/>
        <w:gridCol w:w="1405"/>
        <w:gridCol w:w="1405"/>
        <w:gridCol w:w="1405"/>
        <w:gridCol w:w="1405"/>
        <w:gridCol w:w="1351"/>
      </w:tblGrid>
      <w:tr w:rsidR="00343D43" w:rsidTr="00E26A94">
        <w:trPr>
          <w:trHeight w:val="927"/>
        </w:trPr>
        <w:tc>
          <w:tcPr>
            <w:tcW w:w="766" w:type="dxa"/>
            <w:vMerge w:val="restart"/>
          </w:tcPr>
          <w:p w:rsidR="00BA23CA" w:rsidRPr="00BA7A27" w:rsidRDefault="00BA23CA" w:rsidP="009D4F3B">
            <w:pPr>
              <w:widowControl w:val="0"/>
              <w:autoSpaceDE w:val="0"/>
              <w:autoSpaceDN w:val="0"/>
              <w:adjustRightInd w:val="0"/>
              <w:spacing w:after="0" w:line="240" w:lineRule="auto"/>
              <w:jc w:val="right"/>
              <w:rPr>
                <w:rFonts w:ascii="Times New Roman" w:hAnsi="Times New Roman"/>
                <w:b/>
                <w:sz w:val="20"/>
                <w:szCs w:val="20"/>
              </w:rPr>
            </w:pPr>
            <w:r w:rsidRPr="00BA7A27">
              <w:rPr>
                <w:rFonts w:ascii="Times New Roman" w:hAnsi="Times New Roman"/>
                <w:b/>
                <w:sz w:val="20"/>
                <w:szCs w:val="20"/>
              </w:rPr>
              <w:t>№</w:t>
            </w:r>
          </w:p>
          <w:p w:rsidR="00BA23CA" w:rsidRPr="00BA7A27" w:rsidRDefault="00BA23CA" w:rsidP="009D4F3B">
            <w:pPr>
              <w:widowControl w:val="0"/>
              <w:autoSpaceDE w:val="0"/>
              <w:autoSpaceDN w:val="0"/>
              <w:adjustRightInd w:val="0"/>
              <w:spacing w:after="0" w:line="240" w:lineRule="auto"/>
              <w:jc w:val="right"/>
              <w:rPr>
                <w:rFonts w:ascii="Times New Roman" w:hAnsi="Times New Roman"/>
                <w:b/>
                <w:sz w:val="20"/>
                <w:szCs w:val="20"/>
              </w:rPr>
            </w:pPr>
            <w:proofErr w:type="gramStart"/>
            <w:r w:rsidRPr="00BA7A27">
              <w:rPr>
                <w:rFonts w:ascii="Times New Roman" w:hAnsi="Times New Roman"/>
                <w:b/>
                <w:sz w:val="20"/>
                <w:szCs w:val="20"/>
              </w:rPr>
              <w:t>п</w:t>
            </w:r>
            <w:proofErr w:type="gramEnd"/>
            <w:r w:rsidRPr="00BA7A27">
              <w:rPr>
                <w:rFonts w:ascii="Times New Roman" w:hAnsi="Times New Roman"/>
                <w:b/>
                <w:sz w:val="20"/>
                <w:szCs w:val="20"/>
              </w:rPr>
              <w:t>/п</w:t>
            </w:r>
          </w:p>
        </w:tc>
        <w:tc>
          <w:tcPr>
            <w:tcW w:w="2461" w:type="dxa"/>
            <w:vMerge w:val="restart"/>
          </w:tcPr>
          <w:p w:rsidR="00BA23CA" w:rsidRPr="00BA7A27" w:rsidRDefault="00BA23CA" w:rsidP="00BA23CA">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Наименование подпрограммы, мероприятия, отдельного мероприятия</w:t>
            </w:r>
          </w:p>
        </w:tc>
        <w:tc>
          <w:tcPr>
            <w:tcW w:w="1754" w:type="dxa"/>
            <w:vMerge w:val="restart"/>
          </w:tcPr>
          <w:p w:rsidR="00BA23CA" w:rsidRPr="00BA7A27" w:rsidRDefault="00BA7A27" w:rsidP="00BA23CA">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Ответственный исполнитель, соисполнитель мероприятия, отдельного мероприятия</w:t>
            </w:r>
          </w:p>
        </w:tc>
        <w:tc>
          <w:tcPr>
            <w:tcW w:w="1450" w:type="dxa"/>
            <w:vMerge w:val="restart"/>
          </w:tcPr>
          <w:p w:rsidR="00BA23CA" w:rsidRPr="00BA7A27" w:rsidRDefault="00BA7A27" w:rsidP="00BA23CA">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Источник ресурсного обеспечения</w:t>
            </w:r>
          </w:p>
        </w:tc>
        <w:tc>
          <w:tcPr>
            <w:tcW w:w="8355" w:type="dxa"/>
            <w:gridSpan w:val="6"/>
            <w:vAlign w:val="center"/>
          </w:tcPr>
          <w:p w:rsidR="00BA23CA" w:rsidRPr="00BA7A27" w:rsidRDefault="00BA23CA"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Расходы (тыс. рублей), годы</w:t>
            </w:r>
          </w:p>
        </w:tc>
      </w:tr>
      <w:tr w:rsidR="00F37B41" w:rsidTr="00E26A94">
        <w:tc>
          <w:tcPr>
            <w:tcW w:w="766" w:type="dxa"/>
            <w:vMerge/>
          </w:tcPr>
          <w:p w:rsidR="00BA23CA" w:rsidRPr="00BA7A27" w:rsidRDefault="00BA23CA" w:rsidP="009D4F3B">
            <w:pPr>
              <w:widowControl w:val="0"/>
              <w:autoSpaceDE w:val="0"/>
              <w:autoSpaceDN w:val="0"/>
              <w:adjustRightInd w:val="0"/>
              <w:spacing w:after="0" w:line="240" w:lineRule="auto"/>
              <w:jc w:val="right"/>
              <w:rPr>
                <w:rFonts w:ascii="Times New Roman" w:hAnsi="Times New Roman"/>
                <w:b/>
                <w:sz w:val="20"/>
                <w:szCs w:val="20"/>
              </w:rPr>
            </w:pPr>
          </w:p>
        </w:tc>
        <w:tc>
          <w:tcPr>
            <w:tcW w:w="2461" w:type="dxa"/>
            <w:vMerge/>
          </w:tcPr>
          <w:p w:rsidR="00BA23CA" w:rsidRPr="00BA7A27" w:rsidRDefault="00BA23CA" w:rsidP="009D4F3B">
            <w:pPr>
              <w:widowControl w:val="0"/>
              <w:autoSpaceDE w:val="0"/>
              <w:autoSpaceDN w:val="0"/>
              <w:adjustRightInd w:val="0"/>
              <w:spacing w:after="0" w:line="240" w:lineRule="auto"/>
              <w:jc w:val="right"/>
              <w:rPr>
                <w:rFonts w:ascii="Times New Roman" w:hAnsi="Times New Roman"/>
                <w:b/>
                <w:sz w:val="20"/>
                <w:szCs w:val="20"/>
              </w:rPr>
            </w:pPr>
          </w:p>
        </w:tc>
        <w:tc>
          <w:tcPr>
            <w:tcW w:w="1754" w:type="dxa"/>
            <w:vMerge/>
          </w:tcPr>
          <w:p w:rsidR="00BA23CA" w:rsidRPr="00BA7A27" w:rsidRDefault="00BA23CA" w:rsidP="009D4F3B">
            <w:pPr>
              <w:widowControl w:val="0"/>
              <w:autoSpaceDE w:val="0"/>
              <w:autoSpaceDN w:val="0"/>
              <w:adjustRightInd w:val="0"/>
              <w:spacing w:after="0" w:line="240" w:lineRule="auto"/>
              <w:jc w:val="right"/>
              <w:rPr>
                <w:rFonts w:ascii="Times New Roman" w:hAnsi="Times New Roman"/>
                <w:b/>
                <w:sz w:val="20"/>
                <w:szCs w:val="20"/>
              </w:rPr>
            </w:pPr>
          </w:p>
        </w:tc>
        <w:tc>
          <w:tcPr>
            <w:tcW w:w="1450" w:type="dxa"/>
            <w:vMerge/>
          </w:tcPr>
          <w:p w:rsidR="00BA23CA" w:rsidRPr="00BA7A27" w:rsidRDefault="00BA23CA" w:rsidP="009D4F3B">
            <w:pPr>
              <w:widowControl w:val="0"/>
              <w:autoSpaceDE w:val="0"/>
              <w:autoSpaceDN w:val="0"/>
              <w:adjustRightInd w:val="0"/>
              <w:spacing w:after="0" w:line="240" w:lineRule="auto"/>
              <w:jc w:val="right"/>
              <w:rPr>
                <w:rFonts w:ascii="Times New Roman" w:hAnsi="Times New Roman"/>
                <w:b/>
                <w:sz w:val="20"/>
                <w:szCs w:val="20"/>
              </w:rPr>
            </w:pPr>
          </w:p>
        </w:tc>
        <w:tc>
          <w:tcPr>
            <w:tcW w:w="1384"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2020</w:t>
            </w:r>
          </w:p>
        </w:tc>
        <w:tc>
          <w:tcPr>
            <w:tcW w:w="1405"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2021</w:t>
            </w:r>
          </w:p>
        </w:tc>
        <w:tc>
          <w:tcPr>
            <w:tcW w:w="1405"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2022</w:t>
            </w:r>
          </w:p>
        </w:tc>
        <w:tc>
          <w:tcPr>
            <w:tcW w:w="1405"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2023</w:t>
            </w:r>
          </w:p>
        </w:tc>
        <w:tc>
          <w:tcPr>
            <w:tcW w:w="1405"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2024</w:t>
            </w:r>
          </w:p>
        </w:tc>
        <w:tc>
          <w:tcPr>
            <w:tcW w:w="1351"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Всего</w:t>
            </w:r>
          </w:p>
        </w:tc>
      </w:tr>
      <w:tr w:rsidR="00F37B41" w:rsidTr="00E26A94">
        <w:tc>
          <w:tcPr>
            <w:tcW w:w="766"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1</w:t>
            </w:r>
          </w:p>
        </w:tc>
        <w:tc>
          <w:tcPr>
            <w:tcW w:w="2461"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2</w:t>
            </w:r>
          </w:p>
        </w:tc>
        <w:tc>
          <w:tcPr>
            <w:tcW w:w="1754"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3</w:t>
            </w:r>
          </w:p>
        </w:tc>
        <w:tc>
          <w:tcPr>
            <w:tcW w:w="1450"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4</w:t>
            </w:r>
          </w:p>
        </w:tc>
        <w:tc>
          <w:tcPr>
            <w:tcW w:w="1384"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5</w:t>
            </w:r>
          </w:p>
        </w:tc>
        <w:tc>
          <w:tcPr>
            <w:tcW w:w="1405"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6</w:t>
            </w:r>
          </w:p>
        </w:tc>
        <w:tc>
          <w:tcPr>
            <w:tcW w:w="1405"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7</w:t>
            </w:r>
          </w:p>
        </w:tc>
        <w:tc>
          <w:tcPr>
            <w:tcW w:w="1405"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8</w:t>
            </w:r>
          </w:p>
        </w:tc>
        <w:tc>
          <w:tcPr>
            <w:tcW w:w="1405"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9</w:t>
            </w:r>
          </w:p>
        </w:tc>
        <w:tc>
          <w:tcPr>
            <w:tcW w:w="1351" w:type="dxa"/>
          </w:tcPr>
          <w:p w:rsidR="00BA23CA"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sidRPr="00BA7A27">
              <w:rPr>
                <w:rFonts w:ascii="Times New Roman" w:hAnsi="Times New Roman"/>
                <w:b/>
                <w:sz w:val="20"/>
                <w:szCs w:val="20"/>
              </w:rPr>
              <w:t>10</w:t>
            </w:r>
          </w:p>
        </w:tc>
      </w:tr>
      <w:tr w:rsidR="00F37B41" w:rsidTr="00E26A94">
        <w:tc>
          <w:tcPr>
            <w:tcW w:w="766" w:type="dxa"/>
          </w:tcPr>
          <w:p w:rsidR="00BA7A27"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p>
        </w:tc>
        <w:tc>
          <w:tcPr>
            <w:tcW w:w="2461" w:type="dxa"/>
          </w:tcPr>
          <w:p w:rsidR="00BA7A27" w:rsidRPr="00BA7A27" w:rsidRDefault="00BA7A27" w:rsidP="00BA7A27">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Муниципальная программа «Содержание и благоустройство Чугуевского муниципального округа» на 2020-2024 годы»</w:t>
            </w:r>
          </w:p>
        </w:tc>
        <w:tc>
          <w:tcPr>
            <w:tcW w:w="1754" w:type="dxa"/>
            <w:vAlign w:val="center"/>
          </w:tcPr>
          <w:p w:rsidR="00BA7A27"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Управление жизнеобеспечения Чугуевского муниципального округа</w:t>
            </w:r>
          </w:p>
        </w:tc>
        <w:tc>
          <w:tcPr>
            <w:tcW w:w="1450" w:type="dxa"/>
            <w:vAlign w:val="center"/>
          </w:tcPr>
          <w:p w:rsidR="00BA7A27" w:rsidRPr="00BA7A27" w:rsidRDefault="00BA7A27"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Бюджет Чугуевского округа</w:t>
            </w:r>
          </w:p>
        </w:tc>
        <w:tc>
          <w:tcPr>
            <w:tcW w:w="1384" w:type="dxa"/>
            <w:vAlign w:val="center"/>
          </w:tcPr>
          <w:p w:rsidR="00BA7A27" w:rsidRPr="00BA7A27" w:rsidRDefault="000A2BDE" w:rsidP="0001174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6</w:t>
            </w:r>
            <w:r w:rsidR="00BA7A27">
              <w:rPr>
                <w:rFonts w:ascii="Times New Roman" w:hAnsi="Times New Roman"/>
                <w:b/>
                <w:sz w:val="20"/>
                <w:szCs w:val="20"/>
              </w:rPr>
              <w:t> </w:t>
            </w:r>
            <w:r w:rsidR="00011744">
              <w:rPr>
                <w:rFonts w:ascii="Times New Roman" w:hAnsi="Times New Roman"/>
                <w:b/>
                <w:sz w:val="20"/>
                <w:szCs w:val="20"/>
              </w:rPr>
              <w:t>9</w:t>
            </w:r>
            <w:r w:rsidR="00BA7A27">
              <w:rPr>
                <w:rFonts w:ascii="Times New Roman" w:hAnsi="Times New Roman"/>
                <w:b/>
                <w:sz w:val="20"/>
                <w:szCs w:val="20"/>
              </w:rPr>
              <w:t>75,914</w:t>
            </w:r>
          </w:p>
        </w:tc>
        <w:tc>
          <w:tcPr>
            <w:tcW w:w="1405" w:type="dxa"/>
            <w:vAlign w:val="center"/>
          </w:tcPr>
          <w:p w:rsidR="00BA7A27" w:rsidRPr="00BA7A27" w:rsidRDefault="00E82DA9"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14127,116</w:t>
            </w:r>
          </w:p>
        </w:tc>
        <w:tc>
          <w:tcPr>
            <w:tcW w:w="1405" w:type="dxa"/>
            <w:vAlign w:val="center"/>
          </w:tcPr>
          <w:p w:rsidR="00BA7A27" w:rsidRPr="00BA7A27" w:rsidRDefault="001A74A1"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10 450,000</w:t>
            </w:r>
          </w:p>
        </w:tc>
        <w:tc>
          <w:tcPr>
            <w:tcW w:w="1405" w:type="dxa"/>
            <w:vAlign w:val="center"/>
          </w:tcPr>
          <w:p w:rsidR="00BA7A27" w:rsidRPr="00BA7A27" w:rsidRDefault="001A74A1"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10 450,000</w:t>
            </w:r>
          </w:p>
        </w:tc>
        <w:tc>
          <w:tcPr>
            <w:tcW w:w="1405" w:type="dxa"/>
            <w:vAlign w:val="center"/>
          </w:tcPr>
          <w:p w:rsidR="00BA7A27" w:rsidRPr="00BA7A27" w:rsidRDefault="001A74A1"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10 450,000</w:t>
            </w:r>
          </w:p>
        </w:tc>
        <w:tc>
          <w:tcPr>
            <w:tcW w:w="1351" w:type="dxa"/>
            <w:vAlign w:val="center"/>
          </w:tcPr>
          <w:p w:rsidR="00BA7A27" w:rsidRPr="00BA7A27" w:rsidRDefault="00E82DA9" w:rsidP="00BF2809">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52453,030</w:t>
            </w:r>
          </w:p>
        </w:tc>
      </w:tr>
      <w:tr w:rsidR="00F37B41" w:rsidTr="00E26A94">
        <w:tc>
          <w:tcPr>
            <w:tcW w:w="766" w:type="dxa"/>
          </w:tcPr>
          <w:p w:rsidR="00153CE0" w:rsidRPr="00BA7A27" w:rsidRDefault="00153CE0"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w:t>
            </w:r>
          </w:p>
        </w:tc>
        <w:tc>
          <w:tcPr>
            <w:tcW w:w="2461" w:type="dxa"/>
          </w:tcPr>
          <w:p w:rsidR="00153CE0" w:rsidRDefault="00153CE0" w:rsidP="00BA7A27">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Организация  мероприятий по содержанию и благоустройству Чугуевского муниципального округа</w:t>
            </w:r>
          </w:p>
        </w:tc>
        <w:tc>
          <w:tcPr>
            <w:tcW w:w="1754" w:type="dxa"/>
            <w:vAlign w:val="center"/>
          </w:tcPr>
          <w:p w:rsidR="00153CE0" w:rsidRPr="00BA7A27" w:rsidRDefault="00153CE0" w:rsidP="00C6428B">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Управление жизнеобеспечения Чугуевского муниципального округа</w:t>
            </w:r>
          </w:p>
        </w:tc>
        <w:tc>
          <w:tcPr>
            <w:tcW w:w="1450" w:type="dxa"/>
            <w:vAlign w:val="center"/>
          </w:tcPr>
          <w:p w:rsidR="00153CE0" w:rsidRPr="00BA7A27" w:rsidRDefault="00153CE0" w:rsidP="00C6428B">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Бюджет Чугуевского округа</w:t>
            </w:r>
          </w:p>
        </w:tc>
        <w:tc>
          <w:tcPr>
            <w:tcW w:w="1384" w:type="dxa"/>
            <w:vAlign w:val="center"/>
          </w:tcPr>
          <w:p w:rsidR="00153CE0" w:rsidRDefault="00153CE0"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3 063,000</w:t>
            </w:r>
          </w:p>
        </w:tc>
        <w:tc>
          <w:tcPr>
            <w:tcW w:w="1405" w:type="dxa"/>
            <w:vAlign w:val="center"/>
          </w:tcPr>
          <w:p w:rsidR="00153CE0" w:rsidRDefault="00E82DA9"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13083,862</w:t>
            </w:r>
          </w:p>
        </w:tc>
        <w:tc>
          <w:tcPr>
            <w:tcW w:w="1405" w:type="dxa"/>
            <w:vAlign w:val="center"/>
          </w:tcPr>
          <w:p w:rsidR="00153CE0" w:rsidRDefault="000857F7"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w:t>
            </w:r>
            <w:r w:rsidR="00153CE0">
              <w:rPr>
                <w:rFonts w:ascii="Times New Roman" w:hAnsi="Times New Roman"/>
                <w:b/>
                <w:sz w:val="20"/>
                <w:szCs w:val="20"/>
              </w:rPr>
              <w:t> 450,000</w:t>
            </w:r>
          </w:p>
        </w:tc>
        <w:tc>
          <w:tcPr>
            <w:tcW w:w="1405" w:type="dxa"/>
            <w:vAlign w:val="center"/>
          </w:tcPr>
          <w:p w:rsidR="00153CE0" w:rsidRDefault="000857F7"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w:t>
            </w:r>
            <w:r w:rsidR="00153CE0">
              <w:rPr>
                <w:rFonts w:ascii="Times New Roman" w:hAnsi="Times New Roman"/>
                <w:b/>
                <w:sz w:val="20"/>
                <w:szCs w:val="20"/>
              </w:rPr>
              <w:t> 450,000</w:t>
            </w:r>
          </w:p>
        </w:tc>
        <w:tc>
          <w:tcPr>
            <w:tcW w:w="1405" w:type="dxa"/>
            <w:vAlign w:val="center"/>
          </w:tcPr>
          <w:p w:rsidR="00153CE0" w:rsidRDefault="000857F7"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w:t>
            </w:r>
            <w:r w:rsidR="00153CE0">
              <w:rPr>
                <w:rFonts w:ascii="Times New Roman" w:hAnsi="Times New Roman"/>
                <w:b/>
                <w:sz w:val="20"/>
                <w:szCs w:val="20"/>
              </w:rPr>
              <w:t> 450,000</w:t>
            </w:r>
          </w:p>
        </w:tc>
        <w:tc>
          <w:tcPr>
            <w:tcW w:w="1351" w:type="dxa"/>
            <w:vAlign w:val="center"/>
          </w:tcPr>
          <w:p w:rsidR="00153CE0" w:rsidRPr="00BA7A27" w:rsidRDefault="00E82DA9"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44496,862</w:t>
            </w:r>
          </w:p>
        </w:tc>
      </w:tr>
      <w:tr w:rsidR="000857F7" w:rsidTr="00E26A94">
        <w:tc>
          <w:tcPr>
            <w:tcW w:w="766" w:type="dxa"/>
          </w:tcPr>
          <w:p w:rsidR="000857F7" w:rsidRPr="00ED0D60" w:rsidRDefault="000857F7" w:rsidP="00ED0D6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2461" w:type="dxa"/>
          </w:tcPr>
          <w:p w:rsidR="000857F7" w:rsidRPr="00ED0D60" w:rsidRDefault="000857F7" w:rsidP="000857F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и благоустройство территорий Чугуевского муниципального округа</w:t>
            </w:r>
          </w:p>
        </w:tc>
        <w:tc>
          <w:tcPr>
            <w:tcW w:w="1754" w:type="dxa"/>
            <w:vAlign w:val="center"/>
          </w:tcPr>
          <w:p w:rsidR="000857F7" w:rsidRDefault="000857F7"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0857F7" w:rsidRPr="000857F7" w:rsidRDefault="000857F7" w:rsidP="000857F7">
            <w:pPr>
              <w:widowControl w:val="0"/>
              <w:autoSpaceDE w:val="0"/>
              <w:autoSpaceDN w:val="0"/>
              <w:adjustRightInd w:val="0"/>
              <w:spacing w:after="0" w:line="240" w:lineRule="auto"/>
              <w:jc w:val="center"/>
              <w:rPr>
                <w:rFonts w:ascii="Times New Roman" w:hAnsi="Times New Roman"/>
                <w:sz w:val="20"/>
                <w:szCs w:val="20"/>
              </w:rPr>
            </w:pPr>
            <w:r w:rsidRPr="000857F7">
              <w:rPr>
                <w:rFonts w:ascii="Times New Roman" w:hAnsi="Times New Roman"/>
                <w:sz w:val="20"/>
                <w:szCs w:val="20"/>
              </w:rPr>
              <w:t>Бюджет Чугуевского округа</w:t>
            </w:r>
          </w:p>
        </w:tc>
        <w:tc>
          <w:tcPr>
            <w:tcW w:w="1384" w:type="dxa"/>
            <w:vAlign w:val="center"/>
          </w:tcPr>
          <w:p w:rsidR="000857F7" w:rsidRPr="000857F7" w:rsidRDefault="000857F7" w:rsidP="000857F7">
            <w:pPr>
              <w:widowControl w:val="0"/>
              <w:autoSpaceDE w:val="0"/>
              <w:autoSpaceDN w:val="0"/>
              <w:adjustRightInd w:val="0"/>
              <w:spacing w:after="0" w:line="240" w:lineRule="auto"/>
              <w:jc w:val="center"/>
              <w:rPr>
                <w:rFonts w:ascii="Times New Roman" w:hAnsi="Times New Roman"/>
                <w:sz w:val="20"/>
                <w:szCs w:val="20"/>
              </w:rPr>
            </w:pPr>
            <w:r w:rsidRPr="000857F7">
              <w:rPr>
                <w:rFonts w:ascii="Times New Roman" w:hAnsi="Times New Roman"/>
                <w:sz w:val="20"/>
                <w:szCs w:val="20"/>
              </w:rPr>
              <w:t>3 063,000</w:t>
            </w:r>
          </w:p>
        </w:tc>
        <w:tc>
          <w:tcPr>
            <w:tcW w:w="1405" w:type="dxa"/>
            <w:vAlign w:val="center"/>
          </w:tcPr>
          <w:p w:rsidR="000857F7" w:rsidRPr="000857F7" w:rsidRDefault="00E82DA9"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4089,862</w:t>
            </w:r>
          </w:p>
        </w:tc>
        <w:tc>
          <w:tcPr>
            <w:tcW w:w="1405" w:type="dxa"/>
            <w:vAlign w:val="center"/>
          </w:tcPr>
          <w:p w:rsidR="000857F7" w:rsidRPr="000857F7" w:rsidRDefault="000857F7" w:rsidP="000857F7">
            <w:pPr>
              <w:widowControl w:val="0"/>
              <w:autoSpaceDE w:val="0"/>
              <w:autoSpaceDN w:val="0"/>
              <w:adjustRightInd w:val="0"/>
              <w:spacing w:after="0" w:line="240" w:lineRule="auto"/>
              <w:jc w:val="center"/>
              <w:rPr>
                <w:rFonts w:ascii="Times New Roman" w:hAnsi="Times New Roman"/>
                <w:sz w:val="20"/>
                <w:szCs w:val="20"/>
              </w:rPr>
            </w:pPr>
            <w:r w:rsidRPr="000857F7">
              <w:rPr>
                <w:rFonts w:ascii="Times New Roman" w:hAnsi="Times New Roman"/>
                <w:sz w:val="20"/>
                <w:szCs w:val="20"/>
              </w:rPr>
              <w:t>4 450,000</w:t>
            </w:r>
          </w:p>
        </w:tc>
        <w:tc>
          <w:tcPr>
            <w:tcW w:w="1405" w:type="dxa"/>
            <w:vAlign w:val="center"/>
          </w:tcPr>
          <w:p w:rsidR="000857F7" w:rsidRPr="000857F7" w:rsidRDefault="000857F7" w:rsidP="000857F7">
            <w:pPr>
              <w:widowControl w:val="0"/>
              <w:autoSpaceDE w:val="0"/>
              <w:autoSpaceDN w:val="0"/>
              <w:adjustRightInd w:val="0"/>
              <w:spacing w:after="0" w:line="240" w:lineRule="auto"/>
              <w:jc w:val="center"/>
              <w:rPr>
                <w:rFonts w:ascii="Times New Roman" w:hAnsi="Times New Roman"/>
                <w:sz w:val="20"/>
                <w:szCs w:val="20"/>
              </w:rPr>
            </w:pPr>
            <w:r w:rsidRPr="000857F7">
              <w:rPr>
                <w:rFonts w:ascii="Times New Roman" w:hAnsi="Times New Roman"/>
                <w:sz w:val="20"/>
                <w:szCs w:val="20"/>
              </w:rPr>
              <w:t>4 450,000</w:t>
            </w:r>
          </w:p>
        </w:tc>
        <w:tc>
          <w:tcPr>
            <w:tcW w:w="1405" w:type="dxa"/>
            <w:vAlign w:val="center"/>
          </w:tcPr>
          <w:p w:rsidR="000857F7" w:rsidRPr="000857F7" w:rsidRDefault="000857F7" w:rsidP="000857F7">
            <w:pPr>
              <w:widowControl w:val="0"/>
              <w:autoSpaceDE w:val="0"/>
              <w:autoSpaceDN w:val="0"/>
              <w:adjustRightInd w:val="0"/>
              <w:spacing w:after="0" w:line="240" w:lineRule="auto"/>
              <w:jc w:val="center"/>
              <w:rPr>
                <w:rFonts w:ascii="Times New Roman" w:hAnsi="Times New Roman"/>
                <w:sz w:val="20"/>
                <w:szCs w:val="20"/>
              </w:rPr>
            </w:pPr>
            <w:r w:rsidRPr="000857F7">
              <w:rPr>
                <w:rFonts w:ascii="Times New Roman" w:hAnsi="Times New Roman"/>
                <w:sz w:val="20"/>
                <w:szCs w:val="20"/>
              </w:rPr>
              <w:t>4 450,000</w:t>
            </w:r>
          </w:p>
        </w:tc>
        <w:tc>
          <w:tcPr>
            <w:tcW w:w="1351" w:type="dxa"/>
            <w:vAlign w:val="center"/>
          </w:tcPr>
          <w:p w:rsidR="000857F7" w:rsidRPr="000857F7" w:rsidRDefault="00E82DA9"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20502,862</w:t>
            </w:r>
          </w:p>
        </w:tc>
      </w:tr>
      <w:tr w:rsidR="00ED0D60" w:rsidTr="00E26A94">
        <w:tc>
          <w:tcPr>
            <w:tcW w:w="766" w:type="dxa"/>
          </w:tcPr>
          <w:p w:rsidR="00ED0D60" w:rsidRPr="00153CE0" w:rsidRDefault="00ED0D60" w:rsidP="005C1A4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r w:rsidR="000857F7">
              <w:rPr>
                <w:rFonts w:ascii="Times New Roman" w:hAnsi="Times New Roman"/>
                <w:sz w:val="20"/>
                <w:szCs w:val="20"/>
              </w:rPr>
              <w:t>1.</w:t>
            </w:r>
          </w:p>
        </w:tc>
        <w:tc>
          <w:tcPr>
            <w:tcW w:w="2461" w:type="dxa"/>
          </w:tcPr>
          <w:p w:rsidR="00ED0D60" w:rsidRDefault="00ED0D60" w:rsidP="00153CE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Уборка мусора в общественных местах и местах общего </w:t>
            </w:r>
            <w:r>
              <w:rPr>
                <w:rFonts w:ascii="Times New Roman" w:hAnsi="Times New Roman"/>
                <w:sz w:val="20"/>
                <w:szCs w:val="20"/>
              </w:rPr>
              <w:lastRenderedPageBreak/>
              <w:t>пользования с последующим вывозом</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Pr="00153CE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w:t>
            </w:r>
          </w:p>
        </w:tc>
      </w:tr>
      <w:tr w:rsidR="00ED0D60" w:rsidTr="00E26A94">
        <w:tc>
          <w:tcPr>
            <w:tcW w:w="766" w:type="dxa"/>
          </w:tcPr>
          <w:p w:rsidR="00ED0D60" w:rsidRDefault="000857F7"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w:t>
            </w:r>
            <w:r w:rsidR="00ED0D60">
              <w:rPr>
                <w:rFonts w:ascii="Times New Roman" w:hAnsi="Times New Roman"/>
                <w:sz w:val="20"/>
                <w:szCs w:val="20"/>
              </w:rPr>
              <w:t>1.2.</w:t>
            </w:r>
          </w:p>
        </w:tc>
        <w:tc>
          <w:tcPr>
            <w:tcW w:w="2461" w:type="dxa"/>
          </w:tcPr>
          <w:p w:rsidR="00ED0D60" w:rsidRDefault="00ED0D60" w:rsidP="00153CE0">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Сбор</w:t>
            </w:r>
            <w:proofErr w:type="gramEnd"/>
            <w:r>
              <w:rPr>
                <w:rFonts w:ascii="Times New Roman" w:hAnsi="Times New Roman"/>
                <w:sz w:val="20"/>
                <w:szCs w:val="20"/>
              </w:rPr>
              <w:t xml:space="preserve"> опавший листвы и сухих веток при проведении субботников с последующем вывозом</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200,000</w:t>
            </w:r>
          </w:p>
        </w:tc>
      </w:tr>
      <w:tr w:rsidR="00ED0D60" w:rsidTr="00E26A94">
        <w:tc>
          <w:tcPr>
            <w:tcW w:w="766" w:type="dxa"/>
          </w:tcPr>
          <w:p w:rsidR="00ED0D60" w:rsidRDefault="00ED0D60"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0857F7">
              <w:rPr>
                <w:rFonts w:ascii="Times New Roman" w:hAnsi="Times New Roman"/>
                <w:sz w:val="20"/>
                <w:szCs w:val="20"/>
              </w:rPr>
              <w:t>.1.</w:t>
            </w:r>
            <w:r>
              <w:rPr>
                <w:rFonts w:ascii="Times New Roman" w:hAnsi="Times New Roman"/>
                <w:sz w:val="20"/>
                <w:szCs w:val="20"/>
              </w:rPr>
              <w:t>3.</w:t>
            </w:r>
          </w:p>
        </w:tc>
        <w:tc>
          <w:tcPr>
            <w:tcW w:w="2461" w:type="dxa"/>
          </w:tcPr>
          <w:p w:rsidR="00ED0D60" w:rsidRDefault="00ED0D60" w:rsidP="00153CE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Окраска и мелкий ремонт урн, скамеек, ограждений и спортивного инвентаря</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100,000</w:t>
            </w:r>
          </w:p>
        </w:tc>
      </w:tr>
      <w:tr w:rsidR="00ED0D60" w:rsidTr="00E26A94">
        <w:tc>
          <w:tcPr>
            <w:tcW w:w="766" w:type="dxa"/>
          </w:tcPr>
          <w:p w:rsidR="00ED0D60" w:rsidRDefault="000857F7"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ED0D60">
              <w:rPr>
                <w:rFonts w:ascii="Times New Roman" w:hAnsi="Times New Roman"/>
                <w:sz w:val="20"/>
                <w:szCs w:val="20"/>
              </w:rPr>
              <w:t>1.4.</w:t>
            </w:r>
          </w:p>
        </w:tc>
        <w:tc>
          <w:tcPr>
            <w:tcW w:w="2461" w:type="dxa"/>
          </w:tcPr>
          <w:p w:rsidR="00ED0D60" w:rsidRDefault="00ED0D60" w:rsidP="00153CE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Уборка несанкционированных свалок</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500,000</w:t>
            </w:r>
          </w:p>
        </w:tc>
      </w:tr>
      <w:tr w:rsidR="00ED0D60" w:rsidTr="00E26A94">
        <w:tc>
          <w:tcPr>
            <w:tcW w:w="766" w:type="dxa"/>
          </w:tcPr>
          <w:p w:rsidR="00ED0D60" w:rsidRDefault="000857F7" w:rsidP="000117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ED0D60">
              <w:rPr>
                <w:rFonts w:ascii="Times New Roman" w:hAnsi="Times New Roman"/>
                <w:sz w:val="20"/>
                <w:szCs w:val="20"/>
              </w:rPr>
              <w:t>1.5.</w:t>
            </w:r>
          </w:p>
        </w:tc>
        <w:tc>
          <w:tcPr>
            <w:tcW w:w="2461" w:type="dxa"/>
          </w:tcPr>
          <w:p w:rsidR="00ED0D60" w:rsidRDefault="00ED0D60" w:rsidP="00153CE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Очистка от снега и наледи территорий общего пользования</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750,000</w:t>
            </w:r>
          </w:p>
        </w:tc>
      </w:tr>
      <w:tr w:rsidR="00ED0D60" w:rsidTr="00E26A94">
        <w:tc>
          <w:tcPr>
            <w:tcW w:w="766" w:type="dxa"/>
          </w:tcPr>
          <w:p w:rsidR="00ED0D60" w:rsidRDefault="000857F7" w:rsidP="000117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ED0D60">
              <w:rPr>
                <w:rFonts w:ascii="Times New Roman" w:hAnsi="Times New Roman"/>
                <w:sz w:val="20"/>
                <w:szCs w:val="20"/>
              </w:rPr>
              <w:t>1.6.</w:t>
            </w:r>
          </w:p>
        </w:tc>
        <w:tc>
          <w:tcPr>
            <w:tcW w:w="2461" w:type="dxa"/>
          </w:tcPr>
          <w:p w:rsidR="00ED0D60" w:rsidRDefault="00ED0D60" w:rsidP="00153CE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Спиливание и кронирование деревьев</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113,000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113,000</w:t>
            </w:r>
          </w:p>
        </w:tc>
      </w:tr>
      <w:tr w:rsidR="00ED0D60" w:rsidTr="00E26A94">
        <w:tc>
          <w:tcPr>
            <w:tcW w:w="766" w:type="dxa"/>
          </w:tcPr>
          <w:p w:rsidR="00ED0D60" w:rsidRDefault="000857F7" w:rsidP="000117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ED0D60">
              <w:rPr>
                <w:rFonts w:ascii="Times New Roman" w:hAnsi="Times New Roman"/>
                <w:sz w:val="20"/>
                <w:szCs w:val="20"/>
              </w:rPr>
              <w:t>1.7.</w:t>
            </w:r>
          </w:p>
        </w:tc>
        <w:tc>
          <w:tcPr>
            <w:tcW w:w="2461" w:type="dxa"/>
          </w:tcPr>
          <w:p w:rsidR="00ED0D60" w:rsidRDefault="00ED0D60" w:rsidP="00153CE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Кошение сорной растительности</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599,999</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599,999</w:t>
            </w:r>
          </w:p>
        </w:tc>
      </w:tr>
      <w:tr w:rsidR="00ED0D60" w:rsidTr="00E26A94">
        <w:tc>
          <w:tcPr>
            <w:tcW w:w="766" w:type="dxa"/>
          </w:tcPr>
          <w:p w:rsidR="00ED0D60" w:rsidRDefault="000857F7" w:rsidP="000117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ED0D60">
              <w:rPr>
                <w:rFonts w:ascii="Times New Roman" w:hAnsi="Times New Roman"/>
                <w:sz w:val="20"/>
                <w:szCs w:val="20"/>
              </w:rPr>
              <w:t>1.8.</w:t>
            </w:r>
          </w:p>
        </w:tc>
        <w:tc>
          <w:tcPr>
            <w:tcW w:w="2461" w:type="dxa"/>
          </w:tcPr>
          <w:p w:rsidR="00ED0D60" w:rsidRPr="00343D43" w:rsidRDefault="00ED0D60" w:rsidP="00343D43">
            <w:pPr>
              <w:widowControl w:val="0"/>
              <w:autoSpaceDE w:val="0"/>
              <w:autoSpaceDN w:val="0"/>
              <w:adjustRightInd w:val="0"/>
              <w:spacing w:after="0" w:line="240" w:lineRule="auto"/>
              <w:rPr>
                <w:rFonts w:ascii="Times New Roman" w:hAnsi="Times New Roman"/>
                <w:sz w:val="20"/>
                <w:szCs w:val="20"/>
              </w:rPr>
            </w:pPr>
            <w:r w:rsidRPr="00343D43">
              <w:rPr>
                <w:rFonts w:ascii="Times New Roman" w:hAnsi="Times New Roman"/>
                <w:sz w:val="20"/>
                <w:szCs w:val="20"/>
              </w:rPr>
              <w:t>Снос самовольных построек и перенос иных объектов на территории Чугуевского муниципального округа</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175,009</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175,009</w:t>
            </w:r>
          </w:p>
        </w:tc>
      </w:tr>
      <w:tr w:rsidR="00ED0D60" w:rsidTr="00E26A94">
        <w:tc>
          <w:tcPr>
            <w:tcW w:w="766" w:type="dxa"/>
          </w:tcPr>
          <w:p w:rsidR="00ED0D60" w:rsidRDefault="000857F7" w:rsidP="000117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ED0D60">
              <w:rPr>
                <w:rFonts w:ascii="Times New Roman" w:hAnsi="Times New Roman"/>
                <w:sz w:val="20"/>
                <w:szCs w:val="20"/>
              </w:rPr>
              <w:t>1.9.</w:t>
            </w:r>
          </w:p>
        </w:tc>
        <w:tc>
          <w:tcPr>
            <w:tcW w:w="2461" w:type="dxa"/>
          </w:tcPr>
          <w:p w:rsidR="00ED0D60" w:rsidRPr="00343D43" w:rsidRDefault="00ED0D60" w:rsidP="00DA038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Оказание услуг по уборке общественных территорий </w:t>
            </w:r>
            <w:r w:rsidRPr="00343D43">
              <w:rPr>
                <w:rFonts w:ascii="Times New Roman" w:hAnsi="Times New Roman"/>
                <w:sz w:val="20"/>
                <w:szCs w:val="20"/>
              </w:rPr>
              <w:t>Чугуевского муниципального округа</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124,992</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124,992</w:t>
            </w:r>
          </w:p>
        </w:tc>
      </w:tr>
      <w:tr w:rsidR="00ED0D60" w:rsidTr="00E26A94">
        <w:trPr>
          <w:trHeight w:val="77"/>
        </w:trPr>
        <w:tc>
          <w:tcPr>
            <w:tcW w:w="766" w:type="dxa"/>
          </w:tcPr>
          <w:p w:rsidR="00ED0D60" w:rsidRDefault="000857F7" w:rsidP="000117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ED0D60">
              <w:rPr>
                <w:rFonts w:ascii="Times New Roman" w:hAnsi="Times New Roman"/>
                <w:sz w:val="20"/>
                <w:szCs w:val="20"/>
              </w:rPr>
              <w:t>1.10.</w:t>
            </w:r>
          </w:p>
        </w:tc>
        <w:tc>
          <w:tcPr>
            <w:tcW w:w="2461" w:type="dxa"/>
          </w:tcPr>
          <w:p w:rsidR="00ED0D60" w:rsidRDefault="00ED0D60" w:rsidP="0021025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Приобретение и установка </w:t>
            </w:r>
            <w:r w:rsidR="0021025E">
              <w:rPr>
                <w:rFonts w:ascii="Times New Roman" w:hAnsi="Times New Roman"/>
                <w:sz w:val="20"/>
                <w:szCs w:val="20"/>
              </w:rPr>
              <w:t>указателей с</w:t>
            </w:r>
            <w:r>
              <w:rPr>
                <w:rFonts w:ascii="Times New Roman" w:hAnsi="Times New Roman"/>
                <w:sz w:val="20"/>
                <w:szCs w:val="20"/>
              </w:rPr>
              <w:t xml:space="preserve"> наименованием улиц</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Pr="007A52DF" w:rsidRDefault="00580E7D" w:rsidP="007A52DF">
            <w:pPr>
              <w:widowControl w:val="0"/>
              <w:autoSpaceDE w:val="0"/>
              <w:autoSpaceDN w:val="0"/>
              <w:adjustRightInd w:val="0"/>
              <w:spacing w:after="0" w:line="240" w:lineRule="auto"/>
              <w:jc w:val="center"/>
              <w:rPr>
                <w:rFonts w:ascii="Times New Roman" w:hAnsi="Times New Roman"/>
                <w:sz w:val="20"/>
                <w:szCs w:val="20"/>
              </w:rPr>
            </w:pPr>
            <w:r w:rsidRPr="007A52DF">
              <w:rPr>
                <w:rFonts w:ascii="Times New Roman" w:hAnsi="Times New Roman"/>
                <w:sz w:val="20"/>
                <w:szCs w:val="20"/>
              </w:rPr>
              <w:t>488.049</w:t>
            </w:r>
            <w:r w:rsidR="00F5612C" w:rsidRPr="007A52DF">
              <w:rPr>
                <w:rFonts w:ascii="Times New Roman" w:hAnsi="Times New Roman"/>
                <w:sz w:val="20"/>
                <w:szCs w:val="20"/>
              </w:rPr>
              <w:t xml:space="preserve"> </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580E7D"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488.049</w:t>
            </w:r>
          </w:p>
        </w:tc>
      </w:tr>
      <w:tr w:rsidR="00CE21C5" w:rsidTr="00E26A94">
        <w:trPr>
          <w:trHeight w:val="77"/>
        </w:trPr>
        <w:tc>
          <w:tcPr>
            <w:tcW w:w="766" w:type="dxa"/>
          </w:tcPr>
          <w:p w:rsidR="00CE21C5" w:rsidRDefault="00CE21C5" w:rsidP="000117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1.1.11.</w:t>
            </w:r>
          </w:p>
        </w:tc>
        <w:tc>
          <w:tcPr>
            <w:tcW w:w="2461" w:type="dxa"/>
          </w:tcPr>
          <w:p w:rsidR="00CE21C5" w:rsidRDefault="005D22B6" w:rsidP="0021025E">
            <w:pPr>
              <w:widowControl w:val="0"/>
              <w:autoSpaceDE w:val="0"/>
              <w:autoSpaceDN w:val="0"/>
              <w:adjustRightInd w:val="0"/>
              <w:spacing w:after="0" w:line="240" w:lineRule="auto"/>
              <w:rPr>
                <w:rFonts w:ascii="Times New Roman" w:hAnsi="Times New Roman"/>
                <w:sz w:val="20"/>
                <w:szCs w:val="20"/>
              </w:rPr>
            </w:pPr>
            <w:r w:rsidRPr="005D22B6">
              <w:rPr>
                <w:rFonts w:ascii="Times New Roman" w:hAnsi="Times New Roman"/>
                <w:noProof/>
                <w:color w:val="000000"/>
                <w:sz w:val="20"/>
                <w:szCs w:val="20"/>
                <w:lang w:eastAsia="ru-RU"/>
              </w:rPr>
              <w:t>Устройство</w:t>
            </w:r>
            <w:r>
              <w:rPr>
                <w:rFonts w:ascii="Times New Roman" w:hAnsi="Times New Roman"/>
                <w:noProof/>
                <w:color w:val="000000"/>
                <w:sz w:val="20"/>
                <w:szCs w:val="20"/>
                <w:lang w:eastAsia="ru-RU"/>
              </w:rPr>
              <w:t>, ремонт пешеходных дорожек</w:t>
            </w:r>
          </w:p>
        </w:tc>
        <w:tc>
          <w:tcPr>
            <w:tcW w:w="1754" w:type="dxa"/>
            <w:vAlign w:val="center"/>
          </w:tcPr>
          <w:p w:rsidR="00CE21C5" w:rsidRDefault="00BF2809"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CE21C5" w:rsidRDefault="00BF2809"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CE21C5" w:rsidRDefault="00BF2809"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CE21C5" w:rsidRPr="007A52DF" w:rsidRDefault="002375B9"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651,813</w:t>
            </w:r>
          </w:p>
        </w:tc>
        <w:tc>
          <w:tcPr>
            <w:tcW w:w="1405" w:type="dxa"/>
            <w:vAlign w:val="center"/>
          </w:tcPr>
          <w:p w:rsidR="00CE21C5" w:rsidRDefault="00BF2809"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CE21C5" w:rsidRDefault="00BF2809"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CE21C5" w:rsidRDefault="00BF2809"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CE21C5" w:rsidRDefault="002375B9"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651,813</w:t>
            </w:r>
          </w:p>
        </w:tc>
      </w:tr>
      <w:tr w:rsidR="00ED0D60" w:rsidTr="00E26A94">
        <w:tc>
          <w:tcPr>
            <w:tcW w:w="766" w:type="dxa"/>
          </w:tcPr>
          <w:p w:rsidR="00ED0D60" w:rsidRDefault="000857F7" w:rsidP="0001174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CE21C5">
              <w:rPr>
                <w:rFonts w:ascii="Times New Roman" w:hAnsi="Times New Roman"/>
                <w:sz w:val="20"/>
                <w:szCs w:val="20"/>
              </w:rPr>
              <w:t>1.12</w:t>
            </w:r>
            <w:r w:rsidR="00ED0D60">
              <w:rPr>
                <w:rFonts w:ascii="Times New Roman" w:hAnsi="Times New Roman"/>
                <w:sz w:val="20"/>
                <w:szCs w:val="20"/>
              </w:rPr>
              <w:t>.</w:t>
            </w:r>
          </w:p>
        </w:tc>
        <w:tc>
          <w:tcPr>
            <w:tcW w:w="2461" w:type="dxa"/>
          </w:tcPr>
          <w:p w:rsidR="00ED0D60" w:rsidRDefault="00ED0D60" w:rsidP="009C3AD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Субсидии бюджетным учреждением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BE1D2F"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ED0D60">
              <w:rPr>
                <w:rFonts w:ascii="Times New Roman" w:hAnsi="Times New Roman"/>
                <w:sz w:val="20"/>
                <w:szCs w:val="20"/>
              </w:rPr>
              <w:t> 950,000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4 450,000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4 450,000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4 450,000</w:t>
            </w:r>
          </w:p>
        </w:tc>
        <w:tc>
          <w:tcPr>
            <w:tcW w:w="1351" w:type="dxa"/>
            <w:vAlign w:val="center"/>
          </w:tcPr>
          <w:p w:rsidR="00ED0D60" w:rsidRDefault="00BE1D2F"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r w:rsidR="00ED0D60">
              <w:rPr>
                <w:rFonts w:ascii="Times New Roman" w:hAnsi="Times New Roman"/>
                <w:sz w:val="20"/>
                <w:szCs w:val="20"/>
              </w:rPr>
              <w:t> 300,000</w:t>
            </w:r>
          </w:p>
        </w:tc>
      </w:tr>
      <w:tr w:rsidR="00ED0D60" w:rsidTr="00E26A94">
        <w:tc>
          <w:tcPr>
            <w:tcW w:w="766" w:type="dxa"/>
          </w:tcPr>
          <w:p w:rsidR="00ED0D60" w:rsidRPr="00ED0D60" w:rsidRDefault="00ED0D60" w:rsidP="00153CE0">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1.2.</w:t>
            </w:r>
          </w:p>
        </w:tc>
        <w:tc>
          <w:tcPr>
            <w:tcW w:w="2461" w:type="dxa"/>
          </w:tcPr>
          <w:p w:rsidR="00ED0D60" w:rsidRPr="00ED0D60" w:rsidRDefault="00ED0D60" w:rsidP="000857F7">
            <w:pPr>
              <w:widowControl w:val="0"/>
              <w:autoSpaceDE w:val="0"/>
              <w:autoSpaceDN w:val="0"/>
              <w:adjustRightInd w:val="0"/>
              <w:spacing w:after="0" w:line="240" w:lineRule="auto"/>
              <w:rPr>
                <w:rFonts w:ascii="Times New Roman" w:hAnsi="Times New Roman"/>
                <w:sz w:val="20"/>
                <w:szCs w:val="20"/>
              </w:rPr>
            </w:pPr>
            <w:r w:rsidRPr="00ED0D60">
              <w:rPr>
                <w:rFonts w:ascii="Times New Roman" w:hAnsi="Times New Roman"/>
                <w:sz w:val="20"/>
                <w:szCs w:val="20"/>
              </w:rPr>
              <w:t xml:space="preserve">Ликвидация несанкционированных </w:t>
            </w:r>
            <w:r w:rsidRPr="00ED0D60">
              <w:rPr>
                <w:rFonts w:ascii="Times New Roman" w:hAnsi="Times New Roman"/>
                <w:sz w:val="20"/>
                <w:szCs w:val="20"/>
              </w:rPr>
              <w:lastRenderedPageBreak/>
              <w:t>свалок на территории Чугуевского муниципального округа</w:t>
            </w:r>
          </w:p>
        </w:tc>
        <w:tc>
          <w:tcPr>
            <w:tcW w:w="1754" w:type="dxa"/>
            <w:vAlign w:val="center"/>
          </w:tcPr>
          <w:p w:rsidR="00ED0D60" w:rsidRPr="00ED0D60" w:rsidRDefault="00ED0D60"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lastRenderedPageBreak/>
              <w:t>Управление жизнеобеспечени</w:t>
            </w:r>
            <w:r w:rsidRPr="00ED0D60">
              <w:rPr>
                <w:rFonts w:ascii="Times New Roman" w:hAnsi="Times New Roman"/>
                <w:sz w:val="20"/>
                <w:szCs w:val="20"/>
              </w:rPr>
              <w:lastRenderedPageBreak/>
              <w:t>я Чугуевского муниципального округа</w:t>
            </w:r>
          </w:p>
        </w:tc>
        <w:tc>
          <w:tcPr>
            <w:tcW w:w="1450" w:type="dxa"/>
            <w:vAlign w:val="center"/>
          </w:tcPr>
          <w:p w:rsidR="00ED0D60" w:rsidRPr="00ED0D60" w:rsidRDefault="00ED0D60"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lastRenderedPageBreak/>
              <w:t xml:space="preserve">Бюджет Чугуевского </w:t>
            </w:r>
            <w:r w:rsidRPr="00ED0D60">
              <w:rPr>
                <w:rFonts w:ascii="Times New Roman" w:hAnsi="Times New Roman"/>
                <w:sz w:val="20"/>
                <w:szCs w:val="20"/>
              </w:rPr>
              <w:lastRenderedPageBreak/>
              <w:t>округа</w:t>
            </w:r>
          </w:p>
        </w:tc>
        <w:tc>
          <w:tcPr>
            <w:tcW w:w="1384" w:type="dxa"/>
            <w:vAlign w:val="center"/>
          </w:tcPr>
          <w:p w:rsidR="00ED0D60" w:rsidRPr="00ED0D60" w:rsidRDefault="00ED0D60"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lastRenderedPageBreak/>
              <w:t>0</w:t>
            </w:r>
          </w:p>
        </w:tc>
        <w:tc>
          <w:tcPr>
            <w:tcW w:w="1405" w:type="dxa"/>
            <w:vAlign w:val="center"/>
          </w:tcPr>
          <w:p w:rsidR="00ED0D60" w:rsidRPr="00ED0D60" w:rsidRDefault="008211CB"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0,000</w:t>
            </w:r>
          </w:p>
        </w:tc>
        <w:tc>
          <w:tcPr>
            <w:tcW w:w="1405" w:type="dxa"/>
            <w:vAlign w:val="center"/>
          </w:tcPr>
          <w:p w:rsidR="00ED0D60" w:rsidRPr="00ED0D60" w:rsidRDefault="00ED0D60"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5 000,000</w:t>
            </w:r>
          </w:p>
        </w:tc>
        <w:tc>
          <w:tcPr>
            <w:tcW w:w="1405" w:type="dxa"/>
            <w:vAlign w:val="center"/>
          </w:tcPr>
          <w:p w:rsidR="00ED0D60" w:rsidRPr="00ED0D60" w:rsidRDefault="00ED0D60"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5 000,000</w:t>
            </w:r>
          </w:p>
        </w:tc>
        <w:tc>
          <w:tcPr>
            <w:tcW w:w="1405" w:type="dxa"/>
            <w:vAlign w:val="center"/>
          </w:tcPr>
          <w:p w:rsidR="00ED0D60" w:rsidRPr="00ED0D60" w:rsidRDefault="00ED0D60"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5 000,000</w:t>
            </w:r>
          </w:p>
        </w:tc>
        <w:tc>
          <w:tcPr>
            <w:tcW w:w="1351" w:type="dxa"/>
            <w:vAlign w:val="center"/>
          </w:tcPr>
          <w:p w:rsidR="00ED0D60" w:rsidRPr="00ED0D60" w:rsidRDefault="008211CB"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r w:rsidR="00ED0D60" w:rsidRPr="00ED0D60">
              <w:rPr>
                <w:rFonts w:ascii="Times New Roman" w:hAnsi="Times New Roman"/>
                <w:sz w:val="20"/>
                <w:szCs w:val="20"/>
              </w:rPr>
              <w:t> 000,000</w:t>
            </w:r>
          </w:p>
        </w:tc>
      </w:tr>
      <w:tr w:rsidR="00BE1D2F" w:rsidTr="00E26A94">
        <w:tc>
          <w:tcPr>
            <w:tcW w:w="766" w:type="dxa"/>
          </w:tcPr>
          <w:p w:rsidR="00BE1D2F" w:rsidRPr="00ED0D60" w:rsidRDefault="00BE1D2F"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1.3.</w:t>
            </w:r>
          </w:p>
        </w:tc>
        <w:tc>
          <w:tcPr>
            <w:tcW w:w="2461" w:type="dxa"/>
          </w:tcPr>
          <w:p w:rsidR="00BE1D2F" w:rsidRPr="00ED0D60" w:rsidRDefault="00BE1D2F" w:rsidP="000857F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Погашение просроченной кредиторской задолж</w:t>
            </w:r>
            <w:r w:rsidR="00DE05C8">
              <w:rPr>
                <w:rFonts w:ascii="Times New Roman" w:hAnsi="Times New Roman"/>
                <w:sz w:val="20"/>
                <w:szCs w:val="20"/>
              </w:rPr>
              <w:t>енности бюджетных и автономных у</w:t>
            </w:r>
            <w:r>
              <w:rPr>
                <w:rFonts w:ascii="Times New Roman" w:hAnsi="Times New Roman"/>
                <w:sz w:val="20"/>
                <w:szCs w:val="20"/>
              </w:rPr>
              <w:t>чреждений</w:t>
            </w:r>
          </w:p>
        </w:tc>
        <w:tc>
          <w:tcPr>
            <w:tcW w:w="1754" w:type="dxa"/>
            <w:vAlign w:val="center"/>
          </w:tcPr>
          <w:p w:rsidR="00BE1D2F" w:rsidRPr="00ED0D60" w:rsidRDefault="00BE1D2F"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Управление жизнеобеспечения Чугуевского муниципального округа</w:t>
            </w:r>
          </w:p>
        </w:tc>
        <w:tc>
          <w:tcPr>
            <w:tcW w:w="1450" w:type="dxa"/>
            <w:vAlign w:val="center"/>
          </w:tcPr>
          <w:p w:rsidR="00BE1D2F" w:rsidRPr="00ED0D60" w:rsidRDefault="00BE1D2F"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Бюджет Чугуевского округа</w:t>
            </w:r>
          </w:p>
        </w:tc>
        <w:tc>
          <w:tcPr>
            <w:tcW w:w="1384" w:type="dxa"/>
            <w:vAlign w:val="center"/>
          </w:tcPr>
          <w:p w:rsidR="00BE1D2F" w:rsidRPr="00ED0D60" w:rsidRDefault="00BE1D2F"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BE1D2F" w:rsidRPr="00ED0D60" w:rsidRDefault="008211CB"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2610</w:t>
            </w:r>
            <w:r w:rsidR="00BE1D2F">
              <w:rPr>
                <w:rFonts w:ascii="Times New Roman" w:hAnsi="Times New Roman"/>
                <w:sz w:val="20"/>
                <w:szCs w:val="20"/>
              </w:rPr>
              <w:t>,000</w:t>
            </w:r>
          </w:p>
        </w:tc>
        <w:tc>
          <w:tcPr>
            <w:tcW w:w="1405" w:type="dxa"/>
            <w:vAlign w:val="center"/>
          </w:tcPr>
          <w:p w:rsidR="00BE1D2F" w:rsidRPr="00ED0D60" w:rsidRDefault="00BE1D2F"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BE1D2F" w:rsidRPr="00ED0D60" w:rsidRDefault="00BE1D2F"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BE1D2F" w:rsidRPr="00ED0D60" w:rsidRDefault="00BE1D2F"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BE1D2F" w:rsidRPr="00ED0D60" w:rsidRDefault="008211CB"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2610</w:t>
            </w:r>
            <w:r w:rsidR="00BE1D2F">
              <w:rPr>
                <w:rFonts w:ascii="Times New Roman" w:hAnsi="Times New Roman"/>
                <w:sz w:val="20"/>
                <w:szCs w:val="20"/>
              </w:rPr>
              <w:t>,000</w:t>
            </w:r>
          </w:p>
        </w:tc>
      </w:tr>
      <w:tr w:rsidR="008211CB" w:rsidTr="00E26A94">
        <w:tc>
          <w:tcPr>
            <w:tcW w:w="766" w:type="dxa"/>
          </w:tcPr>
          <w:p w:rsidR="008211CB" w:rsidRDefault="008211CB"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2461" w:type="dxa"/>
          </w:tcPr>
          <w:p w:rsidR="008211CB" w:rsidRDefault="008211CB" w:rsidP="008211C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Расходы на приобретение техники</w:t>
            </w:r>
          </w:p>
        </w:tc>
        <w:tc>
          <w:tcPr>
            <w:tcW w:w="1754" w:type="dxa"/>
            <w:vAlign w:val="center"/>
          </w:tcPr>
          <w:p w:rsidR="008211CB" w:rsidRPr="00ED0D60" w:rsidRDefault="008211CB"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Управление жизнеобеспечения Чугуевского муниципального округа</w:t>
            </w:r>
          </w:p>
        </w:tc>
        <w:tc>
          <w:tcPr>
            <w:tcW w:w="1450" w:type="dxa"/>
            <w:vAlign w:val="center"/>
          </w:tcPr>
          <w:p w:rsidR="008211CB" w:rsidRPr="00ED0D60" w:rsidRDefault="008211CB" w:rsidP="000857F7">
            <w:pPr>
              <w:widowControl w:val="0"/>
              <w:autoSpaceDE w:val="0"/>
              <w:autoSpaceDN w:val="0"/>
              <w:adjustRightInd w:val="0"/>
              <w:spacing w:after="0" w:line="240" w:lineRule="auto"/>
              <w:jc w:val="center"/>
              <w:rPr>
                <w:rFonts w:ascii="Times New Roman" w:hAnsi="Times New Roman"/>
                <w:sz w:val="20"/>
                <w:szCs w:val="20"/>
              </w:rPr>
            </w:pPr>
            <w:r w:rsidRPr="00ED0D60">
              <w:rPr>
                <w:rFonts w:ascii="Times New Roman" w:hAnsi="Times New Roman"/>
                <w:sz w:val="20"/>
                <w:szCs w:val="20"/>
              </w:rPr>
              <w:t>Бюджет Чугуевского округа</w:t>
            </w:r>
          </w:p>
        </w:tc>
        <w:tc>
          <w:tcPr>
            <w:tcW w:w="1384" w:type="dxa"/>
            <w:vAlign w:val="center"/>
          </w:tcPr>
          <w:p w:rsidR="008211CB" w:rsidRDefault="008211CB"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8211CB" w:rsidRDefault="000C5921"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6384,000</w:t>
            </w:r>
          </w:p>
        </w:tc>
        <w:tc>
          <w:tcPr>
            <w:tcW w:w="1405" w:type="dxa"/>
            <w:vAlign w:val="center"/>
          </w:tcPr>
          <w:p w:rsidR="008211CB" w:rsidRDefault="008211CB"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8211CB" w:rsidRDefault="008211CB"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8211CB" w:rsidRDefault="008211CB"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8211CB" w:rsidRDefault="000C5921" w:rsidP="000857F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6384,000</w:t>
            </w:r>
          </w:p>
        </w:tc>
      </w:tr>
      <w:tr w:rsidR="00ED0D60" w:rsidTr="00E26A94">
        <w:tc>
          <w:tcPr>
            <w:tcW w:w="766" w:type="dxa"/>
          </w:tcPr>
          <w:p w:rsidR="00ED0D60" w:rsidRPr="00DF458B" w:rsidRDefault="00ED0D60" w:rsidP="00153CE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w:t>
            </w:r>
          </w:p>
        </w:tc>
        <w:tc>
          <w:tcPr>
            <w:tcW w:w="2461" w:type="dxa"/>
          </w:tcPr>
          <w:p w:rsidR="00ED0D60" w:rsidRPr="00DF458B" w:rsidRDefault="00ED0D60" w:rsidP="00DA038B">
            <w:pPr>
              <w:widowControl w:val="0"/>
              <w:autoSpaceDE w:val="0"/>
              <w:autoSpaceDN w:val="0"/>
              <w:adjustRightInd w:val="0"/>
              <w:spacing w:after="0" w:line="240" w:lineRule="auto"/>
              <w:rPr>
                <w:rFonts w:ascii="Times New Roman" w:hAnsi="Times New Roman"/>
                <w:b/>
                <w:sz w:val="20"/>
                <w:szCs w:val="20"/>
              </w:rPr>
            </w:pPr>
            <w:r w:rsidRPr="00DF458B">
              <w:rPr>
                <w:rFonts w:ascii="Times New Roman" w:hAnsi="Times New Roman"/>
                <w:b/>
                <w:sz w:val="20"/>
                <w:szCs w:val="20"/>
              </w:rPr>
              <w:t>Организация ритуальных услуг и содержание мест захоронения Чугуевского муниципального округа</w:t>
            </w:r>
          </w:p>
        </w:tc>
        <w:tc>
          <w:tcPr>
            <w:tcW w:w="1754" w:type="dxa"/>
            <w:vAlign w:val="center"/>
          </w:tcPr>
          <w:p w:rsidR="00ED0D60" w:rsidRPr="00BA7A27" w:rsidRDefault="00ED0D60" w:rsidP="00C6428B">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Управление жизнеобеспечения Чугуевского муниципального округа</w:t>
            </w:r>
          </w:p>
        </w:tc>
        <w:tc>
          <w:tcPr>
            <w:tcW w:w="1450" w:type="dxa"/>
            <w:vAlign w:val="center"/>
          </w:tcPr>
          <w:p w:rsidR="00ED0D60" w:rsidRPr="00BA7A27" w:rsidRDefault="00ED0D60" w:rsidP="00C6428B">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Бюджет Чугуевского округа</w:t>
            </w:r>
          </w:p>
        </w:tc>
        <w:tc>
          <w:tcPr>
            <w:tcW w:w="1384" w:type="dxa"/>
            <w:vAlign w:val="center"/>
          </w:tcPr>
          <w:p w:rsidR="00ED0D60" w:rsidRPr="00E1240D" w:rsidRDefault="00ED0D60"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912,914</w:t>
            </w:r>
          </w:p>
        </w:tc>
        <w:tc>
          <w:tcPr>
            <w:tcW w:w="1405" w:type="dxa"/>
            <w:vAlign w:val="center"/>
          </w:tcPr>
          <w:p w:rsidR="00ED0D60" w:rsidRPr="00E1240D" w:rsidRDefault="008211CB"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1043,254</w:t>
            </w:r>
          </w:p>
        </w:tc>
        <w:tc>
          <w:tcPr>
            <w:tcW w:w="1405" w:type="dxa"/>
            <w:vAlign w:val="center"/>
          </w:tcPr>
          <w:p w:rsidR="00ED0D60" w:rsidRPr="00E1240D" w:rsidRDefault="00ED0D60"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1 000,000</w:t>
            </w:r>
          </w:p>
        </w:tc>
        <w:tc>
          <w:tcPr>
            <w:tcW w:w="1405" w:type="dxa"/>
            <w:vAlign w:val="center"/>
          </w:tcPr>
          <w:p w:rsidR="00ED0D60" w:rsidRPr="00E1240D" w:rsidRDefault="00ED0D60"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1 000,000</w:t>
            </w:r>
          </w:p>
        </w:tc>
        <w:tc>
          <w:tcPr>
            <w:tcW w:w="1405" w:type="dxa"/>
            <w:vAlign w:val="center"/>
          </w:tcPr>
          <w:p w:rsidR="00ED0D60" w:rsidRPr="00E1240D" w:rsidRDefault="00ED0D60" w:rsidP="00C6428B">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1 000,000</w:t>
            </w:r>
          </w:p>
        </w:tc>
        <w:tc>
          <w:tcPr>
            <w:tcW w:w="1351" w:type="dxa"/>
            <w:vAlign w:val="center"/>
          </w:tcPr>
          <w:p w:rsidR="00ED0D60" w:rsidRPr="00E1240D" w:rsidRDefault="00D30FCD" w:rsidP="00BA7A27">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4956,168</w:t>
            </w:r>
          </w:p>
        </w:tc>
      </w:tr>
      <w:tr w:rsidR="00ED0D60" w:rsidTr="00E26A94">
        <w:tc>
          <w:tcPr>
            <w:tcW w:w="766" w:type="dxa"/>
          </w:tcPr>
          <w:p w:rsidR="00ED0D60" w:rsidRPr="007E0179" w:rsidRDefault="00ED0D60"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7E0179">
              <w:rPr>
                <w:rFonts w:ascii="Times New Roman" w:hAnsi="Times New Roman"/>
                <w:sz w:val="20"/>
                <w:szCs w:val="20"/>
              </w:rPr>
              <w:t>.1.</w:t>
            </w:r>
          </w:p>
        </w:tc>
        <w:tc>
          <w:tcPr>
            <w:tcW w:w="2461" w:type="dxa"/>
          </w:tcPr>
          <w:p w:rsidR="00ED0D60" w:rsidRPr="007E0179" w:rsidRDefault="00ED0D60" w:rsidP="00B255CB">
            <w:pPr>
              <w:widowControl w:val="0"/>
              <w:autoSpaceDE w:val="0"/>
              <w:autoSpaceDN w:val="0"/>
              <w:adjustRightInd w:val="0"/>
              <w:spacing w:after="0" w:line="240" w:lineRule="auto"/>
              <w:rPr>
                <w:rFonts w:ascii="Times New Roman" w:hAnsi="Times New Roman"/>
                <w:sz w:val="20"/>
                <w:szCs w:val="20"/>
              </w:rPr>
            </w:pPr>
            <w:r w:rsidRPr="007E0179">
              <w:rPr>
                <w:rFonts w:ascii="Times New Roman" w:hAnsi="Times New Roman"/>
                <w:sz w:val="20"/>
                <w:szCs w:val="20"/>
              </w:rPr>
              <w:t>Содержание мест захоронения (убо</w:t>
            </w:r>
            <w:r>
              <w:rPr>
                <w:rFonts w:ascii="Times New Roman" w:hAnsi="Times New Roman"/>
                <w:sz w:val="20"/>
                <w:szCs w:val="20"/>
              </w:rPr>
              <w:t>рка несанкционированных свалок</w:t>
            </w:r>
            <w:r w:rsidRPr="007E0179">
              <w:rPr>
                <w:rFonts w:ascii="Times New Roman" w:hAnsi="Times New Roman"/>
                <w:sz w:val="20"/>
                <w:szCs w:val="20"/>
              </w:rPr>
              <w:t xml:space="preserve"> мусора, </w:t>
            </w:r>
            <w:r>
              <w:rPr>
                <w:rFonts w:ascii="Times New Roman" w:hAnsi="Times New Roman"/>
                <w:sz w:val="20"/>
                <w:szCs w:val="20"/>
              </w:rPr>
              <w:t>и уборка листвы, сухих веток, поваленных деревьев, засохших цветов, венков, неисправных (разрушенных) надмогильных сооружений и других элементов благоустройства участков захоронения), с последующим вывозом</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F37B4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430,000</w:t>
            </w:r>
          </w:p>
        </w:tc>
      </w:tr>
      <w:tr w:rsidR="00ED0D60" w:rsidTr="00E26A94">
        <w:tc>
          <w:tcPr>
            <w:tcW w:w="766" w:type="dxa"/>
          </w:tcPr>
          <w:p w:rsidR="00ED0D60" w:rsidRPr="00F37B41" w:rsidRDefault="00ED0D60"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F37B41">
              <w:rPr>
                <w:rFonts w:ascii="Times New Roman" w:hAnsi="Times New Roman"/>
                <w:sz w:val="20"/>
                <w:szCs w:val="20"/>
              </w:rPr>
              <w:t>.2.</w:t>
            </w:r>
          </w:p>
        </w:tc>
        <w:tc>
          <w:tcPr>
            <w:tcW w:w="2461" w:type="dxa"/>
          </w:tcPr>
          <w:p w:rsidR="00ED0D60" w:rsidRPr="00F37B41" w:rsidRDefault="00ED0D60" w:rsidP="00DA038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Кошение травы, по периметру кладбищ</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F37B4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420,000</w:t>
            </w:r>
          </w:p>
        </w:tc>
      </w:tr>
      <w:tr w:rsidR="00ED0D60" w:rsidTr="00E26A94">
        <w:tc>
          <w:tcPr>
            <w:tcW w:w="766" w:type="dxa"/>
          </w:tcPr>
          <w:p w:rsidR="00ED0D60" w:rsidRDefault="00ED0D60" w:rsidP="00F37B4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w:t>
            </w:r>
          </w:p>
        </w:tc>
        <w:tc>
          <w:tcPr>
            <w:tcW w:w="2461" w:type="dxa"/>
          </w:tcPr>
          <w:p w:rsidR="00ED0D60" w:rsidRDefault="001707DF" w:rsidP="001707D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w:t>
            </w:r>
            <w:r w:rsidR="00ED0D60">
              <w:rPr>
                <w:rFonts w:ascii="Times New Roman" w:hAnsi="Times New Roman"/>
                <w:sz w:val="20"/>
                <w:szCs w:val="20"/>
              </w:rPr>
              <w:t>огребени</w:t>
            </w:r>
            <w:r>
              <w:rPr>
                <w:rFonts w:ascii="Times New Roman" w:hAnsi="Times New Roman"/>
                <w:sz w:val="20"/>
                <w:szCs w:val="20"/>
              </w:rPr>
              <w:t>е</w:t>
            </w:r>
            <w:r w:rsidR="00ED0D60">
              <w:rPr>
                <w:rFonts w:ascii="Times New Roman" w:hAnsi="Times New Roman"/>
                <w:sz w:val="20"/>
                <w:szCs w:val="20"/>
              </w:rPr>
              <w:t xml:space="preserve"> невостребованных трупов и (или) их останков</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62,914</w:t>
            </w:r>
          </w:p>
        </w:tc>
        <w:tc>
          <w:tcPr>
            <w:tcW w:w="1405" w:type="dxa"/>
            <w:vAlign w:val="center"/>
          </w:tcPr>
          <w:p w:rsidR="00ED0D60" w:rsidRDefault="000C5921"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w:t>
            </w:r>
            <w:r w:rsidR="00580E7D">
              <w:rPr>
                <w:rFonts w:ascii="Times New Roman" w:hAnsi="Times New Roman"/>
                <w:sz w:val="20"/>
                <w:szCs w:val="20"/>
              </w:rPr>
              <w:t>951</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580E7D" w:rsidP="000C592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106</w:t>
            </w:r>
            <w:r w:rsidR="000C5921">
              <w:rPr>
                <w:rFonts w:ascii="Times New Roman" w:hAnsi="Times New Roman"/>
                <w:sz w:val="20"/>
                <w:szCs w:val="20"/>
              </w:rPr>
              <w:t>,</w:t>
            </w:r>
            <w:r>
              <w:rPr>
                <w:rFonts w:ascii="Times New Roman" w:hAnsi="Times New Roman"/>
                <w:sz w:val="20"/>
                <w:szCs w:val="20"/>
              </w:rPr>
              <w:t>865</w:t>
            </w:r>
          </w:p>
        </w:tc>
      </w:tr>
      <w:tr w:rsidR="00ED0D60" w:rsidTr="00E26A94">
        <w:tc>
          <w:tcPr>
            <w:tcW w:w="766" w:type="dxa"/>
          </w:tcPr>
          <w:p w:rsidR="00ED0D60" w:rsidRDefault="00ED0D60"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p>
        </w:tc>
        <w:tc>
          <w:tcPr>
            <w:tcW w:w="2461" w:type="dxa"/>
          </w:tcPr>
          <w:p w:rsidR="00ED0D60" w:rsidRDefault="00ED0D60" w:rsidP="00DA038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кадастровых работ</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ED0D60" w:rsidTr="00E26A94">
        <w:tc>
          <w:tcPr>
            <w:tcW w:w="766" w:type="dxa"/>
          </w:tcPr>
          <w:p w:rsidR="00ED0D60" w:rsidRDefault="00ED0D60"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w:t>
            </w:r>
          </w:p>
        </w:tc>
        <w:tc>
          <w:tcPr>
            <w:tcW w:w="2461" w:type="dxa"/>
          </w:tcPr>
          <w:p w:rsidR="00ED0D60" w:rsidRDefault="00ED0D60" w:rsidP="00C6428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Субсидии бюджетным учреждением на финансовое обеспечение </w:t>
            </w:r>
            <w:r>
              <w:rPr>
                <w:rFonts w:ascii="Times New Roman" w:hAnsi="Times New Roman"/>
                <w:sz w:val="20"/>
                <w:szCs w:val="20"/>
              </w:rPr>
              <w:lastRenderedPageBreak/>
              <w:t>государственного (муниципального) задания на оказание государственных (муниципальных) услуг (выполнение работ)</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4A3963"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968,000</w:t>
            </w:r>
          </w:p>
        </w:tc>
        <w:tc>
          <w:tcPr>
            <w:tcW w:w="1405" w:type="dxa"/>
            <w:vAlign w:val="center"/>
          </w:tcPr>
          <w:p w:rsidR="00ED0D60" w:rsidRDefault="000C5921"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1 000,</w:t>
            </w:r>
            <w:r w:rsidR="00ED0D60">
              <w:rPr>
                <w:rFonts w:ascii="Times New Roman" w:hAnsi="Times New Roman"/>
                <w:sz w:val="20"/>
                <w:szCs w:val="20"/>
              </w:rPr>
              <w:t>000</w:t>
            </w:r>
          </w:p>
        </w:tc>
        <w:tc>
          <w:tcPr>
            <w:tcW w:w="1405" w:type="dxa"/>
            <w:vAlign w:val="center"/>
          </w:tcPr>
          <w:p w:rsidR="00ED0D60" w:rsidRDefault="00ED0D60" w:rsidP="000C592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0C5921">
              <w:rPr>
                <w:rFonts w:ascii="Times New Roman" w:hAnsi="Times New Roman"/>
                <w:sz w:val="20"/>
                <w:szCs w:val="20"/>
              </w:rPr>
              <w:t> </w:t>
            </w:r>
            <w:r>
              <w:rPr>
                <w:rFonts w:ascii="Times New Roman" w:hAnsi="Times New Roman"/>
                <w:sz w:val="20"/>
                <w:szCs w:val="20"/>
              </w:rPr>
              <w:t>000</w:t>
            </w:r>
            <w:r w:rsidR="000C5921">
              <w:rPr>
                <w:rFonts w:ascii="Times New Roman" w:hAnsi="Times New Roman"/>
                <w:sz w:val="20"/>
                <w:szCs w:val="20"/>
              </w:rPr>
              <w:t>,</w:t>
            </w:r>
            <w:r>
              <w:rPr>
                <w:rFonts w:ascii="Times New Roman" w:hAnsi="Times New Roman"/>
                <w:sz w:val="20"/>
                <w:szCs w:val="20"/>
              </w:rPr>
              <w:t>000</w:t>
            </w:r>
          </w:p>
        </w:tc>
        <w:tc>
          <w:tcPr>
            <w:tcW w:w="1405" w:type="dxa"/>
            <w:vAlign w:val="center"/>
          </w:tcPr>
          <w:p w:rsidR="00ED0D60" w:rsidRDefault="000C5921"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1 000,</w:t>
            </w:r>
            <w:r w:rsidR="00ED0D60">
              <w:rPr>
                <w:rFonts w:ascii="Times New Roman" w:hAnsi="Times New Roman"/>
                <w:sz w:val="20"/>
                <w:szCs w:val="20"/>
              </w:rPr>
              <w:t>000</w:t>
            </w:r>
          </w:p>
        </w:tc>
        <w:tc>
          <w:tcPr>
            <w:tcW w:w="1351" w:type="dxa"/>
            <w:vAlign w:val="center"/>
          </w:tcPr>
          <w:p w:rsidR="00ED0D60" w:rsidRDefault="004A3963"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3968,000</w:t>
            </w:r>
          </w:p>
        </w:tc>
      </w:tr>
      <w:tr w:rsidR="00ED0D60" w:rsidTr="00E26A94">
        <w:tc>
          <w:tcPr>
            <w:tcW w:w="766" w:type="dxa"/>
          </w:tcPr>
          <w:p w:rsidR="00ED0D60" w:rsidRDefault="00ED0D60"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2.5.1.</w:t>
            </w:r>
          </w:p>
        </w:tc>
        <w:tc>
          <w:tcPr>
            <w:tcW w:w="2461" w:type="dxa"/>
          </w:tcPr>
          <w:p w:rsidR="00ED0D60" w:rsidRPr="007E0179" w:rsidRDefault="00ED0D60" w:rsidP="001707DF">
            <w:pPr>
              <w:widowControl w:val="0"/>
              <w:autoSpaceDE w:val="0"/>
              <w:autoSpaceDN w:val="0"/>
              <w:adjustRightInd w:val="0"/>
              <w:spacing w:after="0" w:line="240" w:lineRule="auto"/>
              <w:rPr>
                <w:rFonts w:ascii="Times New Roman" w:hAnsi="Times New Roman"/>
                <w:sz w:val="20"/>
                <w:szCs w:val="20"/>
              </w:rPr>
            </w:pPr>
            <w:r w:rsidRPr="007E0179">
              <w:rPr>
                <w:rFonts w:ascii="Times New Roman" w:hAnsi="Times New Roman"/>
                <w:sz w:val="20"/>
                <w:szCs w:val="20"/>
              </w:rPr>
              <w:t>Содержание мест захоронения (убо</w:t>
            </w:r>
            <w:r>
              <w:rPr>
                <w:rFonts w:ascii="Times New Roman" w:hAnsi="Times New Roman"/>
                <w:sz w:val="20"/>
                <w:szCs w:val="20"/>
              </w:rPr>
              <w:t>рка несанкционированных свалок</w:t>
            </w:r>
            <w:r w:rsidRPr="007E0179">
              <w:rPr>
                <w:rFonts w:ascii="Times New Roman" w:hAnsi="Times New Roman"/>
                <w:sz w:val="20"/>
                <w:szCs w:val="20"/>
              </w:rPr>
              <w:t xml:space="preserve"> мусора, </w:t>
            </w:r>
            <w:r>
              <w:rPr>
                <w:rFonts w:ascii="Times New Roman" w:hAnsi="Times New Roman"/>
                <w:sz w:val="20"/>
                <w:szCs w:val="20"/>
              </w:rPr>
              <w:t>и уборка листвы, сухих веток, поваленных деревьев, засохших цветов, венков, неисправных (разрушенных) надмогильных сооружений и других элементов благоустройства участков захоронения)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 последующим вывозом</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400,000</w:t>
            </w:r>
          </w:p>
        </w:tc>
        <w:tc>
          <w:tcPr>
            <w:tcW w:w="1351" w:type="dxa"/>
            <w:vAlign w:val="center"/>
          </w:tcPr>
          <w:p w:rsidR="00ED0D60" w:rsidRDefault="00DE05C8"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w:t>
            </w:r>
            <w:r w:rsidR="00ED0D60">
              <w:rPr>
                <w:rFonts w:ascii="Times New Roman" w:hAnsi="Times New Roman"/>
                <w:sz w:val="20"/>
                <w:szCs w:val="20"/>
              </w:rPr>
              <w:t>00,000</w:t>
            </w:r>
          </w:p>
        </w:tc>
      </w:tr>
      <w:tr w:rsidR="00ED0D60" w:rsidTr="00E26A94">
        <w:tc>
          <w:tcPr>
            <w:tcW w:w="766" w:type="dxa"/>
          </w:tcPr>
          <w:p w:rsidR="00ED0D60" w:rsidRDefault="00ED0D60"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2.5.2.</w:t>
            </w:r>
          </w:p>
        </w:tc>
        <w:tc>
          <w:tcPr>
            <w:tcW w:w="2461" w:type="dxa"/>
          </w:tcPr>
          <w:p w:rsidR="00ED0D60" w:rsidRPr="00F37B41" w:rsidRDefault="00ED0D60" w:rsidP="00C6428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Кошение травы, по периметру кладбищ</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405,000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1 620,000</w:t>
            </w:r>
          </w:p>
        </w:tc>
      </w:tr>
      <w:tr w:rsidR="00ED0D60" w:rsidTr="00E26A94">
        <w:tc>
          <w:tcPr>
            <w:tcW w:w="766" w:type="dxa"/>
          </w:tcPr>
          <w:p w:rsidR="00ED0D60" w:rsidRDefault="00ED0D60"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2.5.3.</w:t>
            </w:r>
          </w:p>
        </w:tc>
        <w:tc>
          <w:tcPr>
            <w:tcW w:w="2461" w:type="dxa"/>
          </w:tcPr>
          <w:p w:rsidR="00ED0D60" w:rsidRDefault="00B72E33" w:rsidP="00C6428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Погребение</w:t>
            </w:r>
            <w:r w:rsidR="00ED0D60">
              <w:rPr>
                <w:rFonts w:ascii="Times New Roman" w:hAnsi="Times New Roman"/>
                <w:sz w:val="20"/>
                <w:szCs w:val="20"/>
              </w:rPr>
              <w:t xml:space="preserve"> невостребованных трупов и (или) их останков</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4A3963"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113,000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145,000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145,000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145,000</w:t>
            </w:r>
          </w:p>
        </w:tc>
        <w:tc>
          <w:tcPr>
            <w:tcW w:w="1351" w:type="dxa"/>
            <w:vAlign w:val="center"/>
          </w:tcPr>
          <w:p w:rsidR="00ED0D60" w:rsidRDefault="004A3963"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548,000</w:t>
            </w:r>
          </w:p>
        </w:tc>
      </w:tr>
      <w:tr w:rsidR="00ED0D60" w:rsidTr="00E26A94">
        <w:tc>
          <w:tcPr>
            <w:tcW w:w="766" w:type="dxa"/>
          </w:tcPr>
          <w:p w:rsidR="00ED0D60" w:rsidRDefault="00645CFD"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ED0D60">
              <w:rPr>
                <w:rFonts w:ascii="Times New Roman" w:hAnsi="Times New Roman"/>
                <w:sz w:val="20"/>
                <w:szCs w:val="20"/>
              </w:rPr>
              <w:t>.5.4.</w:t>
            </w:r>
          </w:p>
        </w:tc>
        <w:tc>
          <w:tcPr>
            <w:tcW w:w="2461" w:type="dxa"/>
          </w:tcPr>
          <w:p w:rsidR="00ED0D60" w:rsidRDefault="00ED0D60" w:rsidP="00C6428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кадастровых работ</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50,000</w:t>
            </w:r>
          </w:p>
        </w:tc>
        <w:tc>
          <w:tcPr>
            <w:tcW w:w="1351"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200,000</w:t>
            </w:r>
          </w:p>
        </w:tc>
      </w:tr>
      <w:tr w:rsidR="008211CB" w:rsidTr="00E26A94">
        <w:tc>
          <w:tcPr>
            <w:tcW w:w="766" w:type="dxa"/>
          </w:tcPr>
          <w:p w:rsidR="008211CB" w:rsidRDefault="008211CB"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w:t>
            </w:r>
          </w:p>
        </w:tc>
        <w:tc>
          <w:tcPr>
            <w:tcW w:w="2461" w:type="dxa"/>
          </w:tcPr>
          <w:p w:rsidR="008211CB" w:rsidRDefault="008211CB" w:rsidP="008211CB">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 xml:space="preserve">Субвенции </w:t>
            </w:r>
            <w:r w:rsidRPr="008211CB">
              <w:rPr>
                <w:rFonts w:ascii="Times New Roman" w:hAnsi="Times New Roman"/>
                <w:sz w:val="20"/>
                <w:szCs w:val="20"/>
              </w:rPr>
              <w:t xml:space="preserve">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w:t>
            </w:r>
            <w:r w:rsidRPr="008211CB">
              <w:rPr>
                <w:rFonts w:ascii="Times New Roman" w:hAnsi="Times New Roman"/>
                <w:sz w:val="20"/>
                <w:szCs w:val="20"/>
              </w:rPr>
              <w:lastRenderedPageBreak/>
              <w:t>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sidRPr="008211CB">
              <w:rPr>
                <w:rFonts w:ascii="Times New Roman" w:hAnsi="Times New Roman"/>
                <w:sz w:val="20"/>
                <w:szCs w:val="20"/>
              </w:rPr>
              <w:t xml:space="preserve"> перечню услуг по погребению</w:t>
            </w:r>
          </w:p>
        </w:tc>
        <w:tc>
          <w:tcPr>
            <w:tcW w:w="1754" w:type="dxa"/>
            <w:vAlign w:val="center"/>
          </w:tcPr>
          <w:p w:rsidR="008211CB" w:rsidRDefault="008211CB"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c>
          <w:tcPr>
            <w:tcW w:w="1450" w:type="dxa"/>
            <w:vAlign w:val="center"/>
          </w:tcPr>
          <w:p w:rsidR="008211CB" w:rsidRDefault="008211CB"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8211CB" w:rsidRDefault="008211CB"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8211CB" w:rsidRDefault="008211CB"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31,303</w:t>
            </w:r>
          </w:p>
        </w:tc>
        <w:tc>
          <w:tcPr>
            <w:tcW w:w="1405" w:type="dxa"/>
            <w:vAlign w:val="center"/>
          </w:tcPr>
          <w:p w:rsidR="008211CB" w:rsidRDefault="008211CB"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8211CB" w:rsidRDefault="008211CB"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8211CB" w:rsidRDefault="008211CB"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8211CB" w:rsidRDefault="008211CB"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31,303</w:t>
            </w:r>
          </w:p>
        </w:tc>
      </w:tr>
      <w:tr w:rsidR="00ED0D60" w:rsidTr="00E26A94">
        <w:tc>
          <w:tcPr>
            <w:tcW w:w="766" w:type="dxa"/>
          </w:tcPr>
          <w:p w:rsidR="00ED0D60" w:rsidRPr="000A2BDE" w:rsidRDefault="00ED0D60" w:rsidP="00153CE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lastRenderedPageBreak/>
              <w:t>3</w:t>
            </w:r>
            <w:r w:rsidRPr="000A2BDE">
              <w:rPr>
                <w:rFonts w:ascii="Times New Roman" w:hAnsi="Times New Roman"/>
                <w:b/>
                <w:sz w:val="20"/>
                <w:szCs w:val="20"/>
              </w:rPr>
              <w:t>.</w:t>
            </w:r>
          </w:p>
        </w:tc>
        <w:tc>
          <w:tcPr>
            <w:tcW w:w="2461" w:type="dxa"/>
          </w:tcPr>
          <w:p w:rsidR="00ED0D60" w:rsidRPr="000A2BDE" w:rsidRDefault="00ED0D60" w:rsidP="00C6428B">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Предоставление субсидий юридическим лицам (за исключением муниципальных учреждений), индивидуальным предпринимателям, физическим лицам производителям товаров, услуг.</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Pr="000A2BDE" w:rsidRDefault="00ED0D60" w:rsidP="00C6428B">
            <w:pPr>
              <w:widowControl w:val="0"/>
              <w:autoSpaceDE w:val="0"/>
              <w:autoSpaceDN w:val="0"/>
              <w:adjustRightInd w:val="0"/>
              <w:spacing w:after="0" w:line="240" w:lineRule="auto"/>
              <w:jc w:val="center"/>
              <w:rPr>
                <w:rFonts w:ascii="Times New Roman" w:hAnsi="Times New Roman"/>
                <w:b/>
                <w:sz w:val="20"/>
                <w:szCs w:val="20"/>
              </w:rPr>
            </w:pPr>
            <w:r w:rsidRPr="000A2BDE">
              <w:rPr>
                <w:rFonts w:ascii="Times New Roman" w:hAnsi="Times New Roman"/>
                <w:b/>
                <w:sz w:val="20"/>
                <w:szCs w:val="20"/>
              </w:rPr>
              <w:t>3000,000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Pr="000A2BDE" w:rsidRDefault="00ED0D60" w:rsidP="00BA7A27">
            <w:pPr>
              <w:widowControl w:val="0"/>
              <w:autoSpaceDE w:val="0"/>
              <w:autoSpaceDN w:val="0"/>
              <w:adjustRightInd w:val="0"/>
              <w:spacing w:after="0" w:line="240" w:lineRule="auto"/>
              <w:jc w:val="center"/>
              <w:rPr>
                <w:rFonts w:ascii="Times New Roman" w:hAnsi="Times New Roman"/>
                <w:b/>
                <w:sz w:val="20"/>
                <w:szCs w:val="20"/>
              </w:rPr>
            </w:pPr>
            <w:r w:rsidRPr="000A2BDE">
              <w:rPr>
                <w:rFonts w:ascii="Times New Roman" w:hAnsi="Times New Roman"/>
                <w:b/>
                <w:sz w:val="20"/>
                <w:szCs w:val="20"/>
              </w:rPr>
              <w:t>3000,000</w:t>
            </w:r>
          </w:p>
        </w:tc>
      </w:tr>
      <w:tr w:rsidR="00ED0D60" w:rsidTr="00E26A94">
        <w:tc>
          <w:tcPr>
            <w:tcW w:w="766" w:type="dxa"/>
          </w:tcPr>
          <w:p w:rsidR="00ED0D60" w:rsidRPr="0097261E" w:rsidRDefault="00ED0D60" w:rsidP="00153CE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97261E">
              <w:rPr>
                <w:rFonts w:ascii="Times New Roman" w:hAnsi="Times New Roman"/>
                <w:sz w:val="20"/>
                <w:szCs w:val="20"/>
              </w:rPr>
              <w:t>.1.</w:t>
            </w:r>
          </w:p>
        </w:tc>
        <w:tc>
          <w:tcPr>
            <w:tcW w:w="2461" w:type="dxa"/>
          </w:tcPr>
          <w:p w:rsidR="00ED0D60" w:rsidRPr="0097261E" w:rsidRDefault="00ED0D60" w:rsidP="0047240C">
            <w:pPr>
              <w:widowControl w:val="0"/>
              <w:autoSpaceDE w:val="0"/>
              <w:autoSpaceDN w:val="0"/>
              <w:adjustRightInd w:val="0"/>
              <w:spacing w:after="0" w:line="240" w:lineRule="auto"/>
              <w:rPr>
                <w:rFonts w:ascii="Times New Roman" w:hAnsi="Times New Roman"/>
                <w:sz w:val="20"/>
                <w:szCs w:val="20"/>
              </w:rPr>
            </w:pPr>
            <w:r w:rsidRPr="0097261E">
              <w:rPr>
                <w:rFonts w:ascii="Times New Roman" w:hAnsi="Times New Roman"/>
                <w:sz w:val="20"/>
                <w:szCs w:val="20"/>
              </w:rPr>
              <w:t xml:space="preserve">Субсидии </w:t>
            </w:r>
            <w:r w:rsidR="0047240C">
              <w:rPr>
                <w:rFonts w:ascii="Times New Roman" w:hAnsi="Times New Roman"/>
                <w:sz w:val="20"/>
                <w:szCs w:val="20"/>
              </w:rPr>
              <w:t>из бюджета Чугуевского  муниципального округа в целях восстановления платежеспособности муниципального казенного предприятия «Энергетик»</w:t>
            </w:r>
          </w:p>
        </w:tc>
        <w:tc>
          <w:tcPr>
            <w:tcW w:w="1754"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450" w:type="dxa"/>
            <w:vAlign w:val="center"/>
          </w:tcPr>
          <w:p w:rsidR="00ED0D60" w:rsidRDefault="00ED0D60" w:rsidP="00C6428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384" w:type="dxa"/>
            <w:vAlign w:val="center"/>
          </w:tcPr>
          <w:p w:rsidR="00ED0D60" w:rsidRPr="0097261E" w:rsidRDefault="00ED0D60" w:rsidP="00C6428B">
            <w:pPr>
              <w:widowControl w:val="0"/>
              <w:autoSpaceDE w:val="0"/>
              <w:autoSpaceDN w:val="0"/>
              <w:adjustRightInd w:val="0"/>
              <w:spacing w:after="0" w:line="240" w:lineRule="auto"/>
              <w:jc w:val="center"/>
              <w:rPr>
                <w:rFonts w:ascii="Times New Roman" w:hAnsi="Times New Roman"/>
                <w:sz w:val="20"/>
                <w:szCs w:val="20"/>
              </w:rPr>
            </w:pPr>
            <w:r w:rsidRPr="0097261E">
              <w:rPr>
                <w:rFonts w:ascii="Times New Roman" w:hAnsi="Times New Roman"/>
                <w:sz w:val="20"/>
                <w:szCs w:val="20"/>
              </w:rPr>
              <w:t>3000,000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405" w:type="dxa"/>
            <w:vAlign w:val="center"/>
          </w:tcPr>
          <w:p w:rsidR="00ED0D60" w:rsidRDefault="00ED0D60" w:rsidP="00BA7A2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351" w:type="dxa"/>
            <w:vAlign w:val="center"/>
          </w:tcPr>
          <w:p w:rsidR="00ED0D60" w:rsidRPr="0097261E" w:rsidRDefault="00ED0D60" w:rsidP="00BA7A27">
            <w:pPr>
              <w:widowControl w:val="0"/>
              <w:autoSpaceDE w:val="0"/>
              <w:autoSpaceDN w:val="0"/>
              <w:adjustRightInd w:val="0"/>
              <w:spacing w:after="0" w:line="240" w:lineRule="auto"/>
              <w:jc w:val="center"/>
              <w:rPr>
                <w:rFonts w:ascii="Times New Roman" w:hAnsi="Times New Roman"/>
                <w:sz w:val="20"/>
                <w:szCs w:val="20"/>
              </w:rPr>
            </w:pPr>
            <w:r w:rsidRPr="0097261E">
              <w:rPr>
                <w:rFonts w:ascii="Times New Roman" w:hAnsi="Times New Roman"/>
                <w:sz w:val="20"/>
                <w:szCs w:val="20"/>
              </w:rPr>
              <w:t>3000,000</w:t>
            </w:r>
          </w:p>
        </w:tc>
      </w:tr>
    </w:tbl>
    <w:p w:rsidR="00EF5965" w:rsidRDefault="00C6428B" w:rsidP="00EF5965">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w:t>
      </w:r>
    </w:p>
    <w:p w:rsidR="00A21DA1" w:rsidRDefault="00C6428B" w:rsidP="009D4F3B">
      <w:pPr>
        <w:spacing w:line="276" w:lineRule="auto"/>
        <w:rPr>
          <w:rFonts w:ascii="Times New Roman" w:hAnsi="Times New Roman"/>
          <w:sz w:val="26"/>
          <w:szCs w:val="26"/>
        </w:rPr>
      </w:pPr>
      <w:r>
        <w:rPr>
          <w:rFonts w:ascii="Times New Roman" w:hAnsi="Times New Roman"/>
          <w:sz w:val="26"/>
          <w:szCs w:val="26"/>
        </w:rPr>
        <w:t xml:space="preserve"> </w:t>
      </w:r>
    </w:p>
    <w:sectPr w:rsidR="00A21DA1" w:rsidSect="00E26A94">
      <w:pgSz w:w="16838" w:h="11906" w:orient="landscape"/>
      <w:pgMar w:top="127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6B" w:rsidRDefault="00B0326B" w:rsidP="004E2AAB">
      <w:pPr>
        <w:spacing w:after="0" w:line="240" w:lineRule="auto"/>
      </w:pPr>
      <w:r>
        <w:separator/>
      </w:r>
    </w:p>
  </w:endnote>
  <w:endnote w:type="continuationSeparator" w:id="0">
    <w:p w:rsidR="00B0326B" w:rsidRDefault="00B0326B" w:rsidP="004E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6B" w:rsidRDefault="00B0326B" w:rsidP="004E2AAB">
      <w:pPr>
        <w:spacing w:after="0" w:line="240" w:lineRule="auto"/>
      </w:pPr>
      <w:r>
        <w:separator/>
      </w:r>
    </w:p>
  </w:footnote>
  <w:footnote w:type="continuationSeparator" w:id="0">
    <w:p w:rsidR="00B0326B" w:rsidRDefault="00B0326B" w:rsidP="004E2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C2F3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869B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6229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B672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1E96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C0F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D4F5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9C4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1C7E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4EE0D2"/>
    <w:lvl w:ilvl="0">
      <w:start w:val="1"/>
      <w:numFmt w:val="bullet"/>
      <w:lvlText w:val=""/>
      <w:lvlJc w:val="left"/>
      <w:pPr>
        <w:tabs>
          <w:tab w:val="num" w:pos="360"/>
        </w:tabs>
        <w:ind w:left="360" w:hanging="360"/>
      </w:pPr>
      <w:rPr>
        <w:rFonts w:ascii="Symbol" w:hAnsi="Symbol" w:hint="default"/>
      </w:rPr>
    </w:lvl>
  </w:abstractNum>
  <w:abstractNum w:abstractNumId="10">
    <w:nsid w:val="2190439E"/>
    <w:multiLevelType w:val="hybridMultilevel"/>
    <w:tmpl w:val="6960E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ED0E38"/>
    <w:multiLevelType w:val="hybridMultilevel"/>
    <w:tmpl w:val="5BAAFF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5F522580"/>
    <w:multiLevelType w:val="hybridMultilevel"/>
    <w:tmpl w:val="BD7A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A407972"/>
    <w:multiLevelType w:val="hybridMultilevel"/>
    <w:tmpl w:val="8A4885BC"/>
    <w:lvl w:ilvl="0" w:tplc="509AB6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0A83ECC"/>
    <w:multiLevelType w:val="hybridMultilevel"/>
    <w:tmpl w:val="F508C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14"/>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7E"/>
    <w:rsid w:val="0000186F"/>
    <w:rsid w:val="000022D3"/>
    <w:rsid w:val="00011744"/>
    <w:rsid w:val="00011A05"/>
    <w:rsid w:val="00013ACC"/>
    <w:rsid w:val="000153E6"/>
    <w:rsid w:val="00022CAD"/>
    <w:rsid w:val="0003518F"/>
    <w:rsid w:val="00035E6E"/>
    <w:rsid w:val="00037B56"/>
    <w:rsid w:val="00042298"/>
    <w:rsid w:val="000525BF"/>
    <w:rsid w:val="00057EC6"/>
    <w:rsid w:val="00064B73"/>
    <w:rsid w:val="000650E0"/>
    <w:rsid w:val="0007048E"/>
    <w:rsid w:val="00072318"/>
    <w:rsid w:val="000735B3"/>
    <w:rsid w:val="00074713"/>
    <w:rsid w:val="000833D8"/>
    <w:rsid w:val="000855B2"/>
    <w:rsid w:val="000857F7"/>
    <w:rsid w:val="00087704"/>
    <w:rsid w:val="00087A34"/>
    <w:rsid w:val="0009011C"/>
    <w:rsid w:val="000949F0"/>
    <w:rsid w:val="000A2BDE"/>
    <w:rsid w:val="000B2216"/>
    <w:rsid w:val="000B25BF"/>
    <w:rsid w:val="000C5921"/>
    <w:rsid w:val="000D33C3"/>
    <w:rsid w:val="000D61FF"/>
    <w:rsid w:val="000D721E"/>
    <w:rsid w:val="000E0916"/>
    <w:rsid w:val="000E2EDF"/>
    <w:rsid w:val="000E5163"/>
    <w:rsid w:val="000E5BC1"/>
    <w:rsid w:val="000F0447"/>
    <w:rsid w:val="000F472F"/>
    <w:rsid w:val="000F56D2"/>
    <w:rsid w:val="000F6929"/>
    <w:rsid w:val="00104B01"/>
    <w:rsid w:val="001133D8"/>
    <w:rsid w:val="00132BDD"/>
    <w:rsid w:val="001354F2"/>
    <w:rsid w:val="00145960"/>
    <w:rsid w:val="00146556"/>
    <w:rsid w:val="00147D25"/>
    <w:rsid w:val="00150439"/>
    <w:rsid w:val="001508AE"/>
    <w:rsid w:val="00153931"/>
    <w:rsid w:val="00153CE0"/>
    <w:rsid w:val="001673A6"/>
    <w:rsid w:val="00167EAA"/>
    <w:rsid w:val="001707DF"/>
    <w:rsid w:val="00171BCF"/>
    <w:rsid w:val="001733C9"/>
    <w:rsid w:val="00174868"/>
    <w:rsid w:val="00174C78"/>
    <w:rsid w:val="00174E52"/>
    <w:rsid w:val="0017779E"/>
    <w:rsid w:val="00180F66"/>
    <w:rsid w:val="00181CD9"/>
    <w:rsid w:val="001830C7"/>
    <w:rsid w:val="001924CF"/>
    <w:rsid w:val="001A0708"/>
    <w:rsid w:val="001A74A1"/>
    <w:rsid w:val="001B0011"/>
    <w:rsid w:val="001B102A"/>
    <w:rsid w:val="001B1B92"/>
    <w:rsid w:val="001B455C"/>
    <w:rsid w:val="001C5C76"/>
    <w:rsid w:val="001D26E0"/>
    <w:rsid w:val="001D72A4"/>
    <w:rsid w:val="001E2BF4"/>
    <w:rsid w:val="001E5F03"/>
    <w:rsid w:val="001E5F4A"/>
    <w:rsid w:val="001E7E85"/>
    <w:rsid w:val="001F07CD"/>
    <w:rsid w:val="001F3C25"/>
    <w:rsid w:val="001F704C"/>
    <w:rsid w:val="0020344A"/>
    <w:rsid w:val="0021025E"/>
    <w:rsid w:val="002115F0"/>
    <w:rsid w:val="00211C2F"/>
    <w:rsid w:val="00224776"/>
    <w:rsid w:val="00225FEF"/>
    <w:rsid w:val="00230160"/>
    <w:rsid w:val="002330B5"/>
    <w:rsid w:val="002344EF"/>
    <w:rsid w:val="00235157"/>
    <w:rsid w:val="002375B9"/>
    <w:rsid w:val="00242A65"/>
    <w:rsid w:val="00250B04"/>
    <w:rsid w:val="0025371F"/>
    <w:rsid w:val="00261AA8"/>
    <w:rsid w:val="002645B1"/>
    <w:rsid w:val="00266914"/>
    <w:rsid w:val="00266F0A"/>
    <w:rsid w:val="00270A5E"/>
    <w:rsid w:val="002740F9"/>
    <w:rsid w:val="0027493C"/>
    <w:rsid w:val="00276E6C"/>
    <w:rsid w:val="00280B2B"/>
    <w:rsid w:val="002873F4"/>
    <w:rsid w:val="00287498"/>
    <w:rsid w:val="002876CC"/>
    <w:rsid w:val="0028775D"/>
    <w:rsid w:val="00291B01"/>
    <w:rsid w:val="00292C51"/>
    <w:rsid w:val="00296BCF"/>
    <w:rsid w:val="002A19D8"/>
    <w:rsid w:val="002B097E"/>
    <w:rsid w:val="002B2292"/>
    <w:rsid w:val="002B5120"/>
    <w:rsid w:val="002B63AD"/>
    <w:rsid w:val="002C3057"/>
    <w:rsid w:val="002C4AD9"/>
    <w:rsid w:val="002C4CF5"/>
    <w:rsid w:val="002C7869"/>
    <w:rsid w:val="002D0B59"/>
    <w:rsid w:val="002D72D5"/>
    <w:rsid w:val="002E2228"/>
    <w:rsid w:val="002E7B09"/>
    <w:rsid w:val="002F0191"/>
    <w:rsid w:val="002F06BF"/>
    <w:rsid w:val="002F248F"/>
    <w:rsid w:val="002F316D"/>
    <w:rsid w:val="002F3CE8"/>
    <w:rsid w:val="00300464"/>
    <w:rsid w:val="00301642"/>
    <w:rsid w:val="0030307E"/>
    <w:rsid w:val="00304764"/>
    <w:rsid w:val="0030567A"/>
    <w:rsid w:val="00311708"/>
    <w:rsid w:val="003127AA"/>
    <w:rsid w:val="00313BDB"/>
    <w:rsid w:val="0031461C"/>
    <w:rsid w:val="0031671F"/>
    <w:rsid w:val="00321AA2"/>
    <w:rsid w:val="00322E33"/>
    <w:rsid w:val="0032531D"/>
    <w:rsid w:val="0032789F"/>
    <w:rsid w:val="00330F79"/>
    <w:rsid w:val="003336A5"/>
    <w:rsid w:val="003360B7"/>
    <w:rsid w:val="00340AD2"/>
    <w:rsid w:val="00343D43"/>
    <w:rsid w:val="00344404"/>
    <w:rsid w:val="00347320"/>
    <w:rsid w:val="00352B54"/>
    <w:rsid w:val="003545AC"/>
    <w:rsid w:val="003551C0"/>
    <w:rsid w:val="00355A22"/>
    <w:rsid w:val="00357248"/>
    <w:rsid w:val="003601CE"/>
    <w:rsid w:val="003601DF"/>
    <w:rsid w:val="00360ED6"/>
    <w:rsid w:val="00361D91"/>
    <w:rsid w:val="00363664"/>
    <w:rsid w:val="00372FF4"/>
    <w:rsid w:val="00375EE3"/>
    <w:rsid w:val="00376063"/>
    <w:rsid w:val="0038048D"/>
    <w:rsid w:val="00382944"/>
    <w:rsid w:val="00384030"/>
    <w:rsid w:val="00384D05"/>
    <w:rsid w:val="00392BD0"/>
    <w:rsid w:val="00393317"/>
    <w:rsid w:val="003A133D"/>
    <w:rsid w:val="003A3847"/>
    <w:rsid w:val="003A458B"/>
    <w:rsid w:val="003A4ADA"/>
    <w:rsid w:val="003A614E"/>
    <w:rsid w:val="003B2274"/>
    <w:rsid w:val="003C3D54"/>
    <w:rsid w:val="003C41E8"/>
    <w:rsid w:val="003C4548"/>
    <w:rsid w:val="003C5862"/>
    <w:rsid w:val="003D1FB9"/>
    <w:rsid w:val="003D268E"/>
    <w:rsid w:val="003E0E44"/>
    <w:rsid w:val="003E6E53"/>
    <w:rsid w:val="003F1D03"/>
    <w:rsid w:val="003F1F45"/>
    <w:rsid w:val="003F50F4"/>
    <w:rsid w:val="00400B01"/>
    <w:rsid w:val="00406860"/>
    <w:rsid w:val="00411C32"/>
    <w:rsid w:val="004208A3"/>
    <w:rsid w:val="004209A8"/>
    <w:rsid w:val="00421A6A"/>
    <w:rsid w:val="004250FD"/>
    <w:rsid w:val="004264C6"/>
    <w:rsid w:val="00431C54"/>
    <w:rsid w:val="0043303B"/>
    <w:rsid w:val="004521F3"/>
    <w:rsid w:val="0046037D"/>
    <w:rsid w:val="00461F2E"/>
    <w:rsid w:val="0046414F"/>
    <w:rsid w:val="00464D4E"/>
    <w:rsid w:val="0047240C"/>
    <w:rsid w:val="00474E89"/>
    <w:rsid w:val="00475CBF"/>
    <w:rsid w:val="0047713F"/>
    <w:rsid w:val="0047740F"/>
    <w:rsid w:val="004819DA"/>
    <w:rsid w:val="00491B89"/>
    <w:rsid w:val="004923B8"/>
    <w:rsid w:val="004A104A"/>
    <w:rsid w:val="004A3963"/>
    <w:rsid w:val="004A515C"/>
    <w:rsid w:val="004B31F5"/>
    <w:rsid w:val="004C1A0B"/>
    <w:rsid w:val="004C60F5"/>
    <w:rsid w:val="004D3F66"/>
    <w:rsid w:val="004D739A"/>
    <w:rsid w:val="004D7866"/>
    <w:rsid w:val="004D7FEB"/>
    <w:rsid w:val="004E2AAB"/>
    <w:rsid w:val="004E3371"/>
    <w:rsid w:val="004F176C"/>
    <w:rsid w:val="004F6BEF"/>
    <w:rsid w:val="005216C4"/>
    <w:rsid w:val="00555162"/>
    <w:rsid w:val="005563BD"/>
    <w:rsid w:val="00564D30"/>
    <w:rsid w:val="00570556"/>
    <w:rsid w:val="00577A43"/>
    <w:rsid w:val="00580B5A"/>
    <w:rsid w:val="00580E7D"/>
    <w:rsid w:val="0058122D"/>
    <w:rsid w:val="00585F44"/>
    <w:rsid w:val="00586B92"/>
    <w:rsid w:val="00590753"/>
    <w:rsid w:val="005925C0"/>
    <w:rsid w:val="005A098E"/>
    <w:rsid w:val="005B190F"/>
    <w:rsid w:val="005B1F66"/>
    <w:rsid w:val="005B545C"/>
    <w:rsid w:val="005C1A4C"/>
    <w:rsid w:val="005D167B"/>
    <w:rsid w:val="005D22B6"/>
    <w:rsid w:val="005D62DE"/>
    <w:rsid w:val="005D6AF4"/>
    <w:rsid w:val="005F206A"/>
    <w:rsid w:val="00607909"/>
    <w:rsid w:val="00607E92"/>
    <w:rsid w:val="00612C68"/>
    <w:rsid w:val="006266C3"/>
    <w:rsid w:val="0062721E"/>
    <w:rsid w:val="00643BF6"/>
    <w:rsid w:val="00643BF7"/>
    <w:rsid w:val="00644032"/>
    <w:rsid w:val="00645596"/>
    <w:rsid w:val="00645CFD"/>
    <w:rsid w:val="0064706E"/>
    <w:rsid w:val="0065479F"/>
    <w:rsid w:val="00663C78"/>
    <w:rsid w:val="00664BAF"/>
    <w:rsid w:val="00671B10"/>
    <w:rsid w:val="00674B5A"/>
    <w:rsid w:val="00685CD9"/>
    <w:rsid w:val="0068743D"/>
    <w:rsid w:val="006A38BD"/>
    <w:rsid w:val="006B0A4B"/>
    <w:rsid w:val="006B1284"/>
    <w:rsid w:val="006B265B"/>
    <w:rsid w:val="006B2A72"/>
    <w:rsid w:val="006B600E"/>
    <w:rsid w:val="006B61BB"/>
    <w:rsid w:val="006B7AD8"/>
    <w:rsid w:val="006D6379"/>
    <w:rsid w:val="006D6C97"/>
    <w:rsid w:val="006E12BE"/>
    <w:rsid w:val="006E1591"/>
    <w:rsid w:val="006E786E"/>
    <w:rsid w:val="006F1356"/>
    <w:rsid w:val="006F3D70"/>
    <w:rsid w:val="00700A86"/>
    <w:rsid w:val="00704C9E"/>
    <w:rsid w:val="0070692E"/>
    <w:rsid w:val="00707224"/>
    <w:rsid w:val="007073DB"/>
    <w:rsid w:val="007073F7"/>
    <w:rsid w:val="007125B4"/>
    <w:rsid w:val="0071552B"/>
    <w:rsid w:val="007172BF"/>
    <w:rsid w:val="0072127C"/>
    <w:rsid w:val="007229C2"/>
    <w:rsid w:val="00726833"/>
    <w:rsid w:val="007344A2"/>
    <w:rsid w:val="007415AB"/>
    <w:rsid w:val="00741F5F"/>
    <w:rsid w:val="00742898"/>
    <w:rsid w:val="0074514F"/>
    <w:rsid w:val="00746720"/>
    <w:rsid w:val="00750204"/>
    <w:rsid w:val="00752194"/>
    <w:rsid w:val="00752714"/>
    <w:rsid w:val="00753367"/>
    <w:rsid w:val="007575EF"/>
    <w:rsid w:val="00774CE0"/>
    <w:rsid w:val="007848B7"/>
    <w:rsid w:val="00784C7F"/>
    <w:rsid w:val="0078505F"/>
    <w:rsid w:val="007859AD"/>
    <w:rsid w:val="007861DA"/>
    <w:rsid w:val="00790065"/>
    <w:rsid w:val="0079573F"/>
    <w:rsid w:val="00797CA0"/>
    <w:rsid w:val="007A37FE"/>
    <w:rsid w:val="007A52DF"/>
    <w:rsid w:val="007A7C30"/>
    <w:rsid w:val="007C123A"/>
    <w:rsid w:val="007C347B"/>
    <w:rsid w:val="007C47C8"/>
    <w:rsid w:val="007C71C7"/>
    <w:rsid w:val="007C758C"/>
    <w:rsid w:val="007D0412"/>
    <w:rsid w:val="007D1ABC"/>
    <w:rsid w:val="007D2042"/>
    <w:rsid w:val="007D5A2C"/>
    <w:rsid w:val="007E0179"/>
    <w:rsid w:val="007E32A8"/>
    <w:rsid w:val="007F15F2"/>
    <w:rsid w:val="007F36F3"/>
    <w:rsid w:val="008008E3"/>
    <w:rsid w:val="00802300"/>
    <w:rsid w:val="008100FA"/>
    <w:rsid w:val="00815223"/>
    <w:rsid w:val="008211CB"/>
    <w:rsid w:val="0082376E"/>
    <w:rsid w:val="00832223"/>
    <w:rsid w:val="00851788"/>
    <w:rsid w:val="00851F60"/>
    <w:rsid w:val="00853C1A"/>
    <w:rsid w:val="00862D4B"/>
    <w:rsid w:val="00863783"/>
    <w:rsid w:val="00870A0F"/>
    <w:rsid w:val="00872934"/>
    <w:rsid w:val="00873765"/>
    <w:rsid w:val="00876741"/>
    <w:rsid w:val="0088158E"/>
    <w:rsid w:val="008830B3"/>
    <w:rsid w:val="00886CB8"/>
    <w:rsid w:val="00894A9B"/>
    <w:rsid w:val="0089597A"/>
    <w:rsid w:val="008A33D7"/>
    <w:rsid w:val="008B1A96"/>
    <w:rsid w:val="008C225A"/>
    <w:rsid w:val="008C26B8"/>
    <w:rsid w:val="008C6FC4"/>
    <w:rsid w:val="008C729C"/>
    <w:rsid w:val="008D69FC"/>
    <w:rsid w:val="008D78CA"/>
    <w:rsid w:val="00904111"/>
    <w:rsid w:val="009042CC"/>
    <w:rsid w:val="009112E9"/>
    <w:rsid w:val="00911C24"/>
    <w:rsid w:val="009208E6"/>
    <w:rsid w:val="0092141C"/>
    <w:rsid w:val="00922B26"/>
    <w:rsid w:val="00926222"/>
    <w:rsid w:val="00927043"/>
    <w:rsid w:val="00935137"/>
    <w:rsid w:val="009366CB"/>
    <w:rsid w:val="009377DE"/>
    <w:rsid w:val="0095503B"/>
    <w:rsid w:val="0095792F"/>
    <w:rsid w:val="0096267E"/>
    <w:rsid w:val="009627A8"/>
    <w:rsid w:val="00962EB7"/>
    <w:rsid w:val="00964C68"/>
    <w:rsid w:val="00970304"/>
    <w:rsid w:val="0097243C"/>
    <w:rsid w:val="0097261E"/>
    <w:rsid w:val="009814C7"/>
    <w:rsid w:val="00984EE6"/>
    <w:rsid w:val="00985BAD"/>
    <w:rsid w:val="00985FC6"/>
    <w:rsid w:val="00990FEF"/>
    <w:rsid w:val="00992911"/>
    <w:rsid w:val="009B5124"/>
    <w:rsid w:val="009C3AD8"/>
    <w:rsid w:val="009C3F1D"/>
    <w:rsid w:val="009C43B7"/>
    <w:rsid w:val="009C657A"/>
    <w:rsid w:val="009D15C9"/>
    <w:rsid w:val="009D4F3B"/>
    <w:rsid w:val="009D7B07"/>
    <w:rsid w:val="009E103C"/>
    <w:rsid w:val="009E1870"/>
    <w:rsid w:val="009E7871"/>
    <w:rsid w:val="009E7DB6"/>
    <w:rsid w:val="009F3859"/>
    <w:rsid w:val="00A004A7"/>
    <w:rsid w:val="00A10F72"/>
    <w:rsid w:val="00A14620"/>
    <w:rsid w:val="00A1501E"/>
    <w:rsid w:val="00A21DA1"/>
    <w:rsid w:val="00A30EAC"/>
    <w:rsid w:val="00A35113"/>
    <w:rsid w:val="00A364AD"/>
    <w:rsid w:val="00A37912"/>
    <w:rsid w:val="00A426BF"/>
    <w:rsid w:val="00A44673"/>
    <w:rsid w:val="00A44C5B"/>
    <w:rsid w:val="00A57DCE"/>
    <w:rsid w:val="00A63153"/>
    <w:rsid w:val="00A65740"/>
    <w:rsid w:val="00A66811"/>
    <w:rsid w:val="00A708F8"/>
    <w:rsid w:val="00A83D9B"/>
    <w:rsid w:val="00A84497"/>
    <w:rsid w:val="00A9485A"/>
    <w:rsid w:val="00A9646A"/>
    <w:rsid w:val="00A9750E"/>
    <w:rsid w:val="00AA376A"/>
    <w:rsid w:val="00AA3B33"/>
    <w:rsid w:val="00AA64C8"/>
    <w:rsid w:val="00AA70EF"/>
    <w:rsid w:val="00AB02B8"/>
    <w:rsid w:val="00AB4355"/>
    <w:rsid w:val="00AB60FF"/>
    <w:rsid w:val="00AC4370"/>
    <w:rsid w:val="00AC720C"/>
    <w:rsid w:val="00AC7906"/>
    <w:rsid w:val="00AD2E69"/>
    <w:rsid w:val="00AD3518"/>
    <w:rsid w:val="00AD3DA9"/>
    <w:rsid w:val="00AE7861"/>
    <w:rsid w:val="00B02AF6"/>
    <w:rsid w:val="00B03012"/>
    <w:rsid w:val="00B0326B"/>
    <w:rsid w:val="00B03F2D"/>
    <w:rsid w:val="00B10AC6"/>
    <w:rsid w:val="00B1107F"/>
    <w:rsid w:val="00B15C31"/>
    <w:rsid w:val="00B2486E"/>
    <w:rsid w:val="00B255CB"/>
    <w:rsid w:val="00B27D3D"/>
    <w:rsid w:val="00B31E5A"/>
    <w:rsid w:val="00B42D24"/>
    <w:rsid w:val="00B55746"/>
    <w:rsid w:val="00B61A14"/>
    <w:rsid w:val="00B61BD5"/>
    <w:rsid w:val="00B642AC"/>
    <w:rsid w:val="00B7053B"/>
    <w:rsid w:val="00B72E33"/>
    <w:rsid w:val="00B74418"/>
    <w:rsid w:val="00B92500"/>
    <w:rsid w:val="00BA1392"/>
    <w:rsid w:val="00BA1C7A"/>
    <w:rsid w:val="00BA2067"/>
    <w:rsid w:val="00BA23CA"/>
    <w:rsid w:val="00BA29D9"/>
    <w:rsid w:val="00BA3645"/>
    <w:rsid w:val="00BA36A9"/>
    <w:rsid w:val="00BA499D"/>
    <w:rsid w:val="00BA4BFC"/>
    <w:rsid w:val="00BA7A27"/>
    <w:rsid w:val="00BB43BC"/>
    <w:rsid w:val="00BC04D6"/>
    <w:rsid w:val="00BD0D76"/>
    <w:rsid w:val="00BD2ACF"/>
    <w:rsid w:val="00BD4B02"/>
    <w:rsid w:val="00BD53A3"/>
    <w:rsid w:val="00BD5A7D"/>
    <w:rsid w:val="00BE0673"/>
    <w:rsid w:val="00BE0BE4"/>
    <w:rsid w:val="00BE1D2F"/>
    <w:rsid w:val="00BE229C"/>
    <w:rsid w:val="00BE56F6"/>
    <w:rsid w:val="00BF1520"/>
    <w:rsid w:val="00BF2809"/>
    <w:rsid w:val="00BF2E0E"/>
    <w:rsid w:val="00C01DA1"/>
    <w:rsid w:val="00C03F5E"/>
    <w:rsid w:val="00C10FDB"/>
    <w:rsid w:val="00C144B2"/>
    <w:rsid w:val="00C149DC"/>
    <w:rsid w:val="00C20315"/>
    <w:rsid w:val="00C304F1"/>
    <w:rsid w:val="00C4460B"/>
    <w:rsid w:val="00C45F5A"/>
    <w:rsid w:val="00C6428B"/>
    <w:rsid w:val="00C64F63"/>
    <w:rsid w:val="00C65FC1"/>
    <w:rsid w:val="00C65FD0"/>
    <w:rsid w:val="00C67BAF"/>
    <w:rsid w:val="00C74B41"/>
    <w:rsid w:val="00C74BBC"/>
    <w:rsid w:val="00C75045"/>
    <w:rsid w:val="00C75745"/>
    <w:rsid w:val="00C75FE0"/>
    <w:rsid w:val="00C858EC"/>
    <w:rsid w:val="00C86F9B"/>
    <w:rsid w:val="00C916BD"/>
    <w:rsid w:val="00C934B2"/>
    <w:rsid w:val="00C939FF"/>
    <w:rsid w:val="00C962CC"/>
    <w:rsid w:val="00CA1EDA"/>
    <w:rsid w:val="00CA445E"/>
    <w:rsid w:val="00CB237B"/>
    <w:rsid w:val="00CC476E"/>
    <w:rsid w:val="00CC5FE0"/>
    <w:rsid w:val="00CE21C5"/>
    <w:rsid w:val="00CE2C30"/>
    <w:rsid w:val="00CE4111"/>
    <w:rsid w:val="00CF081C"/>
    <w:rsid w:val="00D05C33"/>
    <w:rsid w:val="00D15289"/>
    <w:rsid w:val="00D30FCD"/>
    <w:rsid w:val="00D3291C"/>
    <w:rsid w:val="00D32CB2"/>
    <w:rsid w:val="00D343A0"/>
    <w:rsid w:val="00D43275"/>
    <w:rsid w:val="00D47871"/>
    <w:rsid w:val="00D50DE5"/>
    <w:rsid w:val="00D60AEE"/>
    <w:rsid w:val="00D665CB"/>
    <w:rsid w:val="00D7191B"/>
    <w:rsid w:val="00D719D0"/>
    <w:rsid w:val="00D7382D"/>
    <w:rsid w:val="00D75DE3"/>
    <w:rsid w:val="00D8176C"/>
    <w:rsid w:val="00D81F91"/>
    <w:rsid w:val="00D82A28"/>
    <w:rsid w:val="00D86614"/>
    <w:rsid w:val="00D867C1"/>
    <w:rsid w:val="00D877E2"/>
    <w:rsid w:val="00D90B55"/>
    <w:rsid w:val="00D9764D"/>
    <w:rsid w:val="00DA038B"/>
    <w:rsid w:val="00DA2814"/>
    <w:rsid w:val="00DA2EA7"/>
    <w:rsid w:val="00DA395C"/>
    <w:rsid w:val="00DA6758"/>
    <w:rsid w:val="00DB1AEF"/>
    <w:rsid w:val="00DB5C51"/>
    <w:rsid w:val="00DC056E"/>
    <w:rsid w:val="00DC4CAE"/>
    <w:rsid w:val="00DC5827"/>
    <w:rsid w:val="00DD62F6"/>
    <w:rsid w:val="00DE05C8"/>
    <w:rsid w:val="00DE2389"/>
    <w:rsid w:val="00DE3FC5"/>
    <w:rsid w:val="00DE449E"/>
    <w:rsid w:val="00DE62B8"/>
    <w:rsid w:val="00DE6463"/>
    <w:rsid w:val="00DF2D9D"/>
    <w:rsid w:val="00DF458B"/>
    <w:rsid w:val="00DF4CB1"/>
    <w:rsid w:val="00E0144D"/>
    <w:rsid w:val="00E0602B"/>
    <w:rsid w:val="00E06C5D"/>
    <w:rsid w:val="00E077AA"/>
    <w:rsid w:val="00E118FB"/>
    <w:rsid w:val="00E1240D"/>
    <w:rsid w:val="00E15472"/>
    <w:rsid w:val="00E26A94"/>
    <w:rsid w:val="00E274BE"/>
    <w:rsid w:val="00E31BEC"/>
    <w:rsid w:val="00E4273D"/>
    <w:rsid w:val="00E46ABB"/>
    <w:rsid w:val="00E50BF6"/>
    <w:rsid w:val="00E52F9D"/>
    <w:rsid w:val="00E533E4"/>
    <w:rsid w:val="00E540E5"/>
    <w:rsid w:val="00E60BB8"/>
    <w:rsid w:val="00E63434"/>
    <w:rsid w:val="00E642F6"/>
    <w:rsid w:val="00E66931"/>
    <w:rsid w:val="00E73BDB"/>
    <w:rsid w:val="00E82DA9"/>
    <w:rsid w:val="00E83326"/>
    <w:rsid w:val="00E85903"/>
    <w:rsid w:val="00E85D8E"/>
    <w:rsid w:val="00E86217"/>
    <w:rsid w:val="00E87A47"/>
    <w:rsid w:val="00E9025C"/>
    <w:rsid w:val="00E92DFA"/>
    <w:rsid w:val="00E974A7"/>
    <w:rsid w:val="00EA2E9A"/>
    <w:rsid w:val="00EA4397"/>
    <w:rsid w:val="00EA6610"/>
    <w:rsid w:val="00EB00F5"/>
    <w:rsid w:val="00EB2490"/>
    <w:rsid w:val="00EB252C"/>
    <w:rsid w:val="00EC12B7"/>
    <w:rsid w:val="00EC1511"/>
    <w:rsid w:val="00EC7F44"/>
    <w:rsid w:val="00ED0D60"/>
    <w:rsid w:val="00ED1B7D"/>
    <w:rsid w:val="00ED21B9"/>
    <w:rsid w:val="00ED44BB"/>
    <w:rsid w:val="00EE11FA"/>
    <w:rsid w:val="00EE4922"/>
    <w:rsid w:val="00EF5965"/>
    <w:rsid w:val="00F02C43"/>
    <w:rsid w:val="00F05F1E"/>
    <w:rsid w:val="00F1140B"/>
    <w:rsid w:val="00F16929"/>
    <w:rsid w:val="00F20466"/>
    <w:rsid w:val="00F277B9"/>
    <w:rsid w:val="00F31ECA"/>
    <w:rsid w:val="00F37B41"/>
    <w:rsid w:val="00F51ED8"/>
    <w:rsid w:val="00F56110"/>
    <w:rsid w:val="00F5612C"/>
    <w:rsid w:val="00F612E6"/>
    <w:rsid w:val="00F61414"/>
    <w:rsid w:val="00F625E8"/>
    <w:rsid w:val="00F63800"/>
    <w:rsid w:val="00F70844"/>
    <w:rsid w:val="00F73221"/>
    <w:rsid w:val="00F83D7A"/>
    <w:rsid w:val="00FA2460"/>
    <w:rsid w:val="00FA4AF4"/>
    <w:rsid w:val="00FA5135"/>
    <w:rsid w:val="00FB2B1F"/>
    <w:rsid w:val="00FB5C39"/>
    <w:rsid w:val="00FC176D"/>
    <w:rsid w:val="00FC6CF6"/>
    <w:rsid w:val="00FD0C63"/>
    <w:rsid w:val="00FD4D32"/>
    <w:rsid w:val="00FD7372"/>
    <w:rsid w:val="00FE3F86"/>
    <w:rsid w:val="00FE42CC"/>
    <w:rsid w:val="00FF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F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96267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96267E"/>
    <w:pPr>
      <w:ind w:left="720"/>
      <w:contextualSpacing/>
    </w:pPr>
  </w:style>
  <w:style w:type="character" w:styleId="a4">
    <w:name w:val="Hyperlink"/>
    <w:uiPriority w:val="99"/>
    <w:rsid w:val="0096267E"/>
    <w:rPr>
      <w:rFonts w:ascii="Times New Roman" w:hAnsi="Times New Roman" w:cs="Times New Roman"/>
      <w:color w:val="0000FF"/>
      <w:u w:val="single"/>
    </w:rPr>
  </w:style>
  <w:style w:type="paragraph" w:customStyle="1" w:styleId="ConsPlusNormal">
    <w:name w:val="ConsPlusNormal"/>
    <w:uiPriority w:val="99"/>
    <w:rsid w:val="0096267E"/>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3E6E53"/>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uiPriority w:val="99"/>
    <w:rsid w:val="0032531D"/>
    <w:pPr>
      <w:widowControl w:val="0"/>
      <w:autoSpaceDE w:val="0"/>
      <w:autoSpaceDN w:val="0"/>
      <w:adjustRightInd w:val="0"/>
    </w:pPr>
    <w:rPr>
      <w:rFonts w:ascii="Courier New" w:eastAsia="Times New Roman" w:hAnsi="Courier New" w:cs="Courier New"/>
    </w:rPr>
  </w:style>
  <w:style w:type="table" w:styleId="a5">
    <w:name w:val="Table Grid"/>
    <w:basedOn w:val="a1"/>
    <w:uiPriority w:val="99"/>
    <w:rsid w:val="0032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80F66"/>
    <w:pPr>
      <w:spacing w:after="0" w:line="240" w:lineRule="auto"/>
    </w:pPr>
    <w:rPr>
      <w:rFonts w:ascii="Segoe UI" w:hAnsi="Segoe UI"/>
      <w:sz w:val="18"/>
      <w:szCs w:val="18"/>
    </w:rPr>
  </w:style>
  <w:style w:type="character" w:customStyle="1" w:styleId="a7">
    <w:name w:val="Текст выноски Знак"/>
    <w:link w:val="a6"/>
    <w:uiPriority w:val="99"/>
    <w:semiHidden/>
    <w:locked/>
    <w:rsid w:val="00180F66"/>
    <w:rPr>
      <w:rFonts w:ascii="Segoe UI" w:hAnsi="Segoe UI" w:cs="Segoe UI"/>
      <w:sz w:val="18"/>
      <w:szCs w:val="18"/>
    </w:rPr>
  </w:style>
  <w:style w:type="paragraph" w:styleId="a8">
    <w:name w:val="Body Text"/>
    <w:basedOn w:val="a"/>
    <w:link w:val="a9"/>
    <w:uiPriority w:val="99"/>
    <w:rsid w:val="001E2BF4"/>
    <w:pPr>
      <w:widowControl w:val="0"/>
      <w:autoSpaceDE w:val="0"/>
      <w:autoSpaceDN w:val="0"/>
      <w:spacing w:after="0" w:line="240" w:lineRule="auto"/>
    </w:pPr>
    <w:rPr>
      <w:sz w:val="24"/>
      <w:szCs w:val="24"/>
      <w:lang w:eastAsia="ru-RU"/>
    </w:rPr>
  </w:style>
  <w:style w:type="character" w:customStyle="1" w:styleId="a9">
    <w:name w:val="Основной текст Знак"/>
    <w:link w:val="a8"/>
    <w:uiPriority w:val="99"/>
    <w:locked/>
    <w:rsid w:val="001E2BF4"/>
    <w:rPr>
      <w:rFonts w:cs="Times New Roman"/>
      <w:sz w:val="24"/>
      <w:szCs w:val="24"/>
      <w:lang w:val="ru-RU" w:eastAsia="ru-RU" w:bidi="ar-SA"/>
    </w:rPr>
  </w:style>
  <w:style w:type="paragraph" w:customStyle="1" w:styleId="TableParagraph">
    <w:name w:val="Table Paragraph"/>
    <w:basedOn w:val="a"/>
    <w:uiPriority w:val="99"/>
    <w:rsid w:val="001E2BF4"/>
    <w:pPr>
      <w:widowControl w:val="0"/>
      <w:autoSpaceDE w:val="0"/>
      <w:autoSpaceDN w:val="0"/>
      <w:spacing w:after="0" w:line="240" w:lineRule="auto"/>
    </w:pPr>
    <w:rPr>
      <w:rFonts w:ascii="Times New Roman" w:hAnsi="Times New Roman"/>
      <w:lang w:eastAsia="ru-RU"/>
    </w:rPr>
  </w:style>
  <w:style w:type="paragraph" w:styleId="aa">
    <w:name w:val="Normal (Web)"/>
    <w:basedOn w:val="a"/>
    <w:uiPriority w:val="99"/>
    <w:rsid w:val="001E2BF4"/>
    <w:pPr>
      <w:spacing w:before="100" w:beforeAutospacing="1" w:after="100" w:afterAutospacing="1" w:line="240" w:lineRule="auto"/>
    </w:pPr>
    <w:rPr>
      <w:rFonts w:ascii="Times New Roman" w:hAnsi="Times New Roman"/>
      <w:sz w:val="24"/>
      <w:szCs w:val="24"/>
      <w:lang w:eastAsia="ru-RU"/>
    </w:rPr>
  </w:style>
  <w:style w:type="character" w:customStyle="1" w:styleId="10">
    <w:name w:val="Основной текст + 10"/>
    <w:aliases w:val="5 pt,Интервал 0 pt"/>
    <w:rsid w:val="00AE7861"/>
    <w:rPr>
      <w:rFonts w:ascii="Times New Roman" w:eastAsia="Times New Roman" w:hAnsi="Times New Roman" w:cs="Times New Roman" w:hint="default"/>
      <w:color w:val="000000"/>
      <w:spacing w:val="3"/>
      <w:w w:val="100"/>
      <w:position w:val="0"/>
      <w:sz w:val="21"/>
      <w:szCs w:val="21"/>
      <w:shd w:val="clear" w:color="auto" w:fill="FFFFFF"/>
      <w:lang w:val="ru-RU" w:eastAsia="ru-RU" w:bidi="ru-RU"/>
    </w:rPr>
  </w:style>
  <w:style w:type="paragraph" w:styleId="ab">
    <w:name w:val="header"/>
    <w:basedOn w:val="a"/>
    <w:link w:val="ac"/>
    <w:uiPriority w:val="99"/>
    <w:unhideWhenUsed/>
    <w:rsid w:val="004E2A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E2AAB"/>
    <w:rPr>
      <w:sz w:val="22"/>
      <w:szCs w:val="22"/>
      <w:lang w:eastAsia="en-US"/>
    </w:rPr>
  </w:style>
  <w:style w:type="paragraph" w:styleId="ad">
    <w:name w:val="footer"/>
    <w:basedOn w:val="a"/>
    <w:link w:val="ae"/>
    <w:uiPriority w:val="99"/>
    <w:unhideWhenUsed/>
    <w:rsid w:val="004E2A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2AA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F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96267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96267E"/>
    <w:pPr>
      <w:ind w:left="720"/>
      <w:contextualSpacing/>
    </w:pPr>
  </w:style>
  <w:style w:type="character" w:styleId="a4">
    <w:name w:val="Hyperlink"/>
    <w:uiPriority w:val="99"/>
    <w:rsid w:val="0096267E"/>
    <w:rPr>
      <w:rFonts w:ascii="Times New Roman" w:hAnsi="Times New Roman" w:cs="Times New Roman"/>
      <w:color w:val="0000FF"/>
      <w:u w:val="single"/>
    </w:rPr>
  </w:style>
  <w:style w:type="paragraph" w:customStyle="1" w:styleId="ConsPlusNormal">
    <w:name w:val="ConsPlusNormal"/>
    <w:uiPriority w:val="99"/>
    <w:rsid w:val="0096267E"/>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3E6E53"/>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uiPriority w:val="99"/>
    <w:rsid w:val="0032531D"/>
    <w:pPr>
      <w:widowControl w:val="0"/>
      <w:autoSpaceDE w:val="0"/>
      <w:autoSpaceDN w:val="0"/>
      <w:adjustRightInd w:val="0"/>
    </w:pPr>
    <w:rPr>
      <w:rFonts w:ascii="Courier New" w:eastAsia="Times New Roman" w:hAnsi="Courier New" w:cs="Courier New"/>
    </w:rPr>
  </w:style>
  <w:style w:type="table" w:styleId="a5">
    <w:name w:val="Table Grid"/>
    <w:basedOn w:val="a1"/>
    <w:uiPriority w:val="99"/>
    <w:rsid w:val="0032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180F66"/>
    <w:pPr>
      <w:spacing w:after="0" w:line="240" w:lineRule="auto"/>
    </w:pPr>
    <w:rPr>
      <w:rFonts w:ascii="Segoe UI" w:hAnsi="Segoe UI"/>
      <w:sz w:val="18"/>
      <w:szCs w:val="18"/>
    </w:rPr>
  </w:style>
  <w:style w:type="character" w:customStyle="1" w:styleId="a7">
    <w:name w:val="Текст выноски Знак"/>
    <w:link w:val="a6"/>
    <w:uiPriority w:val="99"/>
    <w:semiHidden/>
    <w:locked/>
    <w:rsid w:val="00180F66"/>
    <w:rPr>
      <w:rFonts w:ascii="Segoe UI" w:hAnsi="Segoe UI" w:cs="Segoe UI"/>
      <w:sz w:val="18"/>
      <w:szCs w:val="18"/>
    </w:rPr>
  </w:style>
  <w:style w:type="paragraph" w:styleId="a8">
    <w:name w:val="Body Text"/>
    <w:basedOn w:val="a"/>
    <w:link w:val="a9"/>
    <w:uiPriority w:val="99"/>
    <w:rsid w:val="001E2BF4"/>
    <w:pPr>
      <w:widowControl w:val="0"/>
      <w:autoSpaceDE w:val="0"/>
      <w:autoSpaceDN w:val="0"/>
      <w:spacing w:after="0" w:line="240" w:lineRule="auto"/>
    </w:pPr>
    <w:rPr>
      <w:sz w:val="24"/>
      <w:szCs w:val="24"/>
      <w:lang w:eastAsia="ru-RU"/>
    </w:rPr>
  </w:style>
  <w:style w:type="character" w:customStyle="1" w:styleId="a9">
    <w:name w:val="Основной текст Знак"/>
    <w:link w:val="a8"/>
    <w:uiPriority w:val="99"/>
    <w:locked/>
    <w:rsid w:val="001E2BF4"/>
    <w:rPr>
      <w:rFonts w:cs="Times New Roman"/>
      <w:sz w:val="24"/>
      <w:szCs w:val="24"/>
      <w:lang w:val="ru-RU" w:eastAsia="ru-RU" w:bidi="ar-SA"/>
    </w:rPr>
  </w:style>
  <w:style w:type="paragraph" w:customStyle="1" w:styleId="TableParagraph">
    <w:name w:val="Table Paragraph"/>
    <w:basedOn w:val="a"/>
    <w:uiPriority w:val="99"/>
    <w:rsid w:val="001E2BF4"/>
    <w:pPr>
      <w:widowControl w:val="0"/>
      <w:autoSpaceDE w:val="0"/>
      <w:autoSpaceDN w:val="0"/>
      <w:spacing w:after="0" w:line="240" w:lineRule="auto"/>
    </w:pPr>
    <w:rPr>
      <w:rFonts w:ascii="Times New Roman" w:hAnsi="Times New Roman"/>
      <w:lang w:eastAsia="ru-RU"/>
    </w:rPr>
  </w:style>
  <w:style w:type="paragraph" w:styleId="aa">
    <w:name w:val="Normal (Web)"/>
    <w:basedOn w:val="a"/>
    <w:uiPriority w:val="99"/>
    <w:rsid w:val="001E2BF4"/>
    <w:pPr>
      <w:spacing w:before="100" w:beforeAutospacing="1" w:after="100" w:afterAutospacing="1" w:line="240" w:lineRule="auto"/>
    </w:pPr>
    <w:rPr>
      <w:rFonts w:ascii="Times New Roman" w:hAnsi="Times New Roman"/>
      <w:sz w:val="24"/>
      <w:szCs w:val="24"/>
      <w:lang w:eastAsia="ru-RU"/>
    </w:rPr>
  </w:style>
  <w:style w:type="character" w:customStyle="1" w:styleId="10">
    <w:name w:val="Основной текст + 10"/>
    <w:aliases w:val="5 pt,Интервал 0 pt"/>
    <w:rsid w:val="00AE7861"/>
    <w:rPr>
      <w:rFonts w:ascii="Times New Roman" w:eastAsia="Times New Roman" w:hAnsi="Times New Roman" w:cs="Times New Roman" w:hint="default"/>
      <w:color w:val="000000"/>
      <w:spacing w:val="3"/>
      <w:w w:val="100"/>
      <w:position w:val="0"/>
      <w:sz w:val="21"/>
      <w:szCs w:val="21"/>
      <w:shd w:val="clear" w:color="auto" w:fill="FFFFFF"/>
      <w:lang w:val="ru-RU" w:eastAsia="ru-RU" w:bidi="ru-RU"/>
    </w:rPr>
  </w:style>
  <w:style w:type="paragraph" w:styleId="ab">
    <w:name w:val="header"/>
    <w:basedOn w:val="a"/>
    <w:link w:val="ac"/>
    <w:uiPriority w:val="99"/>
    <w:unhideWhenUsed/>
    <w:rsid w:val="004E2A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E2AAB"/>
    <w:rPr>
      <w:sz w:val="22"/>
      <w:szCs w:val="22"/>
      <w:lang w:eastAsia="en-US"/>
    </w:rPr>
  </w:style>
  <w:style w:type="paragraph" w:styleId="ad">
    <w:name w:val="footer"/>
    <w:basedOn w:val="a"/>
    <w:link w:val="ae"/>
    <w:uiPriority w:val="99"/>
    <w:unhideWhenUsed/>
    <w:rsid w:val="004E2A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2A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84829">
      <w:marLeft w:val="0"/>
      <w:marRight w:val="0"/>
      <w:marTop w:val="0"/>
      <w:marBottom w:val="0"/>
      <w:divBdr>
        <w:top w:val="none" w:sz="0" w:space="0" w:color="auto"/>
        <w:left w:val="none" w:sz="0" w:space="0" w:color="auto"/>
        <w:bottom w:val="none" w:sz="0" w:space="0" w:color="auto"/>
        <w:right w:val="none" w:sz="0" w:space="0" w:color="auto"/>
      </w:divBdr>
    </w:div>
    <w:div w:id="506284830">
      <w:marLeft w:val="0"/>
      <w:marRight w:val="0"/>
      <w:marTop w:val="0"/>
      <w:marBottom w:val="0"/>
      <w:divBdr>
        <w:top w:val="none" w:sz="0" w:space="0" w:color="auto"/>
        <w:left w:val="none" w:sz="0" w:space="0" w:color="auto"/>
        <w:bottom w:val="none" w:sz="0" w:space="0" w:color="auto"/>
        <w:right w:val="none" w:sz="0" w:space="0" w:color="auto"/>
      </w:divBdr>
    </w:div>
    <w:div w:id="506284831">
      <w:marLeft w:val="0"/>
      <w:marRight w:val="0"/>
      <w:marTop w:val="0"/>
      <w:marBottom w:val="0"/>
      <w:divBdr>
        <w:top w:val="none" w:sz="0" w:space="0" w:color="auto"/>
        <w:left w:val="none" w:sz="0" w:space="0" w:color="auto"/>
        <w:bottom w:val="none" w:sz="0" w:space="0" w:color="auto"/>
        <w:right w:val="none" w:sz="0" w:space="0" w:color="auto"/>
      </w:divBdr>
    </w:div>
    <w:div w:id="506284832">
      <w:marLeft w:val="0"/>
      <w:marRight w:val="0"/>
      <w:marTop w:val="0"/>
      <w:marBottom w:val="0"/>
      <w:divBdr>
        <w:top w:val="none" w:sz="0" w:space="0" w:color="auto"/>
        <w:left w:val="none" w:sz="0" w:space="0" w:color="auto"/>
        <w:bottom w:val="none" w:sz="0" w:space="0" w:color="auto"/>
        <w:right w:val="none" w:sz="0" w:space="0" w:color="auto"/>
      </w:divBdr>
    </w:div>
    <w:div w:id="506284833">
      <w:marLeft w:val="0"/>
      <w:marRight w:val="0"/>
      <w:marTop w:val="0"/>
      <w:marBottom w:val="0"/>
      <w:divBdr>
        <w:top w:val="none" w:sz="0" w:space="0" w:color="auto"/>
        <w:left w:val="none" w:sz="0" w:space="0" w:color="auto"/>
        <w:bottom w:val="none" w:sz="0" w:space="0" w:color="auto"/>
        <w:right w:val="none" w:sz="0" w:space="0" w:color="auto"/>
      </w:divBdr>
    </w:div>
    <w:div w:id="506284834">
      <w:marLeft w:val="0"/>
      <w:marRight w:val="0"/>
      <w:marTop w:val="0"/>
      <w:marBottom w:val="0"/>
      <w:divBdr>
        <w:top w:val="none" w:sz="0" w:space="0" w:color="auto"/>
        <w:left w:val="none" w:sz="0" w:space="0" w:color="auto"/>
        <w:bottom w:val="none" w:sz="0" w:space="0" w:color="auto"/>
        <w:right w:val="none" w:sz="0" w:space="0" w:color="auto"/>
      </w:divBdr>
    </w:div>
    <w:div w:id="506284835">
      <w:marLeft w:val="0"/>
      <w:marRight w:val="0"/>
      <w:marTop w:val="0"/>
      <w:marBottom w:val="0"/>
      <w:divBdr>
        <w:top w:val="none" w:sz="0" w:space="0" w:color="auto"/>
        <w:left w:val="none" w:sz="0" w:space="0" w:color="auto"/>
        <w:bottom w:val="none" w:sz="0" w:space="0" w:color="auto"/>
        <w:right w:val="none" w:sz="0" w:space="0" w:color="auto"/>
      </w:divBdr>
    </w:div>
    <w:div w:id="506284836">
      <w:marLeft w:val="0"/>
      <w:marRight w:val="0"/>
      <w:marTop w:val="0"/>
      <w:marBottom w:val="0"/>
      <w:divBdr>
        <w:top w:val="none" w:sz="0" w:space="0" w:color="auto"/>
        <w:left w:val="none" w:sz="0" w:space="0" w:color="auto"/>
        <w:bottom w:val="none" w:sz="0" w:space="0" w:color="auto"/>
        <w:right w:val="none" w:sz="0" w:space="0" w:color="auto"/>
      </w:divBdr>
    </w:div>
    <w:div w:id="506284837">
      <w:marLeft w:val="0"/>
      <w:marRight w:val="0"/>
      <w:marTop w:val="0"/>
      <w:marBottom w:val="0"/>
      <w:divBdr>
        <w:top w:val="none" w:sz="0" w:space="0" w:color="auto"/>
        <w:left w:val="none" w:sz="0" w:space="0" w:color="auto"/>
        <w:bottom w:val="none" w:sz="0" w:space="0" w:color="auto"/>
        <w:right w:val="none" w:sz="0" w:space="0" w:color="auto"/>
      </w:divBdr>
    </w:div>
    <w:div w:id="19382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F649-C966-4BE7-ACB9-AE9B5FBF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Suhoguzov</dc:creator>
  <cp:lastModifiedBy>ADM</cp:lastModifiedBy>
  <cp:revision>14</cp:revision>
  <cp:lastPrinted>2021-12-08T23:41:00Z</cp:lastPrinted>
  <dcterms:created xsi:type="dcterms:W3CDTF">2021-11-01T04:56:00Z</dcterms:created>
  <dcterms:modified xsi:type="dcterms:W3CDTF">2021-12-08T23:47:00Z</dcterms:modified>
</cp:coreProperties>
</file>