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</w:pPr>
      <w:bookmarkStart w:id="0" w:name="_GoBack"/>
      <w:bookmarkEnd w:id="0"/>
      <w:r w:rsidRPr="00AE75B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Уважаемые жители района и торгово-сервисные предприятия!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E75B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 xml:space="preserve">Администрация Чугуевского муниципального района информирует Вас о использование системы </w:t>
      </w:r>
      <w:proofErr w:type="spellStart"/>
      <w:r w:rsidRPr="00AE75B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эквайринга</w:t>
      </w:r>
      <w:proofErr w:type="spellEnd"/>
      <w:r w:rsidRPr="00AE75B5">
        <w:rPr>
          <w:rFonts w:ascii="Times New Roman" w:hAnsi="Times New Roman" w:cs="Times New Roman"/>
          <w:b/>
          <w:color w:val="555555"/>
          <w:sz w:val="28"/>
          <w:szCs w:val="28"/>
          <w:shd w:val="clear" w:color="auto" w:fill="FFFFFF"/>
        </w:rPr>
        <w:t>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Эква́йринг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(от </w:t>
      </w:r>
      <w:hyperlink r:id="rId4" w:tooltip="Английский язык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англ.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anchor="%D0%90%D0%BD%D0%B3%D0%BB%D0%B8%D0%B9%D1%81%D0%BA%D0%B8%D0%B9" w:tooltip="wikt:acquire" w:history="1">
        <w:r w:rsidRPr="00AE75B5">
          <w:rPr>
            <w:rFonts w:ascii="Times New Roman" w:eastAsia="Times New Roman" w:hAnsi="Times New Roman" w:cs="Times New Roman"/>
            <w:i/>
            <w:iCs/>
            <w:color w:val="663366"/>
            <w:sz w:val="28"/>
            <w:szCs w:val="28"/>
            <w:lang w:val="en" w:eastAsia="ru-RU"/>
          </w:rPr>
          <w:t>acquire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«приобретать, получать») — возможность для торгового предприятия принимать безналичную оплату за товары и услуги пластиковыми картами. Также в понятие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входят банковское и технологическое обслуживание – передача и обработка данных </w:t>
      </w:r>
      <w:proofErr w:type="gram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клиента..</w:t>
      </w:r>
      <w:proofErr w:type="gram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Осуществляется уполномоченным банком-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эквайером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</w:t>
      </w:r>
      <w:hyperlink r:id="rId6" w:tooltip="Английский язык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англ.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ru-RU"/>
        </w:rPr>
        <w:t>acquiring</w: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 xml:space="preserve"> </w: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val="en" w:eastAsia="ru-RU"/>
        </w:rPr>
        <w:t>bank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путём установки на </w:t>
      </w: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орговых или </w:t>
      </w: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ервисных </w:t>
      </w: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редприятиях (</w:t>
      </w: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ТСП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платёжных терминалов (</w:t>
      </w:r>
      <w:hyperlink r:id="rId7" w:tooltip="POS-терминал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POS-терминалов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случае традиционного </w:t>
      </w:r>
      <w:hyperlink r:id="rId8" w:tooltip="Торговый эквайринг (страница отсутствует)" w:history="1">
        <w:r w:rsidRPr="00AE75B5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 xml:space="preserve">торгового </w:t>
        </w:r>
        <w:proofErr w:type="spellStart"/>
        <w:r w:rsidRPr="00AE75B5">
          <w:rPr>
            <w:rFonts w:ascii="Times New Roman" w:eastAsia="Times New Roman" w:hAnsi="Times New Roman" w:cs="Times New Roman"/>
            <w:color w:val="A55858"/>
            <w:sz w:val="28"/>
            <w:szCs w:val="28"/>
            <w:lang w:eastAsia="ru-RU"/>
          </w:rPr>
          <w:t>эквайринга</w:t>
        </w:r>
        <w:proofErr w:type="spellEnd"/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"https://ru.wikipedia.org/wiki/MPOS" \o "MPOS" </w:instrTex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E75B5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mPOS</w:t>
      </w:r>
      <w:proofErr w:type="spellEnd"/>
      <w:r w:rsidRPr="00AE75B5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-терминалов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 случае мобильного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эквайринга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или 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"https://ru.wikipedia.org/wiki/%D0%98%D0%BC%D0%BF%D1%80%D0%B8%D0%BD%D1%82%D0%B5%D1%80" \o "Импринтер" </w:instrTex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AE75B5">
        <w:rPr>
          <w:rFonts w:ascii="Times New Roman" w:eastAsia="Times New Roman" w:hAnsi="Times New Roman" w:cs="Times New Roman"/>
          <w:color w:val="0B0080"/>
          <w:sz w:val="28"/>
          <w:szCs w:val="28"/>
          <w:lang w:eastAsia="ru-RU"/>
        </w:rPr>
        <w:t>импринтеров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последнее время набирают популярность терминалы, встроенные в онлайн-кассы.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Большая часть рынка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эквайринговых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услуг занята банками — членами </w:t>
      </w:r>
      <w:proofErr w:type="spellStart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begin"/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instrText xml:space="preserve"> HYPERLINK "https://ru.wikipedia.org/wiki/Visa" \o "Visa" </w:instrTex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separate"/>
      </w:r>
      <w:r w:rsidRPr="00AE75B5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lang w:eastAsia="ru-RU"/>
        </w:rPr>
        <w:t>Visa</w:t>
      </w:r>
      <w:proofErr w:type="spellEnd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end"/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,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begin"/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instrText xml:space="preserve"> HYPERLINK "https://ru.wikipedia.org/wiki/MasterCard" \o "MasterCard" </w:instrTex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separate"/>
      </w:r>
      <w:r w:rsidRPr="00AE75B5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lang w:eastAsia="ru-RU"/>
        </w:rPr>
        <w:t>MasterCard</w:t>
      </w:r>
      <w:proofErr w:type="spellEnd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end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[</w:t>
      </w:r>
      <w:hyperlink r:id="rId9" w:tooltip="Википедия:Ссылки на источники" w:history="1">
        <w:r w:rsidRPr="00AE75B5">
          <w:rPr>
            <w:rFonts w:ascii="Times New Roman" w:eastAsia="Times New Roman" w:hAnsi="Times New Roman" w:cs="Times New Roman"/>
            <w:i/>
            <w:iCs/>
            <w:color w:val="0B0080"/>
            <w:sz w:val="28"/>
            <w:szCs w:val="28"/>
            <w:vertAlign w:val="superscript"/>
            <w:lang w:eastAsia="ru-RU"/>
          </w:rPr>
          <w:t>источник не указан 895 дней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]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0" w:tooltip="JCB (платёжная система)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JCB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США широкое распространение получили также карты «</w:t>
      </w:r>
      <w:proofErr w:type="spellStart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begin"/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instrText xml:space="preserve"> HYPERLINK "https://ru.wikipedia.org/wiki/American_Express" \o "American Express" </w:instrText>
      </w:r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separate"/>
      </w:r>
      <w:r w:rsidRPr="00AE75B5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lang w:eastAsia="ru-RU"/>
        </w:rPr>
        <w:t>American</w:t>
      </w:r>
      <w:proofErr w:type="spellEnd"/>
      <w:r w:rsidRPr="00AE75B5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lang w:eastAsia="ru-RU"/>
        </w:rPr>
        <w:t xml:space="preserve"> </w:t>
      </w:r>
      <w:proofErr w:type="spellStart"/>
      <w:r w:rsidRPr="00AE75B5">
        <w:rPr>
          <w:rFonts w:ascii="Times New Roman" w:eastAsia="Times New Roman" w:hAnsi="Times New Roman" w:cs="Times New Roman"/>
          <w:i/>
          <w:iCs/>
          <w:color w:val="0B0080"/>
          <w:sz w:val="28"/>
          <w:szCs w:val="28"/>
          <w:lang w:eastAsia="ru-RU"/>
        </w:rPr>
        <w:t>Express</w:t>
      </w:r>
      <w:proofErr w:type="spellEnd"/>
      <w:r w:rsidRPr="00AE75B5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fldChar w:fldCharType="end"/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В России активно внедряется национальная </w:t>
      </w:r>
      <w:hyperlink r:id="rId11" w:tooltip="Мир (платёжная система)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платёжная система «Мир»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Существует также </w:t>
      </w:r>
      <w:hyperlink r:id="rId12" w:tooltip="Интернет-эквайринг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интернет-</w:t>
        </w:r>
        <w:proofErr w:type="spellStart"/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эквайринг</w:t>
        </w:r>
        <w:proofErr w:type="spellEnd"/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приём к оплате банковских карт и </w:t>
      </w:r>
      <w:hyperlink r:id="rId13" w:tooltip="Электронные деньги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электронных денег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через Интернет с использованием специально разработанного веб-интерфейса, позволяющего провести расчёты в интернет-магазинах и оплатить различные услуги: телефонную связь, коммунальные услуги, доступ в Интернет и пр.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эквайрингу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также принято относить </w:t>
      </w:r>
      <w:hyperlink r:id="rId14" w:tooltip="Обналичивание" w:history="1">
        <w:r w:rsidRPr="00AE75B5">
          <w:rPr>
            <w:rFonts w:ascii="Times New Roman" w:eastAsia="Times New Roman" w:hAnsi="Times New Roman" w:cs="Times New Roman"/>
            <w:b/>
            <w:bCs/>
            <w:color w:val="0B0080"/>
            <w:sz w:val="28"/>
            <w:szCs w:val="28"/>
            <w:lang w:eastAsia="ru-RU"/>
          </w:rPr>
          <w:t>выдачу наличных средств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держателям банковских карт. Такая выдача, как правило, осуществляется через </w:t>
      </w:r>
      <w:hyperlink r:id="rId15" w:tooltip="Банкомат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банкомат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 с помощью специально настроенного </w:t>
      </w:r>
      <w:hyperlink r:id="rId16" w:tooltip="POS-терминал" w:history="1">
        <w:r w:rsidRPr="00AE75B5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POS-терминала</w:t>
        </w:r>
      </w:hyperlink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(ПВН — пункт выдачи наличных). К данной сфере также относятся различные устройства самообслуживания, принимающие карты.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процедуре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эквайринга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участвует несколько субъектов.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Торговая точка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организация, занимающаяся продажей товаров или услуг, инициатор подключения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эквайринга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Уплачивает комиссию за пользование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эквайрингом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Банк-</w:t>
      </w:r>
      <w:proofErr w:type="spellStart"/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эквайер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кредитная организация, в которой открыт расчетный счет продавца, и которая предоставляет оборудование для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эквайринга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Такой банк обязательно должен быть зарегистрирован в международной платежной системе (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Visa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MasterCard</w:t>
      </w:r>
      <w:proofErr w:type="spellEnd"/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или любой другой, аккредитованной в РФ – например, «Мир»). Несет ответственность за техническую сторону операций покупок по картам, получает комиссию от продавца.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Банк-эмитент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– кредитная организация, выпускающая банковские карты, платежи с которых принимаются терминалами. Несет полную 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ответственность за правильность расчетов с клиентом в рамках процедуры покупки при помощи банковской карты.</w:t>
      </w:r>
    </w:p>
    <w:p w:rsidR="00AE75B5" w:rsidRPr="00AE75B5" w:rsidRDefault="00AE75B5" w:rsidP="00AE75B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E75B5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Клиент</w:t>
      </w:r>
      <w:r w:rsidRPr="00AE75B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покупатель, обладатель банковской карты, полученной в банке-эмитенте.</w:t>
      </w:r>
    </w:p>
    <w:p w:rsidR="00371C7A" w:rsidRPr="00AE75B5" w:rsidRDefault="00371C7A" w:rsidP="00AE75B5">
      <w:pPr>
        <w:rPr>
          <w:rFonts w:ascii="Times New Roman" w:hAnsi="Times New Roman" w:cs="Times New Roman"/>
          <w:sz w:val="28"/>
          <w:szCs w:val="28"/>
        </w:rPr>
      </w:pPr>
    </w:p>
    <w:sectPr w:rsidR="00371C7A" w:rsidRPr="00AE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B5"/>
    <w:rsid w:val="00371C7A"/>
    <w:rsid w:val="00807005"/>
    <w:rsid w:val="00A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8873-B3F3-4FA3-AAC0-CA3506AD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7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A2%D0%BE%D1%80%D0%B3%D0%BE%D0%B2%D1%8B%D0%B9_%D1%8D%D0%BA%D0%B2%D0%B0%D0%B9%D1%80%D0%B8%D0%BD%D0%B3&amp;action=edit&amp;redlink=1" TargetMode="External"/><Relationship Id="rId13" Type="http://schemas.openxmlformats.org/officeDocument/2006/relationships/hyperlink" Target="https://ru.wikipedia.org/wiki/%D0%AD%D0%BB%D0%B5%D0%BA%D1%82%D1%80%D0%BE%D0%BD%D0%BD%D1%8B%D0%B5_%D0%B4%D0%B5%D0%BD%D1%8C%D0%B3%D0%B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POS-%D1%82%D0%B5%D1%80%D0%BC%D0%B8%D0%BD%D0%B0%D0%BB" TargetMode="External"/><Relationship Id="rId12" Type="http://schemas.openxmlformats.org/officeDocument/2006/relationships/hyperlink" Target="https://ru.wikipedia.org/wiki/%D0%98%D0%BD%D1%82%D0%B5%D1%80%D0%BD%D0%B5%D1%82-%D1%8D%D0%BA%D0%B2%D0%B0%D0%B9%D1%80%D0%B8%D0%BD%D0%B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POS-%D1%82%D0%B5%D1%80%D0%BC%D0%B8%D0%BD%D0%B0%D0%BB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9C%D0%B8%D1%80_(%D0%BF%D0%BB%D0%B0%D1%82%D1%91%D0%B6%D0%BD%D0%B0%D1%8F_%D1%81%D0%B8%D1%81%D1%82%D0%B5%D0%BC%D0%B0)" TargetMode="External"/><Relationship Id="rId5" Type="http://schemas.openxmlformats.org/officeDocument/2006/relationships/hyperlink" Target="https://ru.wiktionary.org/wiki/acquire" TargetMode="External"/><Relationship Id="rId15" Type="http://schemas.openxmlformats.org/officeDocument/2006/relationships/hyperlink" Target="https://ru.wikipedia.org/wiki/%D0%91%D0%B0%D0%BD%D0%BA%D0%BE%D0%BC%D0%B0%D1%82" TargetMode="External"/><Relationship Id="rId10" Type="http://schemas.openxmlformats.org/officeDocument/2006/relationships/hyperlink" Target="https://ru.wikipedia.org/wiki/JCB_(%D0%BF%D0%BB%D0%B0%D1%82%D1%91%D0%B6%D0%BD%D0%B0%D1%8F_%D1%81%D0%B8%D1%81%D1%82%D0%B5%D0%BC%D0%B0)" TargetMode="External"/><Relationship Id="rId4" Type="http://schemas.openxmlformats.org/officeDocument/2006/relationships/hyperlink" Target="https://ru.wikipedia.org/wiki/%D0%90%D0%BD%D0%B3%D0%BB%D0%B8%D0%B9%D1%81%D0%BA%D0%B8%D0%B9_%D1%8F%D0%B7%D1%8B%D0%BA" TargetMode="External"/><Relationship Id="rId9" Type="http://schemas.openxmlformats.org/officeDocument/2006/relationships/hyperlink" Target="https://ru.wikipedia.org/wiki/%D0%92%D0%B8%D0%BA%D0%B8%D0%BF%D0%B5%D0%B4%D0%B8%D1%8F:%D0%A1%D1%81%D1%8B%D0%BB%D0%BA%D0%B8_%D0%BD%D0%B0_%D0%B8%D1%81%D1%82%D0%BE%D1%87%D0%BD%D0%B8%D0%BA%D0%B8" TargetMode="External"/><Relationship Id="rId14" Type="http://schemas.openxmlformats.org/officeDocument/2006/relationships/hyperlink" Target="https://ru.wikipedia.org/wiki/%D0%9E%D0%B1%D0%BD%D0%B0%D0%BB%D0%B8%D1%87%D0%B8%D0%B2%D0%B0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Revera</dc:creator>
  <cp:keywords/>
  <dc:description/>
  <cp:lastModifiedBy>Revera</cp:lastModifiedBy>
  <cp:revision>2</cp:revision>
  <dcterms:created xsi:type="dcterms:W3CDTF">2019-12-02T23:48:00Z</dcterms:created>
  <dcterms:modified xsi:type="dcterms:W3CDTF">2019-12-02T23:48:00Z</dcterms:modified>
</cp:coreProperties>
</file>