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85D52" w14:textId="77777777" w:rsidR="0072639B" w:rsidRPr="000618CD" w:rsidRDefault="0072639B" w:rsidP="000618CD">
      <w:pPr>
        <w:pStyle w:val="a3"/>
        <w:ind w:left="2831" w:firstLine="709"/>
        <w:rPr>
          <w:b/>
          <w:bCs/>
          <w:sz w:val="28"/>
          <w:szCs w:val="28"/>
        </w:rPr>
      </w:pPr>
      <w:r w:rsidRPr="000618CD">
        <w:rPr>
          <w:b/>
          <w:bCs/>
          <w:sz w:val="28"/>
          <w:szCs w:val="28"/>
        </w:rPr>
        <w:t>Пояснительная  записка</w:t>
      </w:r>
    </w:p>
    <w:p w14:paraId="0CF1067B" w14:textId="77777777" w:rsidR="0072639B" w:rsidRPr="000618CD" w:rsidRDefault="0072639B" w:rsidP="0072639B">
      <w:pPr>
        <w:jc w:val="center"/>
        <w:rPr>
          <w:b/>
          <w:sz w:val="28"/>
          <w:szCs w:val="28"/>
        </w:rPr>
      </w:pPr>
      <w:r w:rsidRPr="000618CD">
        <w:rPr>
          <w:b/>
          <w:bCs/>
          <w:sz w:val="28"/>
          <w:szCs w:val="28"/>
        </w:rPr>
        <w:t>к  о</w:t>
      </w:r>
      <w:r w:rsidRPr="000618CD">
        <w:rPr>
          <w:b/>
          <w:sz w:val="28"/>
          <w:szCs w:val="28"/>
        </w:rPr>
        <w:t xml:space="preserve">сновным параметрам прогноза социально-экономического </w:t>
      </w:r>
    </w:p>
    <w:p w14:paraId="1592618C" w14:textId="5DBAAD50" w:rsidR="0072639B" w:rsidRPr="000618CD" w:rsidRDefault="0072639B" w:rsidP="0072639B">
      <w:pPr>
        <w:jc w:val="center"/>
        <w:rPr>
          <w:b/>
          <w:sz w:val="28"/>
          <w:szCs w:val="28"/>
        </w:rPr>
      </w:pPr>
      <w:r w:rsidRPr="000618CD">
        <w:rPr>
          <w:b/>
          <w:sz w:val="28"/>
          <w:szCs w:val="28"/>
        </w:rPr>
        <w:t>развития   Чугуевско</w:t>
      </w:r>
      <w:r w:rsidR="00520539">
        <w:rPr>
          <w:b/>
          <w:sz w:val="28"/>
          <w:szCs w:val="28"/>
        </w:rPr>
        <w:t xml:space="preserve">го муниципального </w:t>
      </w:r>
      <w:r w:rsidR="00C4573D">
        <w:rPr>
          <w:b/>
          <w:sz w:val="28"/>
          <w:szCs w:val="28"/>
        </w:rPr>
        <w:t>округа</w:t>
      </w:r>
      <w:r w:rsidR="00520539">
        <w:rPr>
          <w:b/>
          <w:sz w:val="28"/>
          <w:szCs w:val="28"/>
        </w:rPr>
        <w:t xml:space="preserve"> </w:t>
      </w:r>
      <w:proofErr w:type="gramStart"/>
      <w:r w:rsidR="00520539">
        <w:rPr>
          <w:b/>
          <w:sz w:val="28"/>
          <w:szCs w:val="28"/>
        </w:rPr>
        <w:t>на  202</w:t>
      </w:r>
      <w:r w:rsidR="00AA3AB1" w:rsidRPr="00AA3AB1">
        <w:rPr>
          <w:b/>
          <w:sz w:val="28"/>
          <w:szCs w:val="28"/>
        </w:rPr>
        <w:t>2</w:t>
      </w:r>
      <w:proofErr w:type="gramEnd"/>
      <w:r w:rsidRPr="000618CD">
        <w:rPr>
          <w:b/>
          <w:sz w:val="28"/>
          <w:szCs w:val="28"/>
        </w:rPr>
        <w:t xml:space="preserve"> год и </w:t>
      </w:r>
    </w:p>
    <w:p w14:paraId="2BB4E890" w14:textId="668B09FC" w:rsidR="0072639B" w:rsidRPr="000618CD" w:rsidRDefault="00520539" w:rsidP="0072639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202</w:t>
      </w:r>
      <w:r w:rsidR="00AA3AB1" w:rsidRPr="00237D7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202</w:t>
      </w:r>
      <w:r w:rsidR="00AA3AB1" w:rsidRPr="00237D76">
        <w:rPr>
          <w:b/>
          <w:sz w:val="28"/>
          <w:szCs w:val="28"/>
        </w:rPr>
        <w:t>4</w:t>
      </w:r>
      <w:r w:rsidR="0072639B" w:rsidRPr="000618CD">
        <w:rPr>
          <w:b/>
          <w:sz w:val="28"/>
          <w:szCs w:val="28"/>
        </w:rPr>
        <w:t xml:space="preserve"> годов</w:t>
      </w:r>
    </w:p>
    <w:p w14:paraId="564AB8B3" w14:textId="77777777" w:rsidR="0072639B" w:rsidRPr="000618CD" w:rsidRDefault="0072639B" w:rsidP="0072639B">
      <w:pPr>
        <w:pStyle w:val="a3"/>
        <w:ind w:firstLine="709"/>
        <w:jc w:val="center"/>
        <w:rPr>
          <w:b/>
          <w:bCs/>
          <w:sz w:val="28"/>
          <w:szCs w:val="28"/>
        </w:rPr>
      </w:pPr>
    </w:p>
    <w:p w14:paraId="0B9C8372" w14:textId="77777777" w:rsidR="0072639B" w:rsidRPr="000618CD" w:rsidRDefault="0072639B" w:rsidP="0072639B">
      <w:pPr>
        <w:ind w:firstLine="709"/>
        <w:jc w:val="both"/>
        <w:rPr>
          <w:sz w:val="12"/>
          <w:szCs w:val="12"/>
        </w:rPr>
      </w:pPr>
    </w:p>
    <w:p w14:paraId="0E6B6CC8" w14:textId="55ECCE68" w:rsidR="0072639B" w:rsidRPr="000618CD" w:rsidRDefault="0072639B" w:rsidP="0072639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0618CD">
        <w:rPr>
          <w:rFonts w:ascii="Times New Roman CYR" w:hAnsi="Times New Roman CYR" w:cs="Times New Roman CYR"/>
          <w:sz w:val="26"/>
          <w:szCs w:val="26"/>
        </w:rPr>
        <w:t>Прогноз социально-экономического развития  Чугуевского</w:t>
      </w:r>
      <w:r w:rsidR="009D7D47">
        <w:rPr>
          <w:rFonts w:ascii="Times New Roman CYR" w:hAnsi="Times New Roman CYR" w:cs="Times New Roman CYR"/>
          <w:sz w:val="26"/>
          <w:szCs w:val="26"/>
        </w:rPr>
        <w:t xml:space="preserve"> муниципального </w:t>
      </w:r>
      <w:r w:rsidR="00C4573D">
        <w:rPr>
          <w:rFonts w:ascii="Times New Roman CYR" w:hAnsi="Times New Roman CYR" w:cs="Times New Roman CYR"/>
          <w:sz w:val="26"/>
          <w:szCs w:val="26"/>
        </w:rPr>
        <w:t>округа</w:t>
      </w:r>
      <w:r w:rsidR="009D7D47">
        <w:rPr>
          <w:rFonts w:ascii="Times New Roman CYR" w:hAnsi="Times New Roman CYR" w:cs="Times New Roman CYR"/>
          <w:sz w:val="26"/>
          <w:szCs w:val="26"/>
        </w:rPr>
        <w:t xml:space="preserve"> на 202</w:t>
      </w:r>
      <w:r w:rsidR="00FD3E7F">
        <w:rPr>
          <w:rFonts w:ascii="Times New Roman CYR" w:hAnsi="Times New Roman CYR" w:cs="Times New Roman CYR"/>
          <w:sz w:val="26"/>
          <w:szCs w:val="26"/>
        </w:rPr>
        <w:t>1</w:t>
      </w:r>
      <w:r w:rsidR="009D7D47">
        <w:rPr>
          <w:rFonts w:ascii="Times New Roman CYR" w:hAnsi="Times New Roman CYR" w:cs="Times New Roman CYR"/>
          <w:sz w:val="26"/>
          <w:szCs w:val="26"/>
        </w:rPr>
        <w:t xml:space="preserve"> год и  плановый период  202</w:t>
      </w:r>
      <w:r w:rsidR="00FD3E7F">
        <w:rPr>
          <w:rFonts w:ascii="Times New Roman CYR" w:hAnsi="Times New Roman CYR" w:cs="Times New Roman CYR"/>
          <w:sz w:val="26"/>
          <w:szCs w:val="26"/>
        </w:rPr>
        <w:t>2</w:t>
      </w:r>
      <w:r w:rsidR="000C348E" w:rsidRPr="000618CD">
        <w:rPr>
          <w:rFonts w:ascii="Times New Roman CYR" w:hAnsi="Times New Roman CYR" w:cs="Times New Roman CYR"/>
          <w:sz w:val="26"/>
          <w:szCs w:val="26"/>
        </w:rPr>
        <w:t xml:space="preserve"> - 20</w:t>
      </w:r>
      <w:r w:rsidR="009D7D47">
        <w:rPr>
          <w:rFonts w:ascii="Times New Roman CYR" w:hAnsi="Times New Roman CYR" w:cs="Times New Roman CYR"/>
          <w:sz w:val="26"/>
          <w:szCs w:val="26"/>
        </w:rPr>
        <w:t>2</w:t>
      </w:r>
      <w:r w:rsidR="00FD3E7F">
        <w:rPr>
          <w:rFonts w:ascii="Times New Roman CYR" w:hAnsi="Times New Roman CYR" w:cs="Times New Roman CYR"/>
          <w:sz w:val="26"/>
          <w:szCs w:val="26"/>
        </w:rPr>
        <w:t>3</w:t>
      </w:r>
      <w:r w:rsidRPr="000618CD">
        <w:rPr>
          <w:rFonts w:ascii="Times New Roman CYR" w:hAnsi="Times New Roman CYR" w:cs="Times New Roman CYR"/>
          <w:sz w:val="26"/>
          <w:szCs w:val="26"/>
        </w:rPr>
        <w:t xml:space="preserve">  годов  разработан в соответствии с требованиями Бюджетного кодекса Российской федерации,  Порядка разработки прогноза социально-экономического развития  Чугуевского  муниципального </w:t>
      </w:r>
      <w:r w:rsidR="00237D76">
        <w:rPr>
          <w:rFonts w:ascii="Times New Roman CYR" w:hAnsi="Times New Roman CYR" w:cs="Times New Roman CYR"/>
          <w:sz w:val="26"/>
          <w:szCs w:val="26"/>
        </w:rPr>
        <w:t>округа</w:t>
      </w:r>
      <w:r w:rsidRPr="000618CD">
        <w:rPr>
          <w:rFonts w:ascii="Times New Roman CYR" w:hAnsi="Times New Roman CYR" w:cs="Times New Roman CYR"/>
          <w:sz w:val="26"/>
          <w:szCs w:val="26"/>
        </w:rPr>
        <w:t xml:space="preserve">, утвержденного постановлением   администрации  Чугуевского муниципального </w:t>
      </w:r>
      <w:r w:rsidR="00237D76">
        <w:rPr>
          <w:rFonts w:ascii="Times New Roman CYR" w:hAnsi="Times New Roman CYR" w:cs="Times New Roman CYR"/>
          <w:sz w:val="26"/>
          <w:szCs w:val="26"/>
        </w:rPr>
        <w:t>округа</w:t>
      </w:r>
      <w:r w:rsidR="00C4573D">
        <w:rPr>
          <w:rFonts w:ascii="Times New Roman CYR" w:hAnsi="Times New Roman CYR" w:cs="Times New Roman CYR"/>
          <w:sz w:val="26"/>
          <w:szCs w:val="26"/>
        </w:rPr>
        <w:t xml:space="preserve"> от </w:t>
      </w:r>
      <w:r w:rsidR="00237D76">
        <w:rPr>
          <w:rFonts w:ascii="Times New Roman CYR" w:hAnsi="Times New Roman CYR" w:cs="Times New Roman CYR"/>
          <w:sz w:val="26"/>
          <w:szCs w:val="26"/>
        </w:rPr>
        <w:t>27</w:t>
      </w:r>
      <w:r w:rsidRPr="000618CD">
        <w:rPr>
          <w:rFonts w:ascii="Times New Roman CYR" w:hAnsi="Times New Roman CYR" w:cs="Times New Roman CYR"/>
          <w:sz w:val="26"/>
          <w:szCs w:val="26"/>
        </w:rPr>
        <w:t>.</w:t>
      </w:r>
      <w:r w:rsidR="00237D76">
        <w:rPr>
          <w:rFonts w:ascii="Times New Roman CYR" w:hAnsi="Times New Roman CYR" w:cs="Times New Roman CYR"/>
          <w:sz w:val="26"/>
          <w:szCs w:val="26"/>
        </w:rPr>
        <w:t>11</w:t>
      </w:r>
      <w:r w:rsidRPr="000618CD">
        <w:rPr>
          <w:rFonts w:ascii="Times New Roman CYR" w:hAnsi="Times New Roman CYR" w:cs="Times New Roman CYR"/>
          <w:sz w:val="26"/>
          <w:szCs w:val="26"/>
        </w:rPr>
        <w:t>.20</w:t>
      </w:r>
      <w:r w:rsidR="00237D76">
        <w:rPr>
          <w:rFonts w:ascii="Times New Roman CYR" w:hAnsi="Times New Roman CYR" w:cs="Times New Roman CYR"/>
          <w:sz w:val="26"/>
          <w:szCs w:val="26"/>
        </w:rPr>
        <w:t>20</w:t>
      </w:r>
      <w:r w:rsidRPr="000618CD">
        <w:rPr>
          <w:rFonts w:ascii="Times New Roman CYR" w:hAnsi="Times New Roman CYR" w:cs="Times New Roman CYR"/>
          <w:sz w:val="26"/>
          <w:szCs w:val="26"/>
        </w:rPr>
        <w:t xml:space="preserve">  года № </w:t>
      </w:r>
      <w:r w:rsidR="00237D76">
        <w:rPr>
          <w:rFonts w:ascii="Times New Roman CYR" w:hAnsi="Times New Roman CYR" w:cs="Times New Roman CYR"/>
          <w:sz w:val="26"/>
          <w:szCs w:val="26"/>
        </w:rPr>
        <w:t>235</w:t>
      </w:r>
      <w:r w:rsidRPr="000618CD">
        <w:rPr>
          <w:rFonts w:ascii="Times New Roman CYR" w:hAnsi="Times New Roman CYR" w:cs="Times New Roman CYR"/>
          <w:sz w:val="26"/>
          <w:szCs w:val="26"/>
        </w:rPr>
        <w:t xml:space="preserve">  «</w:t>
      </w:r>
      <w:r w:rsidR="00237D76" w:rsidRPr="00237D76">
        <w:rPr>
          <w:rFonts w:ascii="Times New Roman CYR" w:hAnsi="Times New Roman CYR" w:cs="Times New Roman CYR"/>
          <w:sz w:val="26"/>
          <w:szCs w:val="26"/>
        </w:rPr>
        <w:t>Об утверждении Порядка разработки прогноза социально – экономического развития Чугуевского муниципального округа</w:t>
      </w:r>
      <w:r w:rsidR="009D7840" w:rsidRPr="000618CD">
        <w:rPr>
          <w:rFonts w:ascii="Times New Roman CYR" w:hAnsi="Times New Roman CYR" w:cs="Times New Roman CYR"/>
          <w:sz w:val="26"/>
          <w:szCs w:val="26"/>
        </w:rPr>
        <w:t xml:space="preserve">»  на основе анализа тенденций развития отраслей экономики и социальной сферы  Чугуевского муниципального </w:t>
      </w:r>
      <w:r w:rsidR="00C4573D">
        <w:rPr>
          <w:rFonts w:ascii="Times New Roman CYR" w:hAnsi="Times New Roman CYR" w:cs="Times New Roman CYR"/>
          <w:sz w:val="26"/>
          <w:szCs w:val="26"/>
        </w:rPr>
        <w:t>округа</w:t>
      </w:r>
      <w:r w:rsidR="009D7840" w:rsidRPr="000618CD">
        <w:rPr>
          <w:rFonts w:ascii="Times New Roman CYR" w:hAnsi="Times New Roman CYR" w:cs="Times New Roman CYR"/>
          <w:sz w:val="26"/>
          <w:szCs w:val="26"/>
        </w:rPr>
        <w:t>.</w:t>
      </w:r>
    </w:p>
    <w:p w14:paraId="4A38E941" w14:textId="64641101" w:rsidR="009D7840" w:rsidRPr="000618CD" w:rsidRDefault="009D7840" w:rsidP="0072639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0618CD">
        <w:rPr>
          <w:rFonts w:ascii="Times New Roman CYR" w:hAnsi="Times New Roman CYR" w:cs="Times New Roman CYR"/>
          <w:sz w:val="26"/>
          <w:szCs w:val="26"/>
        </w:rPr>
        <w:t>Прогноз основывается на статистической отчетности предшествующих лет и истекшего периода 20</w:t>
      </w:r>
      <w:r w:rsidR="00237D76">
        <w:rPr>
          <w:rFonts w:ascii="Times New Roman CYR" w:hAnsi="Times New Roman CYR" w:cs="Times New Roman CYR"/>
          <w:sz w:val="26"/>
          <w:szCs w:val="26"/>
        </w:rPr>
        <w:t>20</w:t>
      </w:r>
      <w:r w:rsidRPr="000618CD">
        <w:rPr>
          <w:rFonts w:ascii="Times New Roman CYR" w:hAnsi="Times New Roman CYR" w:cs="Times New Roman CYR"/>
          <w:sz w:val="26"/>
          <w:szCs w:val="26"/>
        </w:rPr>
        <w:t xml:space="preserve"> года, учитывает состояние, структуру и развитость объектов</w:t>
      </w:r>
      <w:r w:rsidR="005B42C5" w:rsidRPr="000618CD">
        <w:rPr>
          <w:rFonts w:ascii="Times New Roman CYR" w:hAnsi="Times New Roman CYR" w:cs="Times New Roman CYR"/>
          <w:sz w:val="26"/>
          <w:szCs w:val="26"/>
        </w:rPr>
        <w:t xml:space="preserve"> отраслей материального производства, потребительского рынка, социальной сферы,</w:t>
      </w:r>
      <w:r w:rsidRPr="000618CD">
        <w:rPr>
          <w:rFonts w:ascii="Times New Roman CYR" w:hAnsi="Times New Roman CYR" w:cs="Times New Roman CYR"/>
          <w:sz w:val="26"/>
          <w:szCs w:val="26"/>
        </w:rPr>
        <w:t xml:space="preserve"> основные характеристики прогноза социально-экономического развития Чугуевского</w:t>
      </w:r>
      <w:r w:rsidR="00402D9F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0618CD">
        <w:rPr>
          <w:rFonts w:ascii="Times New Roman CYR" w:hAnsi="Times New Roman CYR" w:cs="Times New Roman CYR"/>
          <w:sz w:val="26"/>
          <w:szCs w:val="26"/>
        </w:rPr>
        <w:t xml:space="preserve">муниципального </w:t>
      </w:r>
      <w:r w:rsidR="00C4573D">
        <w:rPr>
          <w:rFonts w:ascii="Times New Roman CYR" w:hAnsi="Times New Roman CYR" w:cs="Times New Roman CYR"/>
          <w:sz w:val="26"/>
          <w:szCs w:val="26"/>
        </w:rPr>
        <w:t>округа</w:t>
      </w:r>
      <w:r w:rsidR="00FD3E7F">
        <w:rPr>
          <w:rFonts w:ascii="Times New Roman CYR" w:hAnsi="Times New Roman CYR" w:cs="Times New Roman CYR"/>
          <w:sz w:val="26"/>
          <w:szCs w:val="26"/>
        </w:rPr>
        <w:t xml:space="preserve"> на 202</w:t>
      </w:r>
      <w:r w:rsidR="00237D76">
        <w:rPr>
          <w:rFonts w:ascii="Times New Roman CYR" w:hAnsi="Times New Roman CYR" w:cs="Times New Roman CYR"/>
          <w:sz w:val="26"/>
          <w:szCs w:val="26"/>
        </w:rPr>
        <w:t>1</w:t>
      </w:r>
      <w:r w:rsidR="009D7D47">
        <w:rPr>
          <w:rFonts w:ascii="Times New Roman CYR" w:hAnsi="Times New Roman CYR" w:cs="Times New Roman CYR"/>
          <w:sz w:val="26"/>
          <w:szCs w:val="26"/>
        </w:rPr>
        <w:t xml:space="preserve"> год и плановый период 202</w:t>
      </w:r>
      <w:r w:rsidR="00237D76">
        <w:rPr>
          <w:rFonts w:ascii="Times New Roman CYR" w:hAnsi="Times New Roman CYR" w:cs="Times New Roman CYR"/>
          <w:sz w:val="26"/>
          <w:szCs w:val="26"/>
        </w:rPr>
        <w:t>2</w:t>
      </w:r>
      <w:r w:rsidR="009D7D47">
        <w:rPr>
          <w:rFonts w:ascii="Times New Roman CYR" w:hAnsi="Times New Roman CYR" w:cs="Times New Roman CYR"/>
          <w:sz w:val="26"/>
          <w:szCs w:val="26"/>
        </w:rPr>
        <w:t>-202</w:t>
      </w:r>
      <w:r w:rsidR="00237D76">
        <w:rPr>
          <w:rFonts w:ascii="Times New Roman CYR" w:hAnsi="Times New Roman CYR" w:cs="Times New Roman CYR"/>
          <w:sz w:val="26"/>
          <w:szCs w:val="26"/>
        </w:rPr>
        <w:t>4</w:t>
      </w:r>
      <w:r w:rsidRPr="000618CD">
        <w:rPr>
          <w:rFonts w:ascii="Times New Roman CYR" w:hAnsi="Times New Roman CYR" w:cs="Times New Roman CYR"/>
          <w:sz w:val="26"/>
          <w:szCs w:val="26"/>
        </w:rPr>
        <w:t xml:space="preserve"> годов, индексы–дефляторы, предложенные Министерством экономического развития РФ.</w:t>
      </w:r>
    </w:p>
    <w:p w14:paraId="04595016" w14:textId="77777777" w:rsidR="0072639B" w:rsidRPr="000618CD" w:rsidRDefault="0072639B" w:rsidP="0072639B">
      <w:pPr>
        <w:spacing w:line="360" w:lineRule="auto"/>
        <w:ind w:firstLine="708"/>
        <w:jc w:val="both"/>
        <w:rPr>
          <w:sz w:val="26"/>
          <w:szCs w:val="26"/>
        </w:rPr>
      </w:pPr>
      <w:r w:rsidRPr="000618CD">
        <w:rPr>
          <w:sz w:val="26"/>
          <w:szCs w:val="26"/>
        </w:rPr>
        <w:t xml:space="preserve">Разработка основных параметров социально-экономического развития </w:t>
      </w:r>
      <w:r w:rsidR="00C4573D">
        <w:rPr>
          <w:sz w:val="26"/>
          <w:szCs w:val="26"/>
        </w:rPr>
        <w:t>округа</w:t>
      </w:r>
      <w:r w:rsidRPr="000618CD">
        <w:rPr>
          <w:sz w:val="26"/>
          <w:szCs w:val="26"/>
        </w:rPr>
        <w:t xml:space="preserve"> проведена по </w:t>
      </w:r>
      <w:r w:rsidR="00FD3E7F">
        <w:rPr>
          <w:sz w:val="26"/>
          <w:szCs w:val="26"/>
        </w:rPr>
        <w:t>двум</w:t>
      </w:r>
      <w:r w:rsidRPr="000618CD">
        <w:rPr>
          <w:sz w:val="26"/>
          <w:szCs w:val="26"/>
        </w:rPr>
        <w:t xml:space="preserve"> вариантам: первый вариант (инерционный) показывает  сложившуюся тенденцию развития  </w:t>
      </w:r>
      <w:r w:rsidR="00C4573D">
        <w:rPr>
          <w:sz w:val="26"/>
          <w:szCs w:val="26"/>
        </w:rPr>
        <w:t>округа</w:t>
      </w:r>
      <w:r w:rsidRPr="000618CD">
        <w:rPr>
          <w:sz w:val="26"/>
          <w:szCs w:val="26"/>
        </w:rPr>
        <w:t>;</w:t>
      </w:r>
      <w:r w:rsidR="005B42C5" w:rsidRPr="000618CD">
        <w:rPr>
          <w:sz w:val="26"/>
          <w:szCs w:val="26"/>
        </w:rPr>
        <w:t xml:space="preserve"> </w:t>
      </w:r>
      <w:r w:rsidRPr="000618CD">
        <w:rPr>
          <w:sz w:val="26"/>
          <w:szCs w:val="26"/>
        </w:rPr>
        <w:t>второй вариант (умеренно оптимистический) предполагает улучшен</w:t>
      </w:r>
      <w:r w:rsidR="005B42C5" w:rsidRPr="000618CD">
        <w:rPr>
          <w:sz w:val="26"/>
          <w:szCs w:val="26"/>
        </w:rPr>
        <w:t>ие  в основных сферах экономики</w:t>
      </w:r>
      <w:r w:rsidR="005E7E89">
        <w:rPr>
          <w:sz w:val="26"/>
          <w:szCs w:val="26"/>
        </w:rPr>
        <w:t>.</w:t>
      </w:r>
    </w:p>
    <w:p w14:paraId="71621DED" w14:textId="77777777" w:rsidR="0072639B" w:rsidRPr="000618CD" w:rsidRDefault="0072639B" w:rsidP="0072639B">
      <w:pPr>
        <w:spacing w:line="360" w:lineRule="auto"/>
        <w:ind w:firstLine="708"/>
        <w:jc w:val="both"/>
        <w:rPr>
          <w:sz w:val="26"/>
          <w:szCs w:val="26"/>
        </w:rPr>
      </w:pPr>
      <w:r w:rsidRPr="000618CD">
        <w:rPr>
          <w:sz w:val="26"/>
          <w:szCs w:val="26"/>
        </w:rPr>
        <w:t>В пояснительной записке учитываются показатели, разработанные по второму варианту.</w:t>
      </w:r>
    </w:p>
    <w:p w14:paraId="5C23074E" w14:textId="77777777" w:rsidR="0072639B" w:rsidRPr="000618CD" w:rsidRDefault="0072639B" w:rsidP="0072639B">
      <w:pPr>
        <w:ind w:firstLine="709"/>
        <w:jc w:val="both"/>
        <w:rPr>
          <w:sz w:val="28"/>
          <w:szCs w:val="28"/>
        </w:rPr>
      </w:pPr>
    </w:p>
    <w:p w14:paraId="46DC1F11" w14:textId="77777777" w:rsidR="00F90F5B" w:rsidRDefault="00F90F5B" w:rsidP="0072639B">
      <w:pPr>
        <w:pStyle w:val="21"/>
        <w:ind w:firstLine="709"/>
        <w:jc w:val="center"/>
        <w:rPr>
          <w:sz w:val="28"/>
          <w:szCs w:val="28"/>
        </w:rPr>
      </w:pPr>
    </w:p>
    <w:p w14:paraId="05A09FF4" w14:textId="77777777" w:rsidR="00F90F5B" w:rsidRDefault="00F90F5B" w:rsidP="0072639B">
      <w:pPr>
        <w:pStyle w:val="21"/>
        <w:ind w:firstLine="709"/>
        <w:jc w:val="center"/>
        <w:rPr>
          <w:sz w:val="28"/>
          <w:szCs w:val="28"/>
        </w:rPr>
      </w:pPr>
    </w:p>
    <w:p w14:paraId="7E24FFC5" w14:textId="77777777" w:rsidR="00F90F5B" w:rsidRDefault="00F90F5B" w:rsidP="0072639B">
      <w:pPr>
        <w:pStyle w:val="21"/>
        <w:ind w:firstLine="709"/>
        <w:jc w:val="center"/>
        <w:rPr>
          <w:sz w:val="28"/>
          <w:szCs w:val="28"/>
        </w:rPr>
      </w:pPr>
    </w:p>
    <w:p w14:paraId="6C75283E" w14:textId="77777777" w:rsidR="00F90F5B" w:rsidRDefault="00F90F5B" w:rsidP="0072639B">
      <w:pPr>
        <w:pStyle w:val="21"/>
        <w:ind w:firstLine="709"/>
        <w:jc w:val="center"/>
        <w:rPr>
          <w:sz w:val="28"/>
          <w:szCs w:val="28"/>
        </w:rPr>
      </w:pPr>
    </w:p>
    <w:p w14:paraId="6595C024" w14:textId="77777777" w:rsidR="00F90F5B" w:rsidRDefault="00F90F5B" w:rsidP="0072639B">
      <w:pPr>
        <w:pStyle w:val="21"/>
        <w:ind w:firstLine="709"/>
        <w:jc w:val="center"/>
        <w:rPr>
          <w:sz w:val="28"/>
          <w:szCs w:val="28"/>
        </w:rPr>
      </w:pPr>
    </w:p>
    <w:p w14:paraId="3CF91B64" w14:textId="77777777" w:rsidR="005E7E89" w:rsidRDefault="005E7E89" w:rsidP="0072639B">
      <w:pPr>
        <w:pStyle w:val="21"/>
        <w:ind w:firstLine="709"/>
        <w:jc w:val="center"/>
        <w:rPr>
          <w:sz w:val="28"/>
          <w:szCs w:val="28"/>
        </w:rPr>
      </w:pPr>
    </w:p>
    <w:p w14:paraId="3B9C9DE6" w14:textId="77777777" w:rsidR="005E7E89" w:rsidRDefault="005E7E89" w:rsidP="0072639B">
      <w:pPr>
        <w:pStyle w:val="21"/>
        <w:ind w:firstLine="709"/>
        <w:jc w:val="center"/>
        <w:rPr>
          <w:sz w:val="28"/>
          <w:szCs w:val="28"/>
        </w:rPr>
      </w:pPr>
    </w:p>
    <w:p w14:paraId="026260D7" w14:textId="77777777" w:rsidR="005E7E89" w:rsidRDefault="005E7E89" w:rsidP="0072639B">
      <w:pPr>
        <w:pStyle w:val="21"/>
        <w:ind w:firstLine="709"/>
        <w:jc w:val="center"/>
        <w:rPr>
          <w:sz w:val="28"/>
          <w:szCs w:val="28"/>
        </w:rPr>
      </w:pPr>
    </w:p>
    <w:p w14:paraId="1329DB3F" w14:textId="77777777" w:rsidR="0072639B" w:rsidRPr="000618CD" w:rsidRDefault="0072639B" w:rsidP="0072639B">
      <w:pPr>
        <w:pStyle w:val="21"/>
        <w:ind w:firstLine="709"/>
        <w:jc w:val="center"/>
        <w:rPr>
          <w:sz w:val="28"/>
          <w:szCs w:val="28"/>
        </w:rPr>
      </w:pPr>
      <w:r w:rsidRPr="000618CD">
        <w:rPr>
          <w:sz w:val="28"/>
          <w:szCs w:val="28"/>
        </w:rPr>
        <w:lastRenderedPageBreak/>
        <w:t xml:space="preserve">Общая оценка социально-экономической ситуации </w:t>
      </w:r>
    </w:p>
    <w:p w14:paraId="47CCA9C6" w14:textId="77777777" w:rsidR="0072639B" w:rsidRPr="000618CD" w:rsidRDefault="0072639B" w:rsidP="0072639B">
      <w:pPr>
        <w:pStyle w:val="21"/>
        <w:ind w:firstLine="709"/>
        <w:jc w:val="center"/>
        <w:rPr>
          <w:sz w:val="28"/>
          <w:szCs w:val="28"/>
        </w:rPr>
      </w:pPr>
      <w:r w:rsidRPr="000618CD">
        <w:rPr>
          <w:sz w:val="28"/>
          <w:szCs w:val="28"/>
        </w:rPr>
        <w:t xml:space="preserve"> за отчетный период</w:t>
      </w:r>
    </w:p>
    <w:p w14:paraId="1199F004" w14:textId="77777777" w:rsidR="0072639B" w:rsidRPr="000618CD" w:rsidRDefault="0072639B" w:rsidP="0072639B">
      <w:pPr>
        <w:pStyle w:val="21"/>
        <w:ind w:firstLine="709"/>
        <w:jc w:val="center"/>
        <w:rPr>
          <w:sz w:val="28"/>
          <w:szCs w:val="28"/>
        </w:rPr>
      </w:pPr>
    </w:p>
    <w:p w14:paraId="5999902F" w14:textId="77777777" w:rsidR="005B42C5" w:rsidRPr="000618CD" w:rsidRDefault="0072639B" w:rsidP="0072639B">
      <w:pPr>
        <w:spacing w:line="360" w:lineRule="auto"/>
        <w:ind w:firstLine="708"/>
        <w:jc w:val="both"/>
        <w:rPr>
          <w:sz w:val="26"/>
          <w:szCs w:val="26"/>
        </w:rPr>
      </w:pPr>
      <w:r w:rsidRPr="000618CD">
        <w:rPr>
          <w:sz w:val="26"/>
          <w:szCs w:val="26"/>
        </w:rPr>
        <w:t xml:space="preserve">Чугуевский муниципальный </w:t>
      </w:r>
      <w:r w:rsidR="00C4573D">
        <w:rPr>
          <w:sz w:val="26"/>
          <w:szCs w:val="26"/>
        </w:rPr>
        <w:t>округ</w:t>
      </w:r>
      <w:r w:rsidRPr="000618CD">
        <w:rPr>
          <w:sz w:val="26"/>
          <w:szCs w:val="26"/>
        </w:rPr>
        <w:t xml:space="preserve"> расположен в центральной части Приморского края  занимает площадь 12346,5 кв. км, имеет плотность населения 1,</w:t>
      </w:r>
      <w:r w:rsidR="00704108">
        <w:rPr>
          <w:sz w:val="26"/>
          <w:szCs w:val="26"/>
        </w:rPr>
        <w:t>86</w:t>
      </w:r>
      <w:r w:rsidRPr="000618CD">
        <w:rPr>
          <w:sz w:val="26"/>
          <w:szCs w:val="26"/>
        </w:rPr>
        <w:t xml:space="preserve"> чел. на кв. км. Более 90% территории   покрыто лесами. </w:t>
      </w:r>
    </w:p>
    <w:p w14:paraId="733D46E5" w14:textId="77777777" w:rsidR="005B42C5" w:rsidRPr="000618CD" w:rsidRDefault="009155AD" w:rsidP="0072639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Чугуевский муниципальный округ входит</w:t>
      </w:r>
      <w:r w:rsidR="0072639B" w:rsidRPr="000618CD">
        <w:rPr>
          <w:sz w:val="26"/>
          <w:szCs w:val="26"/>
        </w:rPr>
        <w:t xml:space="preserve">  32 населенных пункта с общим число</w:t>
      </w:r>
      <w:r w:rsidR="005E7E89">
        <w:rPr>
          <w:sz w:val="26"/>
          <w:szCs w:val="26"/>
        </w:rPr>
        <w:t>м</w:t>
      </w:r>
      <w:r w:rsidR="005B42C5" w:rsidRPr="000618CD">
        <w:rPr>
          <w:sz w:val="26"/>
          <w:szCs w:val="26"/>
        </w:rPr>
        <w:t xml:space="preserve"> проживающих </w:t>
      </w:r>
      <w:r w:rsidR="005E7E89">
        <w:rPr>
          <w:sz w:val="26"/>
          <w:szCs w:val="26"/>
        </w:rPr>
        <w:t>21,328</w:t>
      </w:r>
      <w:r w:rsidR="0072639B" w:rsidRPr="000618CD">
        <w:rPr>
          <w:sz w:val="26"/>
          <w:szCs w:val="26"/>
        </w:rPr>
        <w:t xml:space="preserve"> тыс. человек.  </w:t>
      </w:r>
    </w:p>
    <w:p w14:paraId="10D5A7A5" w14:textId="295DD80A" w:rsidR="0072639B" w:rsidRPr="000618CD" w:rsidRDefault="0072639B" w:rsidP="005B42C5">
      <w:pPr>
        <w:spacing w:line="360" w:lineRule="auto"/>
        <w:ind w:firstLine="708"/>
        <w:jc w:val="both"/>
        <w:rPr>
          <w:sz w:val="26"/>
          <w:szCs w:val="26"/>
        </w:rPr>
      </w:pPr>
      <w:r w:rsidRPr="000618CD">
        <w:rPr>
          <w:sz w:val="26"/>
          <w:szCs w:val="26"/>
        </w:rPr>
        <w:t xml:space="preserve">В </w:t>
      </w:r>
      <w:r w:rsidR="00237D76">
        <w:rPr>
          <w:sz w:val="26"/>
          <w:szCs w:val="26"/>
        </w:rPr>
        <w:t>административном</w:t>
      </w:r>
      <w:r w:rsidRPr="000618CD">
        <w:rPr>
          <w:sz w:val="26"/>
          <w:szCs w:val="26"/>
        </w:rPr>
        <w:t xml:space="preserve"> </w:t>
      </w:r>
      <w:proofErr w:type="gramStart"/>
      <w:r w:rsidRPr="000618CD">
        <w:rPr>
          <w:sz w:val="26"/>
          <w:szCs w:val="26"/>
        </w:rPr>
        <w:t>центре  селе</w:t>
      </w:r>
      <w:proofErr w:type="gramEnd"/>
      <w:r w:rsidRPr="000618CD">
        <w:rPr>
          <w:sz w:val="26"/>
          <w:szCs w:val="26"/>
        </w:rPr>
        <w:t xml:space="preserve"> Чугуевка проживает </w:t>
      </w:r>
      <w:r w:rsidR="005B42C5" w:rsidRPr="000618CD">
        <w:rPr>
          <w:sz w:val="26"/>
          <w:szCs w:val="26"/>
        </w:rPr>
        <w:t xml:space="preserve">почти половина населения </w:t>
      </w:r>
      <w:r w:rsidR="00C4573D">
        <w:rPr>
          <w:sz w:val="26"/>
          <w:szCs w:val="26"/>
        </w:rPr>
        <w:t>округа</w:t>
      </w:r>
      <w:r w:rsidRPr="000618CD">
        <w:rPr>
          <w:sz w:val="26"/>
          <w:szCs w:val="26"/>
        </w:rPr>
        <w:t xml:space="preserve">,  сосредоточено 85% хозяйствующих субъектов и </w:t>
      </w:r>
      <w:r w:rsidR="005B42C5" w:rsidRPr="000618CD">
        <w:rPr>
          <w:sz w:val="26"/>
          <w:szCs w:val="26"/>
        </w:rPr>
        <w:t xml:space="preserve">более </w:t>
      </w:r>
      <w:r w:rsidRPr="000618CD">
        <w:rPr>
          <w:sz w:val="26"/>
          <w:szCs w:val="26"/>
        </w:rPr>
        <w:t>7</w:t>
      </w:r>
      <w:r w:rsidR="005B42C5" w:rsidRPr="000618CD">
        <w:rPr>
          <w:sz w:val="26"/>
          <w:szCs w:val="26"/>
        </w:rPr>
        <w:t>0</w:t>
      </w:r>
      <w:r w:rsidRPr="000618CD">
        <w:rPr>
          <w:sz w:val="26"/>
          <w:szCs w:val="26"/>
        </w:rPr>
        <w:t>%  занятого в экономике  населения.</w:t>
      </w:r>
    </w:p>
    <w:p w14:paraId="6F8D2082" w14:textId="77777777" w:rsidR="005B42C5" w:rsidRPr="000618CD" w:rsidRDefault="005B42C5" w:rsidP="005B42C5">
      <w:pPr>
        <w:spacing w:line="360" w:lineRule="auto"/>
        <w:ind w:firstLine="709"/>
        <w:jc w:val="both"/>
        <w:rPr>
          <w:b/>
          <w:sz w:val="6"/>
          <w:szCs w:val="6"/>
        </w:rPr>
      </w:pPr>
    </w:p>
    <w:p w14:paraId="14250494" w14:textId="5B5C004F" w:rsidR="005B42C5" w:rsidRPr="000618CD" w:rsidRDefault="005B42C5" w:rsidP="005B42C5">
      <w:pPr>
        <w:spacing w:line="360" w:lineRule="auto"/>
        <w:ind w:firstLine="243"/>
        <w:jc w:val="center"/>
        <w:rPr>
          <w:b/>
          <w:i/>
          <w:sz w:val="26"/>
          <w:szCs w:val="26"/>
        </w:rPr>
      </w:pPr>
      <w:proofErr w:type="gramStart"/>
      <w:r w:rsidRPr="000618CD">
        <w:rPr>
          <w:i/>
          <w:sz w:val="26"/>
          <w:szCs w:val="26"/>
        </w:rPr>
        <w:t xml:space="preserve">Потенциал  </w:t>
      </w:r>
      <w:r w:rsidR="00C4573D">
        <w:rPr>
          <w:i/>
          <w:sz w:val="26"/>
          <w:szCs w:val="26"/>
        </w:rPr>
        <w:t>округа</w:t>
      </w:r>
      <w:proofErr w:type="gramEnd"/>
      <w:r w:rsidRPr="000618CD">
        <w:rPr>
          <w:i/>
          <w:sz w:val="26"/>
          <w:szCs w:val="26"/>
        </w:rPr>
        <w:t xml:space="preserve">  в Приморском крае   в 20</w:t>
      </w:r>
      <w:r w:rsidR="00237D76">
        <w:rPr>
          <w:i/>
          <w:sz w:val="26"/>
          <w:szCs w:val="26"/>
        </w:rPr>
        <w:t>20</w:t>
      </w:r>
      <w:r w:rsidRPr="000618CD">
        <w:rPr>
          <w:i/>
          <w:sz w:val="26"/>
          <w:szCs w:val="26"/>
        </w:rPr>
        <w:t xml:space="preserve"> году  (занимаемая доля):</w:t>
      </w:r>
    </w:p>
    <w:p w14:paraId="6B2D643A" w14:textId="77777777" w:rsidR="005B42C5" w:rsidRPr="00FF441E" w:rsidRDefault="000618CD" w:rsidP="005B42C5">
      <w:pPr>
        <w:numPr>
          <w:ilvl w:val="0"/>
          <w:numId w:val="4"/>
        </w:numPr>
        <w:tabs>
          <w:tab w:val="num" w:pos="243"/>
        </w:tabs>
        <w:spacing w:line="360" w:lineRule="auto"/>
        <w:ind w:left="243" w:hanging="243"/>
        <w:jc w:val="both"/>
        <w:rPr>
          <w:b/>
          <w:sz w:val="26"/>
          <w:szCs w:val="26"/>
        </w:rPr>
      </w:pPr>
      <w:r>
        <w:rPr>
          <w:sz w:val="26"/>
          <w:szCs w:val="26"/>
        </w:rPr>
        <w:t>1</w:t>
      </w:r>
      <w:r w:rsidR="005B42C5" w:rsidRPr="000618CD">
        <w:rPr>
          <w:sz w:val="26"/>
          <w:szCs w:val="26"/>
        </w:rPr>
        <w:t>,</w:t>
      </w:r>
      <w:r w:rsidR="004464D9">
        <w:rPr>
          <w:sz w:val="26"/>
          <w:szCs w:val="26"/>
        </w:rPr>
        <w:t>1</w:t>
      </w:r>
      <w:r w:rsidR="001765E7">
        <w:rPr>
          <w:sz w:val="26"/>
          <w:szCs w:val="26"/>
        </w:rPr>
        <w:t>5</w:t>
      </w:r>
      <w:r w:rsidR="005B42C5" w:rsidRPr="000618CD">
        <w:rPr>
          <w:sz w:val="26"/>
          <w:szCs w:val="26"/>
        </w:rPr>
        <w:t xml:space="preserve"> % населения края</w:t>
      </w:r>
      <w:r w:rsidR="00FF441E">
        <w:rPr>
          <w:sz w:val="26"/>
          <w:szCs w:val="26"/>
        </w:rPr>
        <w:t>;</w:t>
      </w:r>
    </w:p>
    <w:p w14:paraId="476AE354" w14:textId="77777777" w:rsidR="00FF441E" w:rsidRPr="000618CD" w:rsidRDefault="001765E7" w:rsidP="005B42C5">
      <w:pPr>
        <w:numPr>
          <w:ilvl w:val="0"/>
          <w:numId w:val="4"/>
        </w:numPr>
        <w:tabs>
          <w:tab w:val="num" w:pos="243"/>
        </w:tabs>
        <w:spacing w:line="360" w:lineRule="auto"/>
        <w:ind w:left="243" w:hanging="243"/>
        <w:jc w:val="both"/>
        <w:rPr>
          <w:b/>
          <w:sz w:val="26"/>
          <w:szCs w:val="26"/>
        </w:rPr>
      </w:pPr>
      <w:r>
        <w:rPr>
          <w:sz w:val="26"/>
          <w:szCs w:val="26"/>
        </w:rPr>
        <w:t>0,4</w:t>
      </w:r>
      <w:r w:rsidR="00FF441E">
        <w:rPr>
          <w:sz w:val="26"/>
          <w:szCs w:val="26"/>
        </w:rPr>
        <w:t>% количества зарегистрированных предприятий и организаций;</w:t>
      </w:r>
    </w:p>
    <w:p w14:paraId="6A9FFAD5" w14:textId="51CD4FD8" w:rsidR="005B42C5" w:rsidRPr="000618CD" w:rsidRDefault="00312D17" w:rsidP="005B42C5">
      <w:pPr>
        <w:numPr>
          <w:ilvl w:val="0"/>
          <w:numId w:val="4"/>
        </w:numPr>
        <w:tabs>
          <w:tab w:val="num" w:pos="243"/>
        </w:tabs>
        <w:spacing w:line="360" w:lineRule="auto"/>
        <w:ind w:left="243" w:hanging="243"/>
        <w:jc w:val="both"/>
        <w:rPr>
          <w:b/>
          <w:sz w:val="26"/>
          <w:szCs w:val="26"/>
        </w:rPr>
      </w:pPr>
      <w:r>
        <w:rPr>
          <w:sz w:val="26"/>
          <w:szCs w:val="26"/>
        </w:rPr>
        <w:t>1</w:t>
      </w:r>
      <w:r w:rsidR="001765E7">
        <w:rPr>
          <w:sz w:val="26"/>
          <w:szCs w:val="26"/>
        </w:rPr>
        <w:t>,</w:t>
      </w:r>
      <w:r w:rsidR="00C10C57">
        <w:rPr>
          <w:sz w:val="26"/>
          <w:szCs w:val="26"/>
        </w:rPr>
        <w:t>5</w:t>
      </w:r>
      <w:r w:rsidR="005B42C5" w:rsidRPr="000618CD">
        <w:rPr>
          <w:sz w:val="26"/>
          <w:szCs w:val="26"/>
        </w:rPr>
        <w:t xml:space="preserve"> % оборота общественного питания</w:t>
      </w:r>
      <w:r w:rsidR="00FF441E">
        <w:rPr>
          <w:sz w:val="26"/>
          <w:szCs w:val="26"/>
        </w:rPr>
        <w:t>;</w:t>
      </w:r>
    </w:p>
    <w:p w14:paraId="1666BE1C" w14:textId="65A85E8B" w:rsidR="005B42C5" w:rsidRPr="000618CD" w:rsidRDefault="005B42C5" w:rsidP="005B42C5">
      <w:pPr>
        <w:numPr>
          <w:ilvl w:val="0"/>
          <w:numId w:val="4"/>
        </w:numPr>
        <w:tabs>
          <w:tab w:val="num" w:pos="243"/>
        </w:tabs>
        <w:spacing w:line="360" w:lineRule="auto"/>
        <w:ind w:left="243" w:hanging="243"/>
        <w:jc w:val="both"/>
        <w:rPr>
          <w:b/>
          <w:sz w:val="26"/>
          <w:szCs w:val="26"/>
        </w:rPr>
      </w:pPr>
      <w:r w:rsidRPr="000618CD">
        <w:rPr>
          <w:sz w:val="26"/>
          <w:szCs w:val="26"/>
        </w:rPr>
        <w:t>0,</w:t>
      </w:r>
      <w:r w:rsidR="00312D17">
        <w:rPr>
          <w:sz w:val="26"/>
          <w:szCs w:val="26"/>
        </w:rPr>
        <w:t>5</w:t>
      </w:r>
      <w:r w:rsidRPr="000618CD">
        <w:rPr>
          <w:sz w:val="26"/>
          <w:szCs w:val="26"/>
        </w:rPr>
        <w:t xml:space="preserve"> % объема ввода в действие жилых домов</w:t>
      </w:r>
      <w:r w:rsidR="00FF441E">
        <w:rPr>
          <w:sz w:val="26"/>
          <w:szCs w:val="26"/>
        </w:rPr>
        <w:t>;</w:t>
      </w:r>
    </w:p>
    <w:p w14:paraId="7E97EDE4" w14:textId="77777777" w:rsidR="005B42C5" w:rsidRPr="00FF441E" w:rsidRDefault="00C10C57" w:rsidP="005B42C5">
      <w:pPr>
        <w:numPr>
          <w:ilvl w:val="0"/>
          <w:numId w:val="4"/>
        </w:numPr>
        <w:tabs>
          <w:tab w:val="num" w:pos="243"/>
        </w:tabs>
        <w:spacing w:line="360" w:lineRule="auto"/>
        <w:ind w:left="243" w:hanging="243"/>
        <w:jc w:val="both"/>
        <w:rPr>
          <w:b/>
          <w:sz w:val="26"/>
          <w:szCs w:val="26"/>
        </w:rPr>
      </w:pPr>
      <w:r>
        <w:rPr>
          <w:sz w:val="26"/>
          <w:szCs w:val="26"/>
        </w:rPr>
        <w:t>0,</w:t>
      </w:r>
      <w:r w:rsidR="001765E7">
        <w:rPr>
          <w:sz w:val="26"/>
          <w:szCs w:val="26"/>
        </w:rPr>
        <w:t>3</w:t>
      </w:r>
      <w:r w:rsidR="005B42C5" w:rsidRPr="000618CD">
        <w:rPr>
          <w:sz w:val="26"/>
          <w:szCs w:val="26"/>
        </w:rPr>
        <w:t xml:space="preserve"> % объема отгруженных товаров промышленного производства по крупным и средним организациям;</w:t>
      </w:r>
    </w:p>
    <w:p w14:paraId="258E4D19" w14:textId="6EF8B77B" w:rsidR="00FF441E" w:rsidRPr="00312D17" w:rsidRDefault="00C10C57" w:rsidP="005B42C5">
      <w:pPr>
        <w:numPr>
          <w:ilvl w:val="0"/>
          <w:numId w:val="4"/>
        </w:numPr>
        <w:tabs>
          <w:tab w:val="num" w:pos="243"/>
        </w:tabs>
        <w:spacing w:line="360" w:lineRule="auto"/>
        <w:ind w:left="243" w:hanging="243"/>
        <w:jc w:val="both"/>
        <w:rPr>
          <w:b/>
          <w:sz w:val="26"/>
          <w:szCs w:val="26"/>
        </w:rPr>
      </w:pPr>
      <w:r>
        <w:rPr>
          <w:sz w:val="26"/>
          <w:szCs w:val="26"/>
        </w:rPr>
        <w:t>0,1</w:t>
      </w:r>
      <w:r w:rsidR="00312D17">
        <w:rPr>
          <w:sz w:val="26"/>
          <w:szCs w:val="26"/>
        </w:rPr>
        <w:t>9</w:t>
      </w:r>
      <w:r w:rsidR="00FF441E">
        <w:rPr>
          <w:sz w:val="26"/>
          <w:szCs w:val="26"/>
        </w:rPr>
        <w:t>% оборота по крупным и средним организациям;</w:t>
      </w:r>
    </w:p>
    <w:p w14:paraId="3B6203A2" w14:textId="16A5A87D" w:rsidR="00312D17" w:rsidRPr="000618CD" w:rsidRDefault="00312D17" w:rsidP="005B42C5">
      <w:pPr>
        <w:numPr>
          <w:ilvl w:val="0"/>
          <w:numId w:val="4"/>
        </w:numPr>
        <w:tabs>
          <w:tab w:val="num" w:pos="243"/>
        </w:tabs>
        <w:spacing w:line="360" w:lineRule="auto"/>
        <w:ind w:left="243" w:hanging="243"/>
        <w:jc w:val="both"/>
        <w:rPr>
          <w:b/>
          <w:sz w:val="26"/>
          <w:szCs w:val="26"/>
        </w:rPr>
      </w:pPr>
      <w:r>
        <w:rPr>
          <w:sz w:val="26"/>
          <w:szCs w:val="26"/>
        </w:rPr>
        <w:t>17,0% инвестиций</w:t>
      </w:r>
      <w:r w:rsidR="00EB52D5">
        <w:rPr>
          <w:sz w:val="26"/>
          <w:szCs w:val="26"/>
        </w:rPr>
        <w:t xml:space="preserve"> в основной капитал</w:t>
      </w:r>
      <w:r>
        <w:rPr>
          <w:sz w:val="26"/>
          <w:szCs w:val="26"/>
        </w:rPr>
        <w:t>.</w:t>
      </w:r>
    </w:p>
    <w:p w14:paraId="5F3088EE" w14:textId="77777777" w:rsidR="00C10C57" w:rsidRDefault="00C10C57" w:rsidP="00E95DE3">
      <w:pPr>
        <w:jc w:val="center"/>
        <w:rPr>
          <w:i/>
          <w:sz w:val="26"/>
          <w:szCs w:val="26"/>
        </w:rPr>
      </w:pPr>
    </w:p>
    <w:p w14:paraId="6401EBEC" w14:textId="77777777" w:rsidR="00E95DE3" w:rsidRPr="000618CD" w:rsidRDefault="00E95DE3" w:rsidP="00E95DE3">
      <w:pPr>
        <w:jc w:val="center"/>
        <w:rPr>
          <w:i/>
          <w:sz w:val="26"/>
          <w:szCs w:val="26"/>
        </w:rPr>
      </w:pPr>
      <w:r w:rsidRPr="000618CD">
        <w:rPr>
          <w:i/>
          <w:sz w:val="26"/>
          <w:szCs w:val="26"/>
        </w:rPr>
        <w:t xml:space="preserve">Позитивные и негативные тенденции развития </w:t>
      </w:r>
    </w:p>
    <w:p w14:paraId="38C4B84B" w14:textId="7C9C2ABB" w:rsidR="00E95DE3" w:rsidRPr="000618CD" w:rsidRDefault="00E95DE3" w:rsidP="00E95DE3">
      <w:pPr>
        <w:jc w:val="center"/>
        <w:rPr>
          <w:b/>
          <w:i/>
          <w:sz w:val="26"/>
          <w:szCs w:val="26"/>
        </w:rPr>
      </w:pPr>
      <w:r w:rsidRPr="000618CD">
        <w:rPr>
          <w:i/>
          <w:sz w:val="26"/>
          <w:szCs w:val="26"/>
        </w:rPr>
        <w:t xml:space="preserve">Чугуевского муниципального </w:t>
      </w:r>
      <w:r w:rsidR="00C4573D">
        <w:rPr>
          <w:i/>
          <w:sz w:val="26"/>
          <w:szCs w:val="26"/>
        </w:rPr>
        <w:t>округа</w:t>
      </w:r>
      <w:r w:rsidRPr="000618CD">
        <w:rPr>
          <w:i/>
          <w:sz w:val="26"/>
          <w:szCs w:val="26"/>
        </w:rPr>
        <w:t xml:space="preserve"> в 20</w:t>
      </w:r>
      <w:r w:rsidR="00D47060">
        <w:rPr>
          <w:i/>
          <w:sz w:val="26"/>
          <w:szCs w:val="26"/>
        </w:rPr>
        <w:t>20</w:t>
      </w:r>
      <w:r w:rsidRPr="000618CD">
        <w:rPr>
          <w:i/>
          <w:sz w:val="26"/>
          <w:szCs w:val="26"/>
        </w:rPr>
        <w:t xml:space="preserve"> году:</w:t>
      </w:r>
    </w:p>
    <w:p w14:paraId="6DDEDCE0" w14:textId="77777777" w:rsidR="00F90F5B" w:rsidRDefault="00F90F5B" w:rsidP="00E95DE3">
      <w:pPr>
        <w:spacing w:line="360" w:lineRule="auto"/>
        <w:rPr>
          <w:i/>
          <w:sz w:val="26"/>
          <w:szCs w:val="26"/>
        </w:rPr>
      </w:pPr>
    </w:p>
    <w:p w14:paraId="19CC7018" w14:textId="77777777" w:rsidR="00E95DE3" w:rsidRPr="000618CD" w:rsidRDefault="00E95DE3" w:rsidP="00E95DE3">
      <w:pPr>
        <w:spacing w:line="360" w:lineRule="auto"/>
        <w:rPr>
          <w:i/>
          <w:sz w:val="26"/>
          <w:szCs w:val="26"/>
        </w:rPr>
      </w:pPr>
      <w:r w:rsidRPr="000618CD">
        <w:rPr>
          <w:i/>
          <w:sz w:val="26"/>
          <w:szCs w:val="26"/>
        </w:rPr>
        <w:t>Позитивные тенденции:</w:t>
      </w:r>
    </w:p>
    <w:p w14:paraId="52F4FFCA" w14:textId="1F51458E" w:rsidR="00E95DE3" w:rsidRPr="00055DD2" w:rsidRDefault="00E95DE3" w:rsidP="00E95DE3">
      <w:pPr>
        <w:numPr>
          <w:ilvl w:val="0"/>
          <w:numId w:val="5"/>
        </w:numPr>
        <w:spacing w:line="360" w:lineRule="auto"/>
        <w:jc w:val="both"/>
        <w:rPr>
          <w:b/>
          <w:sz w:val="26"/>
          <w:szCs w:val="26"/>
        </w:rPr>
      </w:pPr>
      <w:r w:rsidRPr="000618CD">
        <w:rPr>
          <w:sz w:val="26"/>
          <w:szCs w:val="26"/>
        </w:rPr>
        <w:t xml:space="preserve">Увеличение доходов консолидированного бюджета </w:t>
      </w:r>
      <w:r w:rsidR="00C4573D">
        <w:rPr>
          <w:sz w:val="26"/>
          <w:szCs w:val="26"/>
        </w:rPr>
        <w:t>округа</w:t>
      </w:r>
      <w:r w:rsidRPr="000618CD">
        <w:rPr>
          <w:sz w:val="26"/>
          <w:szCs w:val="26"/>
        </w:rPr>
        <w:t xml:space="preserve"> без межбюджетных трансфертов </w:t>
      </w:r>
      <w:r w:rsidR="004D05DF">
        <w:rPr>
          <w:sz w:val="26"/>
          <w:szCs w:val="26"/>
        </w:rPr>
        <w:t>19,5</w:t>
      </w:r>
      <w:r w:rsidRPr="000618CD">
        <w:rPr>
          <w:sz w:val="26"/>
          <w:szCs w:val="26"/>
        </w:rPr>
        <w:t xml:space="preserve">% к уровню прошлого года. В расчёте на душу населения получено собственных доходов в размере </w:t>
      </w:r>
      <w:r w:rsidR="004D05DF">
        <w:rPr>
          <w:sz w:val="26"/>
          <w:szCs w:val="26"/>
        </w:rPr>
        <w:t>19071,6</w:t>
      </w:r>
      <w:r w:rsidRPr="000618CD">
        <w:rPr>
          <w:sz w:val="26"/>
          <w:szCs w:val="26"/>
        </w:rPr>
        <w:t xml:space="preserve"> рублей.</w:t>
      </w:r>
    </w:p>
    <w:p w14:paraId="1C05D5A1" w14:textId="08ADC828" w:rsidR="00055DD2" w:rsidRPr="000618CD" w:rsidRDefault="00055DD2" w:rsidP="00E95DE3">
      <w:pPr>
        <w:numPr>
          <w:ilvl w:val="0"/>
          <w:numId w:val="5"/>
        </w:num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Рост оборота </w:t>
      </w:r>
      <w:r w:rsidR="00977871">
        <w:rPr>
          <w:sz w:val="26"/>
          <w:szCs w:val="26"/>
        </w:rPr>
        <w:t>предприятий сферы</w:t>
      </w:r>
      <w:r>
        <w:rPr>
          <w:sz w:val="26"/>
          <w:szCs w:val="26"/>
        </w:rPr>
        <w:t xml:space="preserve"> малого бизнеса на </w:t>
      </w:r>
      <w:r w:rsidR="004D05DF">
        <w:rPr>
          <w:sz w:val="26"/>
          <w:szCs w:val="26"/>
        </w:rPr>
        <w:t>3,1</w:t>
      </w:r>
      <w:r>
        <w:rPr>
          <w:sz w:val="26"/>
          <w:szCs w:val="26"/>
        </w:rPr>
        <w:t>%;</w:t>
      </w:r>
    </w:p>
    <w:p w14:paraId="26E154E3" w14:textId="77777777" w:rsidR="00E95DE3" w:rsidRPr="000618CD" w:rsidRDefault="00E95DE3" w:rsidP="00E95DE3">
      <w:pPr>
        <w:numPr>
          <w:ilvl w:val="0"/>
          <w:numId w:val="5"/>
        </w:numPr>
        <w:spacing w:line="360" w:lineRule="auto"/>
        <w:rPr>
          <w:b/>
          <w:sz w:val="26"/>
          <w:szCs w:val="26"/>
        </w:rPr>
      </w:pPr>
      <w:r w:rsidRPr="000618CD">
        <w:rPr>
          <w:sz w:val="26"/>
          <w:szCs w:val="26"/>
        </w:rPr>
        <w:t>Сохранение темпов развития потребительского рынка:</w:t>
      </w:r>
    </w:p>
    <w:p w14:paraId="2D824250" w14:textId="513F1214" w:rsidR="00E95DE3" w:rsidRDefault="00E95DE3" w:rsidP="00E95DE3">
      <w:pPr>
        <w:spacing w:line="360" w:lineRule="auto"/>
        <w:ind w:left="720"/>
        <w:jc w:val="both"/>
        <w:rPr>
          <w:sz w:val="26"/>
          <w:szCs w:val="26"/>
        </w:rPr>
      </w:pPr>
      <w:r w:rsidRPr="000618CD">
        <w:rPr>
          <w:sz w:val="26"/>
          <w:szCs w:val="26"/>
        </w:rPr>
        <w:t xml:space="preserve">      - </w:t>
      </w:r>
      <w:r w:rsidR="00B77DE1">
        <w:rPr>
          <w:sz w:val="26"/>
          <w:szCs w:val="26"/>
        </w:rPr>
        <w:t>о</w:t>
      </w:r>
      <w:r w:rsidRPr="000618CD">
        <w:rPr>
          <w:sz w:val="26"/>
          <w:szCs w:val="26"/>
        </w:rPr>
        <w:t xml:space="preserve">борот </w:t>
      </w:r>
      <w:r w:rsidR="004D05DF" w:rsidRPr="004D05DF">
        <w:rPr>
          <w:sz w:val="26"/>
          <w:szCs w:val="26"/>
        </w:rPr>
        <w:t xml:space="preserve">малых предприятий </w:t>
      </w:r>
      <w:r w:rsidRPr="000618CD">
        <w:rPr>
          <w:sz w:val="26"/>
          <w:szCs w:val="26"/>
        </w:rPr>
        <w:t xml:space="preserve">за год составил </w:t>
      </w:r>
      <w:r w:rsidR="004D05DF">
        <w:rPr>
          <w:sz w:val="26"/>
          <w:szCs w:val="26"/>
        </w:rPr>
        <w:t>3450,3</w:t>
      </w:r>
      <w:r w:rsidRPr="000618CD">
        <w:rPr>
          <w:sz w:val="26"/>
          <w:szCs w:val="26"/>
        </w:rPr>
        <w:t xml:space="preserve"> млн. руб.,</w:t>
      </w:r>
      <w:r w:rsidR="00400707">
        <w:rPr>
          <w:sz w:val="26"/>
          <w:szCs w:val="26"/>
        </w:rPr>
        <w:t xml:space="preserve"> </w:t>
      </w:r>
      <w:r w:rsidR="0053700C">
        <w:rPr>
          <w:sz w:val="26"/>
          <w:szCs w:val="26"/>
        </w:rPr>
        <w:t xml:space="preserve">темп </w:t>
      </w:r>
      <w:proofErr w:type="gramStart"/>
      <w:r w:rsidR="0053700C">
        <w:rPr>
          <w:sz w:val="26"/>
          <w:szCs w:val="26"/>
        </w:rPr>
        <w:t xml:space="preserve">роста </w:t>
      </w:r>
      <w:r w:rsidR="00400707">
        <w:rPr>
          <w:sz w:val="26"/>
          <w:szCs w:val="26"/>
        </w:rPr>
        <w:t xml:space="preserve"> </w:t>
      </w:r>
      <w:r w:rsidR="004C61D1">
        <w:rPr>
          <w:sz w:val="26"/>
          <w:szCs w:val="26"/>
        </w:rPr>
        <w:t>-</w:t>
      </w:r>
      <w:proofErr w:type="gramEnd"/>
      <w:r w:rsidR="004C61D1">
        <w:rPr>
          <w:sz w:val="26"/>
          <w:szCs w:val="26"/>
        </w:rPr>
        <w:t xml:space="preserve"> </w:t>
      </w:r>
      <w:r w:rsidR="004D05DF">
        <w:rPr>
          <w:sz w:val="26"/>
          <w:szCs w:val="26"/>
        </w:rPr>
        <w:t>103,1</w:t>
      </w:r>
      <w:r w:rsidR="00400707">
        <w:rPr>
          <w:sz w:val="26"/>
          <w:szCs w:val="26"/>
        </w:rPr>
        <w:t>%;</w:t>
      </w:r>
    </w:p>
    <w:p w14:paraId="7936B33A" w14:textId="1C8431BE" w:rsidR="0053700C" w:rsidRDefault="0053700C" w:rsidP="00E95DE3">
      <w:pPr>
        <w:spacing w:line="36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C61D1">
        <w:rPr>
          <w:sz w:val="26"/>
          <w:szCs w:val="26"/>
        </w:rPr>
        <w:t>производство продукции сельского хозяйства в 20</w:t>
      </w:r>
      <w:r w:rsidR="004D05DF">
        <w:rPr>
          <w:sz w:val="26"/>
          <w:szCs w:val="26"/>
        </w:rPr>
        <w:t>20</w:t>
      </w:r>
      <w:r w:rsidR="004C61D1">
        <w:rPr>
          <w:sz w:val="26"/>
          <w:szCs w:val="26"/>
        </w:rPr>
        <w:t xml:space="preserve"> году составило </w:t>
      </w:r>
      <w:r w:rsidR="004D05DF">
        <w:rPr>
          <w:sz w:val="26"/>
          <w:szCs w:val="26"/>
        </w:rPr>
        <w:t>829,5</w:t>
      </w:r>
      <w:r w:rsidR="004C61D1">
        <w:rPr>
          <w:sz w:val="26"/>
          <w:szCs w:val="26"/>
        </w:rPr>
        <w:t xml:space="preserve"> </w:t>
      </w:r>
      <w:proofErr w:type="gramStart"/>
      <w:r w:rsidR="004C61D1">
        <w:rPr>
          <w:sz w:val="26"/>
          <w:szCs w:val="26"/>
        </w:rPr>
        <w:t>млн.руб</w:t>
      </w:r>
      <w:proofErr w:type="gramEnd"/>
      <w:r w:rsidR="004C61D1">
        <w:rPr>
          <w:sz w:val="26"/>
          <w:szCs w:val="26"/>
        </w:rPr>
        <w:t xml:space="preserve">, темп роста составил  </w:t>
      </w:r>
      <w:r>
        <w:rPr>
          <w:sz w:val="26"/>
          <w:szCs w:val="26"/>
        </w:rPr>
        <w:t xml:space="preserve"> – </w:t>
      </w:r>
      <w:r w:rsidR="004D05DF">
        <w:rPr>
          <w:sz w:val="26"/>
          <w:szCs w:val="26"/>
        </w:rPr>
        <w:t>101,2</w:t>
      </w:r>
      <w:r>
        <w:rPr>
          <w:sz w:val="26"/>
          <w:szCs w:val="26"/>
        </w:rPr>
        <w:t>%.</w:t>
      </w:r>
    </w:p>
    <w:p w14:paraId="4286B2CE" w14:textId="19EE24E6" w:rsidR="0053700C" w:rsidRPr="009326C4" w:rsidRDefault="0053700C" w:rsidP="0053700C">
      <w:pPr>
        <w:numPr>
          <w:ilvl w:val="0"/>
          <w:numId w:val="7"/>
        </w:numPr>
        <w:spacing w:line="360" w:lineRule="auto"/>
        <w:jc w:val="both"/>
        <w:rPr>
          <w:b/>
          <w:sz w:val="26"/>
          <w:szCs w:val="26"/>
        </w:rPr>
      </w:pPr>
      <w:r w:rsidRPr="000618CD">
        <w:rPr>
          <w:sz w:val="26"/>
          <w:szCs w:val="26"/>
        </w:rPr>
        <w:lastRenderedPageBreak/>
        <w:t xml:space="preserve">Рост заработной платы на </w:t>
      </w:r>
      <w:r w:rsidR="00E04365">
        <w:rPr>
          <w:sz w:val="26"/>
          <w:szCs w:val="26"/>
        </w:rPr>
        <w:t>8,6</w:t>
      </w:r>
      <w:r w:rsidRPr="000618CD">
        <w:rPr>
          <w:sz w:val="26"/>
          <w:szCs w:val="26"/>
        </w:rPr>
        <w:t>%</w:t>
      </w:r>
      <w:r w:rsidR="008C27E7">
        <w:rPr>
          <w:sz w:val="26"/>
          <w:szCs w:val="26"/>
        </w:rPr>
        <w:t xml:space="preserve">, </w:t>
      </w:r>
      <w:r w:rsidRPr="000618CD">
        <w:rPr>
          <w:sz w:val="26"/>
          <w:szCs w:val="26"/>
        </w:rPr>
        <w:t xml:space="preserve">что </w:t>
      </w:r>
      <w:r w:rsidR="008340A9">
        <w:rPr>
          <w:sz w:val="26"/>
          <w:szCs w:val="26"/>
        </w:rPr>
        <w:t>выше</w:t>
      </w:r>
      <w:r w:rsidRPr="000618CD">
        <w:rPr>
          <w:sz w:val="26"/>
          <w:szCs w:val="26"/>
        </w:rPr>
        <w:t xml:space="preserve"> уровня инфляции потребительских цен за 20</w:t>
      </w:r>
      <w:r w:rsidR="00E04365">
        <w:rPr>
          <w:sz w:val="26"/>
          <w:szCs w:val="26"/>
        </w:rPr>
        <w:t>20</w:t>
      </w:r>
      <w:r w:rsidRPr="000618CD">
        <w:rPr>
          <w:sz w:val="26"/>
          <w:szCs w:val="26"/>
        </w:rPr>
        <w:t xml:space="preserve"> год. Среднемесячная заработная плата в 20</w:t>
      </w:r>
      <w:r w:rsidR="00E04365">
        <w:rPr>
          <w:sz w:val="26"/>
          <w:szCs w:val="26"/>
        </w:rPr>
        <w:t>20</w:t>
      </w:r>
      <w:r w:rsidRPr="000618CD">
        <w:rPr>
          <w:sz w:val="26"/>
          <w:szCs w:val="26"/>
        </w:rPr>
        <w:t xml:space="preserve"> год</w:t>
      </w:r>
      <w:r w:rsidR="00E04365">
        <w:rPr>
          <w:sz w:val="26"/>
          <w:szCs w:val="26"/>
        </w:rPr>
        <w:t>у</w:t>
      </w:r>
      <w:r w:rsidRPr="000618CD">
        <w:rPr>
          <w:sz w:val="26"/>
          <w:szCs w:val="26"/>
        </w:rPr>
        <w:t xml:space="preserve"> составила </w:t>
      </w:r>
      <w:r w:rsidR="00066CE6">
        <w:rPr>
          <w:sz w:val="26"/>
          <w:szCs w:val="26"/>
        </w:rPr>
        <w:t>45,6</w:t>
      </w:r>
      <w:r w:rsidR="00977871">
        <w:rPr>
          <w:sz w:val="26"/>
          <w:szCs w:val="26"/>
        </w:rPr>
        <w:t xml:space="preserve"> % к средне краевому уровню.</w:t>
      </w:r>
    </w:p>
    <w:p w14:paraId="448650B1" w14:textId="77777777" w:rsidR="00E95DE3" w:rsidRPr="000618CD" w:rsidRDefault="00400707" w:rsidP="00E95DE3">
      <w:pPr>
        <w:spacing w:line="360" w:lineRule="auto"/>
        <w:ind w:left="720"/>
        <w:jc w:val="both"/>
        <w:rPr>
          <w:b/>
          <w:sz w:val="12"/>
          <w:szCs w:val="12"/>
        </w:rPr>
      </w:pPr>
      <w:r>
        <w:rPr>
          <w:sz w:val="26"/>
          <w:szCs w:val="26"/>
        </w:rPr>
        <w:tab/>
      </w:r>
    </w:p>
    <w:p w14:paraId="6FD2778E" w14:textId="77777777" w:rsidR="00E95DE3" w:rsidRPr="000618CD" w:rsidRDefault="00E95DE3" w:rsidP="00E95DE3">
      <w:pPr>
        <w:spacing w:line="360" w:lineRule="auto"/>
        <w:ind w:left="360"/>
        <w:jc w:val="both"/>
        <w:rPr>
          <w:i/>
          <w:sz w:val="26"/>
          <w:szCs w:val="26"/>
        </w:rPr>
      </w:pPr>
      <w:r w:rsidRPr="000618CD">
        <w:rPr>
          <w:i/>
          <w:sz w:val="26"/>
          <w:szCs w:val="26"/>
        </w:rPr>
        <w:t xml:space="preserve">Негативные тенденции: </w:t>
      </w:r>
    </w:p>
    <w:p w14:paraId="784179F2" w14:textId="65AB11EB" w:rsidR="00304253" w:rsidRPr="0053700C" w:rsidRDefault="0053700C" w:rsidP="00E95DE3">
      <w:pPr>
        <w:numPr>
          <w:ilvl w:val="0"/>
          <w:numId w:val="7"/>
        </w:num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Сокращение</w:t>
      </w:r>
      <w:r w:rsidR="00E95DE3" w:rsidRPr="00304253">
        <w:rPr>
          <w:sz w:val="26"/>
          <w:szCs w:val="26"/>
        </w:rPr>
        <w:t xml:space="preserve"> </w:t>
      </w:r>
      <w:r w:rsidR="00066CE6">
        <w:rPr>
          <w:sz w:val="26"/>
          <w:szCs w:val="26"/>
        </w:rPr>
        <w:t>количества малых предприятий, в основном, за счет ликвидации предприятий, длительной время не ведущих деятельность;</w:t>
      </w:r>
    </w:p>
    <w:p w14:paraId="02F02065" w14:textId="123DBDE7" w:rsidR="00E95DE3" w:rsidRPr="0053700C" w:rsidRDefault="00E95DE3" w:rsidP="00E95DE3">
      <w:pPr>
        <w:numPr>
          <w:ilvl w:val="0"/>
          <w:numId w:val="7"/>
        </w:numPr>
        <w:spacing w:line="360" w:lineRule="auto"/>
        <w:jc w:val="both"/>
        <w:rPr>
          <w:b/>
          <w:sz w:val="26"/>
          <w:szCs w:val="26"/>
        </w:rPr>
      </w:pPr>
      <w:r w:rsidRPr="000618CD">
        <w:rPr>
          <w:sz w:val="26"/>
          <w:szCs w:val="26"/>
        </w:rPr>
        <w:t>Продолжается снижение численности постоянного</w:t>
      </w:r>
      <w:r w:rsidR="00066CE6">
        <w:rPr>
          <w:sz w:val="26"/>
          <w:szCs w:val="26"/>
        </w:rPr>
        <w:t xml:space="preserve"> </w:t>
      </w:r>
      <w:r w:rsidRPr="000618CD">
        <w:rPr>
          <w:sz w:val="26"/>
          <w:szCs w:val="26"/>
        </w:rPr>
        <w:t xml:space="preserve">населения, проживающего в </w:t>
      </w:r>
      <w:r w:rsidR="00C4573D">
        <w:rPr>
          <w:sz w:val="26"/>
          <w:szCs w:val="26"/>
        </w:rPr>
        <w:t>округ</w:t>
      </w:r>
      <w:r w:rsidRPr="000618CD">
        <w:rPr>
          <w:sz w:val="26"/>
          <w:szCs w:val="26"/>
        </w:rPr>
        <w:t>е, 20</w:t>
      </w:r>
      <w:r w:rsidR="00066CE6">
        <w:rPr>
          <w:sz w:val="26"/>
          <w:szCs w:val="26"/>
        </w:rPr>
        <w:t>20</w:t>
      </w:r>
      <w:r w:rsidRPr="000618CD">
        <w:rPr>
          <w:sz w:val="26"/>
          <w:szCs w:val="26"/>
        </w:rPr>
        <w:t xml:space="preserve"> год - минус </w:t>
      </w:r>
      <w:r w:rsidR="00066CE6">
        <w:rPr>
          <w:sz w:val="26"/>
          <w:szCs w:val="26"/>
        </w:rPr>
        <w:t>253</w:t>
      </w:r>
      <w:r w:rsidRPr="000618CD">
        <w:rPr>
          <w:sz w:val="26"/>
          <w:szCs w:val="26"/>
        </w:rPr>
        <w:t xml:space="preserve"> человек</w:t>
      </w:r>
      <w:r w:rsidR="00066CE6">
        <w:rPr>
          <w:sz w:val="26"/>
          <w:szCs w:val="26"/>
        </w:rPr>
        <w:t>.</w:t>
      </w:r>
    </w:p>
    <w:p w14:paraId="51177052" w14:textId="77777777" w:rsidR="0053700C" w:rsidRDefault="0053700C" w:rsidP="0053700C">
      <w:pPr>
        <w:spacing w:line="360" w:lineRule="auto"/>
        <w:jc w:val="both"/>
        <w:rPr>
          <w:b/>
          <w:sz w:val="26"/>
          <w:szCs w:val="26"/>
        </w:rPr>
      </w:pPr>
    </w:p>
    <w:p w14:paraId="0B3CEB63" w14:textId="77777777" w:rsidR="00F36DF0" w:rsidRDefault="00F36DF0" w:rsidP="00F36DF0">
      <w:pPr>
        <w:pStyle w:val="21"/>
        <w:spacing w:line="336" w:lineRule="auto"/>
        <w:jc w:val="center"/>
        <w:rPr>
          <w:szCs w:val="26"/>
        </w:rPr>
      </w:pPr>
      <w:r>
        <w:rPr>
          <w:bCs w:val="0"/>
          <w:szCs w:val="26"/>
        </w:rPr>
        <w:t>1</w:t>
      </w:r>
      <w:r w:rsidRPr="00284C06">
        <w:rPr>
          <w:bCs w:val="0"/>
          <w:szCs w:val="26"/>
        </w:rPr>
        <w:t>.</w:t>
      </w:r>
      <w:r w:rsidRPr="00284C06">
        <w:rPr>
          <w:szCs w:val="26"/>
        </w:rPr>
        <w:t xml:space="preserve"> Демография</w:t>
      </w:r>
    </w:p>
    <w:p w14:paraId="3B1EE72B" w14:textId="77777777" w:rsidR="000D5D52" w:rsidRPr="00284C06" w:rsidRDefault="000D5D52" w:rsidP="00F36DF0">
      <w:pPr>
        <w:pStyle w:val="21"/>
        <w:spacing w:line="336" w:lineRule="auto"/>
        <w:jc w:val="center"/>
        <w:rPr>
          <w:szCs w:val="26"/>
        </w:rPr>
      </w:pPr>
    </w:p>
    <w:p w14:paraId="2B972AEC" w14:textId="5E55BD24" w:rsidR="00F36DF0" w:rsidRPr="00284C06" w:rsidRDefault="002D5CC8" w:rsidP="00F36DF0">
      <w:pPr>
        <w:pStyle w:val="21"/>
        <w:spacing w:line="360" w:lineRule="auto"/>
        <w:ind w:right="-234" w:firstLine="708"/>
        <w:rPr>
          <w:b w:val="0"/>
          <w:szCs w:val="28"/>
        </w:rPr>
      </w:pPr>
      <w:r>
        <w:rPr>
          <w:b w:val="0"/>
          <w:szCs w:val="28"/>
        </w:rPr>
        <w:t>На 1 января 202</w:t>
      </w:r>
      <w:r w:rsidR="00FC0414">
        <w:rPr>
          <w:b w:val="0"/>
          <w:szCs w:val="28"/>
        </w:rPr>
        <w:t>1</w:t>
      </w:r>
      <w:r w:rsidR="00F36DF0" w:rsidRPr="00284C06">
        <w:rPr>
          <w:b w:val="0"/>
          <w:szCs w:val="28"/>
        </w:rPr>
        <w:t xml:space="preserve"> года численность населения Чугуевского муниципального </w:t>
      </w:r>
      <w:r w:rsidR="00C4573D">
        <w:rPr>
          <w:b w:val="0"/>
          <w:szCs w:val="28"/>
        </w:rPr>
        <w:t>округа</w:t>
      </w:r>
      <w:r w:rsidR="00F36DF0" w:rsidRPr="00284C06">
        <w:rPr>
          <w:b w:val="0"/>
          <w:szCs w:val="28"/>
        </w:rPr>
        <w:t xml:space="preserve"> </w:t>
      </w:r>
      <w:proofErr w:type="gramStart"/>
      <w:r w:rsidR="00F36DF0" w:rsidRPr="00284C06">
        <w:rPr>
          <w:b w:val="0"/>
          <w:szCs w:val="28"/>
        </w:rPr>
        <w:t>составила  2</w:t>
      </w:r>
      <w:r w:rsidR="00424E9E">
        <w:rPr>
          <w:b w:val="0"/>
          <w:szCs w:val="28"/>
        </w:rPr>
        <w:t>1</w:t>
      </w:r>
      <w:proofErr w:type="gramEnd"/>
      <w:r w:rsidR="00F36DF0" w:rsidRPr="00284C06">
        <w:rPr>
          <w:b w:val="0"/>
          <w:szCs w:val="28"/>
        </w:rPr>
        <w:t xml:space="preserve"> тысяч</w:t>
      </w:r>
      <w:r w:rsidR="00424E9E">
        <w:rPr>
          <w:b w:val="0"/>
          <w:szCs w:val="28"/>
        </w:rPr>
        <w:t>а</w:t>
      </w:r>
      <w:r w:rsidR="00F36DF0" w:rsidRPr="00284C06">
        <w:rPr>
          <w:b w:val="0"/>
          <w:szCs w:val="28"/>
        </w:rPr>
        <w:t xml:space="preserve"> </w:t>
      </w:r>
      <w:r w:rsidR="00FC0414">
        <w:rPr>
          <w:b w:val="0"/>
          <w:szCs w:val="28"/>
        </w:rPr>
        <w:t>596</w:t>
      </w:r>
      <w:r w:rsidR="00F36DF0" w:rsidRPr="00284C06">
        <w:rPr>
          <w:b w:val="0"/>
          <w:szCs w:val="28"/>
        </w:rPr>
        <w:t xml:space="preserve">  человек,  на эту дату 20</w:t>
      </w:r>
      <w:r w:rsidR="00FC0414">
        <w:rPr>
          <w:b w:val="0"/>
          <w:szCs w:val="28"/>
        </w:rPr>
        <w:t>20</w:t>
      </w:r>
      <w:r w:rsidR="00F36DF0" w:rsidRPr="00284C06">
        <w:rPr>
          <w:b w:val="0"/>
          <w:szCs w:val="28"/>
        </w:rPr>
        <w:t xml:space="preserve"> года  численность была на </w:t>
      </w:r>
      <w:r w:rsidR="00FC0414">
        <w:rPr>
          <w:b w:val="0"/>
          <w:szCs w:val="28"/>
        </w:rPr>
        <w:t>253</w:t>
      </w:r>
      <w:r w:rsidR="00F36DF0" w:rsidRPr="00284C06">
        <w:rPr>
          <w:b w:val="0"/>
          <w:szCs w:val="28"/>
        </w:rPr>
        <w:t xml:space="preserve"> человек</w:t>
      </w:r>
      <w:r w:rsidR="00FC0414">
        <w:rPr>
          <w:b w:val="0"/>
          <w:szCs w:val="28"/>
        </w:rPr>
        <w:t>а</w:t>
      </w:r>
      <w:r w:rsidR="00F36DF0" w:rsidRPr="00284C06">
        <w:rPr>
          <w:b w:val="0"/>
          <w:szCs w:val="28"/>
        </w:rPr>
        <w:t xml:space="preserve"> больше (98,</w:t>
      </w:r>
      <w:r w:rsidR="00FC0414">
        <w:rPr>
          <w:b w:val="0"/>
          <w:szCs w:val="28"/>
        </w:rPr>
        <w:t>8</w:t>
      </w:r>
      <w:r w:rsidR="00F36DF0" w:rsidRPr="00284C06">
        <w:rPr>
          <w:b w:val="0"/>
          <w:szCs w:val="28"/>
        </w:rPr>
        <w:t>%).</w:t>
      </w:r>
    </w:p>
    <w:p w14:paraId="61567274" w14:textId="77777777" w:rsidR="00F36DF0" w:rsidRDefault="00F36DF0" w:rsidP="00F36DF0">
      <w:pPr>
        <w:pStyle w:val="21"/>
        <w:spacing w:line="360" w:lineRule="auto"/>
        <w:ind w:right="-234" w:firstLine="709"/>
        <w:rPr>
          <w:b w:val="0"/>
          <w:szCs w:val="28"/>
        </w:rPr>
      </w:pPr>
      <w:r w:rsidRPr="00284C06">
        <w:rPr>
          <w:b w:val="0"/>
          <w:szCs w:val="28"/>
        </w:rPr>
        <w:t>Сложившаяся демографическая ситуация остается сложной и характеризуется низким уровнем рождаемости, не обеспечивающим простого воспроизводства населения, более высоким уровнем смертности.</w:t>
      </w:r>
    </w:p>
    <w:p w14:paraId="4C71BA5C" w14:textId="07173759" w:rsidR="00F36DF0" w:rsidRDefault="00F36DF0" w:rsidP="000D5D52">
      <w:pPr>
        <w:pStyle w:val="21"/>
        <w:spacing w:line="360" w:lineRule="auto"/>
        <w:ind w:right="-234" w:firstLine="709"/>
        <w:rPr>
          <w:b w:val="0"/>
          <w:szCs w:val="26"/>
        </w:rPr>
      </w:pPr>
      <w:r w:rsidRPr="00284C06">
        <w:rPr>
          <w:b w:val="0"/>
          <w:szCs w:val="28"/>
        </w:rPr>
        <w:t xml:space="preserve"> </w:t>
      </w:r>
      <w:r w:rsidRPr="00284C06">
        <w:rPr>
          <w:b w:val="0"/>
          <w:szCs w:val="26"/>
        </w:rPr>
        <w:t xml:space="preserve">В течение </w:t>
      </w:r>
      <w:proofErr w:type="gramStart"/>
      <w:r w:rsidRPr="00284C06">
        <w:rPr>
          <w:b w:val="0"/>
          <w:szCs w:val="26"/>
        </w:rPr>
        <w:t>20</w:t>
      </w:r>
      <w:r w:rsidR="00FC0414">
        <w:rPr>
          <w:b w:val="0"/>
          <w:szCs w:val="26"/>
        </w:rPr>
        <w:t>20</w:t>
      </w:r>
      <w:r w:rsidRPr="00284C06">
        <w:rPr>
          <w:b w:val="0"/>
          <w:szCs w:val="26"/>
        </w:rPr>
        <w:t xml:space="preserve">  года</w:t>
      </w:r>
      <w:proofErr w:type="gramEnd"/>
      <w:r w:rsidRPr="00284C06">
        <w:rPr>
          <w:b w:val="0"/>
          <w:szCs w:val="26"/>
        </w:rPr>
        <w:t xml:space="preserve"> в </w:t>
      </w:r>
      <w:r w:rsidR="00C4573D">
        <w:rPr>
          <w:b w:val="0"/>
          <w:szCs w:val="26"/>
        </w:rPr>
        <w:t>округ</w:t>
      </w:r>
      <w:r w:rsidRPr="00284C06">
        <w:rPr>
          <w:b w:val="0"/>
          <w:szCs w:val="26"/>
        </w:rPr>
        <w:t>е родил</w:t>
      </w:r>
      <w:r w:rsidR="000B0C21">
        <w:rPr>
          <w:b w:val="0"/>
          <w:szCs w:val="26"/>
        </w:rPr>
        <w:t>о</w:t>
      </w:r>
      <w:r w:rsidRPr="00284C06">
        <w:rPr>
          <w:b w:val="0"/>
          <w:szCs w:val="26"/>
        </w:rPr>
        <w:t>с</w:t>
      </w:r>
      <w:r w:rsidR="000B0C21">
        <w:rPr>
          <w:b w:val="0"/>
          <w:szCs w:val="26"/>
        </w:rPr>
        <w:t>ь</w:t>
      </w:r>
      <w:r>
        <w:rPr>
          <w:b w:val="0"/>
          <w:szCs w:val="26"/>
        </w:rPr>
        <w:t xml:space="preserve"> </w:t>
      </w:r>
      <w:r w:rsidRPr="00284C06">
        <w:rPr>
          <w:b w:val="0"/>
          <w:szCs w:val="26"/>
        </w:rPr>
        <w:t>2</w:t>
      </w:r>
      <w:r w:rsidR="00184CBC">
        <w:rPr>
          <w:b w:val="0"/>
          <w:szCs w:val="26"/>
        </w:rPr>
        <w:t>36</w:t>
      </w:r>
      <w:r w:rsidRPr="00284C06">
        <w:rPr>
          <w:b w:val="0"/>
          <w:szCs w:val="26"/>
        </w:rPr>
        <w:t xml:space="preserve"> </w:t>
      </w:r>
      <w:r w:rsidR="000B0C21">
        <w:rPr>
          <w:b w:val="0"/>
          <w:szCs w:val="26"/>
        </w:rPr>
        <w:t>детей (</w:t>
      </w:r>
      <w:r w:rsidR="00184CBC">
        <w:rPr>
          <w:b w:val="0"/>
          <w:szCs w:val="26"/>
        </w:rPr>
        <w:t>+28</w:t>
      </w:r>
      <w:r w:rsidRPr="00284C06">
        <w:rPr>
          <w:b w:val="0"/>
          <w:szCs w:val="26"/>
        </w:rPr>
        <w:t xml:space="preserve"> чел.), умерло 3</w:t>
      </w:r>
      <w:r w:rsidR="00184CBC">
        <w:rPr>
          <w:b w:val="0"/>
          <w:szCs w:val="26"/>
        </w:rPr>
        <w:t>76</w:t>
      </w:r>
      <w:r w:rsidR="000B0C21">
        <w:rPr>
          <w:b w:val="0"/>
          <w:szCs w:val="26"/>
        </w:rPr>
        <w:t xml:space="preserve"> человек (+</w:t>
      </w:r>
      <w:r w:rsidR="00184CBC">
        <w:rPr>
          <w:b w:val="0"/>
          <w:szCs w:val="26"/>
        </w:rPr>
        <w:t>47</w:t>
      </w:r>
      <w:r w:rsidRPr="00284C06">
        <w:rPr>
          <w:b w:val="0"/>
          <w:szCs w:val="26"/>
        </w:rPr>
        <w:t xml:space="preserve"> человек). За счет </w:t>
      </w:r>
      <w:r w:rsidR="00184CBC">
        <w:rPr>
          <w:b w:val="0"/>
          <w:szCs w:val="26"/>
        </w:rPr>
        <w:t>роста</w:t>
      </w:r>
      <w:r w:rsidRPr="00284C06">
        <w:rPr>
          <w:b w:val="0"/>
          <w:szCs w:val="26"/>
        </w:rPr>
        <w:t xml:space="preserve"> </w:t>
      </w:r>
      <w:r w:rsidR="00184CBC">
        <w:rPr>
          <w:b w:val="0"/>
          <w:szCs w:val="26"/>
        </w:rPr>
        <w:t>смертности</w:t>
      </w:r>
      <w:r w:rsidRPr="00284C06">
        <w:rPr>
          <w:b w:val="0"/>
          <w:szCs w:val="26"/>
        </w:rPr>
        <w:t xml:space="preserve"> естественная убыль населения в отчетном периоде увеличилась до </w:t>
      </w:r>
      <w:r w:rsidR="00184CBC">
        <w:rPr>
          <w:b w:val="0"/>
          <w:szCs w:val="26"/>
        </w:rPr>
        <w:t>140</w:t>
      </w:r>
      <w:r w:rsidRPr="00284C06">
        <w:rPr>
          <w:b w:val="0"/>
          <w:szCs w:val="26"/>
        </w:rPr>
        <w:t xml:space="preserve"> человек.</w:t>
      </w:r>
    </w:p>
    <w:p w14:paraId="42073CAE" w14:textId="3438559A" w:rsidR="00F36DF0" w:rsidRPr="00881925" w:rsidRDefault="00F36DF0" w:rsidP="000D5D52">
      <w:pPr>
        <w:pStyle w:val="2"/>
        <w:spacing w:before="0" w:after="0" w:line="360" w:lineRule="auto"/>
        <w:ind w:firstLine="708"/>
        <w:jc w:val="both"/>
        <w:rPr>
          <w:rFonts w:ascii="Times New Roman" w:hAnsi="Times New Roman"/>
          <w:b w:val="0"/>
          <w:i w:val="0"/>
          <w:color w:val="C00000"/>
          <w:sz w:val="26"/>
          <w:szCs w:val="26"/>
        </w:rPr>
      </w:pPr>
      <w:r w:rsidRPr="00284C06">
        <w:rPr>
          <w:rFonts w:ascii="Times New Roman" w:hAnsi="Times New Roman"/>
          <w:b w:val="0"/>
          <w:i w:val="0"/>
          <w:sz w:val="26"/>
          <w:szCs w:val="26"/>
        </w:rPr>
        <w:t xml:space="preserve">По-прежнему основную роль в снижении численности населения играет миграционный отток: в течение года выехали из </w:t>
      </w:r>
      <w:r w:rsidR="00C4573D">
        <w:rPr>
          <w:rFonts w:ascii="Times New Roman" w:hAnsi="Times New Roman"/>
          <w:b w:val="0"/>
          <w:i w:val="0"/>
          <w:sz w:val="26"/>
          <w:szCs w:val="26"/>
        </w:rPr>
        <w:t>округа</w:t>
      </w:r>
      <w:r w:rsidR="005A0F8E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8651DE">
        <w:rPr>
          <w:rFonts w:ascii="Times New Roman" w:hAnsi="Times New Roman"/>
          <w:b w:val="0"/>
          <w:i w:val="0"/>
          <w:sz w:val="26"/>
          <w:szCs w:val="26"/>
        </w:rPr>
        <w:t>954</w:t>
      </w:r>
      <w:r w:rsidRPr="00284C06">
        <w:rPr>
          <w:rFonts w:ascii="Times New Roman" w:hAnsi="Times New Roman"/>
          <w:b w:val="0"/>
          <w:i w:val="0"/>
          <w:sz w:val="26"/>
          <w:szCs w:val="26"/>
        </w:rPr>
        <w:t xml:space="preserve"> человек</w:t>
      </w:r>
      <w:r w:rsidR="008651DE">
        <w:rPr>
          <w:rFonts w:ascii="Times New Roman" w:hAnsi="Times New Roman"/>
          <w:b w:val="0"/>
          <w:i w:val="0"/>
          <w:sz w:val="26"/>
          <w:szCs w:val="26"/>
        </w:rPr>
        <w:t>а</w:t>
      </w:r>
      <w:r w:rsidRPr="00284C06">
        <w:rPr>
          <w:rFonts w:ascii="Times New Roman" w:hAnsi="Times New Roman"/>
          <w:b w:val="0"/>
          <w:i w:val="0"/>
          <w:sz w:val="26"/>
          <w:szCs w:val="26"/>
        </w:rPr>
        <w:t>, прибыл</w:t>
      </w:r>
      <w:r w:rsidR="005A0F8E">
        <w:rPr>
          <w:rFonts w:ascii="Times New Roman" w:hAnsi="Times New Roman"/>
          <w:b w:val="0"/>
          <w:i w:val="0"/>
          <w:sz w:val="26"/>
          <w:szCs w:val="26"/>
        </w:rPr>
        <w:t>о</w:t>
      </w:r>
      <w:r w:rsidRPr="00284C06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A0F8E">
        <w:rPr>
          <w:rFonts w:ascii="Times New Roman" w:hAnsi="Times New Roman"/>
          <w:b w:val="0"/>
          <w:i w:val="0"/>
          <w:sz w:val="26"/>
          <w:szCs w:val="26"/>
        </w:rPr>
        <w:t>8</w:t>
      </w:r>
      <w:r w:rsidR="008651DE">
        <w:rPr>
          <w:rFonts w:ascii="Times New Roman" w:hAnsi="Times New Roman"/>
          <w:b w:val="0"/>
          <w:i w:val="0"/>
          <w:sz w:val="26"/>
          <w:szCs w:val="26"/>
        </w:rPr>
        <w:t>41</w:t>
      </w:r>
      <w:r w:rsidRPr="00284C06">
        <w:rPr>
          <w:rFonts w:ascii="Times New Roman" w:hAnsi="Times New Roman"/>
          <w:b w:val="0"/>
          <w:i w:val="0"/>
          <w:sz w:val="26"/>
          <w:szCs w:val="26"/>
        </w:rPr>
        <w:t xml:space="preserve"> человек. Миграционное сальдо – минус </w:t>
      </w:r>
      <w:r w:rsidR="008651DE">
        <w:rPr>
          <w:rFonts w:ascii="Times New Roman" w:hAnsi="Times New Roman"/>
          <w:b w:val="0"/>
          <w:i w:val="0"/>
          <w:sz w:val="26"/>
          <w:szCs w:val="26"/>
        </w:rPr>
        <w:t>113</w:t>
      </w:r>
      <w:r w:rsidRPr="00284C06">
        <w:rPr>
          <w:rFonts w:ascii="Times New Roman" w:hAnsi="Times New Roman"/>
          <w:b w:val="0"/>
          <w:i w:val="0"/>
          <w:sz w:val="26"/>
          <w:szCs w:val="26"/>
        </w:rPr>
        <w:t xml:space="preserve"> человек </w:t>
      </w:r>
      <w:proofErr w:type="gramStart"/>
      <w:r w:rsidRPr="00284C06">
        <w:rPr>
          <w:rFonts w:ascii="Times New Roman" w:hAnsi="Times New Roman"/>
          <w:b w:val="0"/>
          <w:i w:val="0"/>
          <w:sz w:val="26"/>
          <w:szCs w:val="26"/>
        </w:rPr>
        <w:t>( 201</w:t>
      </w:r>
      <w:r w:rsidR="008651DE">
        <w:rPr>
          <w:rFonts w:ascii="Times New Roman" w:hAnsi="Times New Roman"/>
          <w:b w:val="0"/>
          <w:i w:val="0"/>
          <w:sz w:val="26"/>
          <w:szCs w:val="26"/>
        </w:rPr>
        <w:t>9</w:t>
      </w:r>
      <w:proofErr w:type="gramEnd"/>
      <w:r w:rsidRPr="00284C06">
        <w:rPr>
          <w:rFonts w:ascii="Times New Roman" w:hAnsi="Times New Roman"/>
          <w:b w:val="0"/>
          <w:i w:val="0"/>
          <w:sz w:val="26"/>
          <w:szCs w:val="26"/>
        </w:rPr>
        <w:t xml:space="preserve"> год -  минус 2</w:t>
      </w:r>
      <w:r w:rsidR="008651DE">
        <w:rPr>
          <w:rFonts w:ascii="Times New Roman" w:hAnsi="Times New Roman"/>
          <w:b w:val="0"/>
          <w:i w:val="0"/>
          <w:sz w:val="26"/>
          <w:szCs w:val="26"/>
        </w:rPr>
        <w:t>54</w:t>
      </w:r>
      <w:r w:rsidRPr="00284C06">
        <w:rPr>
          <w:rFonts w:ascii="Times New Roman" w:hAnsi="Times New Roman"/>
          <w:b w:val="0"/>
          <w:i w:val="0"/>
          <w:sz w:val="26"/>
          <w:szCs w:val="26"/>
        </w:rPr>
        <w:t xml:space="preserve"> человек).</w:t>
      </w:r>
    </w:p>
    <w:p w14:paraId="2AAFB036" w14:textId="22C01366" w:rsidR="00F36DF0" w:rsidRPr="00284C06" w:rsidRDefault="005A0F8E" w:rsidP="00F36DF0">
      <w:pPr>
        <w:pStyle w:val="21"/>
        <w:spacing w:line="360" w:lineRule="auto"/>
        <w:ind w:right="-234" w:firstLine="708"/>
        <w:rPr>
          <w:b w:val="0"/>
          <w:szCs w:val="28"/>
        </w:rPr>
      </w:pPr>
      <w:r>
        <w:rPr>
          <w:b w:val="0"/>
          <w:szCs w:val="28"/>
        </w:rPr>
        <w:t>По оценке в 202</w:t>
      </w:r>
      <w:r w:rsidR="001F19CF">
        <w:rPr>
          <w:b w:val="0"/>
          <w:szCs w:val="28"/>
        </w:rPr>
        <w:t>1</w:t>
      </w:r>
      <w:r w:rsidR="00F36DF0" w:rsidRPr="00284C06">
        <w:rPr>
          <w:b w:val="0"/>
          <w:szCs w:val="28"/>
        </w:rPr>
        <w:t xml:space="preserve"> </w:t>
      </w:r>
      <w:proofErr w:type="gramStart"/>
      <w:r w:rsidR="00F36DF0" w:rsidRPr="00284C06">
        <w:rPr>
          <w:b w:val="0"/>
          <w:szCs w:val="28"/>
        </w:rPr>
        <w:t>году  в</w:t>
      </w:r>
      <w:proofErr w:type="gramEnd"/>
      <w:r w:rsidR="00F36DF0" w:rsidRPr="00284C06">
        <w:rPr>
          <w:b w:val="0"/>
          <w:szCs w:val="28"/>
        </w:rPr>
        <w:t xml:space="preserve"> </w:t>
      </w:r>
      <w:r w:rsidR="00C4573D">
        <w:rPr>
          <w:b w:val="0"/>
          <w:szCs w:val="28"/>
        </w:rPr>
        <w:t>округ</w:t>
      </w:r>
      <w:r w:rsidR="00F36DF0" w:rsidRPr="00284C06">
        <w:rPr>
          <w:b w:val="0"/>
          <w:szCs w:val="28"/>
        </w:rPr>
        <w:t>е родится на 10</w:t>
      </w:r>
      <w:r w:rsidR="000D5D52">
        <w:rPr>
          <w:b w:val="0"/>
          <w:szCs w:val="28"/>
        </w:rPr>
        <w:t xml:space="preserve"> </w:t>
      </w:r>
      <w:r w:rsidR="00F36DF0" w:rsidRPr="00284C06">
        <w:rPr>
          <w:b w:val="0"/>
          <w:szCs w:val="28"/>
        </w:rPr>
        <w:t>малышей больше, чем в 20</w:t>
      </w:r>
      <w:r w:rsidR="001F19CF">
        <w:rPr>
          <w:b w:val="0"/>
          <w:szCs w:val="28"/>
        </w:rPr>
        <w:t>20</w:t>
      </w:r>
      <w:r w:rsidR="00F36DF0" w:rsidRPr="00284C06">
        <w:rPr>
          <w:b w:val="0"/>
          <w:szCs w:val="28"/>
        </w:rPr>
        <w:t xml:space="preserve"> году, смертность увеличится на </w:t>
      </w:r>
      <w:r>
        <w:rPr>
          <w:b w:val="0"/>
          <w:szCs w:val="28"/>
        </w:rPr>
        <w:t>10</w:t>
      </w:r>
      <w:r w:rsidR="00F36DF0" w:rsidRPr="00284C06">
        <w:rPr>
          <w:b w:val="0"/>
          <w:szCs w:val="28"/>
        </w:rPr>
        <w:t xml:space="preserve"> человек. В последующие годы  при планируемом незначительном снижении оттока населения и увеличении числа прибывших в </w:t>
      </w:r>
      <w:r w:rsidR="00C4573D">
        <w:rPr>
          <w:b w:val="0"/>
          <w:szCs w:val="28"/>
        </w:rPr>
        <w:t>округ</w:t>
      </w:r>
      <w:r w:rsidR="00F36DF0" w:rsidRPr="00284C06">
        <w:rPr>
          <w:b w:val="0"/>
          <w:szCs w:val="28"/>
        </w:rPr>
        <w:t xml:space="preserve"> граждан, миграционное сальдо останется  отрицательным и окажет   влияние на уменьшение численности населения. К 202</w:t>
      </w:r>
      <w:r w:rsidR="001F19CF">
        <w:rPr>
          <w:b w:val="0"/>
          <w:szCs w:val="28"/>
        </w:rPr>
        <w:t>4</w:t>
      </w:r>
      <w:r w:rsidR="00F36DF0" w:rsidRPr="00284C06">
        <w:rPr>
          <w:b w:val="0"/>
          <w:szCs w:val="28"/>
        </w:rPr>
        <w:t xml:space="preserve"> </w:t>
      </w:r>
      <w:proofErr w:type="gramStart"/>
      <w:r w:rsidR="00F36DF0" w:rsidRPr="00284C06">
        <w:rPr>
          <w:b w:val="0"/>
          <w:szCs w:val="28"/>
        </w:rPr>
        <w:t>году  среднегодовая</w:t>
      </w:r>
      <w:proofErr w:type="gramEnd"/>
      <w:r w:rsidR="00F36DF0" w:rsidRPr="00284C06">
        <w:rPr>
          <w:b w:val="0"/>
          <w:szCs w:val="28"/>
        </w:rPr>
        <w:t xml:space="preserve"> численность населения составит </w:t>
      </w:r>
      <w:r w:rsidR="001F19CF">
        <w:rPr>
          <w:b w:val="0"/>
          <w:szCs w:val="28"/>
        </w:rPr>
        <w:t>20,953</w:t>
      </w:r>
      <w:r w:rsidR="00F36DF0" w:rsidRPr="00284C06">
        <w:rPr>
          <w:b w:val="0"/>
          <w:szCs w:val="28"/>
        </w:rPr>
        <w:t xml:space="preserve"> тыс. человек  или  </w:t>
      </w:r>
      <w:r>
        <w:rPr>
          <w:b w:val="0"/>
          <w:szCs w:val="28"/>
        </w:rPr>
        <w:t>96,</w:t>
      </w:r>
      <w:r w:rsidR="001F19CF">
        <w:rPr>
          <w:b w:val="0"/>
          <w:szCs w:val="28"/>
        </w:rPr>
        <w:t>4</w:t>
      </w:r>
      <w:r w:rsidR="00F36DF0" w:rsidRPr="00284C06">
        <w:rPr>
          <w:b w:val="0"/>
          <w:szCs w:val="28"/>
        </w:rPr>
        <w:t>% к уровню 20</w:t>
      </w:r>
      <w:r w:rsidR="001F19CF">
        <w:rPr>
          <w:b w:val="0"/>
          <w:szCs w:val="28"/>
        </w:rPr>
        <w:t>20</w:t>
      </w:r>
      <w:r w:rsidR="00F36DF0" w:rsidRPr="00284C06">
        <w:rPr>
          <w:b w:val="0"/>
          <w:szCs w:val="28"/>
        </w:rPr>
        <w:t xml:space="preserve"> года.</w:t>
      </w:r>
    </w:p>
    <w:p w14:paraId="3107C8A8" w14:textId="77777777" w:rsidR="00F36DF0" w:rsidRPr="000618CD" w:rsidRDefault="00F36DF0" w:rsidP="0053700C">
      <w:pPr>
        <w:spacing w:line="360" w:lineRule="auto"/>
        <w:jc w:val="both"/>
        <w:rPr>
          <w:b/>
          <w:sz w:val="26"/>
          <w:szCs w:val="26"/>
        </w:rPr>
      </w:pPr>
    </w:p>
    <w:p w14:paraId="12A9A1FC" w14:textId="77777777" w:rsidR="0072639B" w:rsidRPr="00AA2DBA" w:rsidRDefault="00F36DF0" w:rsidP="00F36DF0">
      <w:pPr>
        <w:spacing w:line="336" w:lineRule="auto"/>
        <w:ind w:left="709"/>
        <w:jc w:val="center"/>
        <w:rPr>
          <w:b/>
          <w:sz w:val="26"/>
          <w:szCs w:val="26"/>
        </w:rPr>
      </w:pPr>
      <w:r w:rsidRPr="00AA2DBA">
        <w:rPr>
          <w:b/>
          <w:sz w:val="26"/>
          <w:szCs w:val="26"/>
        </w:rPr>
        <w:t xml:space="preserve">2. </w:t>
      </w:r>
      <w:r w:rsidRPr="00AA2DBA">
        <w:rPr>
          <w:b/>
          <w:bCs/>
          <w:sz w:val="26"/>
          <w:szCs w:val="26"/>
        </w:rPr>
        <w:t>Промышленное производство</w:t>
      </w:r>
    </w:p>
    <w:p w14:paraId="10B808EE" w14:textId="77777777" w:rsidR="0072639B" w:rsidRPr="000618CD" w:rsidRDefault="0072639B" w:rsidP="0072639B">
      <w:pPr>
        <w:spacing w:line="336" w:lineRule="auto"/>
        <w:ind w:left="1069"/>
        <w:rPr>
          <w:b/>
          <w:sz w:val="12"/>
          <w:szCs w:val="12"/>
        </w:rPr>
      </w:pPr>
    </w:p>
    <w:p w14:paraId="7F3B57C4" w14:textId="33B41B80" w:rsidR="0072639B" w:rsidRPr="000618CD" w:rsidRDefault="0072639B" w:rsidP="000618C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0618CD">
        <w:rPr>
          <w:rFonts w:ascii="Times New Roman CYR" w:hAnsi="Times New Roman CYR" w:cs="Times New Roman CYR"/>
          <w:sz w:val="26"/>
          <w:szCs w:val="26"/>
        </w:rPr>
        <w:t xml:space="preserve">По состоянию на 1 </w:t>
      </w:r>
      <w:proofErr w:type="gramStart"/>
      <w:r w:rsidR="00742DA0">
        <w:rPr>
          <w:rFonts w:ascii="Times New Roman CYR" w:hAnsi="Times New Roman CYR" w:cs="Times New Roman CYR"/>
          <w:sz w:val="26"/>
          <w:szCs w:val="26"/>
        </w:rPr>
        <w:t>января</w:t>
      </w:r>
      <w:r w:rsidR="005A0F8E">
        <w:rPr>
          <w:rFonts w:ascii="Times New Roman CYR" w:hAnsi="Times New Roman CYR" w:cs="Times New Roman CYR"/>
          <w:sz w:val="26"/>
          <w:szCs w:val="26"/>
        </w:rPr>
        <w:t xml:space="preserve">  202</w:t>
      </w:r>
      <w:r w:rsidR="00323767">
        <w:rPr>
          <w:rFonts w:ascii="Times New Roman CYR" w:hAnsi="Times New Roman CYR" w:cs="Times New Roman CYR"/>
          <w:sz w:val="26"/>
          <w:szCs w:val="26"/>
        </w:rPr>
        <w:t>1</w:t>
      </w:r>
      <w:proofErr w:type="gramEnd"/>
      <w:r w:rsidRPr="000618CD">
        <w:rPr>
          <w:rFonts w:ascii="Times New Roman CYR" w:hAnsi="Times New Roman CYR" w:cs="Times New Roman CYR"/>
          <w:sz w:val="26"/>
          <w:szCs w:val="26"/>
        </w:rPr>
        <w:t xml:space="preserve"> года в Статистическом регистре п</w:t>
      </w:r>
      <w:r w:rsidR="00E95DE3" w:rsidRPr="000618CD">
        <w:rPr>
          <w:rFonts w:ascii="Times New Roman CYR" w:hAnsi="Times New Roman CYR" w:cs="Times New Roman CYR"/>
          <w:sz w:val="26"/>
          <w:szCs w:val="26"/>
        </w:rPr>
        <w:t xml:space="preserve">о </w:t>
      </w:r>
      <w:r w:rsidR="00E95DE3" w:rsidRPr="000618CD">
        <w:rPr>
          <w:rFonts w:ascii="Times New Roman CYR" w:hAnsi="Times New Roman CYR" w:cs="Times New Roman CYR"/>
          <w:sz w:val="26"/>
          <w:szCs w:val="26"/>
        </w:rPr>
        <w:lastRenderedPageBreak/>
        <w:t xml:space="preserve">Чугуевскому </w:t>
      </w:r>
      <w:r w:rsidR="00C4573D">
        <w:rPr>
          <w:rFonts w:ascii="Times New Roman CYR" w:hAnsi="Times New Roman CYR" w:cs="Times New Roman CYR"/>
          <w:sz w:val="26"/>
          <w:szCs w:val="26"/>
        </w:rPr>
        <w:t>округ</w:t>
      </w:r>
      <w:r w:rsidR="00E95DE3" w:rsidRPr="000618CD">
        <w:rPr>
          <w:rFonts w:ascii="Times New Roman CYR" w:hAnsi="Times New Roman CYR" w:cs="Times New Roman CYR"/>
          <w:sz w:val="26"/>
          <w:szCs w:val="26"/>
        </w:rPr>
        <w:t>у учтено  2</w:t>
      </w:r>
      <w:r w:rsidR="00323767">
        <w:rPr>
          <w:rFonts w:ascii="Times New Roman CYR" w:hAnsi="Times New Roman CYR" w:cs="Times New Roman CYR"/>
          <w:sz w:val="26"/>
          <w:szCs w:val="26"/>
        </w:rPr>
        <w:t>11</w:t>
      </w:r>
      <w:r w:rsidRPr="000618CD">
        <w:rPr>
          <w:rFonts w:ascii="Times New Roman CYR" w:hAnsi="Times New Roman CYR" w:cs="Times New Roman CYR"/>
          <w:sz w:val="26"/>
          <w:szCs w:val="26"/>
        </w:rPr>
        <w:t xml:space="preserve"> хозяйствующих субъектов  всех видов экономической деятельности. По формам собственности наибольшее число  предприятий и организаций  являются частными.  Кроме этого, </w:t>
      </w:r>
      <w:proofErr w:type="gramStart"/>
      <w:r w:rsidRPr="000618CD">
        <w:rPr>
          <w:rFonts w:ascii="Times New Roman CYR" w:hAnsi="Times New Roman CYR" w:cs="Times New Roman CYR"/>
          <w:sz w:val="26"/>
          <w:szCs w:val="26"/>
        </w:rPr>
        <w:t xml:space="preserve">в  </w:t>
      </w:r>
      <w:r w:rsidR="00C4573D">
        <w:rPr>
          <w:rFonts w:ascii="Times New Roman CYR" w:hAnsi="Times New Roman CYR" w:cs="Times New Roman CYR"/>
          <w:sz w:val="26"/>
          <w:szCs w:val="26"/>
        </w:rPr>
        <w:t>округ</w:t>
      </w:r>
      <w:r w:rsidRPr="000618CD">
        <w:rPr>
          <w:rFonts w:ascii="Times New Roman CYR" w:hAnsi="Times New Roman CYR" w:cs="Times New Roman CYR"/>
          <w:sz w:val="26"/>
          <w:szCs w:val="26"/>
        </w:rPr>
        <w:t>е</w:t>
      </w:r>
      <w:proofErr w:type="gramEnd"/>
      <w:r w:rsidRPr="000618CD">
        <w:rPr>
          <w:rFonts w:ascii="Times New Roman CYR" w:hAnsi="Times New Roman CYR" w:cs="Times New Roman CYR"/>
          <w:sz w:val="26"/>
          <w:szCs w:val="26"/>
        </w:rPr>
        <w:t xml:space="preserve"> зарегистрировано   4</w:t>
      </w:r>
      <w:r w:rsidR="00323767">
        <w:rPr>
          <w:rFonts w:ascii="Times New Roman CYR" w:hAnsi="Times New Roman CYR" w:cs="Times New Roman CYR"/>
          <w:sz w:val="26"/>
          <w:szCs w:val="26"/>
        </w:rPr>
        <w:t>15</w:t>
      </w:r>
      <w:r w:rsidRPr="000618CD">
        <w:rPr>
          <w:rFonts w:ascii="Times New Roman CYR" w:hAnsi="Times New Roman CYR" w:cs="Times New Roman CYR"/>
          <w:sz w:val="26"/>
          <w:szCs w:val="26"/>
        </w:rPr>
        <w:t xml:space="preserve">    индивидуальных  предпринимател</w:t>
      </w:r>
      <w:r w:rsidR="00323767">
        <w:rPr>
          <w:rFonts w:ascii="Times New Roman CYR" w:hAnsi="Times New Roman CYR" w:cs="Times New Roman CYR"/>
          <w:sz w:val="26"/>
          <w:szCs w:val="26"/>
        </w:rPr>
        <w:t>ей</w:t>
      </w:r>
      <w:r w:rsidRPr="000618CD">
        <w:rPr>
          <w:rFonts w:ascii="Times New Roman CYR" w:hAnsi="Times New Roman CYR" w:cs="Times New Roman CYR"/>
          <w:sz w:val="26"/>
          <w:szCs w:val="26"/>
        </w:rPr>
        <w:t>, осуществляющи</w:t>
      </w:r>
      <w:r w:rsidR="00D96E07" w:rsidRPr="000618CD">
        <w:rPr>
          <w:rFonts w:ascii="Times New Roman CYR" w:hAnsi="Times New Roman CYR" w:cs="Times New Roman CYR"/>
          <w:sz w:val="26"/>
          <w:szCs w:val="26"/>
        </w:rPr>
        <w:t>х</w:t>
      </w:r>
      <w:r w:rsidRPr="000618CD">
        <w:rPr>
          <w:rFonts w:ascii="Times New Roman CYR" w:hAnsi="Times New Roman CYR" w:cs="Times New Roman CYR"/>
          <w:sz w:val="26"/>
          <w:szCs w:val="26"/>
        </w:rPr>
        <w:t xml:space="preserve"> деятельность без образования юридического лица.</w:t>
      </w:r>
      <w:r w:rsidR="00323767">
        <w:rPr>
          <w:rFonts w:ascii="Times New Roman CYR" w:hAnsi="Times New Roman CYR" w:cs="Times New Roman CYR"/>
          <w:sz w:val="26"/>
          <w:szCs w:val="26"/>
        </w:rPr>
        <w:t xml:space="preserve"> Кроме того, в 2020 году зарегистрировано 63 плательщика</w:t>
      </w:r>
      <w:r w:rsidR="00AC79E4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323767">
        <w:rPr>
          <w:rFonts w:ascii="Times New Roman CYR" w:hAnsi="Times New Roman CYR" w:cs="Times New Roman CYR"/>
          <w:sz w:val="26"/>
          <w:szCs w:val="26"/>
        </w:rPr>
        <w:t>налога на профессиональный доход.</w:t>
      </w:r>
    </w:p>
    <w:p w14:paraId="22A2FB15" w14:textId="0742501E" w:rsidR="00D96E07" w:rsidRPr="000618CD" w:rsidRDefault="000355C4" w:rsidP="00D96E07">
      <w:pPr>
        <w:spacing w:line="360" w:lineRule="auto"/>
        <w:ind w:firstLine="709"/>
        <w:jc w:val="both"/>
        <w:rPr>
          <w:b/>
          <w:sz w:val="6"/>
          <w:szCs w:val="6"/>
        </w:rPr>
      </w:pPr>
      <w:r w:rsidRPr="000355C4">
        <w:rPr>
          <w:sz w:val="26"/>
          <w:szCs w:val="26"/>
        </w:rPr>
        <w:t>Оборот по полному кругу предприятий за 20</w:t>
      </w:r>
      <w:r w:rsidR="00AC79E4">
        <w:rPr>
          <w:sz w:val="26"/>
          <w:szCs w:val="26"/>
        </w:rPr>
        <w:t>20</w:t>
      </w:r>
      <w:r w:rsidRPr="000355C4">
        <w:rPr>
          <w:sz w:val="26"/>
          <w:szCs w:val="26"/>
        </w:rPr>
        <w:t xml:space="preserve"> год составил </w:t>
      </w:r>
      <w:r w:rsidR="00FA4DCE">
        <w:rPr>
          <w:sz w:val="26"/>
          <w:szCs w:val="26"/>
        </w:rPr>
        <w:t>4587,6</w:t>
      </w:r>
      <w:r w:rsidRPr="000355C4">
        <w:rPr>
          <w:sz w:val="26"/>
          <w:szCs w:val="26"/>
        </w:rPr>
        <w:t xml:space="preserve"> млн. рублей, </w:t>
      </w:r>
      <w:r w:rsidR="00FA4DCE">
        <w:rPr>
          <w:sz w:val="26"/>
          <w:szCs w:val="26"/>
        </w:rPr>
        <w:t xml:space="preserve">что больше, чем в </w:t>
      </w:r>
      <w:r w:rsidRPr="000355C4">
        <w:rPr>
          <w:sz w:val="26"/>
          <w:szCs w:val="26"/>
        </w:rPr>
        <w:t>201</w:t>
      </w:r>
      <w:r w:rsidR="00FA4DCE">
        <w:rPr>
          <w:sz w:val="26"/>
          <w:szCs w:val="26"/>
        </w:rPr>
        <w:t>9</w:t>
      </w:r>
      <w:r w:rsidRPr="000355C4">
        <w:rPr>
          <w:sz w:val="26"/>
          <w:szCs w:val="26"/>
        </w:rPr>
        <w:t xml:space="preserve"> год</w:t>
      </w:r>
      <w:r w:rsidR="00FA4DCE">
        <w:rPr>
          <w:sz w:val="26"/>
          <w:szCs w:val="26"/>
        </w:rPr>
        <w:t>у на 3,1%. О</w:t>
      </w:r>
      <w:r>
        <w:rPr>
          <w:sz w:val="26"/>
          <w:szCs w:val="26"/>
        </w:rPr>
        <w:t>борот предприятий малого и среднего бизнеса вырос</w:t>
      </w:r>
      <w:r w:rsidR="00FA4DCE">
        <w:rPr>
          <w:sz w:val="26"/>
          <w:szCs w:val="26"/>
        </w:rPr>
        <w:t xml:space="preserve"> также</w:t>
      </w:r>
      <w:r>
        <w:rPr>
          <w:sz w:val="26"/>
          <w:szCs w:val="26"/>
        </w:rPr>
        <w:t xml:space="preserve"> на 3,</w:t>
      </w:r>
      <w:r w:rsidR="00FA4DCE">
        <w:rPr>
          <w:sz w:val="26"/>
          <w:szCs w:val="26"/>
        </w:rPr>
        <w:t>1</w:t>
      </w:r>
      <w:r>
        <w:rPr>
          <w:sz w:val="26"/>
          <w:szCs w:val="26"/>
        </w:rPr>
        <w:t>%.</w:t>
      </w:r>
    </w:p>
    <w:p w14:paraId="6187184A" w14:textId="77777777" w:rsidR="00D96E07" w:rsidRDefault="00D96E07" w:rsidP="00D96E07">
      <w:pPr>
        <w:spacing w:line="360" w:lineRule="auto"/>
        <w:ind w:firstLine="709"/>
        <w:jc w:val="both"/>
        <w:rPr>
          <w:sz w:val="26"/>
          <w:szCs w:val="26"/>
        </w:rPr>
      </w:pPr>
      <w:r w:rsidRPr="000618CD">
        <w:rPr>
          <w:sz w:val="26"/>
          <w:szCs w:val="26"/>
        </w:rPr>
        <w:t xml:space="preserve">В реальном секторе экономики структурных изменений в  отчетном периоде не произошло. Наличие значительных лесных ресурсов предопределило развитие в экономике </w:t>
      </w:r>
      <w:r w:rsidR="00C4573D">
        <w:rPr>
          <w:sz w:val="26"/>
          <w:szCs w:val="26"/>
        </w:rPr>
        <w:t>округа</w:t>
      </w:r>
      <w:r w:rsidRPr="000618CD">
        <w:rPr>
          <w:sz w:val="26"/>
          <w:szCs w:val="26"/>
        </w:rPr>
        <w:t xml:space="preserve"> лесной и деревообрабатывающей промышленности. Она доминирует над другими видами экономической деятельности. Природно-климатические условия благоприятны для развития сельского хозяйства.</w:t>
      </w:r>
    </w:p>
    <w:p w14:paraId="16BBA98D" w14:textId="6720C9C8" w:rsidR="001967CB" w:rsidRPr="001967CB" w:rsidRDefault="001967CB" w:rsidP="001967CB">
      <w:pPr>
        <w:spacing w:line="360" w:lineRule="auto"/>
        <w:ind w:firstLine="708"/>
        <w:jc w:val="both"/>
        <w:rPr>
          <w:sz w:val="26"/>
          <w:szCs w:val="26"/>
        </w:rPr>
      </w:pPr>
      <w:r w:rsidRPr="001967CB">
        <w:rPr>
          <w:sz w:val="26"/>
          <w:szCs w:val="26"/>
        </w:rPr>
        <w:t>Промышленный комплекс представлен 24 наиболее значимыми предприятиями. В основном это предприятия лесозаготовительной отрасли.</w:t>
      </w:r>
      <w:r w:rsidRPr="001967CB">
        <w:rPr>
          <w:noProof/>
          <w:sz w:val="26"/>
          <w:szCs w:val="26"/>
        </w:rPr>
        <w:t xml:space="preserve"> </w:t>
      </w:r>
    </w:p>
    <w:p w14:paraId="38643175" w14:textId="14452576" w:rsidR="000355C4" w:rsidRPr="000618CD" w:rsidRDefault="000355C4" w:rsidP="000355C4">
      <w:pPr>
        <w:spacing w:line="360" w:lineRule="auto"/>
        <w:ind w:firstLine="708"/>
        <w:jc w:val="both"/>
        <w:rPr>
          <w:sz w:val="26"/>
          <w:szCs w:val="26"/>
        </w:rPr>
      </w:pPr>
      <w:r w:rsidRPr="000355C4">
        <w:rPr>
          <w:sz w:val="26"/>
          <w:szCs w:val="26"/>
        </w:rPr>
        <w:t>За 20</w:t>
      </w:r>
      <w:r w:rsidR="00055E13">
        <w:rPr>
          <w:sz w:val="26"/>
          <w:szCs w:val="26"/>
        </w:rPr>
        <w:t>20</w:t>
      </w:r>
      <w:r w:rsidRPr="000355C4">
        <w:rPr>
          <w:sz w:val="26"/>
          <w:szCs w:val="26"/>
        </w:rPr>
        <w:t xml:space="preserve"> год отгружено товаров собственного производства и выполнено работ (услуг) по предприятиям, производителям промышленной продукции, в объёме </w:t>
      </w:r>
      <w:r w:rsidR="00055E13">
        <w:rPr>
          <w:sz w:val="26"/>
          <w:szCs w:val="26"/>
        </w:rPr>
        <w:t>3740,1</w:t>
      </w:r>
      <w:r w:rsidRPr="000355C4">
        <w:rPr>
          <w:sz w:val="26"/>
          <w:szCs w:val="26"/>
        </w:rPr>
        <w:t xml:space="preserve"> м</w:t>
      </w:r>
      <w:r>
        <w:rPr>
          <w:sz w:val="26"/>
          <w:szCs w:val="26"/>
        </w:rPr>
        <w:t>лн. рублей.</w:t>
      </w:r>
    </w:p>
    <w:p w14:paraId="76CA27EC" w14:textId="307BFDF9" w:rsidR="00067305" w:rsidRPr="000618CD" w:rsidRDefault="00067305" w:rsidP="000618CD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6"/>
          <w:szCs w:val="26"/>
        </w:rPr>
      </w:pPr>
      <w:r w:rsidRPr="000618CD">
        <w:rPr>
          <w:sz w:val="26"/>
          <w:szCs w:val="26"/>
        </w:rPr>
        <w:t xml:space="preserve"> </w:t>
      </w:r>
      <w:r w:rsidR="000355C4">
        <w:rPr>
          <w:sz w:val="26"/>
          <w:szCs w:val="26"/>
        </w:rPr>
        <w:t xml:space="preserve">Основу </w:t>
      </w:r>
      <w:r w:rsidRPr="000618CD">
        <w:rPr>
          <w:sz w:val="26"/>
          <w:szCs w:val="26"/>
        </w:rPr>
        <w:t xml:space="preserve">промышленного производства составляет лесозаготовительная отрасль - </w:t>
      </w:r>
      <w:r w:rsidR="00055E13">
        <w:rPr>
          <w:sz w:val="26"/>
          <w:szCs w:val="26"/>
        </w:rPr>
        <w:t>73,5</w:t>
      </w:r>
      <w:r w:rsidRPr="000618CD">
        <w:rPr>
          <w:sz w:val="26"/>
          <w:szCs w:val="26"/>
        </w:rPr>
        <w:t xml:space="preserve">%. Удельный вес производства продуктов питания в общем объеме отгруженных товаров   занимает </w:t>
      </w:r>
      <w:r w:rsidR="00055E13">
        <w:rPr>
          <w:sz w:val="26"/>
          <w:szCs w:val="26"/>
        </w:rPr>
        <w:t>5,7</w:t>
      </w:r>
      <w:r w:rsidRPr="000618CD">
        <w:rPr>
          <w:sz w:val="26"/>
          <w:szCs w:val="26"/>
        </w:rPr>
        <w:t>%, полиграф</w:t>
      </w:r>
      <w:r w:rsidR="004721D7">
        <w:rPr>
          <w:sz w:val="26"/>
          <w:szCs w:val="26"/>
        </w:rPr>
        <w:t>ической промышленности – 0,</w:t>
      </w:r>
      <w:r w:rsidR="000355C4">
        <w:rPr>
          <w:sz w:val="26"/>
          <w:szCs w:val="26"/>
        </w:rPr>
        <w:t>2</w:t>
      </w:r>
      <w:r w:rsidR="00D31E65">
        <w:rPr>
          <w:sz w:val="26"/>
          <w:szCs w:val="26"/>
        </w:rPr>
        <w:t xml:space="preserve"> </w:t>
      </w:r>
      <w:r w:rsidR="004721D7">
        <w:rPr>
          <w:sz w:val="26"/>
          <w:szCs w:val="26"/>
        </w:rPr>
        <w:t xml:space="preserve">%, переработка грузов – </w:t>
      </w:r>
      <w:r w:rsidR="00055E13">
        <w:rPr>
          <w:sz w:val="26"/>
          <w:szCs w:val="26"/>
        </w:rPr>
        <w:t>7</w:t>
      </w:r>
      <w:r w:rsidR="004721D7">
        <w:rPr>
          <w:sz w:val="26"/>
          <w:szCs w:val="26"/>
        </w:rPr>
        <w:t>%.</w:t>
      </w:r>
    </w:p>
    <w:p w14:paraId="446A8172" w14:textId="0A6CB31B" w:rsidR="00BE09CE" w:rsidRPr="00BE09CE" w:rsidRDefault="00D96E07" w:rsidP="00BE09CE">
      <w:pPr>
        <w:spacing w:line="360" w:lineRule="auto"/>
        <w:ind w:firstLine="708"/>
        <w:jc w:val="both"/>
        <w:rPr>
          <w:sz w:val="26"/>
          <w:szCs w:val="26"/>
        </w:rPr>
      </w:pPr>
      <w:r w:rsidRPr="000618CD">
        <w:rPr>
          <w:sz w:val="26"/>
          <w:szCs w:val="26"/>
        </w:rPr>
        <w:t xml:space="preserve">Реализация продукции в отчетном году увеличилась почти во всех промышленных предприятиях. Повышению производительности труда и улучшению качества выпускаемой продукции способствуют процессы технологического обновления производств. Особенно это заметно в  лесопромышленном  комплексе: меняются технологии заготовки и переработки древесины. Значительное внимание уделяется переработке отходов лесопиления. </w:t>
      </w:r>
      <w:r w:rsidR="000355C4">
        <w:rPr>
          <w:sz w:val="26"/>
          <w:szCs w:val="26"/>
        </w:rPr>
        <w:t>З</w:t>
      </w:r>
      <w:r w:rsidRPr="00553F27">
        <w:rPr>
          <w:sz w:val="26"/>
          <w:szCs w:val="26"/>
        </w:rPr>
        <w:t>а</w:t>
      </w:r>
      <w:r w:rsidR="000355C4">
        <w:rPr>
          <w:sz w:val="26"/>
          <w:szCs w:val="26"/>
        </w:rPr>
        <w:t xml:space="preserve"> отчетный </w:t>
      </w:r>
      <w:r w:rsidRPr="00553F27">
        <w:rPr>
          <w:sz w:val="26"/>
          <w:szCs w:val="26"/>
        </w:rPr>
        <w:t>20</w:t>
      </w:r>
      <w:r w:rsidR="00055E13">
        <w:rPr>
          <w:sz w:val="26"/>
          <w:szCs w:val="26"/>
        </w:rPr>
        <w:t>20</w:t>
      </w:r>
      <w:r w:rsidRPr="00553F27">
        <w:rPr>
          <w:sz w:val="26"/>
          <w:szCs w:val="26"/>
        </w:rPr>
        <w:t xml:space="preserve"> год лесозаготовительные предприятия приобрели техники и оборудования на </w:t>
      </w:r>
      <w:r w:rsidR="00D31CA3">
        <w:rPr>
          <w:sz w:val="26"/>
          <w:szCs w:val="26"/>
        </w:rPr>
        <w:t>360,0</w:t>
      </w:r>
      <w:r w:rsidRPr="00553F27">
        <w:rPr>
          <w:sz w:val="26"/>
          <w:szCs w:val="26"/>
        </w:rPr>
        <w:t xml:space="preserve"> млн. рублей.</w:t>
      </w:r>
      <w:r w:rsidR="00BE09CE" w:rsidRPr="00553F27">
        <w:rPr>
          <w:sz w:val="26"/>
          <w:szCs w:val="26"/>
        </w:rPr>
        <w:t xml:space="preserve"> </w:t>
      </w:r>
      <w:r w:rsidR="00BE09CE" w:rsidRPr="00BE09CE">
        <w:rPr>
          <w:sz w:val="26"/>
          <w:szCs w:val="26"/>
        </w:rPr>
        <w:t xml:space="preserve">Одним из основных направлений развития </w:t>
      </w:r>
      <w:r w:rsidR="00C4573D">
        <w:rPr>
          <w:sz w:val="26"/>
          <w:szCs w:val="26"/>
        </w:rPr>
        <w:t>округа</w:t>
      </w:r>
      <w:r w:rsidR="00BE09CE" w:rsidRPr="00BE09CE">
        <w:rPr>
          <w:sz w:val="26"/>
          <w:szCs w:val="26"/>
        </w:rPr>
        <w:t xml:space="preserve"> считается развитие производства по углубленной переработке древесины.</w:t>
      </w:r>
    </w:p>
    <w:p w14:paraId="44F4BDDE" w14:textId="481762CB" w:rsidR="00D96E07" w:rsidRPr="000618CD" w:rsidRDefault="00D31E65" w:rsidP="00BE09CE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Почти</w:t>
      </w:r>
      <w:r w:rsidR="00D96E07" w:rsidRPr="000618CD">
        <w:rPr>
          <w:sz w:val="26"/>
          <w:szCs w:val="26"/>
        </w:rPr>
        <w:t xml:space="preserve"> половин</w:t>
      </w:r>
      <w:r>
        <w:rPr>
          <w:sz w:val="26"/>
          <w:szCs w:val="26"/>
        </w:rPr>
        <w:t>а</w:t>
      </w:r>
      <w:r w:rsidR="00D96E07" w:rsidRPr="000618CD">
        <w:rPr>
          <w:sz w:val="26"/>
          <w:szCs w:val="26"/>
        </w:rPr>
        <w:t xml:space="preserve"> произведенной и отгруженной продукции в лесозаготовительной отрасли приходится на </w:t>
      </w:r>
      <w:r w:rsidR="00D31CA3">
        <w:rPr>
          <w:sz w:val="26"/>
          <w:szCs w:val="26"/>
        </w:rPr>
        <w:t>3</w:t>
      </w:r>
      <w:r w:rsidR="00D96E07" w:rsidRPr="000618CD">
        <w:rPr>
          <w:sz w:val="26"/>
          <w:szCs w:val="26"/>
        </w:rPr>
        <w:t xml:space="preserve"> предп</w:t>
      </w:r>
      <w:r w:rsidR="00D66C93">
        <w:rPr>
          <w:sz w:val="26"/>
          <w:szCs w:val="26"/>
        </w:rPr>
        <w:t>рияти</w:t>
      </w:r>
      <w:r w:rsidR="00D31CA3">
        <w:rPr>
          <w:sz w:val="26"/>
          <w:szCs w:val="26"/>
        </w:rPr>
        <w:t>я</w:t>
      </w:r>
      <w:r w:rsidR="00D66C93">
        <w:rPr>
          <w:sz w:val="26"/>
          <w:szCs w:val="26"/>
        </w:rPr>
        <w:t xml:space="preserve"> - </w:t>
      </w:r>
      <w:r w:rsidR="00D96E07" w:rsidRPr="000618CD">
        <w:rPr>
          <w:sz w:val="26"/>
          <w:szCs w:val="26"/>
        </w:rPr>
        <w:t>АО «Чугуевская ЛПК», ООО «ДВ Форест»</w:t>
      </w:r>
      <w:r w:rsidR="00956372">
        <w:rPr>
          <w:sz w:val="26"/>
          <w:szCs w:val="26"/>
        </w:rPr>
        <w:t>, ООО «Гранит»</w:t>
      </w:r>
      <w:r w:rsidR="00D31CA3">
        <w:rPr>
          <w:sz w:val="26"/>
          <w:szCs w:val="26"/>
        </w:rPr>
        <w:t xml:space="preserve">. </w:t>
      </w:r>
      <w:r w:rsidR="00D96E07" w:rsidRPr="000618CD">
        <w:rPr>
          <w:sz w:val="26"/>
          <w:szCs w:val="26"/>
        </w:rPr>
        <w:t>По итогам  деятельности за 20</w:t>
      </w:r>
      <w:r w:rsidR="00D31CA3">
        <w:rPr>
          <w:sz w:val="26"/>
          <w:szCs w:val="26"/>
        </w:rPr>
        <w:t>20</w:t>
      </w:r>
      <w:r w:rsidR="00D96E07" w:rsidRPr="000618CD">
        <w:rPr>
          <w:sz w:val="26"/>
          <w:szCs w:val="26"/>
        </w:rPr>
        <w:t xml:space="preserve"> год следует отметить рост, в сравнении с 201</w:t>
      </w:r>
      <w:r w:rsidR="00D31CA3">
        <w:rPr>
          <w:sz w:val="26"/>
          <w:szCs w:val="26"/>
        </w:rPr>
        <w:t>9</w:t>
      </w:r>
      <w:r w:rsidR="00D96E07" w:rsidRPr="000618CD">
        <w:rPr>
          <w:sz w:val="26"/>
          <w:szCs w:val="26"/>
        </w:rPr>
        <w:t xml:space="preserve"> годом,  производства товаров, работ и услуг и в более мелких промышленных предприятиях: ООО </w:t>
      </w:r>
      <w:r w:rsidR="00D66C93">
        <w:rPr>
          <w:sz w:val="26"/>
          <w:szCs w:val="26"/>
        </w:rPr>
        <w:t>«</w:t>
      </w:r>
      <w:r w:rsidR="000B7343">
        <w:rPr>
          <w:sz w:val="26"/>
          <w:szCs w:val="26"/>
        </w:rPr>
        <w:t>Стройсервис</w:t>
      </w:r>
      <w:r w:rsidR="00D96E07" w:rsidRPr="000618CD">
        <w:rPr>
          <w:sz w:val="26"/>
          <w:szCs w:val="26"/>
        </w:rPr>
        <w:t>» (</w:t>
      </w:r>
      <w:r w:rsidR="006408EE">
        <w:rPr>
          <w:sz w:val="26"/>
          <w:szCs w:val="26"/>
        </w:rPr>
        <w:t>10</w:t>
      </w:r>
      <w:r w:rsidR="000B7343">
        <w:rPr>
          <w:sz w:val="26"/>
          <w:szCs w:val="26"/>
        </w:rPr>
        <w:t>7</w:t>
      </w:r>
      <w:r w:rsidR="006408EE">
        <w:rPr>
          <w:sz w:val="26"/>
          <w:szCs w:val="26"/>
        </w:rPr>
        <w:t>,</w:t>
      </w:r>
      <w:r w:rsidR="000B7343">
        <w:rPr>
          <w:sz w:val="26"/>
          <w:szCs w:val="26"/>
        </w:rPr>
        <w:t>1</w:t>
      </w:r>
      <w:r w:rsidR="00D96E07" w:rsidRPr="000618CD">
        <w:rPr>
          <w:sz w:val="26"/>
          <w:szCs w:val="26"/>
        </w:rPr>
        <w:t xml:space="preserve">%), ООО </w:t>
      </w:r>
      <w:r w:rsidR="00956372">
        <w:rPr>
          <w:sz w:val="26"/>
          <w:szCs w:val="26"/>
        </w:rPr>
        <w:t>«</w:t>
      </w:r>
      <w:r w:rsidR="000B7343">
        <w:rPr>
          <w:sz w:val="26"/>
          <w:szCs w:val="26"/>
        </w:rPr>
        <w:t>Дип Форест ДВ</w:t>
      </w:r>
      <w:r w:rsidR="00956372">
        <w:rPr>
          <w:sz w:val="26"/>
          <w:szCs w:val="26"/>
        </w:rPr>
        <w:t>»</w:t>
      </w:r>
      <w:r w:rsidR="00D96E07" w:rsidRPr="000618CD">
        <w:rPr>
          <w:sz w:val="26"/>
          <w:szCs w:val="26"/>
        </w:rPr>
        <w:t xml:space="preserve"> (</w:t>
      </w:r>
      <w:r w:rsidR="000B7343">
        <w:rPr>
          <w:sz w:val="26"/>
          <w:szCs w:val="26"/>
        </w:rPr>
        <w:t>113,0</w:t>
      </w:r>
      <w:r w:rsidR="00D66C93">
        <w:rPr>
          <w:sz w:val="26"/>
          <w:szCs w:val="26"/>
        </w:rPr>
        <w:t>%</w:t>
      </w:r>
      <w:r w:rsidR="00D96E07" w:rsidRPr="000618CD">
        <w:rPr>
          <w:sz w:val="26"/>
          <w:szCs w:val="26"/>
        </w:rPr>
        <w:t>), ООО «</w:t>
      </w:r>
      <w:r w:rsidR="000B7343">
        <w:rPr>
          <w:sz w:val="26"/>
          <w:szCs w:val="26"/>
        </w:rPr>
        <w:t>Новая ЛПК</w:t>
      </w:r>
      <w:r w:rsidR="00D96E07" w:rsidRPr="000618CD">
        <w:rPr>
          <w:sz w:val="26"/>
          <w:szCs w:val="26"/>
        </w:rPr>
        <w:t>» (</w:t>
      </w:r>
      <w:r w:rsidR="000B7343">
        <w:rPr>
          <w:sz w:val="26"/>
          <w:szCs w:val="26"/>
        </w:rPr>
        <w:t>147%</w:t>
      </w:r>
      <w:r w:rsidR="003F7D87">
        <w:rPr>
          <w:sz w:val="26"/>
          <w:szCs w:val="26"/>
        </w:rPr>
        <w:t>р</w:t>
      </w:r>
      <w:r w:rsidR="000B7343">
        <w:rPr>
          <w:sz w:val="26"/>
          <w:szCs w:val="26"/>
        </w:rPr>
        <w:t>).</w:t>
      </w:r>
    </w:p>
    <w:p w14:paraId="7C24C41D" w14:textId="77777777" w:rsidR="00D96E07" w:rsidRPr="000618CD" w:rsidRDefault="00D96E07" w:rsidP="000618CD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0618CD">
        <w:rPr>
          <w:sz w:val="26"/>
          <w:szCs w:val="26"/>
        </w:rPr>
        <w:t xml:space="preserve">Переработкой древесины занимаются около </w:t>
      </w:r>
      <w:r w:rsidR="003F7D87">
        <w:rPr>
          <w:sz w:val="26"/>
          <w:szCs w:val="26"/>
        </w:rPr>
        <w:t>24</w:t>
      </w:r>
      <w:r w:rsidRPr="000618CD">
        <w:rPr>
          <w:sz w:val="26"/>
          <w:szCs w:val="26"/>
        </w:rPr>
        <w:t xml:space="preserve"> хозяйствующих субъектов.</w:t>
      </w:r>
      <w:r w:rsidRPr="000618CD">
        <w:rPr>
          <w:sz w:val="32"/>
          <w:szCs w:val="32"/>
        </w:rPr>
        <w:t xml:space="preserve"> </w:t>
      </w:r>
      <w:r w:rsidRPr="000618CD">
        <w:rPr>
          <w:sz w:val="26"/>
          <w:szCs w:val="26"/>
        </w:rPr>
        <w:t xml:space="preserve">Номенклатура выпускаемой продукции  </w:t>
      </w:r>
      <w:r w:rsidR="007158EF" w:rsidRPr="000618CD">
        <w:rPr>
          <w:sz w:val="26"/>
          <w:szCs w:val="26"/>
        </w:rPr>
        <w:t>разн</w:t>
      </w:r>
      <w:r w:rsidR="00067305" w:rsidRPr="000618CD">
        <w:rPr>
          <w:sz w:val="26"/>
          <w:szCs w:val="26"/>
        </w:rPr>
        <w:t>ообразна:</w:t>
      </w:r>
      <w:r w:rsidRPr="000618CD">
        <w:rPr>
          <w:sz w:val="26"/>
          <w:szCs w:val="26"/>
        </w:rPr>
        <w:t xml:space="preserve"> от простых строительных материалов, до сухого строганного погонажа, топливных брикетов из отходов лесопиления,  шпон. Подавляющая часть продукции  в круглом виде и в переработанном отправляется за границу в  Японию,  Южную Корею и Новую Зеландию,</w:t>
      </w:r>
      <w:r w:rsidR="00956372">
        <w:rPr>
          <w:sz w:val="26"/>
          <w:szCs w:val="26"/>
        </w:rPr>
        <w:t xml:space="preserve"> Китай,</w:t>
      </w:r>
      <w:r w:rsidRPr="000618CD">
        <w:rPr>
          <w:sz w:val="26"/>
          <w:szCs w:val="26"/>
        </w:rPr>
        <w:t xml:space="preserve"> остальн</w:t>
      </w:r>
      <w:r w:rsidR="00067305" w:rsidRPr="000618CD">
        <w:rPr>
          <w:sz w:val="26"/>
          <w:szCs w:val="26"/>
        </w:rPr>
        <w:t>ая</w:t>
      </w:r>
      <w:r w:rsidRPr="000618CD">
        <w:rPr>
          <w:sz w:val="26"/>
          <w:szCs w:val="26"/>
        </w:rPr>
        <w:t xml:space="preserve"> идет на внутренний рынок. Доля внутреннего рынка из года в год увеличивается. </w:t>
      </w:r>
    </w:p>
    <w:p w14:paraId="29847DE7" w14:textId="1B55A27F" w:rsidR="0072639B" w:rsidRPr="000618CD" w:rsidRDefault="0072639B" w:rsidP="0072639B">
      <w:pPr>
        <w:spacing w:line="360" w:lineRule="auto"/>
        <w:jc w:val="both"/>
        <w:rPr>
          <w:sz w:val="26"/>
          <w:szCs w:val="26"/>
        </w:rPr>
      </w:pPr>
      <w:r w:rsidRPr="000618CD">
        <w:rPr>
          <w:sz w:val="26"/>
          <w:szCs w:val="26"/>
        </w:rPr>
        <w:tab/>
        <w:t>По оценке</w:t>
      </w:r>
      <w:r w:rsidR="002E1C0C">
        <w:rPr>
          <w:sz w:val="26"/>
          <w:szCs w:val="26"/>
        </w:rPr>
        <w:t>,</w:t>
      </w:r>
      <w:r w:rsidRPr="000618CD">
        <w:rPr>
          <w:sz w:val="26"/>
          <w:szCs w:val="26"/>
        </w:rPr>
        <w:t xml:space="preserve"> производство пиломатериалов возрастет на </w:t>
      </w:r>
      <w:r w:rsidR="000B7343">
        <w:rPr>
          <w:sz w:val="26"/>
          <w:szCs w:val="26"/>
        </w:rPr>
        <w:t>7</w:t>
      </w:r>
      <w:r w:rsidR="00956372">
        <w:rPr>
          <w:sz w:val="26"/>
          <w:szCs w:val="26"/>
        </w:rPr>
        <w:t>,0% в 202</w:t>
      </w:r>
      <w:r w:rsidR="000B7343">
        <w:rPr>
          <w:sz w:val="26"/>
          <w:szCs w:val="26"/>
        </w:rPr>
        <w:t>4</w:t>
      </w:r>
      <w:r w:rsidR="00956372">
        <w:rPr>
          <w:sz w:val="26"/>
          <w:szCs w:val="26"/>
        </w:rPr>
        <w:t xml:space="preserve"> году.</w:t>
      </w:r>
      <w:r w:rsidRPr="000618CD">
        <w:rPr>
          <w:sz w:val="26"/>
          <w:szCs w:val="26"/>
        </w:rPr>
        <w:t xml:space="preserve"> В прогнозируемом периоде </w:t>
      </w:r>
      <w:r w:rsidR="00D3196C">
        <w:rPr>
          <w:sz w:val="26"/>
          <w:szCs w:val="26"/>
        </w:rPr>
        <w:t xml:space="preserve">в </w:t>
      </w:r>
      <w:r w:rsidR="00C4573D">
        <w:rPr>
          <w:sz w:val="26"/>
          <w:szCs w:val="26"/>
        </w:rPr>
        <w:t>округ</w:t>
      </w:r>
      <w:r w:rsidR="00D3196C">
        <w:rPr>
          <w:sz w:val="26"/>
          <w:szCs w:val="26"/>
        </w:rPr>
        <w:t xml:space="preserve">е </w:t>
      </w:r>
      <w:r w:rsidRPr="000618CD">
        <w:rPr>
          <w:sz w:val="26"/>
          <w:szCs w:val="26"/>
        </w:rPr>
        <w:t xml:space="preserve">планируется строительство </w:t>
      </w:r>
      <w:r w:rsidR="00D3196C">
        <w:rPr>
          <w:sz w:val="26"/>
          <w:szCs w:val="26"/>
        </w:rPr>
        <w:t>4</w:t>
      </w:r>
      <w:r w:rsidRPr="000618CD">
        <w:rPr>
          <w:sz w:val="26"/>
          <w:szCs w:val="26"/>
        </w:rPr>
        <w:t xml:space="preserve"> </w:t>
      </w:r>
      <w:r w:rsidR="00956372">
        <w:rPr>
          <w:sz w:val="26"/>
          <w:szCs w:val="26"/>
        </w:rPr>
        <w:t xml:space="preserve">деревоперерабатывающих предприятий </w:t>
      </w:r>
      <w:r w:rsidR="00D3196C">
        <w:rPr>
          <w:sz w:val="26"/>
          <w:szCs w:val="26"/>
        </w:rPr>
        <w:t xml:space="preserve">в </w:t>
      </w:r>
      <w:r w:rsidR="007158EF" w:rsidRPr="000618CD">
        <w:rPr>
          <w:sz w:val="26"/>
          <w:szCs w:val="26"/>
        </w:rPr>
        <w:t>сел</w:t>
      </w:r>
      <w:r w:rsidR="00D3196C">
        <w:rPr>
          <w:sz w:val="26"/>
          <w:szCs w:val="26"/>
        </w:rPr>
        <w:t>е</w:t>
      </w:r>
      <w:r w:rsidR="007158EF" w:rsidRPr="000618CD">
        <w:rPr>
          <w:sz w:val="26"/>
          <w:szCs w:val="26"/>
        </w:rPr>
        <w:t xml:space="preserve"> Чугуевка</w:t>
      </w:r>
      <w:r w:rsidR="00956372">
        <w:rPr>
          <w:sz w:val="26"/>
          <w:szCs w:val="26"/>
        </w:rPr>
        <w:t xml:space="preserve"> и строительство фабрики экологически чистых игрушек</w:t>
      </w:r>
      <w:r w:rsidR="007158EF" w:rsidRPr="000618CD">
        <w:rPr>
          <w:sz w:val="26"/>
          <w:szCs w:val="26"/>
        </w:rPr>
        <w:t>.</w:t>
      </w:r>
      <w:r w:rsidRPr="000618CD">
        <w:rPr>
          <w:sz w:val="26"/>
          <w:szCs w:val="26"/>
        </w:rPr>
        <w:t xml:space="preserve"> </w:t>
      </w:r>
    </w:p>
    <w:p w14:paraId="5ADEDA03" w14:textId="77777777" w:rsidR="00F56D9F" w:rsidRPr="000618CD" w:rsidRDefault="0072639B" w:rsidP="0072639B">
      <w:pPr>
        <w:spacing w:line="360" w:lineRule="auto"/>
        <w:ind w:firstLine="708"/>
        <w:jc w:val="both"/>
        <w:rPr>
          <w:sz w:val="26"/>
          <w:szCs w:val="26"/>
        </w:rPr>
      </w:pPr>
      <w:r w:rsidRPr="000618CD">
        <w:rPr>
          <w:sz w:val="26"/>
          <w:szCs w:val="26"/>
        </w:rPr>
        <w:t>Выпуск пищевых продуктов (производство хлебобулочных изделий, цельномолочной продукции) в</w:t>
      </w:r>
      <w:r w:rsidR="00EB21B2">
        <w:rPr>
          <w:sz w:val="26"/>
          <w:szCs w:val="26"/>
        </w:rPr>
        <w:t xml:space="preserve"> </w:t>
      </w:r>
      <w:r w:rsidR="00C4573D">
        <w:rPr>
          <w:sz w:val="26"/>
          <w:szCs w:val="26"/>
        </w:rPr>
        <w:t>округ</w:t>
      </w:r>
      <w:r w:rsidR="00EB21B2">
        <w:rPr>
          <w:sz w:val="26"/>
          <w:szCs w:val="26"/>
        </w:rPr>
        <w:t>е рассчитан</w:t>
      </w:r>
      <w:r w:rsidRPr="000618CD">
        <w:rPr>
          <w:sz w:val="26"/>
          <w:szCs w:val="26"/>
        </w:rPr>
        <w:t xml:space="preserve"> на внутренний рынок. </w:t>
      </w:r>
    </w:p>
    <w:p w14:paraId="325E8FCA" w14:textId="6D6D6F0A" w:rsidR="00F56D9F" w:rsidRPr="000618CD" w:rsidRDefault="00F56D9F" w:rsidP="00F56D9F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0618CD">
        <w:rPr>
          <w:sz w:val="26"/>
          <w:szCs w:val="26"/>
        </w:rPr>
        <w:t xml:space="preserve">На </w:t>
      </w:r>
      <w:r w:rsidR="000B7343">
        <w:rPr>
          <w:sz w:val="26"/>
          <w:szCs w:val="26"/>
        </w:rPr>
        <w:t>205,5</w:t>
      </w:r>
      <w:r w:rsidRPr="000618CD">
        <w:rPr>
          <w:sz w:val="26"/>
          <w:szCs w:val="26"/>
        </w:rPr>
        <w:t xml:space="preserve"> млн. рублей в отчетном году произведено продукции предприятиями пищевой промышленности. </w:t>
      </w:r>
    </w:p>
    <w:p w14:paraId="70BF0508" w14:textId="3E950DCB" w:rsidR="00F56D9F" w:rsidRPr="000618CD" w:rsidRDefault="00F56D9F" w:rsidP="00F56D9F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0618CD">
        <w:rPr>
          <w:sz w:val="26"/>
          <w:szCs w:val="26"/>
        </w:rPr>
        <w:t xml:space="preserve">Ежегодно наращивает объемы </w:t>
      </w:r>
      <w:proofErr w:type="gramStart"/>
      <w:r w:rsidRPr="000618CD">
        <w:rPr>
          <w:sz w:val="26"/>
          <w:szCs w:val="26"/>
        </w:rPr>
        <w:t>производства  ООО</w:t>
      </w:r>
      <w:proofErr w:type="gramEnd"/>
      <w:r w:rsidRPr="000618CD">
        <w:rPr>
          <w:sz w:val="26"/>
          <w:szCs w:val="26"/>
        </w:rPr>
        <w:t xml:space="preserve"> «Усадьба»</w:t>
      </w:r>
      <w:r w:rsidR="00EB6A4F">
        <w:rPr>
          <w:sz w:val="26"/>
          <w:szCs w:val="26"/>
        </w:rPr>
        <w:t xml:space="preserve"> - </w:t>
      </w:r>
      <w:r w:rsidRPr="000618CD">
        <w:rPr>
          <w:sz w:val="26"/>
          <w:szCs w:val="26"/>
        </w:rPr>
        <w:t xml:space="preserve"> </w:t>
      </w:r>
      <w:r w:rsidR="000B7343">
        <w:rPr>
          <w:sz w:val="26"/>
          <w:szCs w:val="26"/>
        </w:rPr>
        <w:t>1726</w:t>
      </w:r>
      <w:r w:rsidR="003F7D87">
        <w:rPr>
          <w:sz w:val="26"/>
          <w:szCs w:val="26"/>
        </w:rPr>
        <w:t xml:space="preserve"> </w:t>
      </w:r>
      <w:r w:rsidRPr="000618CD">
        <w:rPr>
          <w:sz w:val="26"/>
          <w:szCs w:val="26"/>
        </w:rPr>
        <w:t xml:space="preserve">тонн </w:t>
      </w:r>
      <w:r w:rsidR="002E1C0C">
        <w:rPr>
          <w:sz w:val="26"/>
          <w:szCs w:val="26"/>
        </w:rPr>
        <w:t xml:space="preserve">цельного </w:t>
      </w:r>
      <w:r w:rsidR="00956372">
        <w:rPr>
          <w:sz w:val="26"/>
          <w:szCs w:val="26"/>
        </w:rPr>
        <w:t>молока</w:t>
      </w:r>
      <w:r w:rsidRPr="000618CD">
        <w:rPr>
          <w:sz w:val="26"/>
          <w:szCs w:val="26"/>
        </w:rPr>
        <w:t xml:space="preserve"> </w:t>
      </w:r>
      <w:r w:rsidR="003F7D87">
        <w:rPr>
          <w:sz w:val="26"/>
          <w:szCs w:val="26"/>
        </w:rPr>
        <w:t>переработано</w:t>
      </w:r>
      <w:r w:rsidRPr="000618CD">
        <w:rPr>
          <w:sz w:val="26"/>
          <w:szCs w:val="26"/>
        </w:rPr>
        <w:t xml:space="preserve"> в 20</w:t>
      </w:r>
      <w:r w:rsidR="000B7343">
        <w:rPr>
          <w:sz w:val="26"/>
          <w:szCs w:val="26"/>
        </w:rPr>
        <w:t>20</w:t>
      </w:r>
      <w:r w:rsidRPr="000618CD">
        <w:rPr>
          <w:sz w:val="26"/>
          <w:szCs w:val="26"/>
        </w:rPr>
        <w:t xml:space="preserve"> году</w:t>
      </w:r>
      <w:r w:rsidR="003F7D87">
        <w:rPr>
          <w:sz w:val="26"/>
          <w:szCs w:val="26"/>
        </w:rPr>
        <w:t xml:space="preserve">. Реализовано продукции на </w:t>
      </w:r>
      <w:r w:rsidR="000B7343">
        <w:rPr>
          <w:sz w:val="26"/>
          <w:szCs w:val="26"/>
        </w:rPr>
        <w:t>148,9</w:t>
      </w:r>
      <w:r w:rsidR="003F7D87">
        <w:rPr>
          <w:sz w:val="26"/>
          <w:szCs w:val="26"/>
        </w:rPr>
        <w:t xml:space="preserve"> млн.руб.</w:t>
      </w:r>
      <w:r w:rsidRPr="000618CD">
        <w:rPr>
          <w:sz w:val="26"/>
          <w:szCs w:val="26"/>
        </w:rPr>
        <w:t xml:space="preserve"> в </w:t>
      </w:r>
      <w:r w:rsidR="00C4573D">
        <w:rPr>
          <w:sz w:val="26"/>
          <w:szCs w:val="26"/>
        </w:rPr>
        <w:t>округ</w:t>
      </w:r>
      <w:r w:rsidRPr="000618CD">
        <w:rPr>
          <w:sz w:val="26"/>
          <w:szCs w:val="26"/>
        </w:rPr>
        <w:t xml:space="preserve">е </w:t>
      </w:r>
      <w:proofErr w:type="gramStart"/>
      <w:r w:rsidRPr="000618CD">
        <w:rPr>
          <w:sz w:val="26"/>
          <w:szCs w:val="26"/>
        </w:rPr>
        <w:t>и  на</w:t>
      </w:r>
      <w:proofErr w:type="gramEnd"/>
      <w:r w:rsidRPr="000618CD">
        <w:rPr>
          <w:sz w:val="26"/>
          <w:szCs w:val="26"/>
        </w:rPr>
        <w:t xml:space="preserve"> территории Приморского края.</w:t>
      </w:r>
    </w:p>
    <w:p w14:paraId="6B30FD23" w14:textId="45804043" w:rsidR="00F56D9F" w:rsidRPr="000618CD" w:rsidRDefault="00F56D9F" w:rsidP="00F56D9F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0618CD">
        <w:rPr>
          <w:sz w:val="26"/>
          <w:szCs w:val="26"/>
        </w:rPr>
        <w:t xml:space="preserve"> Более 3</w:t>
      </w:r>
      <w:r w:rsidR="000B7343">
        <w:rPr>
          <w:sz w:val="26"/>
          <w:szCs w:val="26"/>
        </w:rPr>
        <w:t>2</w:t>
      </w:r>
      <w:r w:rsidRPr="000618CD">
        <w:rPr>
          <w:sz w:val="26"/>
          <w:szCs w:val="26"/>
        </w:rPr>
        <w:t xml:space="preserve">0 тысяч условных банок овощной продукции, соков, дикоросов выпущено ООО «Райзаготохотпром».  </w:t>
      </w:r>
    </w:p>
    <w:p w14:paraId="516C2405" w14:textId="3664FC00" w:rsidR="00F56D9F" w:rsidRPr="000618CD" w:rsidRDefault="00F56D9F" w:rsidP="00F56D9F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0618CD">
        <w:rPr>
          <w:sz w:val="26"/>
          <w:szCs w:val="26"/>
        </w:rPr>
        <w:t xml:space="preserve">На территории </w:t>
      </w:r>
      <w:r w:rsidR="00C4573D">
        <w:rPr>
          <w:sz w:val="26"/>
          <w:szCs w:val="26"/>
        </w:rPr>
        <w:t>округа</w:t>
      </w:r>
      <w:r w:rsidRPr="000618CD">
        <w:rPr>
          <w:sz w:val="26"/>
          <w:szCs w:val="26"/>
        </w:rPr>
        <w:t xml:space="preserve"> в отчётном периоде функционировало </w:t>
      </w:r>
      <w:r w:rsidR="003F7D87">
        <w:rPr>
          <w:sz w:val="26"/>
          <w:szCs w:val="26"/>
        </w:rPr>
        <w:t>6</w:t>
      </w:r>
      <w:r w:rsidRPr="000618CD">
        <w:rPr>
          <w:sz w:val="26"/>
          <w:szCs w:val="26"/>
        </w:rPr>
        <w:t xml:space="preserve"> </w:t>
      </w:r>
      <w:r w:rsidR="00A556BA">
        <w:rPr>
          <w:sz w:val="26"/>
          <w:szCs w:val="26"/>
        </w:rPr>
        <w:t xml:space="preserve">мини - </w:t>
      </w:r>
      <w:r w:rsidR="000D5D52">
        <w:rPr>
          <w:sz w:val="26"/>
          <w:szCs w:val="26"/>
        </w:rPr>
        <w:t>п</w:t>
      </w:r>
      <w:r w:rsidR="00A556BA">
        <w:rPr>
          <w:sz w:val="26"/>
          <w:szCs w:val="26"/>
        </w:rPr>
        <w:t>екарен</w:t>
      </w:r>
      <w:r w:rsidRPr="000618CD">
        <w:rPr>
          <w:sz w:val="26"/>
          <w:szCs w:val="26"/>
        </w:rPr>
        <w:t xml:space="preserve">, произведено </w:t>
      </w:r>
      <w:r w:rsidR="000B7343">
        <w:rPr>
          <w:sz w:val="26"/>
          <w:szCs w:val="26"/>
        </w:rPr>
        <w:t>525,5</w:t>
      </w:r>
      <w:r w:rsidRPr="000618CD">
        <w:rPr>
          <w:sz w:val="26"/>
          <w:szCs w:val="26"/>
        </w:rPr>
        <w:t xml:space="preserve"> тонн </w:t>
      </w:r>
      <w:r w:rsidR="007378DB">
        <w:rPr>
          <w:sz w:val="26"/>
          <w:szCs w:val="26"/>
        </w:rPr>
        <w:t>хлеба и хлебобулочной продукции.</w:t>
      </w:r>
      <w:r w:rsidRPr="000618CD">
        <w:rPr>
          <w:sz w:val="26"/>
          <w:szCs w:val="26"/>
        </w:rPr>
        <w:t xml:space="preserve"> Производство хлеба </w:t>
      </w:r>
      <w:r w:rsidR="002423F8">
        <w:rPr>
          <w:sz w:val="26"/>
          <w:szCs w:val="26"/>
        </w:rPr>
        <w:t xml:space="preserve">выросло </w:t>
      </w:r>
      <w:r w:rsidRPr="000618CD">
        <w:rPr>
          <w:sz w:val="26"/>
          <w:szCs w:val="26"/>
        </w:rPr>
        <w:t xml:space="preserve">на </w:t>
      </w:r>
      <w:r w:rsidR="002423F8">
        <w:rPr>
          <w:sz w:val="26"/>
          <w:szCs w:val="26"/>
        </w:rPr>
        <w:t>1,0</w:t>
      </w:r>
      <w:r w:rsidRPr="000618CD">
        <w:rPr>
          <w:sz w:val="26"/>
          <w:szCs w:val="26"/>
        </w:rPr>
        <w:t xml:space="preserve"> тонн</w:t>
      </w:r>
      <w:r w:rsidR="002423F8">
        <w:rPr>
          <w:sz w:val="26"/>
          <w:szCs w:val="26"/>
        </w:rPr>
        <w:t>у</w:t>
      </w:r>
      <w:r w:rsidRPr="000618CD">
        <w:rPr>
          <w:sz w:val="26"/>
          <w:szCs w:val="26"/>
        </w:rPr>
        <w:t xml:space="preserve"> (</w:t>
      </w:r>
      <w:r w:rsidR="002423F8">
        <w:rPr>
          <w:sz w:val="26"/>
          <w:szCs w:val="26"/>
        </w:rPr>
        <w:t>100,7</w:t>
      </w:r>
      <w:r w:rsidRPr="000618CD">
        <w:rPr>
          <w:sz w:val="26"/>
          <w:szCs w:val="26"/>
        </w:rPr>
        <w:t xml:space="preserve">%). Кроме собственного производства хлебобулочных изделий  в </w:t>
      </w:r>
      <w:r w:rsidR="00C4573D">
        <w:rPr>
          <w:sz w:val="26"/>
          <w:szCs w:val="26"/>
        </w:rPr>
        <w:t>округ</w:t>
      </w:r>
      <w:r w:rsidRPr="000618CD">
        <w:rPr>
          <w:sz w:val="26"/>
          <w:szCs w:val="26"/>
        </w:rPr>
        <w:t xml:space="preserve"> завозится аналогичная продукция других производителей Приморского края, в том числе и «Владхлеб». </w:t>
      </w:r>
    </w:p>
    <w:p w14:paraId="3CAEBAD8" w14:textId="77777777" w:rsidR="00F56D9F" w:rsidRPr="000618CD" w:rsidRDefault="0072639B" w:rsidP="000618CD">
      <w:pPr>
        <w:spacing w:line="360" w:lineRule="auto"/>
        <w:ind w:firstLine="708"/>
        <w:jc w:val="both"/>
        <w:rPr>
          <w:sz w:val="26"/>
          <w:szCs w:val="26"/>
        </w:rPr>
      </w:pPr>
      <w:r w:rsidRPr="000618CD">
        <w:rPr>
          <w:sz w:val="26"/>
          <w:szCs w:val="26"/>
        </w:rPr>
        <w:lastRenderedPageBreak/>
        <w:t>Увеличение  объемов в пищевой промышленности будет обеспечено за счет  расширения сырьевой базы</w:t>
      </w:r>
      <w:r w:rsidR="00427876">
        <w:rPr>
          <w:sz w:val="26"/>
          <w:szCs w:val="26"/>
        </w:rPr>
        <w:t xml:space="preserve"> </w:t>
      </w:r>
      <w:r w:rsidRPr="000618CD">
        <w:rPr>
          <w:sz w:val="26"/>
          <w:szCs w:val="26"/>
        </w:rPr>
        <w:t xml:space="preserve">для ООО «Усадьба» (строительство 2-х животноводческих  ферм </w:t>
      </w:r>
      <w:r w:rsidR="00F56D9F" w:rsidRPr="000618CD">
        <w:rPr>
          <w:sz w:val="26"/>
          <w:szCs w:val="26"/>
        </w:rPr>
        <w:t xml:space="preserve">на 200 голов </w:t>
      </w:r>
      <w:r w:rsidRPr="000618CD">
        <w:rPr>
          <w:sz w:val="26"/>
          <w:szCs w:val="26"/>
        </w:rPr>
        <w:t xml:space="preserve"> в сел</w:t>
      </w:r>
      <w:r w:rsidR="00F56D9F" w:rsidRPr="000618CD">
        <w:rPr>
          <w:sz w:val="26"/>
          <w:szCs w:val="26"/>
        </w:rPr>
        <w:t>ах</w:t>
      </w:r>
      <w:r w:rsidRPr="000618CD">
        <w:rPr>
          <w:sz w:val="26"/>
          <w:szCs w:val="26"/>
        </w:rPr>
        <w:t xml:space="preserve"> Цветковка и Михайловка). </w:t>
      </w:r>
    </w:p>
    <w:p w14:paraId="19F0BA8A" w14:textId="77777777" w:rsidR="0072639B" w:rsidRPr="000618CD" w:rsidRDefault="0072639B" w:rsidP="00F56D9F">
      <w:pPr>
        <w:spacing w:line="360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0618CD">
        <w:rPr>
          <w:rFonts w:ascii="Times New Roman CYR" w:hAnsi="Times New Roman CYR" w:cs="Times New Roman CYR"/>
          <w:bCs/>
          <w:iCs/>
          <w:sz w:val="26"/>
          <w:szCs w:val="26"/>
        </w:rPr>
        <w:t>Полиграфическая деятельность представлена М</w:t>
      </w:r>
      <w:r w:rsidR="000A08D2">
        <w:rPr>
          <w:rFonts w:ascii="Times New Roman CYR" w:hAnsi="Times New Roman CYR" w:cs="Times New Roman CYR"/>
          <w:bCs/>
          <w:iCs/>
          <w:sz w:val="26"/>
          <w:szCs w:val="26"/>
        </w:rPr>
        <w:t>А</w:t>
      </w:r>
      <w:r w:rsidRPr="000618CD">
        <w:rPr>
          <w:rFonts w:ascii="Times New Roman CYR" w:hAnsi="Times New Roman CYR" w:cs="Times New Roman CYR"/>
          <w:bCs/>
          <w:iCs/>
          <w:sz w:val="26"/>
          <w:szCs w:val="26"/>
        </w:rPr>
        <w:t xml:space="preserve">У </w:t>
      </w:r>
      <w:r w:rsidR="000A08D2">
        <w:rPr>
          <w:rFonts w:ascii="Times New Roman CYR" w:hAnsi="Times New Roman CYR" w:cs="Times New Roman CYR"/>
          <w:bCs/>
          <w:iCs/>
          <w:sz w:val="26"/>
          <w:szCs w:val="26"/>
        </w:rPr>
        <w:t xml:space="preserve">«Редакция </w:t>
      </w:r>
      <w:r w:rsidRPr="000618CD">
        <w:rPr>
          <w:rFonts w:ascii="Times New Roman CYR" w:hAnsi="Times New Roman CYR" w:cs="Times New Roman CYR"/>
          <w:bCs/>
          <w:iCs/>
          <w:sz w:val="26"/>
          <w:szCs w:val="26"/>
        </w:rPr>
        <w:t>газет</w:t>
      </w:r>
      <w:r w:rsidR="000A08D2">
        <w:rPr>
          <w:rFonts w:ascii="Times New Roman CYR" w:hAnsi="Times New Roman CYR" w:cs="Times New Roman CYR"/>
          <w:bCs/>
          <w:iCs/>
          <w:sz w:val="26"/>
          <w:szCs w:val="26"/>
        </w:rPr>
        <w:t>ы</w:t>
      </w:r>
      <w:r w:rsidR="002F270A">
        <w:rPr>
          <w:rFonts w:ascii="Times New Roman CYR" w:hAnsi="Times New Roman CYR" w:cs="Times New Roman CYR"/>
          <w:bCs/>
          <w:iCs/>
          <w:sz w:val="26"/>
          <w:szCs w:val="26"/>
        </w:rPr>
        <w:t xml:space="preserve">                                                         </w:t>
      </w:r>
      <w:proofErr w:type="gramStart"/>
      <w:r w:rsidR="002F270A">
        <w:rPr>
          <w:rFonts w:ascii="Times New Roman CYR" w:hAnsi="Times New Roman CYR" w:cs="Times New Roman CYR"/>
          <w:bCs/>
          <w:iCs/>
          <w:sz w:val="26"/>
          <w:szCs w:val="26"/>
        </w:rPr>
        <w:t xml:space="preserve">  </w:t>
      </w:r>
      <w:r w:rsidRPr="000618CD">
        <w:rPr>
          <w:rFonts w:ascii="Times New Roman CYR" w:hAnsi="Times New Roman CYR" w:cs="Times New Roman CYR"/>
          <w:bCs/>
          <w:iCs/>
          <w:sz w:val="26"/>
          <w:szCs w:val="26"/>
        </w:rPr>
        <w:t xml:space="preserve"> «</w:t>
      </w:r>
      <w:proofErr w:type="gramEnd"/>
      <w:r w:rsidRPr="000618CD">
        <w:rPr>
          <w:rFonts w:ascii="Times New Roman CYR" w:hAnsi="Times New Roman CYR" w:cs="Times New Roman CYR"/>
          <w:bCs/>
          <w:iCs/>
          <w:sz w:val="26"/>
          <w:szCs w:val="26"/>
        </w:rPr>
        <w:t>Наше время» в части производства бланочной продукции.</w:t>
      </w:r>
      <w:r w:rsidRPr="000618CD">
        <w:rPr>
          <w:rFonts w:ascii="Times New Roman CYR" w:hAnsi="Times New Roman CYR" w:cs="Times New Roman CYR"/>
          <w:sz w:val="26"/>
          <w:szCs w:val="26"/>
        </w:rPr>
        <w:t xml:space="preserve"> С использованием современной оргтехники на предприятиях, в организациях и учреждениях  потребность в бланках значительно снизилась, поэтому темпы роста в прогнозируемом периоде </w:t>
      </w:r>
      <w:r w:rsidR="00EF23A6">
        <w:rPr>
          <w:rFonts w:ascii="Times New Roman CYR" w:hAnsi="Times New Roman CYR" w:cs="Times New Roman CYR"/>
          <w:sz w:val="26"/>
          <w:szCs w:val="26"/>
        </w:rPr>
        <w:t>незначительные.</w:t>
      </w:r>
      <w:r w:rsidRPr="00D3196C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14:paraId="43310392" w14:textId="77777777" w:rsidR="00757F18" w:rsidRDefault="0072639B" w:rsidP="00757F18">
      <w:pPr>
        <w:spacing w:line="360" w:lineRule="auto"/>
        <w:ind w:firstLine="708"/>
        <w:jc w:val="both"/>
        <w:rPr>
          <w:sz w:val="26"/>
          <w:szCs w:val="26"/>
        </w:rPr>
      </w:pPr>
      <w:r w:rsidRPr="000618CD">
        <w:rPr>
          <w:sz w:val="26"/>
          <w:szCs w:val="26"/>
        </w:rPr>
        <w:t>Производством  электроэнергии</w:t>
      </w:r>
      <w:r w:rsidR="00B5555D">
        <w:rPr>
          <w:sz w:val="26"/>
          <w:szCs w:val="26"/>
        </w:rPr>
        <w:t xml:space="preserve"> ранее</w:t>
      </w:r>
      <w:r w:rsidRPr="000618CD">
        <w:rPr>
          <w:sz w:val="26"/>
          <w:szCs w:val="26"/>
        </w:rPr>
        <w:t xml:space="preserve"> занима</w:t>
      </w:r>
      <w:r w:rsidR="000D5D52">
        <w:rPr>
          <w:sz w:val="26"/>
          <w:szCs w:val="26"/>
        </w:rPr>
        <w:t>лось</w:t>
      </w:r>
      <w:r w:rsidRPr="000618CD">
        <w:rPr>
          <w:sz w:val="26"/>
          <w:szCs w:val="26"/>
        </w:rPr>
        <w:t xml:space="preserve"> муниципальное казенное предприятие «Энергетик», на балансе которого наход</w:t>
      </w:r>
      <w:r w:rsidR="000D5D52">
        <w:rPr>
          <w:sz w:val="26"/>
          <w:szCs w:val="26"/>
        </w:rPr>
        <w:t>ились</w:t>
      </w:r>
      <w:r w:rsidRPr="000618CD">
        <w:rPr>
          <w:sz w:val="26"/>
          <w:szCs w:val="26"/>
        </w:rPr>
        <w:t xml:space="preserve"> дизельные электростанции в селах Заветное, Нижние</w:t>
      </w:r>
      <w:r w:rsidR="00757F18" w:rsidRPr="000618CD">
        <w:rPr>
          <w:sz w:val="26"/>
          <w:szCs w:val="26"/>
        </w:rPr>
        <w:t xml:space="preserve"> Лужки, Березовка с населением  не более 650</w:t>
      </w:r>
      <w:r w:rsidRPr="000618CD">
        <w:rPr>
          <w:sz w:val="26"/>
          <w:szCs w:val="26"/>
        </w:rPr>
        <w:t xml:space="preserve"> человек. </w:t>
      </w:r>
      <w:r w:rsidR="00971A32">
        <w:rPr>
          <w:sz w:val="26"/>
          <w:szCs w:val="26"/>
        </w:rPr>
        <w:t>Отсутствие данного показателя в прогнозном периоде связан</w:t>
      </w:r>
      <w:r w:rsidR="000D5D52">
        <w:rPr>
          <w:sz w:val="26"/>
          <w:szCs w:val="26"/>
        </w:rPr>
        <w:t>о</w:t>
      </w:r>
      <w:r w:rsidR="00971A32">
        <w:rPr>
          <w:sz w:val="26"/>
          <w:szCs w:val="26"/>
        </w:rPr>
        <w:t xml:space="preserve"> с передачей дизельных электростанций в пользование КГУП «Примтеплоэнерго».</w:t>
      </w:r>
    </w:p>
    <w:p w14:paraId="4A62BDCC" w14:textId="77777777" w:rsidR="00B5555D" w:rsidRPr="000618CD" w:rsidRDefault="00DD6EF9" w:rsidP="00757F1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Тарифы на водоснабжение, водоотведение и коммунальные услуги в виде ремонта и содержания жилищного фонда в данный период проиндексированы на 2,5%. В прогнозируемом периоде </w:t>
      </w:r>
      <w:proofErr w:type="gramStart"/>
      <w:r>
        <w:rPr>
          <w:sz w:val="26"/>
          <w:szCs w:val="26"/>
        </w:rPr>
        <w:t xml:space="preserve">планируется </w:t>
      </w:r>
      <w:r w:rsidR="006A47A8">
        <w:rPr>
          <w:sz w:val="26"/>
          <w:szCs w:val="26"/>
        </w:rPr>
        <w:t>,</w:t>
      </w:r>
      <w:proofErr w:type="gramEnd"/>
      <w:r w:rsidR="002E1C0C">
        <w:rPr>
          <w:sz w:val="26"/>
          <w:szCs w:val="26"/>
        </w:rPr>
        <w:t xml:space="preserve"> </w:t>
      </w:r>
      <w:r w:rsidR="006A47A8">
        <w:rPr>
          <w:sz w:val="26"/>
          <w:szCs w:val="26"/>
        </w:rPr>
        <w:t>что рост стоимости коммунальных услуг не будет превышать инфляцию.</w:t>
      </w:r>
    </w:p>
    <w:p w14:paraId="49181912" w14:textId="77777777" w:rsidR="00EF23A6" w:rsidRDefault="00EF23A6" w:rsidP="0001780C">
      <w:pPr>
        <w:spacing w:line="360" w:lineRule="auto"/>
        <w:ind w:firstLine="709"/>
        <w:jc w:val="center"/>
        <w:rPr>
          <w:b/>
          <w:spacing w:val="-2"/>
          <w:sz w:val="26"/>
          <w:szCs w:val="26"/>
        </w:rPr>
      </w:pPr>
    </w:p>
    <w:p w14:paraId="3C8698D6" w14:textId="77777777" w:rsidR="0001780C" w:rsidRPr="0001780C" w:rsidRDefault="0001780C" w:rsidP="0001780C">
      <w:pPr>
        <w:spacing w:line="360" w:lineRule="auto"/>
        <w:ind w:firstLine="709"/>
        <w:jc w:val="center"/>
        <w:rPr>
          <w:b/>
          <w:spacing w:val="-2"/>
          <w:sz w:val="26"/>
          <w:szCs w:val="26"/>
        </w:rPr>
      </w:pPr>
      <w:r w:rsidRPr="0001780C">
        <w:rPr>
          <w:b/>
          <w:spacing w:val="-2"/>
          <w:sz w:val="26"/>
          <w:szCs w:val="26"/>
        </w:rPr>
        <w:t>3. Сельское хозяйство</w:t>
      </w:r>
    </w:p>
    <w:p w14:paraId="12A226A8" w14:textId="77777777" w:rsidR="0001780C" w:rsidRPr="0001780C" w:rsidRDefault="0001780C" w:rsidP="0001780C">
      <w:pPr>
        <w:spacing w:line="360" w:lineRule="auto"/>
        <w:ind w:firstLine="709"/>
        <w:jc w:val="center"/>
        <w:rPr>
          <w:b/>
          <w:spacing w:val="-2"/>
          <w:sz w:val="12"/>
          <w:szCs w:val="12"/>
        </w:rPr>
      </w:pPr>
    </w:p>
    <w:p w14:paraId="35E88D12" w14:textId="77777777" w:rsidR="00E17B50" w:rsidRPr="00E17B50" w:rsidRDefault="00E17B50" w:rsidP="00E17B50">
      <w:pPr>
        <w:pStyle w:val="3"/>
        <w:spacing w:line="336" w:lineRule="auto"/>
        <w:ind w:firstLine="709"/>
        <w:rPr>
          <w:szCs w:val="26"/>
        </w:rPr>
      </w:pPr>
      <w:r w:rsidRPr="00E17B50">
        <w:rPr>
          <w:szCs w:val="26"/>
        </w:rPr>
        <w:t xml:space="preserve">Прогноз развития сельского хозяйства разработан с учетом имеющегося в округе потенциала и сложившихся тенденций </w:t>
      </w:r>
      <w:proofErr w:type="gramStart"/>
      <w:r w:rsidRPr="00E17B50">
        <w:rPr>
          <w:szCs w:val="26"/>
        </w:rPr>
        <w:t>развития  предприятий</w:t>
      </w:r>
      <w:proofErr w:type="gramEnd"/>
      <w:r w:rsidRPr="00E17B50">
        <w:rPr>
          <w:szCs w:val="26"/>
        </w:rPr>
        <w:t xml:space="preserve"> агропромышленного комплекса.</w:t>
      </w:r>
    </w:p>
    <w:p w14:paraId="3578B006" w14:textId="77777777" w:rsidR="00E17B50" w:rsidRPr="00E17B50" w:rsidRDefault="00E17B50" w:rsidP="00E17B50">
      <w:pPr>
        <w:pStyle w:val="3"/>
        <w:spacing w:line="336" w:lineRule="auto"/>
        <w:ind w:firstLine="709"/>
        <w:rPr>
          <w:szCs w:val="26"/>
        </w:rPr>
      </w:pPr>
      <w:r w:rsidRPr="00E17B50">
        <w:rPr>
          <w:szCs w:val="26"/>
        </w:rPr>
        <w:t>В сельскохозяйственном производстве сформировано три группы сельхозтоваропроизводителей: сельскохозяйственные организации – 3 общества с ограниченной ответственностью (ООО «Луч», ООО «Восход», ООО «Начало»), крестьянские (фермерские) хозяйства – 11 единиц, личные подсобные хозяйства граждан – до 10 тыс. единиц. Хозяйства специализируются на выращивании зерновых культур, сои, картофеля, кормовых культур, также развивается молочное животноводство.</w:t>
      </w:r>
    </w:p>
    <w:p w14:paraId="7205B0C4" w14:textId="77777777" w:rsidR="00E17B50" w:rsidRPr="00E17B50" w:rsidRDefault="00E17B50" w:rsidP="00E17B50">
      <w:pPr>
        <w:pStyle w:val="3"/>
        <w:spacing w:line="336" w:lineRule="auto"/>
        <w:ind w:firstLine="709"/>
        <w:rPr>
          <w:szCs w:val="26"/>
        </w:rPr>
      </w:pPr>
      <w:r w:rsidRPr="00E17B50">
        <w:rPr>
          <w:szCs w:val="26"/>
        </w:rPr>
        <w:tab/>
        <w:t xml:space="preserve">Доля растениеводства в валовом производстве сельскохозяйственной продукции составляет 49%, доля животноводства 51%.       </w:t>
      </w:r>
      <w:r w:rsidRPr="00E17B50">
        <w:rPr>
          <w:szCs w:val="26"/>
        </w:rPr>
        <w:tab/>
      </w:r>
    </w:p>
    <w:p w14:paraId="5F5B4032" w14:textId="77777777" w:rsidR="00E17B50" w:rsidRPr="00E17B50" w:rsidRDefault="00E17B50" w:rsidP="00E17B50">
      <w:pPr>
        <w:pStyle w:val="3"/>
        <w:spacing w:line="336" w:lineRule="auto"/>
        <w:ind w:firstLine="709"/>
        <w:rPr>
          <w:szCs w:val="26"/>
        </w:rPr>
      </w:pPr>
      <w:r w:rsidRPr="00E17B50">
        <w:rPr>
          <w:szCs w:val="26"/>
        </w:rPr>
        <w:t xml:space="preserve">Животноводством в настоящее </w:t>
      </w:r>
      <w:proofErr w:type="gramStart"/>
      <w:r w:rsidRPr="00E17B50">
        <w:rPr>
          <w:szCs w:val="26"/>
        </w:rPr>
        <w:t>время  занимаются</w:t>
      </w:r>
      <w:proofErr w:type="gramEnd"/>
      <w:r w:rsidRPr="00E17B50">
        <w:rPr>
          <w:szCs w:val="26"/>
        </w:rPr>
        <w:t xml:space="preserve">  5 хозяйств:   ООО «Луч», ООО «Восход», К(Ф)Х Акопян Э.В., К(Ф)Х Кушнарев Е.Н., К(Ф)Х Епифанов А.Ф..</w:t>
      </w:r>
    </w:p>
    <w:p w14:paraId="4ABA94B5" w14:textId="77777777" w:rsidR="00E17B50" w:rsidRPr="00E17B50" w:rsidRDefault="00E17B50" w:rsidP="00E17B50">
      <w:pPr>
        <w:pStyle w:val="3"/>
        <w:spacing w:line="336" w:lineRule="auto"/>
        <w:ind w:firstLine="709"/>
        <w:rPr>
          <w:szCs w:val="26"/>
        </w:rPr>
      </w:pPr>
      <w:r w:rsidRPr="00E17B50">
        <w:rPr>
          <w:szCs w:val="26"/>
        </w:rPr>
        <w:lastRenderedPageBreak/>
        <w:t xml:space="preserve">Молочное производство является приоритетным в отрасли животноводства. </w:t>
      </w:r>
    </w:p>
    <w:p w14:paraId="72E7B5B9" w14:textId="77777777" w:rsidR="00E17B50" w:rsidRPr="00E17B50" w:rsidRDefault="00E17B50" w:rsidP="00E17B50">
      <w:pPr>
        <w:pStyle w:val="3"/>
        <w:spacing w:line="336" w:lineRule="auto"/>
        <w:ind w:firstLine="709"/>
        <w:rPr>
          <w:szCs w:val="26"/>
        </w:rPr>
      </w:pPr>
      <w:r w:rsidRPr="00E17B50">
        <w:rPr>
          <w:szCs w:val="26"/>
        </w:rPr>
        <w:t>В прогнозируемом периоде ожидается рост валовой продукции растениеводства за счет более эффективного использования земель, повышения качества семенного материала, роста урожайности сельскохозяйственных культур, повышения плодородия посевных площадей.</w:t>
      </w:r>
    </w:p>
    <w:p w14:paraId="3E336F78" w14:textId="77777777" w:rsidR="00E17B50" w:rsidRPr="00E17B50" w:rsidRDefault="00E17B50" w:rsidP="00E17B50">
      <w:pPr>
        <w:pStyle w:val="3"/>
        <w:spacing w:line="336" w:lineRule="auto"/>
        <w:ind w:firstLine="709"/>
        <w:rPr>
          <w:szCs w:val="26"/>
        </w:rPr>
      </w:pPr>
      <w:r w:rsidRPr="00E17B50">
        <w:rPr>
          <w:szCs w:val="26"/>
        </w:rPr>
        <w:t xml:space="preserve">Прогноз валовой продукции сельского хозяйства на прогнозируемый период рассчитан с учетом небольшого роста </w:t>
      </w:r>
      <w:proofErr w:type="gramStart"/>
      <w:r w:rsidRPr="00E17B50">
        <w:rPr>
          <w:szCs w:val="26"/>
        </w:rPr>
        <w:t>объема  сельскохозяйственной</w:t>
      </w:r>
      <w:proofErr w:type="gramEnd"/>
      <w:r w:rsidRPr="00E17B50">
        <w:rPr>
          <w:szCs w:val="26"/>
        </w:rPr>
        <w:t xml:space="preserve"> продукции. Индекс производства в хозяйствах всех категорий (консервативный вариант) в процентах к периоду прошлого года составит к уровню 2024 года -102,35%. Стоимость валовой продукции сельского хозяйства в сопоставимых ценах каждого года рассчитана с применением индекса-дефлятора цен реализации на продукцию сельского хозяйства с учётом темпов её роста.</w:t>
      </w:r>
    </w:p>
    <w:p w14:paraId="69BAED0C" w14:textId="564832C6" w:rsidR="00F36DF0" w:rsidRDefault="00E17B50" w:rsidP="00E17B50">
      <w:pPr>
        <w:pStyle w:val="3"/>
        <w:spacing w:line="336" w:lineRule="auto"/>
        <w:ind w:firstLine="709"/>
        <w:rPr>
          <w:b/>
          <w:bCs/>
          <w:szCs w:val="26"/>
        </w:rPr>
      </w:pPr>
      <w:r w:rsidRPr="00E17B50">
        <w:rPr>
          <w:szCs w:val="26"/>
        </w:rPr>
        <w:t>При положительной тенденции развития сельского хозяйства имеется ряд существенных проблем, сдерживающих развитие – это, прежде всего, отсутствие рынков сбыта продукции сельского хозяйства, значительная диспропорция закупочных цен на сельскохозяйственную и промышленную продукцию, нехватка собственных оборотных средств для сезонного финансирования производства.</w:t>
      </w:r>
    </w:p>
    <w:p w14:paraId="4324C87D" w14:textId="77777777" w:rsidR="002E1C0C" w:rsidRDefault="002E1C0C" w:rsidP="00F36DF0">
      <w:pPr>
        <w:pStyle w:val="3"/>
        <w:spacing w:line="336" w:lineRule="auto"/>
        <w:ind w:firstLine="709"/>
        <w:jc w:val="center"/>
        <w:rPr>
          <w:b/>
          <w:bCs/>
          <w:szCs w:val="26"/>
        </w:rPr>
      </w:pPr>
    </w:p>
    <w:p w14:paraId="752C4929" w14:textId="77777777" w:rsidR="00F36DF0" w:rsidRDefault="00F36DF0" w:rsidP="00F36DF0">
      <w:pPr>
        <w:pStyle w:val="3"/>
        <w:spacing w:line="336" w:lineRule="auto"/>
        <w:ind w:firstLine="709"/>
        <w:jc w:val="center"/>
        <w:rPr>
          <w:b/>
          <w:bCs/>
          <w:szCs w:val="26"/>
        </w:rPr>
      </w:pPr>
      <w:r>
        <w:rPr>
          <w:b/>
          <w:bCs/>
          <w:szCs w:val="26"/>
        </w:rPr>
        <w:t>4</w:t>
      </w:r>
      <w:r w:rsidRPr="000618CD">
        <w:rPr>
          <w:b/>
          <w:bCs/>
          <w:szCs w:val="26"/>
        </w:rPr>
        <w:t>. Строительство</w:t>
      </w:r>
    </w:p>
    <w:p w14:paraId="3EFF9D5C" w14:textId="77777777" w:rsidR="00F36DF0" w:rsidRPr="000618CD" w:rsidRDefault="00F36DF0" w:rsidP="00F36DF0">
      <w:pPr>
        <w:pStyle w:val="3"/>
        <w:spacing w:line="336" w:lineRule="auto"/>
        <w:ind w:firstLine="709"/>
        <w:jc w:val="center"/>
        <w:rPr>
          <w:b/>
          <w:bCs/>
          <w:szCs w:val="26"/>
        </w:rPr>
      </w:pPr>
    </w:p>
    <w:p w14:paraId="5D665B03" w14:textId="1901DDFB" w:rsidR="00A040D9" w:rsidRPr="00A040D9" w:rsidRDefault="00A040D9" w:rsidP="00A040D9">
      <w:pPr>
        <w:spacing w:line="360" w:lineRule="auto"/>
        <w:ind w:firstLine="708"/>
        <w:jc w:val="both"/>
        <w:rPr>
          <w:sz w:val="26"/>
          <w:szCs w:val="26"/>
        </w:rPr>
      </w:pPr>
      <w:r w:rsidRPr="00A040D9">
        <w:rPr>
          <w:sz w:val="26"/>
          <w:szCs w:val="26"/>
        </w:rPr>
        <w:t>В 2020 году работ</w:t>
      </w:r>
      <w:r>
        <w:rPr>
          <w:sz w:val="26"/>
          <w:szCs w:val="26"/>
        </w:rPr>
        <w:t>ы</w:t>
      </w:r>
      <w:r w:rsidRPr="00A040D9">
        <w:rPr>
          <w:sz w:val="26"/>
          <w:szCs w:val="26"/>
        </w:rPr>
        <w:t xml:space="preserve"> по виду деятельности «строительство» </w:t>
      </w:r>
      <w:r>
        <w:rPr>
          <w:sz w:val="26"/>
          <w:szCs w:val="26"/>
        </w:rPr>
        <w:t>не выполнялись.</w:t>
      </w:r>
      <w:r w:rsidRPr="00A040D9">
        <w:rPr>
          <w:sz w:val="26"/>
          <w:szCs w:val="26"/>
        </w:rPr>
        <w:t xml:space="preserve"> Уменьшение объемов строительства связано с эпидемиологической обстановкой в связи с распространением короновирусной инфекции, а также с резким подъемом цен на строительные материалы.</w:t>
      </w:r>
    </w:p>
    <w:p w14:paraId="799995EF" w14:textId="77777777" w:rsidR="00DD7563" w:rsidRDefault="00A040D9" w:rsidP="00A040D9">
      <w:pPr>
        <w:spacing w:line="360" w:lineRule="auto"/>
        <w:ind w:firstLine="708"/>
        <w:jc w:val="both"/>
        <w:rPr>
          <w:sz w:val="26"/>
          <w:szCs w:val="26"/>
        </w:rPr>
      </w:pPr>
      <w:r w:rsidRPr="00A040D9">
        <w:rPr>
          <w:sz w:val="26"/>
          <w:szCs w:val="26"/>
        </w:rPr>
        <w:t>По состоянию на 01 января 2021 года для реализации Закона Приморского края от 08 ноября 2011 года № 837-КЗ «О бесплатном предоставлении земельных участков гражданам, имеющим трех и более детей, в Приморском крае» 153 семьи включены в реестр, 146 семей обеспечены участками. По исполнению Закона Приморского края № 250-КЗ 82 семьи включены в реестр, 74 семьи получили земельные участки.  Для реализации указанных законов были выделены земельные участки площадью 82,3 тыс. кв. метров. Одновременно с выделением земельных участков проводятся мероприятия по обеспечению их инженерной ифраструктурой.</w:t>
      </w:r>
    </w:p>
    <w:p w14:paraId="6F44A8D0" w14:textId="17F3A8A6" w:rsidR="00F36DF0" w:rsidRPr="00F41E58" w:rsidRDefault="00F36DF0" w:rsidP="00A040D9">
      <w:pPr>
        <w:spacing w:line="360" w:lineRule="auto"/>
        <w:ind w:firstLine="708"/>
        <w:jc w:val="both"/>
        <w:rPr>
          <w:sz w:val="26"/>
          <w:szCs w:val="26"/>
        </w:rPr>
      </w:pPr>
      <w:r w:rsidRPr="00F41E58">
        <w:rPr>
          <w:sz w:val="26"/>
          <w:szCs w:val="26"/>
        </w:rPr>
        <w:t xml:space="preserve">В прогнозируемом периоде показатель увеличится в связи со строительством многоквартирного жилого дома, физкультурно-оздоровительного комплекса и </w:t>
      </w:r>
      <w:r w:rsidRPr="00F41E58">
        <w:rPr>
          <w:sz w:val="26"/>
          <w:szCs w:val="26"/>
        </w:rPr>
        <w:lastRenderedPageBreak/>
        <w:t>детского сада, а также в связи со строительством фабрики экологически чистых игрушек.</w:t>
      </w:r>
    </w:p>
    <w:p w14:paraId="380D1DF6" w14:textId="31D91A3E" w:rsidR="00F36DF0" w:rsidRPr="00F41E58" w:rsidRDefault="00F36DF0" w:rsidP="00F36DF0">
      <w:pPr>
        <w:spacing w:line="360" w:lineRule="auto"/>
        <w:jc w:val="both"/>
        <w:rPr>
          <w:sz w:val="26"/>
          <w:szCs w:val="26"/>
        </w:rPr>
      </w:pPr>
      <w:r w:rsidRPr="00F41E58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Pr="00F41E58">
        <w:rPr>
          <w:sz w:val="26"/>
          <w:szCs w:val="26"/>
        </w:rPr>
        <w:t xml:space="preserve"> </w:t>
      </w:r>
      <w:r w:rsidRPr="00AA2DBA">
        <w:rPr>
          <w:sz w:val="26"/>
          <w:szCs w:val="26"/>
        </w:rPr>
        <w:t>За 20</w:t>
      </w:r>
      <w:r w:rsidR="00DD7563" w:rsidRPr="00AA2DBA">
        <w:rPr>
          <w:sz w:val="26"/>
          <w:szCs w:val="26"/>
        </w:rPr>
        <w:t>20</w:t>
      </w:r>
      <w:r w:rsidRPr="00AA2DBA">
        <w:rPr>
          <w:sz w:val="26"/>
          <w:szCs w:val="26"/>
        </w:rPr>
        <w:t xml:space="preserve"> год на территории Чугуевского муниципального </w:t>
      </w:r>
      <w:r w:rsidR="00C4573D" w:rsidRPr="00AA2DBA">
        <w:rPr>
          <w:sz w:val="26"/>
          <w:szCs w:val="26"/>
        </w:rPr>
        <w:t>округа</w:t>
      </w:r>
      <w:r w:rsidRPr="00AA2DBA">
        <w:rPr>
          <w:sz w:val="26"/>
          <w:szCs w:val="26"/>
        </w:rPr>
        <w:t xml:space="preserve"> было введено в </w:t>
      </w:r>
      <w:proofErr w:type="gramStart"/>
      <w:r w:rsidR="002E1459" w:rsidRPr="00AA2DBA">
        <w:rPr>
          <w:sz w:val="26"/>
          <w:szCs w:val="26"/>
        </w:rPr>
        <w:t>действие</w:t>
      </w:r>
      <w:r w:rsidR="00AA2DBA" w:rsidRPr="00AA2DBA">
        <w:rPr>
          <w:sz w:val="26"/>
          <w:szCs w:val="26"/>
        </w:rPr>
        <w:t xml:space="preserve">  3233</w:t>
      </w:r>
      <w:proofErr w:type="gramEnd"/>
      <w:r w:rsidRPr="00AA2DBA">
        <w:rPr>
          <w:sz w:val="26"/>
          <w:szCs w:val="26"/>
        </w:rPr>
        <w:t xml:space="preserve"> кв.м жилой площади, что </w:t>
      </w:r>
      <w:r w:rsidR="00AA2DBA" w:rsidRPr="00AA2DBA">
        <w:rPr>
          <w:sz w:val="26"/>
          <w:szCs w:val="26"/>
        </w:rPr>
        <w:t>ниже</w:t>
      </w:r>
      <w:r w:rsidRPr="00AA2DBA">
        <w:rPr>
          <w:sz w:val="26"/>
          <w:szCs w:val="26"/>
        </w:rPr>
        <w:t xml:space="preserve"> уровня 201</w:t>
      </w:r>
      <w:r w:rsidR="00AA2DBA" w:rsidRPr="00AA2DBA">
        <w:rPr>
          <w:sz w:val="26"/>
          <w:szCs w:val="26"/>
        </w:rPr>
        <w:t>9</w:t>
      </w:r>
      <w:r w:rsidRPr="00AA2DBA">
        <w:rPr>
          <w:sz w:val="26"/>
          <w:szCs w:val="26"/>
        </w:rPr>
        <w:t xml:space="preserve"> года на </w:t>
      </w:r>
      <w:r w:rsidR="00AA2DBA" w:rsidRPr="00AA2DBA">
        <w:rPr>
          <w:sz w:val="26"/>
          <w:szCs w:val="26"/>
        </w:rPr>
        <w:t>33,7</w:t>
      </w:r>
      <w:r w:rsidRPr="00AA2DBA">
        <w:rPr>
          <w:sz w:val="26"/>
          <w:szCs w:val="26"/>
        </w:rPr>
        <w:t xml:space="preserve">%. </w:t>
      </w:r>
      <w:r w:rsidR="002E1459" w:rsidRPr="00AA2DBA">
        <w:rPr>
          <w:sz w:val="26"/>
          <w:szCs w:val="26"/>
        </w:rPr>
        <w:t>При этом, б</w:t>
      </w:r>
      <w:r w:rsidRPr="00AA2DBA">
        <w:rPr>
          <w:sz w:val="26"/>
          <w:szCs w:val="26"/>
        </w:rPr>
        <w:t>ольшинство граждан, построивших индивидуальные жилые дома, не оформляли разрешение на ввод в эксплуатацию ИЖД в управлении архитектуры и градостроительства, а сразу шли на постановку на ГКУ с одновременной регистрацией права на недвижимое имущество. В стадии строительства находится порядка 40 ИЖД, поэтому планируемый ввод жилья в прогнозиру</w:t>
      </w:r>
      <w:r w:rsidR="002E1459" w:rsidRPr="00AA2DBA">
        <w:rPr>
          <w:sz w:val="26"/>
          <w:szCs w:val="26"/>
        </w:rPr>
        <w:t>емом периоде составит порядка 1</w:t>
      </w:r>
      <w:r w:rsidRPr="00AA2DBA">
        <w:rPr>
          <w:sz w:val="26"/>
          <w:szCs w:val="26"/>
        </w:rPr>
        <w:t>500 – 3</w:t>
      </w:r>
      <w:r w:rsidR="002E1459" w:rsidRPr="00AA2DBA">
        <w:rPr>
          <w:sz w:val="26"/>
          <w:szCs w:val="26"/>
        </w:rPr>
        <w:t>5</w:t>
      </w:r>
      <w:r w:rsidRPr="00AA2DBA">
        <w:rPr>
          <w:sz w:val="26"/>
          <w:szCs w:val="26"/>
        </w:rPr>
        <w:t xml:space="preserve">00 </w:t>
      </w:r>
      <w:proofErr w:type="gramStart"/>
      <w:r w:rsidRPr="00AA2DBA">
        <w:rPr>
          <w:sz w:val="26"/>
          <w:szCs w:val="26"/>
        </w:rPr>
        <w:t>кв.м</w:t>
      </w:r>
      <w:proofErr w:type="gramEnd"/>
      <w:r w:rsidRPr="00AA2DBA">
        <w:rPr>
          <w:sz w:val="26"/>
          <w:szCs w:val="26"/>
        </w:rPr>
        <w:t xml:space="preserve"> в год.</w:t>
      </w:r>
    </w:p>
    <w:p w14:paraId="6A433D82" w14:textId="77777777" w:rsidR="00F36DF0" w:rsidRPr="00F41E58" w:rsidRDefault="00F36DF0" w:rsidP="00F36DF0">
      <w:pPr>
        <w:spacing w:line="360" w:lineRule="auto"/>
        <w:jc w:val="both"/>
        <w:rPr>
          <w:sz w:val="26"/>
          <w:szCs w:val="26"/>
        </w:rPr>
      </w:pPr>
      <w:r w:rsidRPr="00F41E58">
        <w:rPr>
          <w:sz w:val="26"/>
          <w:szCs w:val="26"/>
        </w:rPr>
        <w:t xml:space="preserve">        Ветхого и аварийного жилого фонда в </w:t>
      </w:r>
      <w:r w:rsidR="00C4573D">
        <w:rPr>
          <w:sz w:val="26"/>
          <w:szCs w:val="26"/>
        </w:rPr>
        <w:t>округ</w:t>
      </w:r>
      <w:r w:rsidRPr="00F41E58">
        <w:rPr>
          <w:sz w:val="26"/>
          <w:szCs w:val="26"/>
        </w:rPr>
        <w:t xml:space="preserve">е нет. Ремонт муниципального жилья осуществляет администрация Чугуевского муниципального </w:t>
      </w:r>
      <w:r w:rsidR="00C4573D">
        <w:rPr>
          <w:sz w:val="26"/>
          <w:szCs w:val="26"/>
        </w:rPr>
        <w:t>округа</w:t>
      </w:r>
      <w:r w:rsidRPr="00F41E58">
        <w:rPr>
          <w:sz w:val="26"/>
          <w:szCs w:val="26"/>
        </w:rPr>
        <w:t xml:space="preserve"> за счет средств, поступающих от платежей за содержание и наем жилья. В среднем на эти цели ежегодно используется от 500 до 700 тыс. рублей.</w:t>
      </w:r>
    </w:p>
    <w:p w14:paraId="59AD336C" w14:textId="6BDEAF9E" w:rsidR="00F36DF0" w:rsidRDefault="00F36DF0" w:rsidP="001B7A9B">
      <w:pPr>
        <w:spacing w:line="360" w:lineRule="auto"/>
        <w:jc w:val="both"/>
        <w:rPr>
          <w:sz w:val="26"/>
          <w:szCs w:val="26"/>
        </w:rPr>
      </w:pPr>
      <w:r w:rsidRPr="00F41E58">
        <w:rPr>
          <w:sz w:val="26"/>
          <w:szCs w:val="26"/>
        </w:rPr>
        <w:t xml:space="preserve">       </w:t>
      </w:r>
    </w:p>
    <w:p w14:paraId="5B907B85" w14:textId="77777777" w:rsidR="00F36DF0" w:rsidRDefault="003D3263" w:rsidP="00F36DF0">
      <w:pPr>
        <w:spacing w:line="336" w:lineRule="auto"/>
        <w:ind w:left="178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F36DF0">
        <w:rPr>
          <w:b/>
          <w:bCs/>
          <w:sz w:val="26"/>
          <w:szCs w:val="26"/>
        </w:rPr>
        <w:t xml:space="preserve">. </w:t>
      </w:r>
      <w:r w:rsidR="00E67B6E">
        <w:rPr>
          <w:b/>
          <w:bCs/>
          <w:sz w:val="26"/>
          <w:szCs w:val="26"/>
        </w:rPr>
        <w:t>Торговля и услуги населению</w:t>
      </w:r>
    </w:p>
    <w:p w14:paraId="50DF8D09" w14:textId="77777777" w:rsidR="00F36DF0" w:rsidRPr="000618CD" w:rsidRDefault="00F36DF0" w:rsidP="00F36DF0">
      <w:pPr>
        <w:spacing w:line="336" w:lineRule="auto"/>
        <w:ind w:left="1789"/>
        <w:jc w:val="center"/>
        <w:rPr>
          <w:b/>
          <w:bCs/>
          <w:sz w:val="26"/>
          <w:szCs w:val="26"/>
        </w:rPr>
      </w:pPr>
    </w:p>
    <w:p w14:paraId="2B326571" w14:textId="77777777" w:rsidR="00F36DF0" w:rsidRPr="000618CD" w:rsidRDefault="00F36DF0" w:rsidP="00F36DF0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0618CD">
        <w:rPr>
          <w:bCs/>
          <w:sz w:val="26"/>
          <w:szCs w:val="26"/>
        </w:rPr>
        <w:t xml:space="preserve">Потребительский рынок </w:t>
      </w:r>
      <w:r w:rsidR="00C4573D">
        <w:rPr>
          <w:bCs/>
          <w:sz w:val="26"/>
          <w:szCs w:val="26"/>
        </w:rPr>
        <w:t>округа</w:t>
      </w:r>
      <w:r w:rsidRPr="000618CD">
        <w:rPr>
          <w:bCs/>
          <w:sz w:val="26"/>
          <w:szCs w:val="26"/>
        </w:rPr>
        <w:t xml:space="preserve"> динамично развивается. Наибольшее количество малых предприятий и индивидуальных предпринимателей </w:t>
      </w:r>
      <w:r w:rsidR="00C4573D">
        <w:rPr>
          <w:bCs/>
          <w:sz w:val="26"/>
          <w:szCs w:val="26"/>
        </w:rPr>
        <w:t>округа</w:t>
      </w:r>
      <w:r w:rsidRPr="000618CD">
        <w:rPr>
          <w:bCs/>
          <w:sz w:val="26"/>
          <w:szCs w:val="26"/>
        </w:rPr>
        <w:t xml:space="preserve"> осуществляют свою деятельность в сфере розничной  реализации товаров и услуг населению. </w:t>
      </w:r>
      <w:r w:rsidRPr="000618CD">
        <w:rPr>
          <w:sz w:val="26"/>
          <w:szCs w:val="26"/>
        </w:rPr>
        <w:t>В сфере услуг откры</w:t>
      </w:r>
      <w:r w:rsidR="002E1459">
        <w:rPr>
          <w:sz w:val="26"/>
          <w:szCs w:val="26"/>
        </w:rPr>
        <w:t>ваются</w:t>
      </w:r>
      <w:r w:rsidRPr="000618CD">
        <w:rPr>
          <w:sz w:val="26"/>
          <w:szCs w:val="26"/>
        </w:rPr>
        <w:t xml:space="preserve"> маникюрны</w:t>
      </w:r>
      <w:r w:rsidR="002E1459">
        <w:rPr>
          <w:sz w:val="26"/>
          <w:szCs w:val="26"/>
        </w:rPr>
        <w:t>е</w:t>
      </w:r>
      <w:r w:rsidRPr="000618CD">
        <w:rPr>
          <w:sz w:val="26"/>
          <w:szCs w:val="26"/>
        </w:rPr>
        <w:t xml:space="preserve"> салон</w:t>
      </w:r>
      <w:r w:rsidR="002E1459">
        <w:rPr>
          <w:sz w:val="26"/>
          <w:szCs w:val="26"/>
        </w:rPr>
        <w:t>ы</w:t>
      </w:r>
      <w:r w:rsidRPr="000618CD">
        <w:rPr>
          <w:sz w:val="26"/>
          <w:szCs w:val="26"/>
        </w:rPr>
        <w:t xml:space="preserve"> и </w:t>
      </w:r>
      <w:r>
        <w:rPr>
          <w:sz w:val="26"/>
          <w:szCs w:val="26"/>
        </w:rPr>
        <w:t>парикмахерск</w:t>
      </w:r>
      <w:r w:rsidR="002E1459">
        <w:rPr>
          <w:sz w:val="26"/>
          <w:szCs w:val="26"/>
        </w:rPr>
        <w:t>ие</w:t>
      </w:r>
      <w:r>
        <w:rPr>
          <w:sz w:val="26"/>
          <w:szCs w:val="26"/>
        </w:rPr>
        <w:t>.</w:t>
      </w:r>
    </w:p>
    <w:p w14:paraId="476A6B5B" w14:textId="4C3DD03C" w:rsidR="00F36DF0" w:rsidRPr="000618CD" w:rsidRDefault="00F36DF0" w:rsidP="00F36DF0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0618CD">
        <w:rPr>
          <w:sz w:val="26"/>
          <w:szCs w:val="26"/>
        </w:rPr>
        <w:t xml:space="preserve">Потребительский рынок обслуживает в основном сферу личного потребления населения.  </w:t>
      </w:r>
      <w:r w:rsidRPr="000618CD">
        <w:rPr>
          <w:bCs/>
          <w:sz w:val="26"/>
          <w:szCs w:val="26"/>
        </w:rPr>
        <w:t>В 20</w:t>
      </w:r>
      <w:r w:rsidR="00CD6B4B">
        <w:rPr>
          <w:bCs/>
          <w:sz w:val="26"/>
          <w:szCs w:val="26"/>
        </w:rPr>
        <w:t>20</w:t>
      </w:r>
      <w:r w:rsidRPr="000618CD">
        <w:rPr>
          <w:bCs/>
          <w:sz w:val="26"/>
          <w:szCs w:val="26"/>
        </w:rPr>
        <w:t xml:space="preserve"> году </w:t>
      </w:r>
      <w:r w:rsidR="007D6CDD">
        <w:rPr>
          <w:bCs/>
          <w:sz w:val="26"/>
          <w:szCs w:val="26"/>
        </w:rPr>
        <w:t>сложилась сложная экономическая ситуация, вызванная новой короновирусной инфекцией, которая оказала значительное влияние на данную сферу экономики. Д</w:t>
      </w:r>
      <w:r w:rsidRPr="000618CD">
        <w:rPr>
          <w:bCs/>
          <w:sz w:val="26"/>
          <w:szCs w:val="26"/>
        </w:rPr>
        <w:t>инамика развития</w:t>
      </w:r>
      <w:r w:rsidR="007D6CDD">
        <w:rPr>
          <w:bCs/>
          <w:sz w:val="26"/>
          <w:szCs w:val="26"/>
        </w:rPr>
        <w:t xml:space="preserve"> потребительского рынка </w:t>
      </w:r>
      <w:r w:rsidRPr="000618CD">
        <w:rPr>
          <w:bCs/>
          <w:sz w:val="26"/>
          <w:szCs w:val="26"/>
        </w:rPr>
        <w:t>характеризуется следующими показателями:</w:t>
      </w:r>
    </w:p>
    <w:p w14:paraId="58A54A97" w14:textId="743C7064" w:rsidR="00F36DF0" w:rsidRPr="000618CD" w:rsidRDefault="00F36DF0" w:rsidP="00F36DF0">
      <w:pPr>
        <w:spacing w:line="336" w:lineRule="auto"/>
        <w:ind w:firstLine="567"/>
        <w:jc w:val="both"/>
        <w:rPr>
          <w:bCs/>
          <w:sz w:val="26"/>
          <w:szCs w:val="26"/>
        </w:rPr>
      </w:pPr>
      <w:r w:rsidRPr="000618CD">
        <w:rPr>
          <w:bCs/>
          <w:sz w:val="26"/>
          <w:szCs w:val="26"/>
        </w:rPr>
        <w:t xml:space="preserve">-оборот общественного питания </w:t>
      </w:r>
      <w:r w:rsidR="007D6CDD">
        <w:rPr>
          <w:bCs/>
          <w:sz w:val="26"/>
          <w:szCs w:val="26"/>
        </w:rPr>
        <w:t>сократился</w:t>
      </w:r>
      <w:r w:rsidRPr="000618CD">
        <w:rPr>
          <w:bCs/>
          <w:sz w:val="26"/>
          <w:szCs w:val="26"/>
        </w:rPr>
        <w:t xml:space="preserve"> на </w:t>
      </w:r>
      <w:r w:rsidR="007D6CDD">
        <w:rPr>
          <w:bCs/>
          <w:sz w:val="26"/>
          <w:szCs w:val="26"/>
        </w:rPr>
        <w:t>35,2</w:t>
      </w:r>
      <w:r>
        <w:rPr>
          <w:bCs/>
          <w:sz w:val="26"/>
          <w:szCs w:val="26"/>
        </w:rPr>
        <w:t xml:space="preserve"> млн. рублей;</w:t>
      </w:r>
    </w:p>
    <w:p w14:paraId="582B561A" w14:textId="574A12CE" w:rsidR="00F36DF0" w:rsidRPr="000618CD" w:rsidRDefault="00F36DF0" w:rsidP="00F36DF0">
      <w:pPr>
        <w:spacing w:line="336" w:lineRule="auto"/>
        <w:ind w:firstLine="567"/>
        <w:jc w:val="both"/>
        <w:rPr>
          <w:bCs/>
          <w:sz w:val="26"/>
          <w:szCs w:val="26"/>
        </w:rPr>
      </w:pPr>
      <w:r w:rsidRPr="000618CD">
        <w:rPr>
          <w:bCs/>
          <w:sz w:val="26"/>
          <w:szCs w:val="26"/>
        </w:rPr>
        <w:t xml:space="preserve">-реализация </w:t>
      </w:r>
      <w:r>
        <w:rPr>
          <w:bCs/>
          <w:sz w:val="26"/>
          <w:szCs w:val="26"/>
        </w:rPr>
        <w:t xml:space="preserve">платных </w:t>
      </w:r>
      <w:r w:rsidRPr="000618CD">
        <w:rPr>
          <w:bCs/>
          <w:sz w:val="26"/>
          <w:szCs w:val="26"/>
        </w:rPr>
        <w:t xml:space="preserve">услуг населению </w:t>
      </w:r>
      <w:r w:rsidR="002E1459">
        <w:rPr>
          <w:bCs/>
          <w:sz w:val="26"/>
          <w:szCs w:val="26"/>
        </w:rPr>
        <w:t xml:space="preserve">незначительно </w:t>
      </w:r>
      <w:r w:rsidR="00CD6B4B">
        <w:rPr>
          <w:bCs/>
          <w:sz w:val="26"/>
          <w:szCs w:val="26"/>
        </w:rPr>
        <w:t>выросла</w:t>
      </w:r>
      <w:r w:rsidRPr="000618CD">
        <w:rPr>
          <w:bCs/>
          <w:sz w:val="26"/>
          <w:szCs w:val="26"/>
        </w:rPr>
        <w:t xml:space="preserve"> на</w:t>
      </w:r>
      <w:r>
        <w:rPr>
          <w:bCs/>
          <w:sz w:val="26"/>
          <w:szCs w:val="26"/>
        </w:rPr>
        <w:t xml:space="preserve"> </w:t>
      </w:r>
      <w:r w:rsidR="007D6CDD">
        <w:rPr>
          <w:bCs/>
          <w:sz w:val="26"/>
          <w:szCs w:val="26"/>
        </w:rPr>
        <w:t>4,0</w:t>
      </w:r>
      <w:r>
        <w:rPr>
          <w:bCs/>
          <w:sz w:val="26"/>
          <w:szCs w:val="26"/>
        </w:rPr>
        <w:t xml:space="preserve"> млн руб.</w:t>
      </w:r>
    </w:p>
    <w:p w14:paraId="1192F5B8" w14:textId="26E0F96F" w:rsidR="00F36DF0" w:rsidRPr="000618CD" w:rsidRDefault="00F36DF0" w:rsidP="00F36DF0">
      <w:pPr>
        <w:spacing w:line="360" w:lineRule="auto"/>
        <w:ind w:firstLine="567"/>
        <w:jc w:val="both"/>
        <w:rPr>
          <w:sz w:val="26"/>
          <w:szCs w:val="26"/>
        </w:rPr>
      </w:pPr>
      <w:r w:rsidRPr="000618CD">
        <w:rPr>
          <w:sz w:val="26"/>
          <w:szCs w:val="26"/>
        </w:rPr>
        <w:t xml:space="preserve">Государственной и муниципальной торговли в </w:t>
      </w:r>
      <w:r w:rsidR="00C4573D">
        <w:rPr>
          <w:sz w:val="26"/>
          <w:szCs w:val="26"/>
        </w:rPr>
        <w:t>округ</w:t>
      </w:r>
      <w:r w:rsidRPr="000618CD">
        <w:rPr>
          <w:sz w:val="26"/>
          <w:szCs w:val="26"/>
        </w:rPr>
        <w:t>е нет. Доля  оборота розничной торговли на рынке мала (0,4% от общего товарооборота) и имеет тенденцию к снижению. В 20</w:t>
      </w:r>
      <w:r w:rsidR="007D6CDD">
        <w:rPr>
          <w:sz w:val="26"/>
          <w:szCs w:val="26"/>
        </w:rPr>
        <w:t>20</w:t>
      </w:r>
      <w:r w:rsidRPr="000618CD">
        <w:rPr>
          <w:sz w:val="26"/>
          <w:szCs w:val="26"/>
        </w:rPr>
        <w:t xml:space="preserve"> году в </w:t>
      </w:r>
      <w:r w:rsidR="00C4573D">
        <w:rPr>
          <w:sz w:val="26"/>
          <w:szCs w:val="26"/>
        </w:rPr>
        <w:t>округ</w:t>
      </w:r>
      <w:r w:rsidRPr="000618CD">
        <w:rPr>
          <w:sz w:val="26"/>
          <w:szCs w:val="26"/>
        </w:rPr>
        <w:t>е</w:t>
      </w:r>
      <w:r w:rsidR="005B1591">
        <w:rPr>
          <w:sz w:val="26"/>
          <w:szCs w:val="26"/>
        </w:rPr>
        <w:t>, несмотря на ситуацию,</w:t>
      </w:r>
      <w:r w:rsidRPr="000618CD">
        <w:rPr>
          <w:sz w:val="26"/>
          <w:szCs w:val="26"/>
        </w:rPr>
        <w:t xml:space="preserve"> </w:t>
      </w:r>
      <w:r>
        <w:rPr>
          <w:sz w:val="26"/>
          <w:szCs w:val="26"/>
        </w:rPr>
        <w:t>продолжа</w:t>
      </w:r>
      <w:r w:rsidR="007D6CDD">
        <w:rPr>
          <w:sz w:val="26"/>
          <w:szCs w:val="26"/>
        </w:rPr>
        <w:t>ли</w:t>
      </w:r>
      <w:r>
        <w:rPr>
          <w:sz w:val="26"/>
          <w:szCs w:val="26"/>
        </w:rPr>
        <w:t xml:space="preserve"> </w:t>
      </w:r>
      <w:r w:rsidRPr="000618CD">
        <w:rPr>
          <w:sz w:val="26"/>
          <w:szCs w:val="26"/>
        </w:rPr>
        <w:t>проводит</w:t>
      </w:r>
      <w:r>
        <w:rPr>
          <w:sz w:val="26"/>
          <w:szCs w:val="26"/>
        </w:rPr>
        <w:t>ь</w:t>
      </w:r>
      <w:r w:rsidRPr="000618CD">
        <w:rPr>
          <w:sz w:val="26"/>
          <w:szCs w:val="26"/>
        </w:rPr>
        <w:t>ся ярмарки</w:t>
      </w:r>
      <w:r w:rsidR="005B1591">
        <w:rPr>
          <w:sz w:val="26"/>
          <w:szCs w:val="26"/>
        </w:rPr>
        <w:t>.</w:t>
      </w:r>
      <w:r w:rsidRPr="000618CD">
        <w:rPr>
          <w:sz w:val="26"/>
          <w:szCs w:val="26"/>
        </w:rPr>
        <w:t xml:space="preserve"> </w:t>
      </w:r>
      <w:r w:rsidR="005B1591">
        <w:rPr>
          <w:sz w:val="26"/>
          <w:szCs w:val="26"/>
        </w:rPr>
        <w:t>З</w:t>
      </w:r>
      <w:r w:rsidRPr="000618CD">
        <w:rPr>
          <w:sz w:val="26"/>
          <w:szCs w:val="26"/>
        </w:rPr>
        <w:t xml:space="preserve">а счет их организации планируется увеличение показателя продажи на розничных рынках и ярмарках. </w:t>
      </w:r>
    </w:p>
    <w:p w14:paraId="4DE95841" w14:textId="19B3073D" w:rsidR="00F36DF0" w:rsidRPr="000618CD" w:rsidRDefault="00F36DF0" w:rsidP="00F36DF0">
      <w:pPr>
        <w:spacing w:line="360" w:lineRule="auto"/>
        <w:ind w:firstLine="567"/>
        <w:jc w:val="both"/>
        <w:rPr>
          <w:sz w:val="26"/>
          <w:szCs w:val="26"/>
        </w:rPr>
      </w:pPr>
      <w:r w:rsidRPr="000618CD">
        <w:rPr>
          <w:sz w:val="26"/>
          <w:szCs w:val="26"/>
        </w:rPr>
        <w:lastRenderedPageBreak/>
        <w:t xml:space="preserve">Сеть общественного питания представлена </w:t>
      </w:r>
      <w:r w:rsidRPr="000D1528">
        <w:rPr>
          <w:sz w:val="26"/>
          <w:szCs w:val="26"/>
        </w:rPr>
        <w:t>1</w:t>
      </w:r>
      <w:r w:rsidR="00994059" w:rsidRPr="00994059">
        <w:rPr>
          <w:sz w:val="26"/>
          <w:szCs w:val="26"/>
        </w:rPr>
        <w:t>6</w:t>
      </w:r>
      <w:r w:rsidRPr="000618CD">
        <w:rPr>
          <w:sz w:val="26"/>
          <w:szCs w:val="26"/>
        </w:rPr>
        <w:t xml:space="preserve"> объектами.</w:t>
      </w:r>
      <w:r w:rsidR="00994059" w:rsidRPr="00994059">
        <w:rPr>
          <w:sz w:val="26"/>
          <w:szCs w:val="26"/>
        </w:rPr>
        <w:t xml:space="preserve"> </w:t>
      </w:r>
      <w:r w:rsidR="00994059">
        <w:rPr>
          <w:sz w:val="26"/>
          <w:szCs w:val="26"/>
        </w:rPr>
        <w:t>Кроме того, д</w:t>
      </w:r>
      <w:r w:rsidRPr="000618CD">
        <w:rPr>
          <w:sz w:val="26"/>
          <w:szCs w:val="26"/>
        </w:rPr>
        <w:t xml:space="preserve">ва </w:t>
      </w:r>
      <w:proofErr w:type="gramStart"/>
      <w:r w:rsidRPr="000618CD">
        <w:rPr>
          <w:sz w:val="26"/>
          <w:szCs w:val="26"/>
        </w:rPr>
        <w:t>предпринимателя  обеспечивают</w:t>
      </w:r>
      <w:proofErr w:type="gramEnd"/>
      <w:r w:rsidRPr="000618CD">
        <w:rPr>
          <w:sz w:val="26"/>
          <w:szCs w:val="26"/>
        </w:rPr>
        <w:t xml:space="preserve"> горячим питанием школьников  села Чугуевка. </w:t>
      </w:r>
      <w:r w:rsidRPr="000618CD">
        <w:rPr>
          <w:rFonts w:ascii="Times New Roman CYR" w:hAnsi="Times New Roman CYR" w:cs="Times New Roman CYR"/>
          <w:bCs/>
          <w:sz w:val="26"/>
          <w:szCs w:val="26"/>
        </w:rPr>
        <w:t xml:space="preserve">Сеть бытового обслуживания населения  развита слабо и только в </w:t>
      </w:r>
      <w:r w:rsidR="00C4573D">
        <w:rPr>
          <w:rFonts w:ascii="Times New Roman CYR" w:hAnsi="Times New Roman CYR" w:cs="Times New Roman CYR"/>
          <w:bCs/>
          <w:sz w:val="26"/>
          <w:szCs w:val="26"/>
        </w:rPr>
        <w:t>окру</w:t>
      </w:r>
      <w:r w:rsidR="008D68B8">
        <w:rPr>
          <w:rFonts w:ascii="Times New Roman CYR" w:hAnsi="Times New Roman CYR" w:cs="Times New Roman CYR"/>
          <w:bCs/>
          <w:sz w:val="26"/>
          <w:szCs w:val="26"/>
        </w:rPr>
        <w:t>ж</w:t>
      </w:r>
      <w:r w:rsidRPr="000618CD">
        <w:rPr>
          <w:rFonts w:ascii="Times New Roman CYR" w:hAnsi="Times New Roman CYR" w:cs="Times New Roman CYR"/>
          <w:bCs/>
          <w:sz w:val="26"/>
          <w:szCs w:val="26"/>
        </w:rPr>
        <w:t xml:space="preserve">ном центре и </w:t>
      </w:r>
      <w:r w:rsidRPr="000618CD">
        <w:rPr>
          <w:sz w:val="26"/>
          <w:szCs w:val="26"/>
        </w:rPr>
        <w:t xml:space="preserve"> представлена в основном   парикмахерскими услугами,  техническим  обслуживанием и ремонтом автомобилей.</w:t>
      </w:r>
    </w:p>
    <w:p w14:paraId="0BEB893D" w14:textId="77777777" w:rsidR="00F36DF0" w:rsidRPr="000618CD" w:rsidRDefault="00F36DF0" w:rsidP="00F36DF0">
      <w:pPr>
        <w:spacing w:line="360" w:lineRule="auto"/>
        <w:ind w:firstLine="709"/>
        <w:jc w:val="both"/>
        <w:rPr>
          <w:sz w:val="26"/>
          <w:szCs w:val="26"/>
        </w:rPr>
      </w:pPr>
      <w:r w:rsidRPr="000618CD">
        <w:rPr>
          <w:sz w:val="26"/>
          <w:szCs w:val="26"/>
        </w:rPr>
        <w:t>По-прежнему третью часть реализованных услуг населению составляют  жилищно-коммунальные услуги.</w:t>
      </w:r>
    </w:p>
    <w:p w14:paraId="65FC918B" w14:textId="77777777" w:rsidR="00F36DF0" w:rsidRDefault="00F36DF0" w:rsidP="00F36DF0">
      <w:pPr>
        <w:spacing w:line="336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0618CD">
        <w:rPr>
          <w:bCs/>
          <w:sz w:val="26"/>
          <w:szCs w:val="26"/>
        </w:rPr>
        <w:t>Положительная динамика развития потребительского рынка в прогнозируемом периоде будет обеспечена на основе открытия новых магазинов и СТО, роста уровня заработной платы работающего населения.</w:t>
      </w:r>
    </w:p>
    <w:p w14:paraId="25687E07" w14:textId="77777777" w:rsidR="00E67B6E" w:rsidRDefault="00E67B6E" w:rsidP="00F36DF0">
      <w:pPr>
        <w:spacing w:line="336" w:lineRule="auto"/>
        <w:ind w:firstLine="567"/>
        <w:jc w:val="both"/>
        <w:rPr>
          <w:bCs/>
          <w:sz w:val="26"/>
          <w:szCs w:val="26"/>
        </w:rPr>
      </w:pPr>
    </w:p>
    <w:p w14:paraId="34B7A80A" w14:textId="77777777" w:rsidR="00E67B6E" w:rsidRDefault="003D3263" w:rsidP="00E67B6E">
      <w:pPr>
        <w:spacing w:line="336" w:lineRule="auto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="00E67B6E" w:rsidRPr="00E67B6E">
        <w:rPr>
          <w:b/>
          <w:bCs/>
          <w:sz w:val="26"/>
          <w:szCs w:val="26"/>
        </w:rPr>
        <w:t>. Малое и среднее предпринимательство</w:t>
      </w:r>
    </w:p>
    <w:p w14:paraId="04B644C7" w14:textId="77777777" w:rsidR="008D68B8" w:rsidRPr="00E67B6E" w:rsidRDefault="008D68B8" w:rsidP="00E67B6E">
      <w:pPr>
        <w:spacing w:line="336" w:lineRule="auto"/>
        <w:ind w:firstLine="567"/>
        <w:jc w:val="center"/>
        <w:rPr>
          <w:b/>
          <w:bCs/>
          <w:sz w:val="12"/>
          <w:szCs w:val="12"/>
        </w:rPr>
      </w:pPr>
    </w:p>
    <w:p w14:paraId="5F794229" w14:textId="2986D9B7" w:rsidR="00204248" w:rsidRPr="009F3E47" w:rsidRDefault="00204248" w:rsidP="0020424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F3E47">
        <w:rPr>
          <w:sz w:val="26"/>
          <w:szCs w:val="26"/>
        </w:rPr>
        <w:t xml:space="preserve"> 20</w:t>
      </w:r>
      <w:r w:rsidR="0068524C" w:rsidRPr="0068524C">
        <w:rPr>
          <w:sz w:val="26"/>
          <w:szCs w:val="26"/>
        </w:rPr>
        <w:t>20</w:t>
      </w:r>
      <w:r w:rsidRPr="009F3E47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Pr="009F3E47">
        <w:rPr>
          <w:sz w:val="26"/>
          <w:szCs w:val="26"/>
        </w:rPr>
        <w:t xml:space="preserve"> на территории </w:t>
      </w:r>
      <w:r w:rsidR="00C4573D">
        <w:rPr>
          <w:sz w:val="26"/>
          <w:szCs w:val="26"/>
        </w:rPr>
        <w:t>округа</w:t>
      </w:r>
      <w:r w:rsidRPr="009F3E47">
        <w:rPr>
          <w:sz w:val="26"/>
          <w:szCs w:val="26"/>
        </w:rPr>
        <w:t xml:space="preserve"> осуществляли свою деятельность </w:t>
      </w:r>
      <w:r w:rsidR="002D01E8">
        <w:rPr>
          <w:sz w:val="26"/>
          <w:szCs w:val="26"/>
        </w:rPr>
        <w:t>5</w:t>
      </w:r>
      <w:r w:rsidR="00B0615C" w:rsidRPr="00B0615C">
        <w:rPr>
          <w:sz w:val="26"/>
          <w:szCs w:val="26"/>
        </w:rPr>
        <w:t>47</w:t>
      </w:r>
      <w:r w:rsidRPr="00A85EFE">
        <w:rPr>
          <w:sz w:val="26"/>
          <w:szCs w:val="26"/>
        </w:rPr>
        <w:t xml:space="preserve"> </w:t>
      </w:r>
      <w:r w:rsidRPr="009F3E47">
        <w:rPr>
          <w:sz w:val="26"/>
          <w:szCs w:val="26"/>
        </w:rPr>
        <w:t>субъект</w:t>
      </w:r>
      <w:r w:rsidR="00620E7A">
        <w:rPr>
          <w:sz w:val="26"/>
          <w:szCs w:val="26"/>
        </w:rPr>
        <w:t>ов</w:t>
      </w:r>
      <w:r w:rsidRPr="009F3E47">
        <w:rPr>
          <w:sz w:val="26"/>
          <w:szCs w:val="26"/>
        </w:rPr>
        <w:t xml:space="preserve"> малого и среднего предпринимательства, в том числе:</w:t>
      </w:r>
    </w:p>
    <w:p w14:paraId="49EBFDC1" w14:textId="5C5A8488" w:rsidR="00204248" w:rsidRPr="00B0615C" w:rsidRDefault="00204248" w:rsidP="00B0615C">
      <w:pPr>
        <w:pStyle w:val="a9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B0615C">
        <w:rPr>
          <w:sz w:val="26"/>
          <w:szCs w:val="26"/>
        </w:rPr>
        <w:t>13</w:t>
      </w:r>
      <w:r w:rsidR="00B0615C" w:rsidRPr="00B0615C">
        <w:rPr>
          <w:sz w:val="26"/>
          <w:szCs w:val="26"/>
        </w:rPr>
        <w:t>0</w:t>
      </w:r>
      <w:r w:rsidRPr="00B0615C">
        <w:rPr>
          <w:sz w:val="26"/>
          <w:szCs w:val="26"/>
        </w:rPr>
        <w:t xml:space="preserve"> малых предприятия (с учетом микропредприятий) (201</w:t>
      </w:r>
      <w:r w:rsidR="00835A23" w:rsidRPr="00B0615C">
        <w:rPr>
          <w:sz w:val="26"/>
          <w:szCs w:val="26"/>
        </w:rPr>
        <w:t>9</w:t>
      </w:r>
      <w:r w:rsidRPr="00B0615C">
        <w:rPr>
          <w:sz w:val="26"/>
          <w:szCs w:val="26"/>
        </w:rPr>
        <w:t xml:space="preserve"> год – </w:t>
      </w:r>
      <w:proofErr w:type="gramStart"/>
      <w:r w:rsidRPr="00B0615C">
        <w:rPr>
          <w:sz w:val="26"/>
          <w:szCs w:val="26"/>
        </w:rPr>
        <w:t>1</w:t>
      </w:r>
      <w:r w:rsidR="000D4447" w:rsidRPr="00B0615C">
        <w:rPr>
          <w:sz w:val="26"/>
          <w:szCs w:val="26"/>
        </w:rPr>
        <w:t>37</w:t>
      </w:r>
      <w:r w:rsidRPr="00B0615C">
        <w:rPr>
          <w:sz w:val="26"/>
          <w:szCs w:val="26"/>
        </w:rPr>
        <w:t xml:space="preserve">  единиц</w:t>
      </w:r>
      <w:proofErr w:type="gramEnd"/>
      <w:r w:rsidRPr="00B0615C">
        <w:rPr>
          <w:sz w:val="26"/>
          <w:szCs w:val="26"/>
        </w:rPr>
        <w:t>);</w:t>
      </w:r>
    </w:p>
    <w:p w14:paraId="7D72AD4D" w14:textId="25D723D3" w:rsidR="00204248" w:rsidRPr="00B0615C" w:rsidRDefault="00204248" w:rsidP="00B0615C">
      <w:pPr>
        <w:pStyle w:val="a9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B0615C">
        <w:rPr>
          <w:sz w:val="26"/>
          <w:szCs w:val="26"/>
        </w:rPr>
        <w:t>2 средних предприятия (201</w:t>
      </w:r>
      <w:r w:rsidR="00835A23" w:rsidRPr="00B0615C">
        <w:rPr>
          <w:sz w:val="26"/>
          <w:szCs w:val="26"/>
        </w:rPr>
        <w:t>9</w:t>
      </w:r>
      <w:r w:rsidRPr="00B0615C">
        <w:rPr>
          <w:sz w:val="26"/>
          <w:szCs w:val="26"/>
        </w:rPr>
        <w:t xml:space="preserve"> года – 2единицы); </w:t>
      </w:r>
    </w:p>
    <w:p w14:paraId="336F5B29" w14:textId="4170F77A" w:rsidR="00204248" w:rsidRDefault="00204248" w:rsidP="00B0615C">
      <w:pPr>
        <w:pStyle w:val="a9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B0615C">
        <w:rPr>
          <w:sz w:val="26"/>
          <w:szCs w:val="26"/>
        </w:rPr>
        <w:t>4</w:t>
      </w:r>
      <w:r w:rsidR="00835A23" w:rsidRPr="00B0615C">
        <w:rPr>
          <w:sz w:val="26"/>
          <w:szCs w:val="26"/>
        </w:rPr>
        <w:t>15</w:t>
      </w:r>
      <w:r w:rsidRPr="00B0615C">
        <w:rPr>
          <w:sz w:val="26"/>
          <w:szCs w:val="26"/>
        </w:rPr>
        <w:t xml:space="preserve"> индивидуальных предпринимателей (201</w:t>
      </w:r>
      <w:r w:rsidR="00835A23" w:rsidRPr="00B0615C">
        <w:rPr>
          <w:sz w:val="26"/>
          <w:szCs w:val="26"/>
        </w:rPr>
        <w:t>9</w:t>
      </w:r>
      <w:r w:rsidRPr="00B0615C">
        <w:rPr>
          <w:sz w:val="26"/>
          <w:szCs w:val="26"/>
        </w:rPr>
        <w:t xml:space="preserve"> год – 4</w:t>
      </w:r>
      <w:r w:rsidR="00835A23" w:rsidRPr="00B0615C">
        <w:rPr>
          <w:sz w:val="26"/>
          <w:szCs w:val="26"/>
        </w:rPr>
        <w:t>29</w:t>
      </w:r>
      <w:r w:rsidRPr="00B0615C">
        <w:rPr>
          <w:sz w:val="26"/>
          <w:szCs w:val="26"/>
        </w:rPr>
        <w:t xml:space="preserve"> единиц).</w:t>
      </w:r>
    </w:p>
    <w:p w14:paraId="25D2C842" w14:textId="61F7543D" w:rsidR="00B0615C" w:rsidRPr="00B0615C" w:rsidRDefault="00B0615C" w:rsidP="00965A7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на 31.12.2020 года зарегистрировано </w:t>
      </w:r>
      <w:r w:rsidR="00965A7E">
        <w:rPr>
          <w:sz w:val="26"/>
          <w:szCs w:val="26"/>
        </w:rPr>
        <w:t>63 плательщика налога на профессиональный доход («самозанятые»).</w:t>
      </w:r>
    </w:p>
    <w:p w14:paraId="5208F4DB" w14:textId="77777777" w:rsidR="00204248" w:rsidRPr="009F3E47" w:rsidRDefault="00204248" w:rsidP="00204248">
      <w:pPr>
        <w:spacing w:line="360" w:lineRule="auto"/>
        <w:ind w:firstLine="709"/>
        <w:jc w:val="both"/>
        <w:rPr>
          <w:sz w:val="26"/>
          <w:szCs w:val="26"/>
        </w:rPr>
      </w:pPr>
      <w:r w:rsidRPr="009F3E47">
        <w:rPr>
          <w:sz w:val="26"/>
          <w:szCs w:val="26"/>
        </w:rPr>
        <w:t>Наиболее востребованными видами экономической деятельности в сфере малого и среднего предпринимательства</w:t>
      </w:r>
      <w:r w:rsidR="008D68B8">
        <w:rPr>
          <w:sz w:val="26"/>
          <w:szCs w:val="26"/>
        </w:rPr>
        <w:t xml:space="preserve"> являются:</w:t>
      </w:r>
      <w:r w:rsidRPr="009F3E47">
        <w:rPr>
          <w:sz w:val="26"/>
          <w:szCs w:val="26"/>
        </w:rPr>
        <w:t xml:space="preserve"> сельское </w:t>
      </w:r>
      <w:r>
        <w:rPr>
          <w:sz w:val="26"/>
          <w:szCs w:val="26"/>
        </w:rPr>
        <w:t xml:space="preserve">и лесное </w:t>
      </w:r>
      <w:r w:rsidRPr="009F3E47">
        <w:rPr>
          <w:sz w:val="26"/>
          <w:szCs w:val="26"/>
        </w:rPr>
        <w:t>хозяйство, оптовая и розничная торговля, ремонт автотранспортных средств, мотоциклов, бытовых изделий и предметов личного пользования, транспорт и связь.</w:t>
      </w:r>
    </w:p>
    <w:p w14:paraId="3CA661E8" w14:textId="07BCC957" w:rsidR="00204248" w:rsidRPr="00235FA3" w:rsidRDefault="00204248" w:rsidP="00204248">
      <w:pPr>
        <w:spacing w:line="360" w:lineRule="auto"/>
        <w:ind w:firstLine="709"/>
        <w:jc w:val="both"/>
        <w:rPr>
          <w:sz w:val="26"/>
          <w:szCs w:val="26"/>
        </w:rPr>
      </w:pPr>
      <w:r w:rsidRPr="00235FA3">
        <w:rPr>
          <w:sz w:val="26"/>
          <w:szCs w:val="26"/>
        </w:rPr>
        <w:t xml:space="preserve">Объем производства (товаров и </w:t>
      </w:r>
      <w:proofErr w:type="gramStart"/>
      <w:r w:rsidRPr="00235FA3">
        <w:rPr>
          <w:sz w:val="26"/>
          <w:szCs w:val="26"/>
        </w:rPr>
        <w:t>услуг)  малых</w:t>
      </w:r>
      <w:proofErr w:type="gramEnd"/>
      <w:r w:rsidRPr="00235FA3">
        <w:rPr>
          <w:sz w:val="26"/>
          <w:szCs w:val="26"/>
        </w:rPr>
        <w:t xml:space="preserve"> предприятий  за  20</w:t>
      </w:r>
      <w:r w:rsidR="00965A7E">
        <w:rPr>
          <w:sz w:val="26"/>
          <w:szCs w:val="26"/>
        </w:rPr>
        <w:t>20</w:t>
      </w:r>
      <w:r w:rsidRPr="00235FA3">
        <w:rPr>
          <w:sz w:val="26"/>
          <w:szCs w:val="26"/>
        </w:rPr>
        <w:t xml:space="preserve"> год составил </w:t>
      </w:r>
      <w:r w:rsidR="001E5151">
        <w:rPr>
          <w:sz w:val="26"/>
          <w:szCs w:val="26"/>
        </w:rPr>
        <w:t>3450,3</w:t>
      </w:r>
      <w:r w:rsidRPr="00DB4D71">
        <w:rPr>
          <w:sz w:val="26"/>
          <w:szCs w:val="26"/>
        </w:rPr>
        <w:t xml:space="preserve"> </w:t>
      </w:r>
      <w:r w:rsidRPr="00235FA3">
        <w:rPr>
          <w:sz w:val="26"/>
          <w:szCs w:val="26"/>
        </w:rPr>
        <w:t xml:space="preserve">млн. рублей или </w:t>
      </w:r>
      <w:r w:rsidR="0077357D">
        <w:rPr>
          <w:sz w:val="26"/>
          <w:szCs w:val="26"/>
        </w:rPr>
        <w:t>10</w:t>
      </w:r>
      <w:r w:rsidR="001E5151">
        <w:rPr>
          <w:sz w:val="26"/>
          <w:szCs w:val="26"/>
        </w:rPr>
        <w:t>3</w:t>
      </w:r>
      <w:r w:rsidR="0077357D">
        <w:rPr>
          <w:sz w:val="26"/>
          <w:szCs w:val="26"/>
        </w:rPr>
        <w:t>,1</w:t>
      </w:r>
      <w:r w:rsidRPr="00235FA3">
        <w:rPr>
          <w:sz w:val="26"/>
          <w:szCs w:val="26"/>
        </w:rPr>
        <w:t xml:space="preserve">  %  к  уровню прошлого  года в действующих  ценах. Доля </w:t>
      </w:r>
      <w:proofErr w:type="gramStart"/>
      <w:r w:rsidRPr="00235FA3">
        <w:rPr>
          <w:sz w:val="26"/>
          <w:szCs w:val="26"/>
        </w:rPr>
        <w:t>малых  предприятий</w:t>
      </w:r>
      <w:proofErr w:type="gramEnd"/>
      <w:r w:rsidRPr="00235FA3">
        <w:rPr>
          <w:sz w:val="26"/>
          <w:szCs w:val="26"/>
        </w:rPr>
        <w:t xml:space="preserve"> в общем обороте увеличилась на </w:t>
      </w:r>
      <w:r w:rsidR="001E5151">
        <w:rPr>
          <w:sz w:val="26"/>
          <w:szCs w:val="26"/>
        </w:rPr>
        <w:t>1,2</w:t>
      </w:r>
      <w:r w:rsidRPr="00235FA3">
        <w:rPr>
          <w:sz w:val="26"/>
          <w:szCs w:val="26"/>
        </w:rPr>
        <w:t xml:space="preserve"> процентных пункта и составила </w:t>
      </w:r>
      <w:r w:rsidR="001E5151">
        <w:rPr>
          <w:sz w:val="26"/>
          <w:szCs w:val="26"/>
        </w:rPr>
        <w:t>62,6</w:t>
      </w:r>
      <w:r w:rsidRPr="00235FA3">
        <w:rPr>
          <w:sz w:val="26"/>
          <w:szCs w:val="26"/>
        </w:rPr>
        <w:t>%.</w:t>
      </w:r>
    </w:p>
    <w:p w14:paraId="5606CDC8" w14:textId="32FEEFCE" w:rsidR="00204248" w:rsidRPr="009F3E47" w:rsidRDefault="00204248" w:rsidP="00204248">
      <w:pPr>
        <w:spacing w:line="360" w:lineRule="auto"/>
        <w:ind w:firstLine="709"/>
        <w:jc w:val="both"/>
        <w:rPr>
          <w:sz w:val="26"/>
          <w:szCs w:val="26"/>
        </w:rPr>
      </w:pPr>
      <w:r w:rsidRPr="009F3E47">
        <w:rPr>
          <w:sz w:val="26"/>
          <w:szCs w:val="26"/>
        </w:rPr>
        <w:t xml:space="preserve">Среднесписочная численность работников, занятых в малом бизнесе (с учетом предпринимателей) составляет </w:t>
      </w:r>
      <w:r w:rsidRPr="00A85EFE">
        <w:rPr>
          <w:sz w:val="26"/>
          <w:szCs w:val="26"/>
        </w:rPr>
        <w:t xml:space="preserve">2,6 </w:t>
      </w:r>
      <w:r w:rsidRPr="009F3E47">
        <w:rPr>
          <w:sz w:val="26"/>
          <w:szCs w:val="26"/>
        </w:rPr>
        <w:t>тыс.</w:t>
      </w:r>
      <w:r>
        <w:rPr>
          <w:sz w:val="26"/>
          <w:szCs w:val="26"/>
        </w:rPr>
        <w:t xml:space="preserve"> человек, что </w:t>
      </w:r>
      <w:r w:rsidR="0077357D">
        <w:rPr>
          <w:sz w:val="26"/>
          <w:szCs w:val="26"/>
        </w:rPr>
        <w:t>соответствует</w:t>
      </w:r>
      <w:r>
        <w:rPr>
          <w:sz w:val="26"/>
          <w:szCs w:val="26"/>
        </w:rPr>
        <w:t xml:space="preserve"> уровн</w:t>
      </w:r>
      <w:r w:rsidR="0077357D">
        <w:rPr>
          <w:sz w:val="26"/>
          <w:szCs w:val="26"/>
        </w:rPr>
        <w:t>ю</w:t>
      </w:r>
      <w:r>
        <w:rPr>
          <w:sz w:val="26"/>
          <w:szCs w:val="26"/>
        </w:rPr>
        <w:t xml:space="preserve"> 201</w:t>
      </w:r>
      <w:r w:rsidR="001E5151">
        <w:rPr>
          <w:sz w:val="26"/>
          <w:szCs w:val="26"/>
        </w:rPr>
        <w:t>9</w:t>
      </w:r>
      <w:r w:rsidR="0077357D">
        <w:rPr>
          <w:sz w:val="26"/>
          <w:szCs w:val="26"/>
        </w:rPr>
        <w:t xml:space="preserve"> года.</w:t>
      </w:r>
    </w:p>
    <w:p w14:paraId="5E115CF4" w14:textId="77777777" w:rsidR="00204248" w:rsidRPr="009F3E47" w:rsidRDefault="00204248" w:rsidP="00204248">
      <w:pPr>
        <w:spacing w:line="360" w:lineRule="auto"/>
        <w:ind w:firstLine="567"/>
        <w:jc w:val="both"/>
        <w:rPr>
          <w:sz w:val="26"/>
          <w:szCs w:val="26"/>
        </w:rPr>
      </w:pPr>
      <w:r w:rsidRPr="009F3E47">
        <w:rPr>
          <w:sz w:val="26"/>
          <w:szCs w:val="26"/>
        </w:rPr>
        <w:lastRenderedPageBreak/>
        <w:t xml:space="preserve">В целях создания условий, направленных на развитие малого и среднего бизнеса на территории </w:t>
      </w:r>
      <w:r w:rsidR="00C4573D">
        <w:rPr>
          <w:sz w:val="26"/>
          <w:szCs w:val="26"/>
        </w:rPr>
        <w:t>округа</w:t>
      </w:r>
      <w:r w:rsidRPr="009F3E47">
        <w:rPr>
          <w:sz w:val="26"/>
          <w:szCs w:val="26"/>
        </w:rPr>
        <w:t xml:space="preserve">  принята  и реализуется муниципальная программа  </w:t>
      </w:r>
      <w:r w:rsidRPr="009F3E47">
        <w:rPr>
          <w:b/>
          <w:sz w:val="26"/>
          <w:szCs w:val="26"/>
        </w:rPr>
        <w:t>«</w:t>
      </w:r>
      <w:r w:rsidRPr="009F3E47">
        <w:rPr>
          <w:sz w:val="26"/>
          <w:szCs w:val="26"/>
        </w:rPr>
        <w:t>Поддержка малого и среднего предпринимательства на территории  Чугуевского  му</w:t>
      </w:r>
      <w:r>
        <w:rPr>
          <w:sz w:val="26"/>
          <w:szCs w:val="26"/>
        </w:rPr>
        <w:t xml:space="preserve">ниципального </w:t>
      </w:r>
      <w:r w:rsidR="0077357D">
        <w:rPr>
          <w:sz w:val="26"/>
          <w:szCs w:val="26"/>
        </w:rPr>
        <w:t>округа</w:t>
      </w:r>
      <w:r>
        <w:rPr>
          <w:sz w:val="26"/>
          <w:szCs w:val="26"/>
        </w:rPr>
        <w:t>» на 20</w:t>
      </w:r>
      <w:r w:rsidR="00956045">
        <w:rPr>
          <w:sz w:val="26"/>
          <w:szCs w:val="26"/>
        </w:rPr>
        <w:t>2</w:t>
      </w:r>
      <w:r w:rsidR="0077357D">
        <w:rPr>
          <w:sz w:val="26"/>
          <w:szCs w:val="26"/>
        </w:rPr>
        <w:t>0</w:t>
      </w:r>
      <w:r>
        <w:rPr>
          <w:sz w:val="26"/>
          <w:szCs w:val="26"/>
        </w:rPr>
        <w:t>-202</w:t>
      </w:r>
      <w:r w:rsidR="0077357D">
        <w:rPr>
          <w:sz w:val="26"/>
          <w:szCs w:val="26"/>
        </w:rPr>
        <w:t>4</w:t>
      </w:r>
      <w:r w:rsidRPr="009F3E47">
        <w:rPr>
          <w:sz w:val="26"/>
          <w:szCs w:val="26"/>
        </w:rPr>
        <w:t xml:space="preserve"> годы. </w:t>
      </w:r>
    </w:p>
    <w:p w14:paraId="5B27DAAD" w14:textId="77777777" w:rsidR="00204248" w:rsidRDefault="00204248" w:rsidP="00204248">
      <w:pPr>
        <w:spacing w:line="360" w:lineRule="auto"/>
        <w:jc w:val="both"/>
        <w:rPr>
          <w:sz w:val="26"/>
          <w:szCs w:val="26"/>
        </w:rPr>
      </w:pPr>
      <w:r w:rsidRPr="009F3E47">
        <w:rPr>
          <w:sz w:val="26"/>
          <w:szCs w:val="26"/>
        </w:rPr>
        <w:t xml:space="preserve">         В сфере малого бизнеса стабильно работают ООО «Усадьба», ООО «Чугуевский РЗОП» по производству продуктов питания, ООО «Терминал АСО-1», ООО «Авангард», ООО «Инфра» - оказывающие услуги по погрузке леса в вагоны,  ООО «Аралия», ООО «Начало» - заготовка древесины.</w:t>
      </w:r>
    </w:p>
    <w:p w14:paraId="22FCF71E" w14:textId="54AF8A56" w:rsidR="00ED3884" w:rsidRDefault="00ED3884" w:rsidP="00ED388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прогнозируемом периоде планируется </w:t>
      </w:r>
      <w:r w:rsidR="00024802">
        <w:rPr>
          <w:sz w:val="26"/>
          <w:szCs w:val="26"/>
        </w:rPr>
        <w:t>сохранение</w:t>
      </w:r>
      <w:r>
        <w:rPr>
          <w:sz w:val="26"/>
          <w:szCs w:val="26"/>
        </w:rPr>
        <w:t xml:space="preserve"> количества малых </w:t>
      </w:r>
      <w:r w:rsidR="00956045">
        <w:rPr>
          <w:sz w:val="26"/>
          <w:szCs w:val="26"/>
        </w:rPr>
        <w:t>предприятий</w:t>
      </w:r>
      <w:r w:rsidR="009D2AA1" w:rsidRPr="009D2AA1">
        <w:rPr>
          <w:sz w:val="26"/>
          <w:szCs w:val="26"/>
        </w:rPr>
        <w:t xml:space="preserve"> </w:t>
      </w:r>
      <w:r w:rsidR="009D2AA1">
        <w:rPr>
          <w:sz w:val="26"/>
          <w:szCs w:val="26"/>
        </w:rPr>
        <w:t>на уровне 2021 года</w:t>
      </w:r>
      <w:r w:rsidR="00024802">
        <w:rPr>
          <w:sz w:val="26"/>
          <w:szCs w:val="26"/>
        </w:rPr>
        <w:t xml:space="preserve">. </w:t>
      </w:r>
      <w:r w:rsidR="00EC08D2">
        <w:rPr>
          <w:sz w:val="26"/>
          <w:szCs w:val="26"/>
        </w:rPr>
        <w:t xml:space="preserve"> </w:t>
      </w:r>
      <w:r w:rsidR="00024802">
        <w:rPr>
          <w:sz w:val="26"/>
          <w:szCs w:val="26"/>
        </w:rPr>
        <w:t>С</w:t>
      </w:r>
      <w:r>
        <w:rPr>
          <w:sz w:val="26"/>
          <w:szCs w:val="26"/>
        </w:rPr>
        <w:t>реднесписочн</w:t>
      </w:r>
      <w:r w:rsidR="00024802">
        <w:rPr>
          <w:sz w:val="26"/>
          <w:szCs w:val="26"/>
        </w:rPr>
        <w:t>ая</w:t>
      </w:r>
      <w:r>
        <w:rPr>
          <w:sz w:val="26"/>
          <w:szCs w:val="26"/>
        </w:rPr>
        <w:t xml:space="preserve"> численност</w:t>
      </w:r>
      <w:r w:rsidR="00024802">
        <w:rPr>
          <w:sz w:val="26"/>
          <w:szCs w:val="26"/>
        </w:rPr>
        <w:t>ь</w:t>
      </w:r>
      <w:r>
        <w:rPr>
          <w:sz w:val="26"/>
          <w:szCs w:val="26"/>
        </w:rPr>
        <w:t xml:space="preserve"> работников данных предприятий</w:t>
      </w:r>
      <w:r w:rsidR="00024802">
        <w:rPr>
          <w:sz w:val="26"/>
          <w:szCs w:val="26"/>
        </w:rPr>
        <w:t xml:space="preserve"> увеличится</w:t>
      </w:r>
      <w:r>
        <w:rPr>
          <w:sz w:val="26"/>
          <w:szCs w:val="26"/>
        </w:rPr>
        <w:t xml:space="preserve"> на 15 человек.</w:t>
      </w:r>
    </w:p>
    <w:p w14:paraId="5DA0EC53" w14:textId="77777777" w:rsidR="0072639B" w:rsidRDefault="003D3263" w:rsidP="003D3263">
      <w:pPr>
        <w:pStyle w:val="21"/>
        <w:spacing w:line="336" w:lineRule="auto"/>
        <w:ind w:left="1069"/>
        <w:jc w:val="center"/>
        <w:rPr>
          <w:szCs w:val="26"/>
        </w:rPr>
      </w:pPr>
      <w:r>
        <w:rPr>
          <w:szCs w:val="26"/>
        </w:rPr>
        <w:t xml:space="preserve">7. </w:t>
      </w:r>
      <w:r w:rsidR="0072639B" w:rsidRPr="000618CD">
        <w:rPr>
          <w:szCs w:val="26"/>
        </w:rPr>
        <w:t>Инвестиции</w:t>
      </w:r>
    </w:p>
    <w:p w14:paraId="01970F5D" w14:textId="77777777" w:rsidR="005E4FBC" w:rsidRPr="000618CD" w:rsidRDefault="005E4FBC" w:rsidP="005E4FBC">
      <w:pPr>
        <w:pStyle w:val="21"/>
        <w:spacing w:line="336" w:lineRule="auto"/>
        <w:ind w:left="1429"/>
        <w:rPr>
          <w:szCs w:val="26"/>
        </w:rPr>
      </w:pPr>
    </w:p>
    <w:p w14:paraId="1B3502C8" w14:textId="77777777" w:rsidR="00114D76" w:rsidRPr="00114D76" w:rsidRDefault="00114D76" w:rsidP="00114D76">
      <w:pPr>
        <w:spacing w:line="360" w:lineRule="auto"/>
        <w:ind w:firstLine="708"/>
        <w:jc w:val="both"/>
        <w:rPr>
          <w:sz w:val="26"/>
          <w:szCs w:val="26"/>
        </w:rPr>
      </w:pPr>
      <w:r w:rsidRPr="00114D76">
        <w:rPr>
          <w:sz w:val="26"/>
          <w:szCs w:val="26"/>
        </w:rPr>
        <w:t>В настоящее время  Чугуевский муниципальн</w:t>
      </w:r>
      <w:r w:rsidR="002D01E8">
        <w:rPr>
          <w:sz w:val="26"/>
          <w:szCs w:val="26"/>
        </w:rPr>
        <w:t>ый район</w:t>
      </w:r>
      <w:r w:rsidRPr="00114D76">
        <w:rPr>
          <w:sz w:val="26"/>
          <w:szCs w:val="26"/>
        </w:rPr>
        <w:t xml:space="preserve"> на 100% обеспечен документами территориального планирования и градостроительного зонирования. В связи с преобразованием района в Чугуевский муниципальный округ требуется разработка Генерального плана Чугуевского муниципального округа.</w:t>
      </w:r>
    </w:p>
    <w:p w14:paraId="59ADD7C5" w14:textId="56251B6C" w:rsidR="008E4BDB" w:rsidRPr="008E4BDB" w:rsidRDefault="008E4BDB" w:rsidP="008E4BDB">
      <w:pPr>
        <w:spacing w:line="360" w:lineRule="auto"/>
        <w:ind w:firstLine="708"/>
        <w:jc w:val="both"/>
        <w:rPr>
          <w:sz w:val="26"/>
          <w:szCs w:val="26"/>
        </w:rPr>
      </w:pPr>
      <w:r w:rsidRPr="008E4BDB">
        <w:rPr>
          <w:sz w:val="26"/>
          <w:szCs w:val="26"/>
        </w:rPr>
        <w:t>В 2020 году оформлено 16 разрешений на строительство и реконструкцию объектов капитального строительства. В отношении объектов индивидуального жилищного строительства выдано 42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14:paraId="7D3B954D" w14:textId="77777777" w:rsidR="008E4BDB" w:rsidRPr="008E4BDB" w:rsidRDefault="008E4BDB" w:rsidP="008E4BDB">
      <w:pPr>
        <w:spacing w:line="360" w:lineRule="auto"/>
        <w:ind w:firstLine="708"/>
        <w:jc w:val="both"/>
        <w:rPr>
          <w:sz w:val="26"/>
          <w:szCs w:val="26"/>
        </w:rPr>
      </w:pPr>
      <w:r w:rsidRPr="008E4BDB">
        <w:rPr>
          <w:sz w:val="26"/>
          <w:szCs w:val="26"/>
        </w:rPr>
        <w:t>Выдано 10 разрешений на ввод объектов в эксплуатацию. В отношении объектов индивидуального жилищного строительства выдано 36 уведомлений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деятельности. Общая площадь введенного в 2020 году жилья составила 3233 кв.м. Введено в эксплуатацию:</w:t>
      </w:r>
    </w:p>
    <w:p w14:paraId="71DBAB06" w14:textId="77777777" w:rsidR="008E4BDB" w:rsidRPr="008E4BDB" w:rsidRDefault="008E4BDB" w:rsidP="008E4BDB">
      <w:pPr>
        <w:spacing w:line="360" w:lineRule="auto"/>
        <w:ind w:firstLine="708"/>
        <w:jc w:val="both"/>
        <w:rPr>
          <w:sz w:val="26"/>
          <w:szCs w:val="26"/>
        </w:rPr>
      </w:pPr>
      <w:r w:rsidRPr="008E4BDB">
        <w:rPr>
          <w:sz w:val="26"/>
          <w:szCs w:val="26"/>
        </w:rPr>
        <w:lastRenderedPageBreak/>
        <w:t>1 Административное здание, 2 деревообрабатывающих предприятий, 1 склад готовой продукции, 1 магазин с кафетерием, 1 цех деревообработки, 1 цех по производству топливных брикетов, 1 защитное сооружение («Защита от наводнений села Новомихайловка Чугуевского муниципального района»), 1 клиника диагностики и лечения, 1 магазин смешанной торговли.</w:t>
      </w:r>
    </w:p>
    <w:p w14:paraId="133CEF5B" w14:textId="77777777" w:rsidR="008E4BDB" w:rsidRPr="008E4BDB" w:rsidRDefault="008E4BDB" w:rsidP="008E4BDB">
      <w:pPr>
        <w:spacing w:line="360" w:lineRule="auto"/>
        <w:ind w:firstLine="708"/>
        <w:jc w:val="both"/>
        <w:rPr>
          <w:sz w:val="26"/>
          <w:szCs w:val="26"/>
        </w:rPr>
      </w:pPr>
      <w:r w:rsidRPr="008E4BDB">
        <w:rPr>
          <w:sz w:val="26"/>
          <w:szCs w:val="26"/>
        </w:rPr>
        <w:t>Стоимость строительства введенных объектов составила 419 195,53 тыс. рублей.</w:t>
      </w:r>
    </w:p>
    <w:p w14:paraId="23B7385F" w14:textId="77777777" w:rsidR="008E4BDB" w:rsidRPr="008E4BDB" w:rsidRDefault="008E4BDB" w:rsidP="008E4BDB">
      <w:pPr>
        <w:spacing w:line="360" w:lineRule="auto"/>
        <w:ind w:firstLine="708"/>
        <w:jc w:val="both"/>
        <w:rPr>
          <w:sz w:val="26"/>
          <w:szCs w:val="26"/>
        </w:rPr>
      </w:pPr>
      <w:r w:rsidRPr="008E4BDB">
        <w:rPr>
          <w:sz w:val="26"/>
          <w:szCs w:val="26"/>
        </w:rPr>
        <w:t>Инвестиционный паспорт Чугуевского муниципального района размещен на официальном сайте Чугуевского муниципального округа. Цель создания – привлечение инвестиций в экономику района.</w:t>
      </w:r>
    </w:p>
    <w:p w14:paraId="462DCA6C" w14:textId="46FA64D6" w:rsidR="00203F23" w:rsidRPr="00203F23" w:rsidRDefault="008E4BDB" w:rsidP="008E4BDB">
      <w:pPr>
        <w:spacing w:line="360" w:lineRule="auto"/>
        <w:ind w:firstLine="708"/>
        <w:jc w:val="both"/>
        <w:rPr>
          <w:sz w:val="12"/>
          <w:szCs w:val="12"/>
        </w:rPr>
      </w:pPr>
      <w:r w:rsidRPr="008E4BDB">
        <w:rPr>
          <w:sz w:val="26"/>
          <w:szCs w:val="26"/>
        </w:rPr>
        <w:t>В перечень планируемых к строительству объектов в прогнозируемом периоде включено 28 объектов. Наиболее крупные из них: Физкультурно-оздоровительный комплекс, Детский сад на 120 мест, два многоквартирных жилых дома, 2 сельских клуба.</w:t>
      </w:r>
    </w:p>
    <w:p w14:paraId="65BB6394" w14:textId="77777777" w:rsidR="0072639B" w:rsidRPr="00ED3884" w:rsidRDefault="0072639B" w:rsidP="0072639B">
      <w:pPr>
        <w:jc w:val="both"/>
        <w:rPr>
          <w:sz w:val="26"/>
          <w:szCs w:val="26"/>
        </w:rPr>
      </w:pPr>
    </w:p>
    <w:p w14:paraId="60E81681" w14:textId="77777777" w:rsidR="0072639B" w:rsidRDefault="003D3263" w:rsidP="0072639B">
      <w:pPr>
        <w:spacing w:line="33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72639B" w:rsidRPr="000618CD">
        <w:rPr>
          <w:b/>
          <w:sz w:val="26"/>
          <w:szCs w:val="26"/>
        </w:rPr>
        <w:t>. Консолидированный бюджет</w:t>
      </w:r>
    </w:p>
    <w:p w14:paraId="42B448BA" w14:textId="77777777" w:rsidR="009327ED" w:rsidRPr="000618CD" w:rsidRDefault="009327ED" w:rsidP="0072639B">
      <w:pPr>
        <w:spacing w:line="336" w:lineRule="auto"/>
        <w:ind w:firstLine="709"/>
        <w:jc w:val="center"/>
        <w:rPr>
          <w:b/>
          <w:sz w:val="26"/>
          <w:szCs w:val="26"/>
        </w:rPr>
      </w:pPr>
    </w:p>
    <w:p w14:paraId="72748815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AE1167">
        <w:rPr>
          <w:sz w:val="26"/>
          <w:szCs w:val="26"/>
        </w:rPr>
        <w:t xml:space="preserve">Прогноз финансового баланса Чугуевского муниципального округа подготовлен с соблюдением требований Бюджетного и Налогового кодекса Российской Федерации, а </w:t>
      </w:r>
      <w:proofErr w:type="gramStart"/>
      <w:r w:rsidRPr="00AE1167">
        <w:rPr>
          <w:sz w:val="26"/>
          <w:szCs w:val="26"/>
        </w:rPr>
        <w:t>так же</w:t>
      </w:r>
      <w:proofErr w:type="gramEnd"/>
      <w:r w:rsidRPr="00AE1167">
        <w:rPr>
          <w:sz w:val="26"/>
          <w:szCs w:val="26"/>
        </w:rPr>
        <w:t xml:space="preserve"> с учетом Положения о бюджетном устройстве, бюджетном процессе в Чугуевском муниципальном округе. </w:t>
      </w:r>
    </w:p>
    <w:p w14:paraId="2F6144E3" w14:textId="77777777" w:rsidR="00AE1167" w:rsidRPr="00D84746" w:rsidRDefault="00AE1167" w:rsidP="00AE1167">
      <w:pPr>
        <w:spacing w:line="360" w:lineRule="auto"/>
        <w:ind w:firstLine="900"/>
        <w:jc w:val="both"/>
        <w:rPr>
          <w:b/>
          <w:bCs/>
          <w:i/>
          <w:iCs/>
          <w:sz w:val="26"/>
          <w:szCs w:val="26"/>
        </w:rPr>
      </w:pPr>
      <w:r w:rsidRPr="00D84746">
        <w:rPr>
          <w:b/>
          <w:bCs/>
          <w:i/>
          <w:iCs/>
          <w:sz w:val="26"/>
          <w:szCs w:val="26"/>
        </w:rPr>
        <w:t>Доходы бюджета Чугуевского муниципального округа</w:t>
      </w:r>
    </w:p>
    <w:p w14:paraId="2F690337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AE1167">
        <w:rPr>
          <w:sz w:val="26"/>
          <w:szCs w:val="26"/>
        </w:rPr>
        <w:t xml:space="preserve">При оценке поступлений собственных (налоговых и неналоговых) доходов бюджета округа предусмотрен максимально возможный уровень собираемости налогов и сборов, поступление возможной к взысканию недоимки прошлых периодов, а также меры по совершенствованию администрирования </w:t>
      </w:r>
      <w:proofErr w:type="gramStart"/>
      <w:r w:rsidRPr="00AE1167">
        <w:rPr>
          <w:sz w:val="26"/>
          <w:szCs w:val="26"/>
        </w:rPr>
        <w:t>платежей .</w:t>
      </w:r>
      <w:proofErr w:type="gramEnd"/>
    </w:p>
    <w:p w14:paraId="6AAD22AE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AE1167">
        <w:rPr>
          <w:sz w:val="26"/>
          <w:szCs w:val="26"/>
        </w:rPr>
        <w:t>Всего по итогам 2020 года в бюджет округа поступило доходов 1 102,11 млн. рублей, из них: собственных доходов в сумме 414,35 млн. руб., безвозмездных в сумме 687,76 млн. рублей. Рост поступлений по отношению к 2019 году составил 159,17 млн. руб., в связи с увеличением безвозмездных поступлений.</w:t>
      </w:r>
    </w:p>
    <w:p w14:paraId="0F1854EA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AE1167">
        <w:rPr>
          <w:sz w:val="26"/>
          <w:szCs w:val="26"/>
        </w:rPr>
        <w:t>Собственные доходы бюджета Чугуевского муниципального округа, предлагаемые к утверждению, на 2022 год составят 432,51 млн. руб., из них:</w:t>
      </w:r>
    </w:p>
    <w:p w14:paraId="337E5778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AE1167">
        <w:rPr>
          <w:sz w:val="26"/>
          <w:szCs w:val="26"/>
        </w:rPr>
        <w:t>налоговые доходы – 383,86 млн. руб.;</w:t>
      </w:r>
    </w:p>
    <w:p w14:paraId="10EE74DB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AE1167">
        <w:rPr>
          <w:sz w:val="26"/>
          <w:szCs w:val="26"/>
        </w:rPr>
        <w:lastRenderedPageBreak/>
        <w:t>неналоговые доходы – 48,65 млн. руб.</w:t>
      </w:r>
    </w:p>
    <w:p w14:paraId="2705BC5E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AE1167">
        <w:rPr>
          <w:sz w:val="26"/>
          <w:szCs w:val="26"/>
        </w:rPr>
        <w:t>Увеличение безвозмездных поступлений с 2020 года взаимосвязано со строительством новых объектов. В 2020-2021 г.г. строительство Д/сада, ФОК, в 2021-2022г.г. строительство двух сельских клубов.</w:t>
      </w:r>
    </w:p>
    <w:p w14:paraId="14BFA1BC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D84746">
        <w:rPr>
          <w:b/>
          <w:bCs/>
          <w:i/>
          <w:iCs/>
          <w:sz w:val="26"/>
          <w:szCs w:val="26"/>
        </w:rPr>
        <w:t>Налог на доходы физических лиц</w:t>
      </w:r>
      <w:r w:rsidRPr="00AE1167">
        <w:rPr>
          <w:sz w:val="26"/>
          <w:szCs w:val="26"/>
        </w:rPr>
        <w:t xml:space="preserve"> является одним из основных доходных источников, 73 % в структуре налоговых и неналоговых доходов 2020 года. На 2022-2024 годы сумма налога заложена с учетом нормативов отчислений налога в бюджет Чугуевского муниципального округа в 2021 году - 100% (15 % по Бюджетному кодексу РФ и 85% по дополнительному нормативу, установленному Законом Приморского края «О краевом бюджете на 2021 год и плановый период 2022 и 2023 годов») и составляет 324,00 млн. руб. При прогнозировании поступлений учтена специфика экономического развития округа и финансово-экономическое положение по социально-значимым предприятиям. Также принят во внимание средний рост поступлений налога за последние три года около 4%. </w:t>
      </w:r>
    </w:p>
    <w:p w14:paraId="6EAEFB3E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D84746">
        <w:rPr>
          <w:b/>
          <w:bCs/>
          <w:i/>
          <w:iCs/>
          <w:sz w:val="26"/>
          <w:szCs w:val="26"/>
        </w:rPr>
        <w:t>Доходы от уплаты акцизов</w:t>
      </w:r>
      <w:r w:rsidRPr="00AE1167">
        <w:rPr>
          <w:sz w:val="26"/>
          <w:szCs w:val="26"/>
        </w:rPr>
        <w:t xml:space="preserve"> на нефтепродукты аккумулируются на счете УФК по Приморскому краю и распределяются по нормативам, установленным законом о краевом бюджете. Норматив зависит от протяженности автомобильных дорог общего значения, оформленных в муниципальную собственность. Прогнозируемая сумма доходов на 2022 год составит 28,71 млн. руб.</w:t>
      </w:r>
    </w:p>
    <w:p w14:paraId="1D4E81FA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D84746">
        <w:rPr>
          <w:b/>
          <w:bCs/>
          <w:i/>
          <w:iCs/>
          <w:sz w:val="26"/>
          <w:szCs w:val="26"/>
        </w:rPr>
        <w:t>Налог имущество физических лиц</w:t>
      </w:r>
      <w:r w:rsidRPr="00AE1167">
        <w:rPr>
          <w:sz w:val="26"/>
          <w:szCs w:val="26"/>
        </w:rPr>
        <w:t xml:space="preserve"> прогнозируется в сумме 6,60 млн. руб. При прогнозировании учтен коэффициент собираемости данного налога, а также суммы потерь местного бюджета по данному налогу, в связи с предоставленными льготами, как на местном, так и на федеральном уровне.</w:t>
      </w:r>
    </w:p>
    <w:p w14:paraId="27FA42ED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D84746">
        <w:rPr>
          <w:b/>
          <w:bCs/>
          <w:i/>
          <w:iCs/>
          <w:sz w:val="26"/>
          <w:szCs w:val="26"/>
        </w:rPr>
        <w:t>По земельному налогу</w:t>
      </w:r>
      <w:r w:rsidRPr="00AE1167">
        <w:rPr>
          <w:sz w:val="26"/>
          <w:szCs w:val="26"/>
        </w:rPr>
        <w:t xml:space="preserve"> расчет ожидаемых поступлений произведен на основе данных о кадастровой стоимости земельных участков. При прогнозировании учтен коэффициент собираемости данного налога, а также суммы потерь местного бюджета в связи с предоставленными льготами, установленными органом местного самоуправления и законодательством Российской Федерации, как по юридическим, так и по физическим лицам. </w:t>
      </w:r>
    </w:p>
    <w:p w14:paraId="46E648BA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D84746">
        <w:rPr>
          <w:b/>
          <w:bCs/>
          <w:i/>
          <w:iCs/>
          <w:sz w:val="26"/>
          <w:szCs w:val="26"/>
        </w:rPr>
        <w:t>Прогноз неналоговых доходов</w:t>
      </w:r>
      <w:r w:rsidRPr="00AE1167">
        <w:rPr>
          <w:sz w:val="26"/>
          <w:szCs w:val="26"/>
        </w:rPr>
        <w:t xml:space="preserve"> на 2022 год составляет 48,65 млн. руб. Уменьшение поступлений к 2021 году, обусловлено снижением доходов от приватизации имущества, находящегося в муниципальной собственности. </w:t>
      </w:r>
    </w:p>
    <w:p w14:paraId="0B80DE1E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</w:p>
    <w:p w14:paraId="69D5D081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AE1167">
        <w:rPr>
          <w:sz w:val="26"/>
          <w:szCs w:val="26"/>
        </w:rPr>
        <w:t xml:space="preserve">Безвозмездные поступления за отчетный период 2019-2020 г. и текущий 2021 год представлены с учетом субсидий из краевого и федерального бюджета, на 2022-2024гг. предусмотрены согласно распределения краевого бюджета на плановый период, утвержденного Законом Приморского </w:t>
      </w:r>
      <w:proofErr w:type="gramStart"/>
      <w:r w:rsidRPr="00AE1167">
        <w:rPr>
          <w:sz w:val="26"/>
          <w:szCs w:val="26"/>
        </w:rPr>
        <w:t>края .</w:t>
      </w:r>
      <w:proofErr w:type="gramEnd"/>
    </w:p>
    <w:p w14:paraId="6438E1BA" w14:textId="77777777" w:rsidR="00AE1167" w:rsidRPr="00D84746" w:rsidRDefault="00AE1167" w:rsidP="00AE1167">
      <w:pPr>
        <w:spacing w:line="360" w:lineRule="auto"/>
        <w:ind w:firstLine="900"/>
        <w:jc w:val="both"/>
        <w:rPr>
          <w:b/>
          <w:bCs/>
          <w:i/>
          <w:iCs/>
          <w:sz w:val="26"/>
          <w:szCs w:val="26"/>
        </w:rPr>
      </w:pPr>
      <w:r w:rsidRPr="00D84746">
        <w:rPr>
          <w:b/>
          <w:bCs/>
          <w:i/>
          <w:iCs/>
          <w:sz w:val="26"/>
          <w:szCs w:val="26"/>
        </w:rPr>
        <w:t>Расходы консолидированного бюджета Чугуевского муниципального округа</w:t>
      </w:r>
    </w:p>
    <w:p w14:paraId="7538902F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AE1167">
        <w:rPr>
          <w:sz w:val="26"/>
          <w:szCs w:val="26"/>
        </w:rPr>
        <w:t>С 2020 года сформирован новый бюджет Чугуевского муниципального округа без учета сельских поселений, в связи с вступлением в силу Закона Приморского края от 16.09.2019 № 570-КЗ «О Чугуевском муниципальном округе». Бюджет округа сформирован на основе 16 муниципальных программ, доля «программных», то есть непосредственно увязанных с целями и результатами государственной политики расходов бюджета, составили за 2020 год более 90 процентов от общего объема расходов бюджета округа.</w:t>
      </w:r>
    </w:p>
    <w:p w14:paraId="228A54DB" w14:textId="77777777" w:rsidR="00AE1167" w:rsidRPr="00D84746" w:rsidRDefault="00AE1167" w:rsidP="00AE1167">
      <w:pPr>
        <w:spacing w:line="360" w:lineRule="auto"/>
        <w:ind w:firstLine="900"/>
        <w:jc w:val="both"/>
        <w:rPr>
          <w:b/>
          <w:bCs/>
          <w:i/>
          <w:iCs/>
          <w:sz w:val="26"/>
          <w:szCs w:val="26"/>
        </w:rPr>
      </w:pPr>
      <w:r w:rsidRPr="00D84746">
        <w:rPr>
          <w:b/>
          <w:bCs/>
          <w:i/>
          <w:iCs/>
          <w:sz w:val="26"/>
          <w:szCs w:val="26"/>
        </w:rPr>
        <w:t>Общегосударственные расходы</w:t>
      </w:r>
    </w:p>
    <w:p w14:paraId="2FE61925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AE1167">
        <w:rPr>
          <w:sz w:val="26"/>
          <w:szCs w:val="26"/>
        </w:rPr>
        <w:t>За отчетный период 2019-2020 г. в состав данного раздела включены расходы на содержание органов местного самоуправления Чугуевского муниципального округа и трех сельских поселений (в 2019 году), включены расходы, предусматривающие наделение органами местного самоуправления отдельных государственных полномочий: ЗАГС, комиссии по делам несовершеннолетних, охраны труда, административной комиссии, отдела опеки и попечительства в отношении несовершеннолетних, в 2021 году субвенции на проведение Всеросссийской переписи населения.</w:t>
      </w:r>
    </w:p>
    <w:p w14:paraId="295F7423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D84746">
        <w:rPr>
          <w:b/>
          <w:bCs/>
          <w:i/>
          <w:iCs/>
          <w:sz w:val="26"/>
          <w:szCs w:val="26"/>
        </w:rPr>
        <w:t>Расходы на содержание органов местного самоуправления</w:t>
      </w:r>
      <w:r w:rsidRPr="00AE1167">
        <w:rPr>
          <w:sz w:val="26"/>
          <w:szCs w:val="26"/>
        </w:rPr>
        <w:t xml:space="preserve"> формируются и соответствуют установленному Постановлением Администрации Приморского края нормативу на содержание органов местного самоуправления для Чугуевского муниципального района с 2015 по 2019 годы -21,11%, в 2020 году - 21,53%, в 2021 году – 22,5% в общем объеме собственных доходов.. В 2021 году постановлением Правительства Приморского края утвержден норматив формирования расходов на оплату труда выборных должностных лиц, осуществляющих свои полномочия на постоянной основе в сумме 2,035 млн. рублей.</w:t>
      </w:r>
    </w:p>
    <w:p w14:paraId="4DF7386F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AE1167">
        <w:rPr>
          <w:sz w:val="26"/>
          <w:szCs w:val="26"/>
        </w:rPr>
        <w:lastRenderedPageBreak/>
        <w:t>В 2020-2021 году произведены расходы на проведение муниципальных выборов (депутатов в Думу Чугуевского муниципального округа).</w:t>
      </w:r>
    </w:p>
    <w:p w14:paraId="57792E61" w14:textId="77777777" w:rsidR="00AE1167" w:rsidRPr="00D84746" w:rsidRDefault="00AE1167" w:rsidP="00AE1167">
      <w:pPr>
        <w:spacing w:line="360" w:lineRule="auto"/>
        <w:ind w:firstLine="900"/>
        <w:jc w:val="both"/>
        <w:rPr>
          <w:b/>
          <w:bCs/>
          <w:i/>
          <w:iCs/>
          <w:sz w:val="26"/>
          <w:szCs w:val="26"/>
        </w:rPr>
      </w:pPr>
      <w:r w:rsidRPr="00D84746">
        <w:rPr>
          <w:b/>
          <w:bCs/>
          <w:i/>
          <w:iCs/>
          <w:sz w:val="26"/>
          <w:szCs w:val="26"/>
        </w:rPr>
        <w:t>Национальная оборона</w:t>
      </w:r>
    </w:p>
    <w:p w14:paraId="5EF51F38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AE1167">
        <w:rPr>
          <w:sz w:val="26"/>
          <w:szCs w:val="26"/>
        </w:rPr>
        <w:t>Отражены расходы за счет переданных из федерального бюджета субвенций на осуществление первичного воинского учета на территориях, где отсутствуют военные комиссариаты. Ежегодно выделяется субвенции на обеспечение деятельности 2 специалистов, осуществляющих первичный воинский учет. В 2020 года данные расходы были исключены в связи с объединением в Чугуевский муниципальный округ, с 2021 года округ вновь наделен данными полномочиями.</w:t>
      </w:r>
    </w:p>
    <w:p w14:paraId="4442EC9D" w14:textId="77777777" w:rsidR="00AE1167" w:rsidRPr="00D84746" w:rsidRDefault="00AE1167" w:rsidP="00AE1167">
      <w:pPr>
        <w:spacing w:line="360" w:lineRule="auto"/>
        <w:ind w:firstLine="900"/>
        <w:jc w:val="both"/>
        <w:rPr>
          <w:b/>
          <w:bCs/>
          <w:i/>
          <w:iCs/>
          <w:sz w:val="26"/>
          <w:szCs w:val="26"/>
        </w:rPr>
      </w:pPr>
      <w:r w:rsidRPr="00D84746">
        <w:rPr>
          <w:b/>
          <w:bCs/>
          <w:i/>
          <w:iCs/>
          <w:sz w:val="26"/>
          <w:szCs w:val="26"/>
        </w:rPr>
        <w:t>Национальная безопасность и правоохранительная деятельность</w:t>
      </w:r>
    </w:p>
    <w:p w14:paraId="567C09B1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AE1167">
        <w:rPr>
          <w:sz w:val="26"/>
          <w:szCs w:val="26"/>
        </w:rPr>
        <w:t>Предусмотрены расходы по предупреждению и ликвидации последствий чрезвычайных и стихийных бедствий природного и техногенного характера (создание мин. полос в границах населенных пунктов).</w:t>
      </w:r>
    </w:p>
    <w:p w14:paraId="6F8CB027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AE1167">
        <w:rPr>
          <w:sz w:val="26"/>
          <w:szCs w:val="26"/>
        </w:rPr>
        <w:t>В 2019  и 2020 году в данном разделе отражены расходы за счет средств резервного фонда Приморского края, а так же средств резервного фонда Чугуевского муниципального района на предупреждение и ликвидацию ЧС и стихийных бедствий средства резервного фонда направлены на расчистку русел ручьев, дезинфекции колодцев децентрализованного водоснабжения, приобретение кальция гидрохлорида для борьбы с распространением африканской чумы свиней.</w:t>
      </w:r>
    </w:p>
    <w:p w14:paraId="7D789823" w14:textId="77777777" w:rsidR="00AE1167" w:rsidRPr="00D84746" w:rsidRDefault="00AE1167" w:rsidP="00AE1167">
      <w:pPr>
        <w:spacing w:line="360" w:lineRule="auto"/>
        <w:ind w:firstLine="900"/>
        <w:jc w:val="both"/>
        <w:rPr>
          <w:b/>
          <w:bCs/>
          <w:i/>
          <w:iCs/>
          <w:sz w:val="26"/>
          <w:szCs w:val="26"/>
        </w:rPr>
      </w:pPr>
      <w:r w:rsidRPr="00D84746">
        <w:rPr>
          <w:b/>
          <w:bCs/>
          <w:i/>
          <w:iCs/>
          <w:sz w:val="26"/>
          <w:szCs w:val="26"/>
        </w:rPr>
        <w:t>Национальная экономика</w:t>
      </w:r>
    </w:p>
    <w:p w14:paraId="167182FC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AE1167">
        <w:rPr>
          <w:sz w:val="26"/>
          <w:szCs w:val="26"/>
        </w:rPr>
        <w:t xml:space="preserve">Отражены расходы на приобретение специализированной техники, на содержание и ремонт дорог за счет средства дорожного фонда и субсидий из краевого бюджета, а </w:t>
      </w:r>
      <w:proofErr w:type="gramStart"/>
      <w:r w:rsidRPr="00AE1167">
        <w:rPr>
          <w:sz w:val="26"/>
          <w:szCs w:val="26"/>
        </w:rPr>
        <w:t>так же</w:t>
      </w:r>
      <w:proofErr w:type="gramEnd"/>
      <w:r w:rsidRPr="00AE1167">
        <w:rPr>
          <w:sz w:val="26"/>
          <w:szCs w:val="26"/>
        </w:rPr>
        <w:t xml:space="preserve"> расходы по поддержке малого и среднего предпринимательства, субсидии автотранспортному предприятию на возмещение расходов по перевозке пассажиров. </w:t>
      </w:r>
    </w:p>
    <w:p w14:paraId="1BBAC94D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AE1167">
        <w:rPr>
          <w:sz w:val="26"/>
          <w:szCs w:val="26"/>
        </w:rPr>
        <w:t>Увеличение средств дорожного фонда в 2020-2021 году за счет выделенной дополнительной дотации на сбалансированность бюджета округа. Средства направлены на текущий ремонт автомобильных дорог и мостов, на приобретение специализированной дорожной техники.</w:t>
      </w:r>
    </w:p>
    <w:p w14:paraId="32B2FD29" w14:textId="77777777" w:rsidR="00AE1167" w:rsidRPr="00D84746" w:rsidRDefault="00AE1167" w:rsidP="00AE1167">
      <w:pPr>
        <w:spacing w:line="360" w:lineRule="auto"/>
        <w:ind w:firstLine="900"/>
        <w:jc w:val="both"/>
        <w:rPr>
          <w:b/>
          <w:bCs/>
          <w:i/>
          <w:iCs/>
          <w:sz w:val="26"/>
          <w:szCs w:val="26"/>
        </w:rPr>
      </w:pPr>
      <w:r w:rsidRPr="00D84746">
        <w:rPr>
          <w:b/>
          <w:bCs/>
          <w:i/>
          <w:iCs/>
          <w:sz w:val="26"/>
          <w:szCs w:val="26"/>
        </w:rPr>
        <w:t>Жилищно-коммунальное хозяйство</w:t>
      </w:r>
    </w:p>
    <w:p w14:paraId="17A6E26B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AE1167">
        <w:rPr>
          <w:sz w:val="26"/>
          <w:szCs w:val="26"/>
        </w:rPr>
        <w:t xml:space="preserve">По данному подразделу отражены расходы на содержание, ремонт муниципального жилого фонда, взносы на капитальный ремонт муниципальных </w:t>
      </w:r>
      <w:r w:rsidRPr="00AE1167">
        <w:rPr>
          <w:sz w:val="26"/>
          <w:szCs w:val="26"/>
        </w:rPr>
        <w:lastRenderedPageBreak/>
        <w:t>помещений и многоквартирных домов, ремонт ДЭС, ремонты систем водоснабжения и водоотведения, приобретение новых дизельгенераторов, расходы на благоустройство, оплата уличного освещения округа, субсидии на поддержку муниципальных программ формирования современной городской среды, благоустройство территорий детских и спортивных площадок, организацию ритуальных услуг и содержание мест захоронений.</w:t>
      </w:r>
    </w:p>
    <w:p w14:paraId="7848D226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AE1167">
        <w:rPr>
          <w:sz w:val="26"/>
          <w:szCs w:val="26"/>
        </w:rPr>
        <w:t>В 2021 году увеличение расходов на 13 млн. рублей на ПСД по строительству очистных сооружений.</w:t>
      </w:r>
    </w:p>
    <w:p w14:paraId="17446407" w14:textId="77777777" w:rsidR="00AE1167" w:rsidRPr="00D84746" w:rsidRDefault="00AE1167" w:rsidP="00AE1167">
      <w:pPr>
        <w:spacing w:line="360" w:lineRule="auto"/>
        <w:ind w:firstLine="900"/>
        <w:jc w:val="both"/>
        <w:rPr>
          <w:b/>
          <w:bCs/>
          <w:i/>
          <w:iCs/>
          <w:sz w:val="26"/>
          <w:szCs w:val="26"/>
        </w:rPr>
      </w:pPr>
      <w:r w:rsidRPr="00D84746">
        <w:rPr>
          <w:b/>
          <w:bCs/>
          <w:i/>
          <w:iCs/>
          <w:sz w:val="26"/>
          <w:szCs w:val="26"/>
        </w:rPr>
        <w:t>Образование</w:t>
      </w:r>
    </w:p>
    <w:p w14:paraId="35BE27BA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AE1167">
        <w:rPr>
          <w:sz w:val="26"/>
          <w:szCs w:val="26"/>
        </w:rPr>
        <w:t xml:space="preserve">С переводом на новую систему оплаты труда всех работников образовательных учреждений расходы ежегодно увеличиваются согласно показателям «дорожной карты». </w:t>
      </w:r>
    </w:p>
    <w:p w14:paraId="5B06D379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AE1167">
        <w:rPr>
          <w:sz w:val="26"/>
          <w:szCs w:val="26"/>
        </w:rPr>
        <w:t>Помимо общего содержания учреждений ежегодно увеличиваются расходы на капитальный и текущей ремонт учреждений образования. На 2020 – 2021 год предусмотрены средства на строительство детского сада в с. Чугуевка, в 2020 году исполнение составило 38,4 млн. рублей, на 2021 год запланированы расходы в сумме 183,5 млн. рублей.</w:t>
      </w:r>
    </w:p>
    <w:p w14:paraId="020CED08" w14:textId="77777777" w:rsidR="00AE1167" w:rsidRPr="00D84746" w:rsidRDefault="00AE1167" w:rsidP="00AE1167">
      <w:pPr>
        <w:spacing w:line="360" w:lineRule="auto"/>
        <w:ind w:firstLine="900"/>
        <w:jc w:val="both"/>
        <w:rPr>
          <w:b/>
          <w:bCs/>
          <w:i/>
          <w:iCs/>
          <w:sz w:val="26"/>
          <w:szCs w:val="26"/>
        </w:rPr>
      </w:pPr>
      <w:r w:rsidRPr="00D84746">
        <w:rPr>
          <w:b/>
          <w:bCs/>
          <w:i/>
          <w:iCs/>
          <w:sz w:val="26"/>
          <w:szCs w:val="26"/>
        </w:rPr>
        <w:t>Культура, кинематография и средства массовой информации</w:t>
      </w:r>
    </w:p>
    <w:p w14:paraId="44EDEBD3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AE1167">
        <w:rPr>
          <w:sz w:val="26"/>
          <w:szCs w:val="26"/>
        </w:rPr>
        <w:t xml:space="preserve"> В 2020 году в связи с объединением сельский поселений в муниципальный округ и реорганизацией сельских учреждений культуры, создано новое учреждение МКУ «Центр обеспечения деятельности учреждений культуры». </w:t>
      </w:r>
    </w:p>
    <w:p w14:paraId="767CE607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AE1167">
        <w:rPr>
          <w:sz w:val="26"/>
          <w:szCs w:val="26"/>
        </w:rPr>
        <w:t>В 2021 -2022 г. предусмотрены расходы на строительство двух сельских клубов.</w:t>
      </w:r>
    </w:p>
    <w:p w14:paraId="5AC27BF6" w14:textId="77777777" w:rsidR="00AE1167" w:rsidRPr="00D84746" w:rsidRDefault="00AE1167" w:rsidP="00AE1167">
      <w:pPr>
        <w:spacing w:line="360" w:lineRule="auto"/>
        <w:ind w:firstLine="900"/>
        <w:jc w:val="both"/>
        <w:rPr>
          <w:b/>
          <w:bCs/>
          <w:i/>
          <w:iCs/>
          <w:sz w:val="26"/>
          <w:szCs w:val="26"/>
        </w:rPr>
      </w:pPr>
      <w:r w:rsidRPr="00D84746">
        <w:rPr>
          <w:b/>
          <w:bCs/>
          <w:i/>
          <w:iCs/>
          <w:sz w:val="26"/>
          <w:szCs w:val="26"/>
        </w:rPr>
        <w:t>Социальная политика</w:t>
      </w:r>
    </w:p>
    <w:p w14:paraId="721A84B3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AE1167">
        <w:rPr>
          <w:sz w:val="26"/>
          <w:szCs w:val="26"/>
        </w:rPr>
        <w:t>По данному разделу отражены расходы на доплату к пенсиям муниципальным служащим, расходы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и субсидии некоммерческим организациям.</w:t>
      </w:r>
    </w:p>
    <w:p w14:paraId="7E61BC49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AE1167">
        <w:rPr>
          <w:sz w:val="26"/>
          <w:szCs w:val="26"/>
        </w:rPr>
        <w:t xml:space="preserve">В 2020 году произведены расходы на социальные выплаты молодым семьям, работникам социальной сферы для приобретения (строительства) жилья  пяти семьям  в сумме 4,3 млн. рублей, а так же на приобретение жилья детям-сиротам, </w:t>
      </w:r>
      <w:r w:rsidRPr="00AE1167">
        <w:rPr>
          <w:sz w:val="26"/>
          <w:szCs w:val="26"/>
        </w:rPr>
        <w:lastRenderedPageBreak/>
        <w:t>оставшимся без попечения родителей в сумме 24,7 млн. рублей, на социальную поддержку детей, оставшихся без попечения родителей и лиц, принявших на попечение в семью детей, оставшихся без попечения родителей в сумме 17,2 млн. рублей, оказана разовая материальная помощь пострадавшим от чрезвычайной ситуации (подтопление) 202 гражданам  в сумме 2,02 млн. рублей. Произведены выплаты гражданам, удостоенным звания «Почетный гражданин Чугуевского района» - 0,3 млн. рублей</w:t>
      </w:r>
    </w:p>
    <w:p w14:paraId="2890051C" w14:textId="77777777" w:rsidR="00AE1167" w:rsidRPr="00D84746" w:rsidRDefault="00AE1167" w:rsidP="00AE1167">
      <w:pPr>
        <w:spacing w:line="360" w:lineRule="auto"/>
        <w:ind w:firstLine="900"/>
        <w:jc w:val="both"/>
        <w:rPr>
          <w:b/>
          <w:bCs/>
          <w:i/>
          <w:iCs/>
          <w:sz w:val="26"/>
          <w:szCs w:val="26"/>
        </w:rPr>
      </w:pPr>
      <w:r w:rsidRPr="00D84746">
        <w:rPr>
          <w:b/>
          <w:bCs/>
          <w:i/>
          <w:iCs/>
          <w:sz w:val="26"/>
          <w:szCs w:val="26"/>
        </w:rPr>
        <w:t>Физическая культура и спорт</w:t>
      </w:r>
    </w:p>
    <w:p w14:paraId="3820C3E9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AE1167">
        <w:rPr>
          <w:sz w:val="26"/>
          <w:szCs w:val="26"/>
        </w:rPr>
        <w:t>Предусмотрены расходы для участия в проведении спортивных спартакиадах, соревнований по разным видам спорта в рамках муниципальной программы. На 2020 год предусмотрены средства на строительство физкультурно - оздоровительного центра в с. Чугуевка исполнено – 24,4 млн. рублей, план на 2021 год  -122,0 млн. рублей, исполнение за 2020 год: оснащение объектов спортивной инфраструктуры спортивно-технологическим оборудованием – 2,9 млн. рублей, приобретение спортивного инвентаря и оборудования для занятий лыжным спортом - 0,96 млн. рублей.</w:t>
      </w:r>
    </w:p>
    <w:p w14:paraId="50E5B9DB" w14:textId="77777777" w:rsidR="00AE1167" w:rsidRPr="00D84746" w:rsidRDefault="00AE1167" w:rsidP="00AE1167">
      <w:pPr>
        <w:spacing w:line="360" w:lineRule="auto"/>
        <w:ind w:firstLine="900"/>
        <w:jc w:val="both"/>
        <w:rPr>
          <w:b/>
          <w:bCs/>
          <w:i/>
          <w:iCs/>
          <w:sz w:val="26"/>
          <w:szCs w:val="26"/>
        </w:rPr>
      </w:pPr>
      <w:r w:rsidRPr="00D84746">
        <w:rPr>
          <w:b/>
          <w:bCs/>
          <w:i/>
          <w:iCs/>
          <w:sz w:val="26"/>
          <w:szCs w:val="26"/>
        </w:rPr>
        <w:t xml:space="preserve">Средства массовой информации </w:t>
      </w:r>
    </w:p>
    <w:p w14:paraId="1817F0BC" w14:textId="1107181B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AE1167">
        <w:rPr>
          <w:sz w:val="26"/>
          <w:szCs w:val="26"/>
        </w:rPr>
        <w:t>Предусмотрены расходы на предоставление субсидии редакции газета «Наше Время» на выполнение муниципального задания.</w:t>
      </w:r>
    </w:p>
    <w:p w14:paraId="334F3720" w14:textId="77777777" w:rsidR="00AE1167" w:rsidRPr="00D84746" w:rsidRDefault="00AE1167" w:rsidP="00AE1167">
      <w:pPr>
        <w:spacing w:line="360" w:lineRule="auto"/>
        <w:ind w:firstLine="900"/>
        <w:jc w:val="both"/>
        <w:rPr>
          <w:b/>
          <w:bCs/>
          <w:i/>
          <w:iCs/>
          <w:sz w:val="26"/>
          <w:szCs w:val="26"/>
        </w:rPr>
      </w:pPr>
      <w:r w:rsidRPr="00D84746">
        <w:rPr>
          <w:b/>
          <w:bCs/>
          <w:i/>
          <w:iCs/>
          <w:sz w:val="26"/>
          <w:szCs w:val="26"/>
        </w:rPr>
        <w:t>Источники финансирования дефицита бюджета</w:t>
      </w:r>
    </w:p>
    <w:p w14:paraId="010299CD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AE1167">
        <w:rPr>
          <w:sz w:val="26"/>
          <w:szCs w:val="26"/>
        </w:rPr>
        <w:t>Консолидированный бюджет Чугуевского муниципального округа в 2020 году исполнен с превышением доходов над расходами, с профицитом 57,3 млн. рублей (за счет остатков средств на едином счете).</w:t>
      </w:r>
    </w:p>
    <w:p w14:paraId="46AA950A" w14:textId="77777777" w:rsidR="00AE1167" w:rsidRPr="00AE1167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AE1167">
        <w:rPr>
          <w:sz w:val="26"/>
          <w:szCs w:val="26"/>
        </w:rPr>
        <w:t>На 2021 год предусмотрены источники финансирования дефицита бюджета в объеме 116,5 млн. рублей, из них остатки на начало года составили 115,8 млн. рублей.</w:t>
      </w:r>
    </w:p>
    <w:p w14:paraId="5843DA77" w14:textId="28361D39" w:rsidR="00194B0C" w:rsidRDefault="00AE1167" w:rsidP="00AE1167">
      <w:pPr>
        <w:spacing w:line="360" w:lineRule="auto"/>
        <w:ind w:firstLine="900"/>
        <w:jc w:val="both"/>
        <w:rPr>
          <w:sz w:val="26"/>
          <w:szCs w:val="26"/>
        </w:rPr>
      </w:pPr>
      <w:r w:rsidRPr="00AE1167">
        <w:rPr>
          <w:sz w:val="26"/>
          <w:szCs w:val="26"/>
        </w:rPr>
        <w:t>На плановый период 2022-2024 годы привлечение кредитов не предусматривается.</w:t>
      </w:r>
    </w:p>
    <w:p w14:paraId="3E20E1BF" w14:textId="77777777" w:rsidR="00ED3884" w:rsidRPr="000618CD" w:rsidRDefault="003D3263" w:rsidP="00ED3884">
      <w:pPr>
        <w:spacing w:line="336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9</w:t>
      </w:r>
      <w:r w:rsidR="00ED3884" w:rsidRPr="000618CD">
        <w:rPr>
          <w:b/>
          <w:sz w:val="26"/>
          <w:szCs w:val="26"/>
        </w:rPr>
        <w:t xml:space="preserve">. </w:t>
      </w:r>
      <w:r w:rsidR="00ED3884" w:rsidRPr="000618CD">
        <w:rPr>
          <w:b/>
          <w:bCs/>
          <w:sz w:val="26"/>
          <w:szCs w:val="26"/>
        </w:rPr>
        <w:t>Уровень жизни населения</w:t>
      </w:r>
    </w:p>
    <w:p w14:paraId="0E81200D" w14:textId="77777777" w:rsidR="00ED3884" w:rsidRPr="000618CD" w:rsidRDefault="00ED3884" w:rsidP="00ED3884">
      <w:pPr>
        <w:spacing w:line="336" w:lineRule="auto"/>
        <w:jc w:val="center"/>
        <w:rPr>
          <w:b/>
          <w:bCs/>
          <w:sz w:val="12"/>
          <w:szCs w:val="12"/>
        </w:rPr>
      </w:pPr>
    </w:p>
    <w:p w14:paraId="0AB74707" w14:textId="77777777" w:rsidR="00ED3884" w:rsidRPr="00A47B7D" w:rsidRDefault="00ED3884" w:rsidP="00ED3884">
      <w:pPr>
        <w:spacing w:line="360" w:lineRule="auto"/>
        <w:ind w:firstLine="567"/>
        <w:jc w:val="both"/>
        <w:rPr>
          <w:sz w:val="26"/>
          <w:szCs w:val="26"/>
        </w:rPr>
      </w:pPr>
      <w:r w:rsidRPr="00A47B7D">
        <w:rPr>
          <w:sz w:val="26"/>
          <w:szCs w:val="26"/>
        </w:rPr>
        <w:t>Для большинства сельских жителей основным источником доходов является заработ</w:t>
      </w:r>
      <w:r>
        <w:rPr>
          <w:sz w:val="26"/>
          <w:szCs w:val="26"/>
        </w:rPr>
        <w:t xml:space="preserve">ная плата и пенсионные выплаты, </w:t>
      </w:r>
      <w:r w:rsidRPr="00A47B7D">
        <w:rPr>
          <w:sz w:val="26"/>
          <w:szCs w:val="26"/>
        </w:rPr>
        <w:t xml:space="preserve"> как источник дохода, используются </w:t>
      </w:r>
      <w:r>
        <w:rPr>
          <w:sz w:val="26"/>
          <w:szCs w:val="26"/>
        </w:rPr>
        <w:t xml:space="preserve">и </w:t>
      </w:r>
      <w:r w:rsidRPr="00A47B7D">
        <w:rPr>
          <w:sz w:val="26"/>
          <w:szCs w:val="26"/>
        </w:rPr>
        <w:t xml:space="preserve"> личные  подсобные  хозяйства. </w:t>
      </w:r>
    </w:p>
    <w:p w14:paraId="342C82C7" w14:textId="77777777" w:rsidR="00ED3884" w:rsidRDefault="00ED3884" w:rsidP="00ED3884">
      <w:pPr>
        <w:spacing w:line="360" w:lineRule="auto"/>
        <w:ind w:firstLine="709"/>
        <w:jc w:val="both"/>
        <w:rPr>
          <w:sz w:val="26"/>
          <w:szCs w:val="26"/>
        </w:rPr>
      </w:pPr>
      <w:r w:rsidRPr="00A47B7D">
        <w:rPr>
          <w:sz w:val="26"/>
          <w:szCs w:val="26"/>
        </w:rPr>
        <w:lastRenderedPageBreak/>
        <w:t>Уровень заработной платы  на протяжении ряда лет   характериз</w:t>
      </w:r>
      <w:r>
        <w:rPr>
          <w:sz w:val="26"/>
          <w:szCs w:val="26"/>
        </w:rPr>
        <w:t xml:space="preserve">овался </w:t>
      </w:r>
      <w:r w:rsidRPr="00A47B7D">
        <w:rPr>
          <w:sz w:val="26"/>
          <w:szCs w:val="26"/>
        </w:rPr>
        <w:t xml:space="preserve"> положительной динамикой:  </w:t>
      </w:r>
      <w:r>
        <w:rPr>
          <w:sz w:val="26"/>
          <w:szCs w:val="26"/>
        </w:rPr>
        <w:t>её р</w:t>
      </w:r>
      <w:r w:rsidRPr="00A47B7D">
        <w:rPr>
          <w:sz w:val="26"/>
          <w:szCs w:val="26"/>
        </w:rPr>
        <w:t xml:space="preserve">ост </w:t>
      </w:r>
      <w:r>
        <w:rPr>
          <w:sz w:val="26"/>
          <w:szCs w:val="26"/>
        </w:rPr>
        <w:t xml:space="preserve">превышал </w:t>
      </w:r>
      <w:r w:rsidRPr="00A47B7D">
        <w:rPr>
          <w:sz w:val="26"/>
          <w:szCs w:val="26"/>
        </w:rPr>
        <w:t xml:space="preserve"> уров</w:t>
      </w:r>
      <w:r>
        <w:rPr>
          <w:sz w:val="26"/>
          <w:szCs w:val="26"/>
        </w:rPr>
        <w:t>е</w:t>
      </w:r>
      <w:r w:rsidRPr="00A47B7D">
        <w:rPr>
          <w:sz w:val="26"/>
          <w:szCs w:val="26"/>
        </w:rPr>
        <w:t>н</w:t>
      </w:r>
      <w:r>
        <w:rPr>
          <w:sz w:val="26"/>
          <w:szCs w:val="26"/>
        </w:rPr>
        <w:t>ь</w:t>
      </w:r>
      <w:r w:rsidRPr="00A47B7D">
        <w:rPr>
          <w:sz w:val="26"/>
          <w:szCs w:val="26"/>
        </w:rPr>
        <w:t xml:space="preserve">  инфляции. </w:t>
      </w:r>
    </w:p>
    <w:p w14:paraId="2AA1DEB7" w14:textId="659CBA39" w:rsidR="00637D01" w:rsidRPr="00637D01" w:rsidRDefault="00637D01" w:rsidP="00637D01">
      <w:pPr>
        <w:spacing w:line="360" w:lineRule="auto"/>
        <w:ind w:firstLine="709"/>
        <w:jc w:val="both"/>
        <w:rPr>
          <w:sz w:val="26"/>
          <w:szCs w:val="26"/>
        </w:rPr>
      </w:pPr>
      <w:r w:rsidRPr="00637D01">
        <w:rPr>
          <w:sz w:val="26"/>
          <w:szCs w:val="26"/>
        </w:rPr>
        <w:t>Динамика показателей уровня жизни населения района в 20</w:t>
      </w:r>
      <w:r w:rsidR="00405955">
        <w:rPr>
          <w:sz w:val="26"/>
          <w:szCs w:val="26"/>
        </w:rPr>
        <w:t>20</w:t>
      </w:r>
      <w:r w:rsidRPr="00637D01">
        <w:rPr>
          <w:sz w:val="26"/>
          <w:szCs w:val="26"/>
        </w:rPr>
        <w:t xml:space="preserve"> году характеризуется: </w:t>
      </w:r>
    </w:p>
    <w:p w14:paraId="1EE9E4D4" w14:textId="2B7475CC" w:rsidR="00637D01" w:rsidRPr="00637D01" w:rsidRDefault="00637D01" w:rsidP="00637D0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37D01">
        <w:rPr>
          <w:sz w:val="26"/>
          <w:szCs w:val="26"/>
        </w:rPr>
        <w:t>увеличением среднемесячной заработной платы работников на 8,</w:t>
      </w:r>
      <w:r w:rsidR="00684AE8">
        <w:rPr>
          <w:sz w:val="26"/>
          <w:szCs w:val="26"/>
        </w:rPr>
        <w:t>6</w:t>
      </w:r>
      <w:r w:rsidRPr="00637D01">
        <w:rPr>
          <w:sz w:val="26"/>
          <w:szCs w:val="26"/>
        </w:rPr>
        <w:t xml:space="preserve"> % к уровню 201</w:t>
      </w:r>
      <w:r w:rsidR="00684AE8">
        <w:rPr>
          <w:sz w:val="26"/>
          <w:szCs w:val="26"/>
        </w:rPr>
        <w:t>9</w:t>
      </w:r>
      <w:r w:rsidRPr="00637D01">
        <w:rPr>
          <w:sz w:val="26"/>
          <w:szCs w:val="26"/>
        </w:rPr>
        <w:t xml:space="preserve"> года;</w:t>
      </w:r>
    </w:p>
    <w:p w14:paraId="0DFC6466" w14:textId="77777777" w:rsidR="00637D01" w:rsidRPr="00637D01" w:rsidRDefault="00637D01" w:rsidP="00637D0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37D01">
        <w:rPr>
          <w:sz w:val="26"/>
          <w:szCs w:val="26"/>
        </w:rPr>
        <w:t>отсутствием долгов по заработной плате перед работниками организаций и учреждений района, в том числе бюджетной сферы;</w:t>
      </w:r>
    </w:p>
    <w:p w14:paraId="26A44631" w14:textId="56439A15" w:rsidR="00637D01" w:rsidRDefault="00637D01" w:rsidP="00637D0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37D01">
        <w:rPr>
          <w:sz w:val="26"/>
          <w:szCs w:val="26"/>
        </w:rPr>
        <w:t xml:space="preserve">увеличением номинального дохода пенсионера на </w:t>
      </w:r>
      <w:r w:rsidR="007B7421">
        <w:rPr>
          <w:sz w:val="26"/>
          <w:szCs w:val="26"/>
        </w:rPr>
        <w:t>6,0</w:t>
      </w:r>
      <w:r w:rsidRPr="00637D01">
        <w:rPr>
          <w:sz w:val="26"/>
          <w:szCs w:val="26"/>
        </w:rPr>
        <w:t xml:space="preserve"> %.</w:t>
      </w:r>
    </w:p>
    <w:p w14:paraId="072594EE" w14:textId="3CD419D3" w:rsidR="00ED3884" w:rsidRDefault="00ED3884" w:rsidP="00ED3884">
      <w:pPr>
        <w:spacing w:line="360" w:lineRule="auto"/>
        <w:ind w:firstLine="567"/>
        <w:jc w:val="both"/>
        <w:rPr>
          <w:sz w:val="26"/>
          <w:szCs w:val="26"/>
        </w:rPr>
      </w:pPr>
      <w:r w:rsidRPr="000618CD">
        <w:rPr>
          <w:sz w:val="26"/>
          <w:szCs w:val="26"/>
        </w:rPr>
        <w:t>По данным статистики среднемесячная заработная плата работников предприятий и организаций</w:t>
      </w:r>
      <w:r w:rsidR="00682B0C">
        <w:rPr>
          <w:sz w:val="26"/>
          <w:szCs w:val="26"/>
        </w:rPr>
        <w:t xml:space="preserve"> (без учета субъектов малого предпринимательства)</w:t>
      </w:r>
      <w:r w:rsidRPr="000618CD">
        <w:rPr>
          <w:sz w:val="26"/>
          <w:szCs w:val="26"/>
        </w:rPr>
        <w:t xml:space="preserve"> в 20</w:t>
      </w:r>
      <w:r w:rsidR="007B7421">
        <w:rPr>
          <w:sz w:val="26"/>
          <w:szCs w:val="26"/>
        </w:rPr>
        <w:t>20</w:t>
      </w:r>
      <w:r w:rsidRPr="000618CD">
        <w:rPr>
          <w:sz w:val="26"/>
          <w:szCs w:val="26"/>
        </w:rPr>
        <w:t xml:space="preserve"> году составила  </w:t>
      </w:r>
      <w:r w:rsidR="00682B0C">
        <w:rPr>
          <w:sz w:val="26"/>
          <w:szCs w:val="26"/>
        </w:rPr>
        <w:t>37469,2</w:t>
      </w:r>
      <w:r w:rsidRPr="000618CD">
        <w:rPr>
          <w:sz w:val="26"/>
          <w:szCs w:val="26"/>
        </w:rPr>
        <w:t xml:space="preserve"> рубля (по данным администрации </w:t>
      </w:r>
      <w:r w:rsidR="00682B0C">
        <w:rPr>
          <w:sz w:val="26"/>
          <w:szCs w:val="26"/>
        </w:rPr>
        <w:t xml:space="preserve">по полному кругу предприятий и организаций </w:t>
      </w:r>
      <w:r w:rsidRPr="000618CD">
        <w:rPr>
          <w:sz w:val="26"/>
          <w:szCs w:val="26"/>
        </w:rPr>
        <w:t xml:space="preserve">– </w:t>
      </w:r>
      <w:r w:rsidR="00682B0C">
        <w:rPr>
          <w:sz w:val="26"/>
          <w:szCs w:val="26"/>
        </w:rPr>
        <w:t>35134</w:t>
      </w:r>
      <w:r w:rsidR="00386F32">
        <w:rPr>
          <w:sz w:val="26"/>
          <w:szCs w:val="26"/>
        </w:rPr>
        <w:t>,0</w:t>
      </w:r>
      <w:r w:rsidRPr="000618CD">
        <w:rPr>
          <w:sz w:val="26"/>
          <w:szCs w:val="26"/>
        </w:rPr>
        <w:t xml:space="preserve"> рублей)</w:t>
      </w:r>
      <w:r w:rsidR="00682B0C">
        <w:rPr>
          <w:sz w:val="26"/>
          <w:szCs w:val="26"/>
        </w:rPr>
        <w:t xml:space="preserve"> и </w:t>
      </w:r>
      <w:r w:rsidRPr="000618CD">
        <w:rPr>
          <w:sz w:val="26"/>
          <w:szCs w:val="26"/>
        </w:rPr>
        <w:t xml:space="preserve"> </w:t>
      </w:r>
      <w:r w:rsidR="00682B0C">
        <w:rPr>
          <w:sz w:val="26"/>
          <w:szCs w:val="26"/>
        </w:rPr>
        <w:t>увеличилась</w:t>
      </w:r>
      <w:r w:rsidRPr="000618CD">
        <w:rPr>
          <w:sz w:val="26"/>
          <w:szCs w:val="26"/>
        </w:rPr>
        <w:t xml:space="preserve">  в сравнении с 201</w:t>
      </w:r>
      <w:r w:rsidR="00682B0C">
        <w:rPr>
          <w:sz w:val="26"/>
          <w:szCs w:val="26"/>
        </w:rPr>
        <w:t>9</w:t>
      </w:r>
      <w:r w:rsidRPr="000618CD">
        <w:rPr>
          <w:sz w:val="26"/>
          <w:szCs w:val="26"/>
        </w:rPr>
        <w:t xml:space="preserve"> годом </w:t>
      </w:r>
      <w:r w:rsidR="00386F32">
        <w:rPr>
          <w:sz w:val="26"/>
          <w:szCs w:val="26"/>
        </w:rPr>
        <w:t xml:space="preserve">на </w:t>
      </w:r>
      <w:r w:rsidR="00682B0C">
        <w:rPr>
          <w:sz w:val="26"/>
          <w:szCs w:val="26"/>
        </w:rPr>
        <w:t>10,4</w:t>
      </w:r>
      <w:r w:rsidRPr="000618CD">
        <w:rPr>
          <w:sz w:val="26"/>
          <w:szCs w:val="26"/>
        </w:rPr>
        <w:t xml:space="preserve">% </w:t>
      </w:r>
      <w:r>
        <w:rPr>
          <w:sz w:val="26"/>
          <w:szCs w:val="26"/>
        </w:rPr>
        <w:t>согласно статистическим данным, согласно данным администрации</w:t>
      </w:r>
      <w:r w:rsidR="00386F32">
        <w:rPr>
          <w:sz w:val="26"/>
          <w:szCs w:val="26"/>
        </w:rPr>
        <w:t xml:space="preserve"> увеличение заработной платы составило </w:t>
      </w:r>
      <w:r w:rsidR="00682B0C">
        <w:rPr>
          <w:sz w:val="26"/>
          <w:szCs w:val="26"/>
        </w:rPr>
        <w:t>108,6</w:t>
      </w:r>
      <w:r w:rsidR="00386F32">
        <w:rPr>
          <w:sz w:val="26"/>
          <w:szCs w:val="26"/>
        </w:rPr>
        <w:t>%</w:t>
      </w:r>
      <w:r w:rsidRPr="000618CD">
        <w:rPr>
          <w:sz w:val="26"/>
          <w:szCs w:val="26"/>
        </w:rPr>
        <w:t>.  Отношение среднемесячной заработной платы</w:t>
      </w:r>
      <w:r w:rsidR="00682B0C">
        <w:rPr>
          <w:sz w:val="26"/>
          <w:szCs w:val="26"/>
        </w:rPr>
        <w:t xml:space="preserve"> </w:t>
      </w:r>
      <w:r w:rsidRPr="000618CD">
        <w:rPr>
          <w:sz w:val="26"/>
          <w:szCs w:val="26"/>
        </w:rPr>
        <w:t xml:space="preserve">к средне краевому уровню составило </w:t>
      </w:r>
      <w:r w:rsidR="00682B0C">
        <w:rPr>
          <w:sz w:val="26"/>
          <w:szCs w:val="26"/>
        </w:rPr>
        <w:t>64,5</w:t>
      </w:r>
      <w:r w:rsidR="00386F32">
        <w:rPr>
          <w:sz w:val="26"/>
          <w:szCs w:val="26"/>
        </w:rPr>
        <w:t>%.  В 202</w:t>
      </w:r>
      <w:r w:rsidR="00682B0C">
        <w:rPr>
          <w:sz w:val="26"/>
          <w:szCs w:val="26"/>
        </w:rPr>
        <w:t>1</w:t>
      </w:r>
      <w:r w:rsidRPr="000618CD">
        <w:rPr>
          <w:sz w:val="26"/>
          <w:szCs w:val="26"/>
        </w:rPr>
        <w:t xml:space="preserve"> году предполагается рост заработной платы на </w:t>
      </w:r>
      <w:r w:rsidR="008924D9">
        <w:rPr>
          <w:sz w:val="26"/>
          <w:szCs w:val="26"/>
        </w:rPr>
        <w:t>6,7</w:t>
      </w:r>
      <w:r>
        <w:rPr>
          <w:sz w:val="26"/>
          <w:szCs w:val="26"/>
        </w:rPr>
        <w:t>%.</w:t>
      </w:r>
      <w:r w:rsidRPr="00DE4CD6">
        <w:rPr>
          <w:color w:val="FF0000"/>
          <w:sz w:val="26"/>
          <w:szCs w:val="26"/>
        </w:rPr>
        <w:t xml:space="preserve"> </w:t>
      </w:r>
      <w:r w:rsidRPr="000618CD">
        <w:rPr>
          <w:sz w:val="26"/>
          <w:szCs w:val="26"/>
        </w:rPr>
        <w:t xml:space="preserve">В прогнозируемом периоде ежегодный рост </w:t>
      </w:r>
      <w:proofErr w:type="gramStart"/>
      <w:r w:rsidRPr="000618CD">
        <w:rPr>
          <w:sz w:val="26"/>
          <w:szCs w:val="26"/>
        </w:rPr>
        <w:t xml:space="preserve">составит  </w:t>
      </w:r>
      <w:r>
        <w:rPr>
          <w:sz w:val="26"/>
          <w:szCs w:val="26"/>
        </w:rPr>
        <w:t>3</w:t>
      </w:r>
      <w:proofErr w:type="gramEnd"/>
      <w:r>
        <w:rPr>
          <w:sz w:val="26"/>
          <w:szCs w:val="26"/>
        </w:rPr>
        <w:t>,6-</w:t>
      </w:r>
      <w:r w:rsidR="00386F32">
        <w:rPr>
          <w:sz w:val="26"/>
          <w:szCs w:val="26"/>
        </w:rPr>
        <w:t>4,0</w:t>
      </w:r>
      <w:r w:rsidRPr="00DA422D">
        <w:rPr>
          <w:sz w:val="26"/>
          <w:szCs w:val="26"/>
        </w:rPr>
        <w:t xml:space="preserve">%, </w:t>
      </w:r>
      <w:r w:rsidRPr="000618CD">
        <w:rPr>
          <w:sz w:val="26"/>
          <w:szCs w:val="26"/>
        </w:rPr>
        <w:t xml:space="preserve">реальная заработная плата </w:t>
      </w:r>
      <w:r>
        <w:rPr>
          <w:sz w:val="26"/>
          <w:szCs w:val="26"/>
        </w:rPr>
        <w:t>в 202</w:t>
      </w:r>
      <w:r w:rsidR="00682B0C">
        <w:rPr>
          <w:sz w:val="26"/>
          <w:szCs w:val="26"/>
        </w:rPr>
        <w:t>2</w:t>
      </w:r>
      <w:r>
        <w:rPr>
          <w:sz w:val="26"/>
          <w:szCs w:val="26"/>
        </w:rPr>
        <w:t>-202</w:t>
      </w:r>
      <w:r w:rsidR="00682B0C">
        <w:rPr>
          <w:sz w:val="26"/>
          <w:szCs w:val="26"/>
        </w:rPr>
        <w:t>4</w:t>
      </w:r>
      <w:r w:rsidRPr="000618CD">
        <w:rPr>
          <w:sz w:val="26"/>
          <w:szCs w:val="26"/>
        </w:rPr>
        <w:t xml:space="preserve"> годах  будет </w:t>
      </w:r>
      <w:r>
        <w:rPr>
          <w:sz w:val="26"/>
          <w:szCs w:val="26"/>
        </w:rPr>
        <w:t>увеличиваться.</w:t>
      </w:r>
    </w:p>
    <w:p w14:paraId="47CF1ABE" w14:textId="77777777" w:rsidR="00ED3884" w:rsidRPr="00A47B7D" w:rsidRDefault="00ED3884" w:rsidP="00ED388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Учитывая тот факт, что, хотя и реальная заработная плата до конца прогнозируемого периода будет расти,  но численность населения старше трудоспособного возраста будет увеличиваться, доля бедного населения останется на уровне </w:t>
      </w:r>
      <w:r w:rsidR="00386F32">
        <w:rPr>
          <w:sz w:val="26"/>
          <w:szCs w:val="26"/>
        </w:rPr>
        <w:t>предыдущих лет</w:t>
      </w:r>
      <w:r>
        <w:rPr>
          <w:sz w:val="26"/>
          <w:szCs w:val="26"/>
        </w:rPr>
        <w:t>.</w:t>
      </w:r>
    </w:p>
    <w:p w14:paraId="6F41D246" w14:textId="7EB52463" w:rsidR="00ED3884" w:rsidRPr="00413B41" w:rsidRDefault="00ED3884" w:rsidP="00ED3884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413B41">
        <w:rPr>
          <w:sz w:val="26"/>
          <w:szCs w:val="26"/>
        </w:rPr>
        <w:t xml:space="preserve">На </w:t>
      </w:r>
      <w:r w:rsidR="00386F32">
        <w:rPr>
          <w:sz w:val="26"/>
          <w:szCs w:val="26"/>
        </w:rPr>
        <w:t>01.0</w:t>
      </w:r>
      <w:r w:rsidR="004B6AF0">
        <w:rPr>
          <w:sz w:val="26"/>
          <w:szCs w:val="26"/>
        </w:rPr>
        <w:t>1</w:t>
      </w:r>
      <w:r w:rsidR="00386F32">
        <w:rPr>
          <w:sz w:val="26"/>
          <w:szCs w:val="26"/>
        </w:rPr>
        <w:t>.202</w:t>
      </w:r>
      <w:r w:rsidR="004B6AF0">
        <w:rPr>
          <w:sz w:val="26"/>
          <w:szCs w:val="26"/>
        </w:rPr>
        <w:t>1</w:t>
      </w:r>
      <w:r>
        <w:rPr>
          <w:sz w:val="26"/>
          <w:szCs w:val="26"/>
        </w:rPr>
        <w:t xml:space="preserve"> года в</w:t>
      </w:r>
      <w:r w:rsidRPr="00413B41">
        <w:rPr>
          <w:sz w:val="26"/>
          <w:szCs w:val="26"/>
        </w:rPr>
        <w:t xml:space="preserve"> </w:t>
      </w:r>
      <w:proofErr w:type="gramStart"/>
      <w:r w:rsidR="00C4573D">
        <w:rPr>
          <w:sz w:val="26"/>
          <w:szCs w:val="26"/>
        </w:rPr>
        <w:t>округ</w:t>
      </w:r>
      <w:r w:rsidRPr="00413B41">
        <w:rPr>
          <w:sz w:val="26"/>
          <w:szCs w:val="26"/>
        </w:rPr>
        <w:t>е  государственную</w:t>
      </w:r>
      <w:proofErr w:type="gramEnd"/>
      <w:r w:rsidRPr="00413B41">
        <w:rPr>
          <w:sz w:val="26"/>
          <w:szCs w:val="26"/>
        </w:rPr>
        <w:t xml:space="preserve">  пенсию  получа</w:t>
      </w:r>
      <w:r w:rsidR="004B6AF0">
        <w:rPr>
          <w:sz w:val="26"/>
          <w:szCs w:val="26"/>
        </w:rPr>
        <w:t>ли</w:t>
      </w:r>
      <w:r>
        <w:rPr>
          <w:sz w:val="26"/>
          <w:szCs w:val="26"/>
        </w:rPr>
        <w:t xml:space="preserve"> </w:t>
      </w:r>
      <w:r w:rsidRPr="00413B41">
        <w:rPr>
          <w:sz w:val="26"/>
          <w:szCs w:val="26"/>
        </w:rPr>
        <w:t xml:space="preserve">  </w:t>
      </w:r>
      <w:r w:rsidR="004B6AF0">
        <w:rPr>
          <w:sz w:val="26"/>
          <w:szCs w:val="26"/>
        </w:rPr>
        <w:t>6255</w:t>
      </w:r>
      <w:r>
        <w:rPr>
          <w:sz w:val="26"/>
          <w:szCs w:val="26"/>
        </w:rPr>
        <w:t xml:space="preserve"> человек</w:t>
      </w:r>
      <w:r w:rsidR="004B6AF0">
        <w:rPr>
          <w:sz w:val="26"/>
          <w:szCs w:val="26"/>
        </w:rPr>
        <w:t>,</w:t>
      </w:r>
      <w:r w:rsidR="00386F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  них </w:t>
      </w:r>
      <w:r w:rsidRPr="00AC3DAF">
        <w:rPr>
          <w:sz w:val="26"/>
          <w:szCs w:val="26"/>
        </w:rPr>
        <w:t xml:space="preserve"> продолжают трудовую деятельность  каждый </w:t>
      </w:r>
      <w:r>
        <w:rPr>
          <w:sz w:val="26"/>
          <w:szCs w:val="26"/>
        </w:rPr>
        <w:t>пятый</w:t>
      </w:r>
      <w:r w:rsidRPr="00AC3DAF">
        <w:rPr>
          <w:sz w:val="26"/>
          <w:szCs w:val="26"/>
        </w:rPr>
        <w:t xml:space="preserve"> пенсионер</w:t>
      </w:r>
      <w:r>
        <w:rPr>
          <w:sz w:val="26"/>
          <w:szCs w:val="26"/>
        </w:rPr>
        <w:t>.</w:t>
      </w:r>
      <w:r w:rsidRPr="00413B41">
        <w:rPr>
          <w:sz w:val="26"/>
          <w:szCs w:val="26"/>
        </w:rPr>
        <w:t xml:space="preserve">  Доля пенсионеров в общей численности населения составляет </w:t>
      </w:r>
      <w:r w:rsidR="00386F32">
        <w:rPr>
          <w:sz w:val="26"/>
          <w:szCs w:val="26"/>
        </w:rPr>
        <w:t>29,</w:t>
      </w:r>
      <w:r w:rsidR="004B6AF0">
        <w:rPr>
          <w:sz w:val="26"/>
          <w:szCs w:val="26"/>
        </w:rPr>
        <w:t>0</w:t>
      </w:r>
      <w:proofErr w:type="gramStart"/>
      <w:r w:rsidRPr="00413B41">
        <w:rPr>
          <w:sz w:val="26"/>
          <w:szCs w:val="26"/>
        </w:rPr>
        <w:t>%</w:t>
      </w:r>
      <w:r w:rsidR="00386F32">
        <w:rPr>
          <w:sz w:val="26"/>
          <w:szCs w:val="26"/>
        </w:rPr>
        <w:t xml:space="preserve"> </w:t>
      </w:r>
      <w:r w:rsidR="004B6AF0">
        <w:rPr>
          <w:sz w:val="26"/>
          <w:szCs w:val="26"/>
        </w:rPr>
        <w:t>.</w:t>
      </w:r>
      <w:proofErr w:type="gramEnd"/>
    </w:p>
    <w:p w14:paraId="0BEE51E7" w14:textId="0641E3E1" w:rsidR="00ED3884" w:rsidRPr="00AC3DAF" w:rsidRDefault="00ED3884" w:rsidP="00ED3884">
      <w:pPr>
        <w:spacing w:line="360" w:lineRule="auto"/>
        <w:ind w:firstLine="709"/>
        <w:jc w:val="both"/>
        <w:rPr>
          <w:b/>
          <w:sz w:val="26"/>
          <w:szCs w:val="26"/>
        </w:rPr>
      </w:pPr>
    </w:p>
    <w:p w14:paraId="50C8B015" w14:textId="77777777" w:rsidR="00ED3884" w:rsidRPr="00203F23" w:rsidRDefault="00ED3884" w:rsidP="00ED3884">
      <w:pPr>
        <w:spacing w:line="360" w:lineRule="auto"/>
        <w:ind w:firstLine="708"/>
        <w:jc w:val="both"/>
        <w:rPr>
          <w:sz w:val="12"/>
          <w:szCs w:val="12"/>
        </w:rPr>
      </w:pPr>
    </w:p>
    <w:p w14:paraId="3E17F311" w14:textId="77777777" w:rsidR="00ED3884" w:rsidRPr="000618CD" w:rsidRDefault="003D3263" w:rsidP="00ED3884">
      <w:pPr>
        <w:pStyle w:val="21"/>
        <w:spacing w:line="336" w:lineRule="auto"/>
        <w:jc w:val="center"/>
        <w:rPr>
          <w:szCs w:val="26"/>
        </w:rPr>
      </w:pPr>
      <w:r>
        <w:rPr>
          <w:bCs w:val="0"/>
          <w:szCs w:val="26"/>
        </w:rPr>
        <w:t>10</w:t>
      </w:r>
      <w:r w:rsidR="00ED3884" w:rsidRPr="000618CD">
        <w:rPr>
          <w:bCs w:val="0"/>
          <w:szCs w:val="26"/>
        </w:rPr>
        <w:t>.</w:t>
      </w:r>
      <w:r w:rsidR="00ED3884" w:rsidRPr="000618CD">
        <w:rPr>
          <w:szCs w:val="26"/>
        </w:rPr>
        <w:t xml:space="preserve"> Труд и занятость</w:t>
      </w:r>
    </w:p>
    <w:p w14:paraId="37D49A0F" w14:textId="77777777" w:rsidR="00ED3884" w:rsidRPr="000618CD" w:rsidRDefault="00ED3884" w:rsidP="00ED3884">
      <w:pPr>
        <w:pStyle w:val="21"/>
        <w:spacing w:line="336" w:lineRule="auto"/>
        <w:jc w:val="center"/>
        <w:rPr>
          <w:sz w:val="12"/>
          <w:szCs w:val="12"/>
        </w:rPr>
      </w:pPr>
    </w:p>
    <w:p w14:paraId="722704D7" w14:textId="69A6360A" w:rsidR="00ED3884" w:rsidRPr="00881925" w:rsidRDefault="00ED3884" w:rsidP="00ED3884">
      <w:pPr>
        <w:widowControl w:val="0"/>
        <w:autoSpaceDE w:val="0"/>
        <w:autoSpaceDN w:val="0"/>
        <w:adjustRightInd w:val="0"/>
        <w:spacing w:line="360" w:lineRule="auto"/>
        <w:ind w:right="-234" w:firstLine="567"/>
        <w:jc w:val="both"/>
        <w:rPr>
          <w:noProof/>
          <w:sz w:val="26"/>
          <w:szCs w:val="26"/>
        </w:rPr>
      </w:pPr>
      <w:r w:rsidRPr="00881925">
        <w:rPr>
          <w:noProof/>
          <w:sz w:val="26"/>
          <w:szCs w:val="26"/>
        </w:rPr>
        <w:t>Значительных изменений в распределении среднегодовой численности занятых в экономике по формам собственности в прогнозир</w:t>
      </w:r>
      <w:r w:rsidR="00147AC0">
        <w:rPr>
          <w:noProof/>
          <w:sz w:val="26"/>
          <w:szCs w:val="26"/>
        </w:rPr>
        <w:t>у</w:t>
      </w:r>
      <w:r w:rsidRPr="00881925">
        <w:rPr>
          <w:noProof/>
          <w:sz w:val="26"/>
          <w:szCs w:val="26"/>
        </w:rPr>
        <w:t xml:space="preserve">емом периоде  не произойдет. </w:t>
      </w:r>
      <w:r w:rsidRPr="00881925">
        <w:rPr>
          <w:sz w:val="26"/>
          <w:szCs w:val="26"/>
        </w:rPr>
        <w:t xml:space="preserve">В течение года до полутора тысяч человек меняют  место работы, но общая численность </w:t>
      </w:r>
      <w:r w:rsidRPr="00881925">
        <w:rPr>
          <w:sz w:val="26"/>
          <w:szCs w:val="26"/>
        </w:rPr>
        <w:lastRenderedPageBreak/>
        <w:t>занятых в экономике останется на уровне предыдущих лет  - 9,6 тыс. человек.</w:t>
      </w:r>
    </w:p>
    <w:p w14:paraId="5DF1B2AD" w14:textId="421DE390" w:rsidR="00ED3884" w:rsidRPr="00284C06" w:rsidRDefault="00ED3884" w:rsidP="00ED3884">
      <w:pPr>
        <w:widowControl w:val="0"/>
        <w:autoSpaceDE w:val="0"/>
        <w:autoSpaceDN w:val="0"/>
        <w:adjustRightInd w:val="0"/>
        <w:spacing w:line="360" w:lineRule="auto"/>
        <w:ind w:right="-234" w:firstLine="567"/>
        <w:jc w:val="both"/>
        <w:rPr>
          <w:sz w:val="26"/>
          <w:szCs w:val="26"/>
        </w:rPr>
      </w:pPr>
      <w:r w:rsidRPr="00284C06">
        <w:rPr>
          <w:sz w:val="26"/>
          <w:szCs w:val="26"/>
        </w:rPr>
        <w:t>Уро</w:t>
      </w:r>
      <w:r w:rsidR="00653B60">
        <w:rPr>
          <w:sz w:val="26"/>
          <w:szCs w:val="26"/>
        </w:rPr>
        <w:t>вень безработицы на 1 января 202</w:t>
      </w:r>
      <w:r w:rsidR="00147AC0">
        <w:rPr>
          <w:sz w:val="26"/>
          <w:szCs w:val="26"/>
        </w:rPr>
        <w:t>1</w:t>
      </w:r>
      <w:r w:rsidRPr="00284C06">
        <w:rPr>
          <w:sz w:val="26"/>
          <w:szCs w:val="26"/>
        </w:rPr>
        <w:t xml:space="preserve"> </w:t>
      </w:r>
      <w:proofErr w:type="gramStart"/>
      <w:r w:rsidRPr="00284C06">
        <w:rPr>
          <w:sz w:val="26"/>
          <w:szCs w:val="26"/>
        </w:rPr>
        <w:t xml:space="preserve">года  </w:t>
      </w:r>
      <w:r w:rsidR="00653B60">
        <w:rPr>
          <w:sz w:val="26"/>
          <w:szCs w:val="26"/>
        </w:rPr>
        <w:t>увеличился</w:t>
      </w:r>
      <w:proofErr w:type="gramEnd"/>
      <w:r w:rsidR="00653B60">
        <w:rPr>
          <w:sz w:val="26"/>
          <w:szCs w:val="26"/>
        </w:rPr>
        <w:t xml:space="preserve"> </w:t>
      </w:r>
      <w:r w:rsidRPr="00284C06">
        <w:rPr>
          <w:sz w:val="26"/>
          <w:szCs w:val="26"/>
        </w:rPr>
        <w:t xml:space="preserve">до </w:t>
      </w:r>
      <w:r w:rsidR="001E178B" w:rsidRPr="001E178B">
        <w:rPr>
          <w:sz w:val="26"/>
          <w:szCs w:val="26"/>
        </w:rPr>
        <w:t>3</w:t>
      </w:r>
      <w:r w:rsidRPr="00284C06">
        <w:rPr>
          <w:sz w:val="26"/>
          <w:szCs w:val="26"/>
        </w:rPr>
        <w:t>,</w:t>
      </w:r>
      <w:r w:rsidR="00653B60">
        <w:rPr>
          <w:sz w:val="26"/>
          <w:szCs w:val="26"/>
        </w:rPr>
        <w:t>5</w:t>
      </w:r>
      <w:r w:rsidRPr="00284C06">
        <w:rPr>
          <w:sz w:val="26"/>
          <w:szCs w:val="26"/>
        </w:rPr>
        <w:t>%</w:t>
      </w:r>
      <w:r w:rsidR="00653B60">
        <w:rPr>
          <w:sz w:val="26"/>
          <w:szCs w:val="26"/>
        </w:rPr>
        <w:t xml:space="preserve"> против 2,</w:t>
      </w:r>
      <w:r w:rsidR="001E178B" w:rsidRPr="001E178B">
        <w:rPr>
          <w:sz w:val="26"/>
          <w:szCs w:val="26"/>
        </w:rPr>
        <w:t>5</w:t>
      </w:r>
      <w:r w:rsidR="00653B60">
        <w:rPr>
          <w:sz w:val="26"/>
          <w:szCs w:val="26"/>
        </w:rPr>
        <w:t>% по состоянию на 01.01.20</w:t>
      </w:r>
      <w:r w:rsidR="001E178B" w:rsidRPr="001E178B">
        <w:rPr>
          <w:sz w:val="26"/>
          <w:szCs w:val="26"/>
        </w:rPr>
        <w:t>20</w:t>
      </w:r>
      <w:r w:rsidR="00653B60">
        <w:rPr>
          <w:sz w:val="26"/>
          <w:szCs w:val="26"/>
        </w:rPr>
        <w:t>г.</w:t>
      </w:r>
      <w:r w:rsidRPr="00284C06">
        <w:rPr>
          <w:sz w:val="26"/>
          <w:szCs w:val="26"/>
        </w:rPr>
        <w:t xml:space="preserve">, имели  официальный статус безработного </w:t>
      </w:r>
      <w:r w:rsidR="00653B60">
        <w:rPr>
          <w:sz w:val="26"/>
          <w:szCs w:val="26"/>
        </w:rPr>
        <w:t>3</w:t>
      </w:r>
      <w:r w:rsidR="00DB131F">
        <w:rPr>
          <w:sz w:val="26"/>
          <w:szCs w:val="26"/>
        </w:rPr>
        <w:t>99</w:t>
      </w:r>
      <w:r w:rsidRPr="00284C06">
        <w:rPr>
          <w:sz w:val="26"/>
          <w:szCs w:val="26"/>
        </w:rPr>
        <w:t xml:space="preserve"> человек. К 202</w:t>
      </w:r>
      <w:r w:rsidR="00653B60">
        <w:rPr>
          <w:sz w:val="26"/>
          <w:szCs w:val="26"/>
        </w:rPr>
        <w:t>3</w:t>
      </w:r>
      <w:r w:rsidRPr="00284C06">
        <w:rPr>
          <w:sz w:val="26"/>
          <w:szCs w:val="26"/>
        </w:rPr>
        <w:t xml:space="preserve"> году уровень зарегистрированной безработицы будет держаться в </w:t>
      </w:r>
      <w:proofErr w:type="gramStart"/>
      <w:r w:rsidRPr="00284C06">
        <w:rPr>
          <w:sz w:val="26"/>
          <w:szCs w:val="26"/>
        </w:rPr>
        <w:t>пределах  3</w:t>
      </w:r>
      <w:proofErr w:type="gramEnd"/>
      <w:r w:rsidRPr="00284C06">
        <w:rPr>
          <w:sz w:val="26"/>
          <w:szCs w:val="26"/>
        </w:rPr>
        <w:t xml:space="preserve">,0%, безработных станет </w:t>
      </w:r>
      <w:r w:rsidR="00AF739D">
        <w:rPr>
          <w:sz w:val="26"/>
          <w:szCs w:val="26"/>
        </w:rPr>
        <w:t>меньше</w:t>
      </w:r>
      <w:r w:rsidRPr="00284C06">
        <w:rPr>
          <w:sz w:val="26"/>
          <w:szCs w:val="26"/>
        </w:rPr>
        <w:t xml:space="preserve"> на 10-12 человек. Увеличение связано с требованием предоставления справки о занятости (или безработного)  при постановке на учет в отделе социальной защиты населения малообеспеченных  граждан.</w:t>
      </w:r>
    </w:p>
    <w:p w14:paraId="1C607961" w14:textId="77777777" w:rsidR="00ED3884" w:rsidRPr="00284C06" w:rsidRDefault="00ED3884" w:rsidP="00ED3884">
      <w:pPr>
        <w:widowControl w:val="0"/>
        <w:autoSpaceDE w:val="0"/>
        <w:autoSpaceDN w:val="0"/>
        <w:adjustRightInd w:val="0"/>
        <w:spacing w:line="360" w:lineRule="auto"/>
        <w:ind w:right="-234" w:firstLine="567"/>
        <w:jc w:val="both"/>
        <w:rPr>
          <w:sz w:val="28"/>
          <w:szCs w:val="28"/>
        </w:rPr>
      </w:pPr>
      <w:r w:rsidRPr="00284C06">
        <w:rPr>
          <w:sz w:val="26"/>
          <w:szCs w:val="26"/>
        </w:rPr>
        <w:t xml:space="preserve">В настоящее время </w:t>
      </w:r>
      <w:r w:rsidR="00653B60">
        <w:rPr>
          <w:sz w:val="26"/>
          <w:szCs w:val="26"/>
        </w:rPr>
        <w:t xml:space="preserve">существует </w:t>
      </w:r>
      <w:r w:rsidRPr="00284C06">
        <w:rPr>
          <w:sz w:val="26"/>
          <w:szCs w:val="26"/>
        </w:rPr>
        <w:t xml:space="preserve">риск для роста безработицы в </w:t>
      </w:r>
      <w:r w:rsidR="00C4573D">
        <w:rPr>
          <w:sz w:val="26"/>
          <w:szCs w:val="26"/>
        </w:rPr>
        <w:t>округ</w:t>
      </w:r>
      <w:r w:rsidRPr="00284C06">
        <w:rPr>
          <w:sz w:val="26"/>
          <w:szCs w:val="26"/>
        </w:rPr>
        <w:t xml:space="preserve">е </w:t>
      </w:r>
      <w:r w:rsidR="00653B60">
        <w:rPr>
          <w:sz w:val="26"/>
          <w:szCs w:val="26"/>
        </w:rPr>
        <w:t>в связи с эпидемиологической обстановкой, связанной с распространением инфекции коронавируса</w:t>
      </w:r>
      <w:r w:rsidRPr="00284C06">
        <w:rPr>
          <w:sz w:val="26"/>
          <w:szCs w:val="26"/>
        </w:rPr>
        <w:t xml:space="preserve">. </w:t>
      </w:r>
      <w:r w:rsidR="00653B60">
        <w:rPr>
          <w:sz w:val="26"/>
          <w:szCs w:val="26"/>
        </w:rPr>
        <w:t>Б</w:t>
      </w:r>
      <w:r w:rsidRPr="00284C06">
        <w:rPr>
          <w:sz w:val="26"/>
          <w:szCs w:val="26"/>
        </w:rPr>
        <w:t>анкротства или сокращения производств не предполагается.</w:t>
      </w:r>
    </w:p>
    <w:p w14:paraId="3C1D529C" w14:textId="77777777" w:rsidR="00B22A15" w:rsidRDefault="00B22A15" w:rsidP="0072639B">
      <w:pPr>
        <w:ind w:left="360"/>
        <w:jc w:val="center"/>
        <w:rPr>
          <w:b/>
          <w:i/>
          <w:sz w:val="26"/>
          <w:szCs w:val="26"/>
        </w:rPr>
      </w:pPr>
    </w:p>
    <w:p w14:paraId="4BF6F261" w14:textId="77777777" w:rsidR="009327ED" w:rsidRPr="000618CD" w:rsidRDefault="009327ED" w:rsidP="0072639B">
      <w:pPr>
        <w:ind w:left="360"/>
        <w:jc w:val="center"/>
        <w:rPr>
          <w:b/>
          <w:i/>
          <w:sz w:val="26"/>
          <w:szCs w:val="26"/>
        </w:rPr>
      </w:pPr>
    </w:p>
    <w:p w14:paraId="5BBD468F" w14:textId="77777777" w:rsidR="0072639B" w:rsidRPr="000618CD" w:rsidRDefault="0072639B" w:rsidP="0072639B">
      <w:pPr>
        <w:ind w:left="360"/>
        <w:jc w:val="center"/>
        <w:rPr>
          <w:b/>
          <w:i/>
          <w:sz w:val="26"/>
          <w:szCs w:val="26"/>
        </w:rPr>
      </w:pPr>
      <w:r w:rsidRPr="000618CD">
        <w:rPr>
          <w:b/>
          <w:i/>
          <w:sz w:val="26"/>
          <w:szCs w:val="26"/>
        </w:rPr>
        <w:t xml:space="preserve">11. Перечень основных проблемных вопросов развития </w:t>
      </w:r>
      <w:r w:rsidR="00C4573D">
        <w:rPr>
          <w:b/>
          <w:i/>
          <w:sz w:val="26"/>
          <w:szCs w:val="26"/>
        </w:rPr>
        <w:t>округа</w:t>
      </w:r>
      <w:r w:rsidRPr="000618CD">
        <w:rPr>
          <w:b/>
          <w:i/>
          <w:sz w:val="26"/>
          <w:szCs w:val="26"/>
        </w:rPr>
        <w:t>, сдерживающих его социально-экономическое развитие</w:t>
      </w:r>
    </w:p>
    <w:p w14:paraId="0748B531" w14:textId="77777777" w:rsidR="0072639B" w:rsidRPr="000618CD" w:rsidRDefault="0072639B" w:rsidP="0072639B">
      <w:pPr>
        <w:ind w:left="360"/>
        <w:jc w:val="center"/>
        <w:rPr>
          <w:b/>
          <w:i/>
          <w:sz w:val="26"/>
          <w:szCs w:val="26"/>
        </w:rPr>
      </w:pPr>
    </w:p>
    <w:p w14:paraId="0B5BD918" w14:textId="77777777" w:rsidR="0072639B" w:rsidRPr="000618CD" w:rsidRDefault="0072639B" w:rsidP="0072639B">
      <w:pPr>
        <w:spacing w:line="360" w:lineRule="auto"/>
        <w:ind w:firstLine="709"/>
        <w:jc w:val="both"/>
        <w:rPr>
          <w:sz w:val="26"/>
          <w:szCs w:val="26"/>
        </w:rPr>
      </w:pPr>
      <w:r w:rsidRPr="000618CD">
        <w:rPr>
          <w:sz w:val="26"/>
          <w:szCs w:val="26"/>
        </w:rPr>
        <w:t xml:space="preserve">Анализ положительных и отрицательных тенденций социально-экономического развития показывает, что в развитии Чугуевского муниципального  </w:t>
      </w:r>
      <w:r w:rsidR="00C4573D">
        <w:rPr>
          <w:sz w:val="26"/>
          <w:szCs w:val="26"/>
        </w:rPr>
        <w:t>округа</w:t>
      </w:r>
      <w:r w:rsidRPr="000618CD">
        <w:rPr>
          <w:sz w:val="26"/>
          <w:szCs w:val="26"/>
        </w:rPr>
        <w:t xml:space="preserve">  имеется целый ряд серьезных проблем, имеющих долгосрочный, системный и нарастающий характер. Указанные проблемы могут стать в обозримом будущем большим препятствием в повышении уровня и качества жизни населения. Можно выделить следующие ключевые проблемы:</w:t>
      </w:r>
    </w:p>
    <w:p w14:paraId="1E0F41CF" w14:textId="77777777" w:rsidR="004A338A" w:rsidRPr="004A338A" w:rsidRDefault="004A338A" w:rsidP="004A338A">
      <w:pPr>
        <w:spacing w:line="360" w:lineRule="auto"/>
        <w:ind w:firstLine="708"/>
        <w:jc w:val="both"/>
        <w:rPr>
          <w:sz w:val="26"/>
          <w:szCs w:val="26"/>
        </w:rPr>
      </w:pPr>
      <w:r w:rsidRPr="004A338A">
        <w:rPr>
          <w:sz w:val="26"/>
          <w:szCs w:val="26"/>
        </w:rPr>
        <w:t>1.</w:t>
      </w:r>
      <w:r w:rsidRPr="004A338A">
        <w:rPr>
          <w:sz w:val="26"/>
          <w:szCs w:val="26"/>
        </w:rPr>
        <w:tab/>
        <w:t>Ухудшение экономической ситуации, связанной с введением ограничительных мер, вызванных распространением новой вирусной инфекции COVID-1, негативно сказалось на поступлении налоговых и неналоговых доходов. За 2020 год недополучено налоговых и неналоговых доходов в сумме 17223,6 тыс.руб..</w:t>
      </w:r>
    </w:p>
    <w:p w14:paraId="4A5C69D5" w14:textId="77777777" w:rsidR="004A338A" w:rsidRPr="004A338A" w:rsidRDefault="004A338A" w:rsidP="004A338A">
      <w:pPr>
        <w:spacing w:line="360" w:lineRule="auto"/>
        <w:ind w:firstLine="708"/>
        <w:jc w:val="both"/>
        <w:rPr>
          <w:sz w:val="26"/>
          <w:szCs w:val="26"/>
        </w:rPr>
      </w:pPr>
      <w:r w:rsidRPr="004A338A">
        <w:rPr>
          <w:sz w:val="26"/>
          <w:szCs w:val="26"/>
        </w:rPr>
        <w:t>2.</w:t>
      </w:r>
      <w:r w:rsidRPr="004A338A">
        <w:rPr>
          <w:sz w:val="26"/>
          <w:szCs w:val="26"/>
        </w:rPr>
        <w:tab/>
        <w:t>Остро стоит проблема передачи земель Министерства обороны в собственность Чугуевского муниципального округа, которые пригодны для строительства жилья, в частности многоквартирных жилых домов.</w:t>
      </w:r>
    </w:p>
    <w:p w14:paraId="5654DCBB" w14:textId="77777777" w:rsidR="004A338A" w:rsidRPr="004A338A" w:rsidRDefault="004A338A" w:rsidP="004A338A">
      <w:pPr>
        <w:spacing w:line="360" w:lineRule="auto"/>
        <w:ind w:firstLine="708"/>
        <w:jc w:val="both"/>
        <w:rPr>
          <w:sz w:val="26"/>
          <w:szCs w:val="26"/>
        </w:rPr>
      </w:pPr>
      <w:r w:rsidRPr="004A338A">
        <w:rPr>
          <w:sz w:val="26"/>
          <w:szCs w:val="26"/>
        </w:rPr>
        <w:t>3.</w:t>
      </w:r>
      <w:r w:rsidRPr="004A338A">
        <w:rPr>
          <w:sz w:val="26"/>
          <w:szCs w:val="26"/>
        </w:rPr>
        <w:tab/>
        <w:t>Затруднено внесение изменений в Генплан района в связи с тем, что часть населенных пунктов находится (или пересекается) в собственности лесного фонда.</w:t>
      </w:r>
    </w:p>
    <w:p w14:paraId="10A4CF4C" w14:textId="37512A32" w:rsidR="004A338A" w:rsidRPr="004A338A" w:rsidRDefault="004A338A" w:rsidP="004A338A">
      <w:pPr>
        <w:spacing w:line="360" w:lineRule="auto"/>
        <w:ind w:firstLine="708"/>
        <w:jc w:val="both"/>
        <w:rPr>
          <w:sz w:val="26"/>
          <w:szCs w:val="26"/>
        </w:rPr>
      </w:pPr>
      <w:r w:rsidRPr="004A338A">
        <w:rPr>
          <w:sz w:val="26"/>
          <w:szCs w:val="26"/>
        </w:rPr>
        <w:lastRenderedPageBreak/>
        <w:t>4.</w:t>
      </w:r>
      <w:r w:rsidRPr="004A338A">
        <w:rPr>
          <w:sz w:val="26"/>
          <w:szCs w:val="26"/>
        </w:rPr>
        <w:tab/>
        <w:t>У сельскохозяйственных производителей отсутствуют рынки сбыта продукции, значительная диспропорция закупочных цен на сельскохозяйственную и промышленную продукцию (в частности</w:t>
      </w:r>
      <w:r>
        <w:rPr>
          <w:sz w:val="26"/>
          <w:szCs w:val="26"/>
        </w:rPr>
        <w:t>,</w:t>
      </w:r>
      <w:bookmarkStart w:id="0" w:name="_GoBack"/>
      <w:bookmarkEnd w:id="0"/>
      <w:r w:rsidRPr="004A338A">
        <w:rPr>
          <w:sz w:val="26"/>
          <w:szCs w:val="26"/>
        </w:rPr>
        <w:t xml:space="preserve"> низкая цена на сою и зерновые).</w:t>
      </w:r>
    </w:p>
    <w:p w14:paraId="174681D7" w14:textId="1DB15687" w:rsidR="0072639B" w:rsidRPr="000618CD" w:rsidRDefault="004A338A" w:rsidP="004A338A">
      <w:pPr>
        <w:spacing w:line="360" w:lineRule="auto"/>
        <w:ind w:firstLine="708"/>
        <w:jc w:val="both"/>
        <w:rPr>
          <w:sz w:val="26"/>
          <w:szCs w:val="26"/>
        </w:rPr>
      </w:pPr>
      <w:r w:rsidRPr="004A338A">
        <w:rPr>
          <w:sz w:val="26"/>
          <w:szCs w:val="26"/>
        </w:rPr>
        <w:t>5.</w:t>
      </w:r>
      <w:r w:rsidRPr="004A338A">
        <w:rPr>
          <w:sz w:val="26"/>
          <w:szCs w:val="26"/>
        </w:rPr>
        <w:tab/>
        <w:t>Остается проблема восстановления и реконструкции мостов на территории Чугуевского муниципального округа.</w:t>
      </w:r>
    </w:p>
    <w:sectPr w:rsidR="0072639B" w:rsidRPr="000618CD" w:rsidSect="00833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92CFC"/>
    <w:multiLevelType w:val="hybridMultilevel"/>
    <w:tmpl w:val="075E1824"/>
    <w:lvl w:ilvl="0" w:tplc="08E213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9B395E"/>
    <w:multiLevelType w:val="hybridMultilevel"/>
    <w:tmpl w:val="0AF82170"/>
    <w:lvl w:ilvl="0" w:tplc="72F0DE7E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02373A8"/>
    <w:multiLevelType w:val="hybridMultilevel"/>
    <w:tmpl w:val="0CDA45A2"/>
    <w:lvl w:ilvl="0" w:tplc="73E20174">
      <w:start w:val="4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33D4AAB"/>
    <w:multiLevelType w:val="hybridMultilevel"/>
    <w:tmpl w:val="88B6232E"/>
    <w:lvl w:ilvl="0" w:tplc="0CA20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53A9F"/>
    <w:multiLevelType w:val="hybridMultilevel"/>
    <w:tmpl w:val="9BEC5C16"/>
    <w:lvl w:ilvl="0" w:tplc="9280B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76861"/>
    <w:multiLevelType w:val="hybridMultilevel"/>
    <w:tmpl w:val="9252FA54"/>
    <w:lvl w:ilvl="0" w:tplc="1862D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24D55"/>
    <w:multiLevelType w:val="hybridMultilevel"/>
    <w:tmpl w:val="1716104E"/>
    <w:lvl w:ilvl="0" w:tplc="C902F03C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7" w15:restartNumberingAfterBreak="0">
    <w:nsid w:val="7CE52FA3"/>
    <w:multiLevelType w:val="hybridMultilevel"/>
    <w:tmpl w:val="F862592C"/>
    <w:lvl w:ilvl="0" w:tplc="CE88D780">
      <w:start w:val="6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9B"/>
    <w:rsid w:val="00004956"/>
    <w:rsid w:val="0001780C"/>
    <w:rsid w:val="000243DE"/>
    <w:rsid w:val="00024802"/>
    <w:rsid w:val="00025EAE"/>
    <w:rsid w:val="0002611A"/>
    <w:rsid w:val="000311A2"/>
    <w:rsid w:val="000313C2"/>
    <w:rsid w:val="000355C4"/>
    <w:rsid w:val="000541BE"/>
    <w:rsid w:val="00055DD2"/>
    <w:rsid w:val="00055E13"/>
    <w:rsid w:val="000618CD"/>
    <w:rsid w:val="00066CE6"/>
    <w:rsid w:val="00067305"/>
    <w:rsid w:val="00082984"/>
    <w:rsid w:val="000A08D2"/>
    <w:rsid w:val="000B0C21"/>
    <w:rsid w:val="000B7343"/>
    <w:rsid w:val="000C24C0"/>
    <w:rsid w:val="000C348E"/>
    <w:rsid w:val="000D1528"/>
    <w:rsid w:val="000D4447"/>
    <w:rsid w:val="000D5D52"/>
    <w:rsid w:val="000E1612"/>
    <w:rsid w:val="000F7600"/>
    <w:rsid w:val="00113411"/>
    <w:rsid w:val="00114D76"/>
    <w:rsid w:val="00132AAE"/>
    <w:rsid w:val="00147AC0"/>
    <w:rsid w:val="0015035E"/>
    <w:rsid w:val="00172DF5"/>
    <w:rsid w:val="001765E7"/>
    <w:rsid w:val="00184CBC"/>
    <w:rsid w:val="00194B0C"/>
    <w:rsid w:val="001967CB"/>
    <w:rsid w:val="001A629D"/>
    <w:rsid w:val="001B3EE0"/>
    <w:rsid w:val="001B7A9B"/>
    <w:rsid w:val="001E178B"/>
    <w:rsid w:val="001E5151"/>
    <w:rsid w:val="001F19CF"/>
    <w:rsid w:val="001F1B0B"/>
    <w:rsid w:val="001F6385"/>
    <w:rsid w:val="00203F23"/>
    <w:rsid w:val="00204248"/>
    <w:rsid w:val="00212172"/>
    <w:rsid w:val="00226871"/>
    <w:rsid w:val="00237D76"/>
    <w:rsid w:val="002423F8"/>
    <w:rsid w:val="00250073"/>
    <w:rsid w:val="00253A96"/>
    <w:rsid w:val="002751DD"/>
    <w:rsid w:val="00284C06"/>
    <w:rsid w:val="00286222"/>
    <w:rsid w:val="002C391D"/>
    <w:rsid w:val="002D01E8"/>
    <w:rsid w:val="002D5CC8"/>
    <w:rsid w:val="002D6443"/>
    <w:rsid w:val="002E1459"/>
    <w:rsid w:val="002E1C0C"/>
    <w:rsid w:val="002F270A"/>
    <w:rsid w:val="00304253"/>
    <w:rsid w:val="00304B52"/>
    <w:rsid w:val="0030506A"/>
    <w:rsid w:val="003063F2"/>
    <w:rsid w:val="00312D17"/>
    <w:rsid w:val="00323767"/>
    <w:rsid w:val="0032749E"/>
    <w:rsid w:val="003307A7"/>
    <w:rsid w:val="003368E5"/>
    <w:rsid w:val="0033758C"/>
    <w:rsid w:val="003611BC"/>
    <w:rsid w:val="00367080"/>
    <w:rsid w:val="00376DE8"/>
    <w:rsid w:val="00386F32"/>
    <w:rsid w:val="003C5C46"/>
    <w:rsid w:val="003C6F36"/>
    <w:rsid w:val="003D3263"/>
    <w:rsid w:val="003F2B2F"/>
    <w:rsid w:val="003F7D87"/>
    <w:rsid w:val="00400707"/>
    <w:rsid w:val="00402D9F"/>
    <w:rsid w:val="00405955"/>
    <w:rsid w:val="00420F9F"/>
    <w:rsid w:val="00424E9E"/>
    <w:rsid w:val="00427876"/>
    <w:rsid w:val="004464D9"/>
    <w:rsid w:val="004721D7"/>
    <w:rsid w:val="004A338A"/>
    <w:rsid w:val="004B19F7"/>
    <w:rsid w:val="004B44E6"/>
    <w:rsid w:val="004B69AE"/>
    <w:rsid w:val="004B6AF0"/>
    <w:rsid w:val="004C61D1"/>
    <w:rsid w:val="004D05DF"/>
    <w:rsid w:val="004D58C9"/>
    <w:rsid w:val="004F6809"/>
    <w:rsid w:val="004F7973"/>
    <w:rsid w:val="00501AA5"/>
    <w:rsid w:val="005076C1"/>
    <w:rsid w:val="00507C33"/>
    <w:rsid w:val="00520539"/>
    <w:rsid w:val="0053700C"/>
    <w:rsid w:val="00545043"/>
    <w:rsid w:val="00553F27"/>
    <w:rsid w:val="005A0F8E"/>
    <w:rsid w:val="005B1591"/>
    <w:rsid w:val="005B42C5"/>
    <w:rsid w:val="005B4BC3"/>
    <w:rsid w:val="005D1F99"/>
    <w:rsid w:val="005E1F5D"/>
    <w:rsid w:val="005E4FBC"/>
    <w:rsid w:val="005E7E89"/>
    <w:rsid w:val="00620E7A"/>
    <w:rsid w:val="006329D9"/>
    <w:rsid w:val="00637D01"/>
    <w:rsid w:val="006408EE"/>
    <w:rsid w:val="0064535B"/>
    <w:rsid w:val="00653B60"/>
    <w:rsid w:val="00682B0C"/>
    <w:rsid w:val="00684AE8"/>
    <w:rsid w:val="0068524C"/>
    <w:rsid w:val="006870A2"/>
    <w:rsid w:val="006A47A8"/>
    <w:rsid w:val="006B2BBF"/>
    <w:rsid w:val="006C2D50"/>
    <w:rsid w:val="006C3174"/>
    <w:rsid w:val="006E43BF"/>
    <w:rsid w:val="00704108"/>
    <w:rsid w:val="0070587F"/>
    <w:rsid w:val="007065D6"/>
    <w:rsid w:val="007158EF"/>
    <w:rsid w:val="0072639B"/>
    <w:rsid w:val="007378DB"/>
    <w:rsid w:val="00742DA0"/>
    <w:rsid w:val="00752AD1"/>
    <w:rsid w:val="00757F18"/>
    <w:rsid w:val="0077357D"/>
    <w:rsid w:val="00783BE6"/>
    <w:rsid w:val="0078544A"/>
    <w:rsid w:val="00794FAA"/>
    <w:rsid w:val="007B0B29"/>
    <w:rsid w:val="007B51F3"/>
    <w:rsid w:val="007B7421"/>
    <w:rsid w:val="007D6CDD"/>
    <w:rsid w:val="007E19A0"/>
    <w:rsid w:val="007F3E64"/>
    <w:rsid w:val="00833081"/>
    <w:rsid w:val="008340A9"/>
    <w:rsid w:val="00835A23"/>
    <w:rsid w:val="008464E4"/>
    <w:rsid w:val="008651DE"/>
    <w:rsid w:val="00881925"/>
    <w:rsid w:val="008924D9"/>
    <w:rsid w:val="008A6583"/>
    <w:rsid w:val="008C27E7"/>
    <w:rsid w:val="008C5B7D"/>
    <w:rsid w:val="008D48D4"/>
    <w:rsid w:val="008D68B8"/>
    <w:rsid w:val="008E2CCA"/>
    <w:rsid w:val="008E4BDB"/>
    <w:rsid w:val="009155AD"/>
    <w:rsid w:val="0091577E"/>
    <w:rsid w:val="009326C4"/>
    <w:rsid w:val="009327ED"/>
    <w:rsid w:val="00956045"/>
    <w:rsid w:val="00956372"/>
    <w:rsid w:val="00965A7E"/>
    <w:rsid w:val="00971A32"/>
    <w:rsid w:val="00977871"/>
    <w:rsid w:val="00994059"/>
    <w:rsid w:val="00996B13"/>
    <w:rsid w:val="009B6B3E"/>
    <w:rsid w:val="009D2AA1"/>
    <w:rsid w:val="009D7840"/>
    <w:rsid w:val="009D7D47"/>
    <w:rsid w:val="009E13BC"/>
    <w:rsid w:val="00A040D9"/>
    <w:rsid w:val="00A067C6"/>
    <w:rsid w:val="00A556BA"/>
    <w:rsid w:val="00A651BF"/>
    <w:rsid w:val="00A672F3"/>
    <w:rsid w:val="00A742F5"/>
    <w:rsid w:val="00A74C03"/>
    <w:rsid w:val="00A76181"/>
    <w:rsid w:val="00AA2DBA"/>
    <w:rsid w:val="00AA31D9"/>
    <w:rsid w:val="00AA3AB1"/>
    <w:rsid w:val="00AC79E4"/>
    <w:rsid w:val="00AE1167"/>
    <w:rsid w:val="00AF5794"/>
    <w:rsid w:val="00AF66AE"/>
    <w:rsid w:val="00AF739D"/>
    <w:rsid w:val="00B04EB5"/>
    <w:rsid w:val="00B0615C"/>
    <w:rsid w:val="00B06FF6"/>
    <w:rsid w:val="00B22A15"/>
    <w:rsid w:val="00B40974"/>
    <w:rsid w:val="00B44283"/>
    <w:rsid w:val="00B5555D"/>
    <w:rsid w:val="00B77DE1"/>
    <w:rsid w:val="00B904DF"/>
    <w:rsid w:val="00B946B5"/>
    <w:rsid w:val="00BA5ABE"/>
    <w:rsid w:val="00BA649C"/>
    <w:rsid w:val="00BE09CE"/>
    <w:rsid w:val="00BF6A45"/>
    <w:rsid w:val="00C01E06"/>
    <w:rsid w:val="00C0485D"/>
    <w:rsid w:val="00C10C57"/>
    <w:rsid w:val="00C26B7A"/>
    <w:rsid w:val="00C4573D"/>
    <w:rsid w:val="00C637A6"/>
    <w:rsid w:val="00C85E61"/>
    <w:rsid w:val="00C940A8"/>
    <w:rsid w:val="00CC5995"/>
    <w:rsid w:val="00CD6B4B"/>
    <w:rsid w:val="00CE0C24"/>
    <w:rsid w:val="00CF2C12"/>
    <w:rsid w:val="00D227EE"/>
    <w:rsid w:val="00D3196C"/>
    <w:rsid w:val="00D31CA3"/>
    <w:rsid w:val="00D31E65"/>
    <w:rsid w:val="00D42AC7"/>
    <w:rsid w:val="00D47060"/>
    <w:rsid w:val="00D65DCD"/>
    <w:rsid w:val="00D6666F"/>
    <w:rsid w:val="00D66C93"/>
    <w:rsid w:val="00D84746"/>
    <w:rsid w:val="00D921A2"/>
    <w:rsid w:val="00D96E07"/>
    <w:rsid w:val="00DA422D"/>
    <w:rsid w:val="00DB131F"/>
    <w:rsid w:val="00DB2CF2"/>
    <w:rsid w:val="00DB4D71"/>
    <w:rsid w:val="00DC66BC"/>
    <w:rsid w:val="00DD6EF9"/>
    <w:rsid w:val="00DD7563"/>
    <w:rsid w:val="00DE380D"/>
    <w:rsid w:val="00DE4CD6"/>
    <w:rsid w:val="00DE59CF"/>
    <w:rsid w:val="00E04365"/>
    <w:rsid w:val="00E05692"/>
    <w:rsid w:val="00E12385"/>
    <w:rsid w:val="00E17B50"/>
    <w:rsid w:val="00E21A4F"/>
    <w:rsid w:val="00E27D94"/>
    <w:rsid w:val="00E3036F"/>
    <w:rsid w:val="00E46D59"/>
    <w:rsid w:val="00E50E04"/>
    <w:rsid w:val="00E51AB3"/>
    <w:rsid w:val="00E5795E"/>
    <w:rsid w:val="00E67B6E"/>
    <w:rsid w:val="00E82C11"/>
    <w:rsid w:val="00E95DE3"/>
    <w:rsid w:val="00EA137A"/>
    <w:rsid w:val="00EA2366"/>
    <w:rsid w:val="00EB21B2"/>
    <w:rsid w:val="00EB4D69"/>
    <w:rsid w:val="00EB52D5"/>
    <w:rsid w:val="00EB6A4F"/>
    <w:rsid w:val="00EC08D2"/>
    <w:rsid w:val="00ED3884"/>
    <w:rsid w:val="00ED6EAC"/>
    <w:rsid w:val="00EF23A6"/>
    <w:rsid w:val="00EF6A58"/>
    <w:rsid w:val="00F00269"/>
    <w:rsid w:val="00F165D3"/>
    <w:rsid w:val="00F306D1"/>
    <w:rsid w:val="00F36DF0"/>
    <w:rsid w:val="00F41E58"/>
    <w:rsid w:val="00F56D9F"/>
    <w:rsid w:val="00F90F5B"/>
    <w:rsid w:val="00FA20DB"/>
    <w:rsid w:val="00FA4DCE"/>
    <w:rsid w:val="00FB059E"/>
    <w:rsid w:val="00FC0414"/>
    <w:rsid w:val="00FC3BBA"/>
    <w:rsid w:val="00FD097F"/>
    <w:rsid w:val="00FD1E7E"/>
    <w:rsid w:val="00FD2F99"/>
    <w:rsid w:val="00FD3E7F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6F7C"/>
  <w15:docId w15:val="{4808275E-1E87-47EB-8624-F26FCF86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63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2639B"/>
    <w:pPr>
      <w:jc w:val="both"/>
    </w:pPr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72639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72639B"/>
    <w:pPr>
      <w:ind w:firstLine="54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72639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2"/>
    <w:basedOn w:val="a"/>
    <w:link w:val="22"/>
    <w:unhideWhenUsed/>
    <w:rsid w:val="0072639B"/>
    <w:pPr>
      <w:jc w:val="both"/>
    </w:pPr>
    <w:rPr>
      <w:b/>
      <w:bCs/>
      <w:sz w:val="26"/>
    </w:rPr>
  </w:style>
  <w:style w:type="character" w:customStyle="1" w:styleId="22">
    <w:name w:val="Основной текст 2 Знак"/>
    <w:basedOn w:val="a0"/>
    <w:link w:val="21"/>
    <w:rsid w:val="0072639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72639B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semiHidden/>
    <w:rsid w:val="0072639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3">
    <w:name w:val="Body Text Indent 2"/>
    <w:basedOn w:val="a"/>
    <w:link w:val="24"/>
    <w:unhideWhenUsed/>
    <w:rsid w:val="0072639B"/>
    <w:pPr>
      <w:ind w:firstLine="708"/>
      <w:jc w:val="both"/>
    </w:pPr>
    <w:rPr>
      <w:sz w:val="26"/>
    </w:rPr>
  </w:style>
  <w:style w:type="character" w:customStyle="1" w:styleId="24">
    <w:name w:val="Основной текст с отступом 2 Знак"/>
    <w:basedOn w:val="a0"/>
    <w:link w:val="23"/>
    <w:rsid w:val="0072639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72639B"/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2639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">
    <w:name w:val="ConsPlusNormal Знак Знак"/>
    <w:link w:val="ConsPlusNormal0"/>
    <w:locked/>
    <w:rsid w:val="0072639B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726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1">
    <w:name w:val="ConsPlusNormal"/>
    <w:rsid w:val="003F2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368E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063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нак1 Знак Знак Знак Знак Знак Знак"/>
    <w:basedOn w:val="a"/>
    <w:rsid w:val="00DE380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 Знак Знак Знак Знак Знак Знак"/>
    <w:basedOn w:val="a"/>
    <w:rsid w:val="00420F9F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996B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6B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C17A5-7829-4DE8-84CF-03E69EBA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19</Pages>
  <Words>5250</Words>
  <Characters>29930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DiachenkoMV</cp:lastModifiedBy>
  <cp:revision>62</cp:revision>
  <cp:lastPrinted>2021-08-31T00:02:00Z</cp:lastPrinted>
  <dcterms:created xsi:type="dcterms:W3CDTF">2021-08-30T04:27:00Z</dcterms:created>
  <dcterms:modified xsi:type="dcterms:W3CDTF">2021-08-31T02:27:00Z</dcterms:modified>
</cp:coreProperties>
</file>