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05" w:rsidRDefault="002B2705" w:rsidP="002B2705">
      <w:pPr>
        <w:pStyle w:val="a3"/>
        <w:tabs>
          <w:tab w:val="left" w:pos="0"/>
        </w:tabs>
        <w:rPr>
          <w:sz w:val="52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2658745</wp:posOffset>
            </wp:positionH>
            <wp:positionV relativeFrom="paragraph">
              <wp:posOffset>-259080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705" w:rsidRPr="007C1663" w:rsidRDefault="002B2705" w:rsidP="002B2705">
      <w:pPr>
        <w:pStyle w:val="a3"/>
        <w:tabs>
          <w:tab w:val="left" w:pos="0"/>
        </w:tabs>
        <w:rPr>
          <w:szCs w:val="28"/>
        </w:rPr>
      </w:pPr>
    </w:p>
    <w:p w:rsidR="002B2705" w:rsidRPr="002B2705" w:rsidRDefault="002B2705" w:rsidP="002B2705">
      <w:pPr>
        <w:pStyle w:val="a3"/>
        <w:tabs>
          <w:tab w:val="left" w:pos="0"/>
        </w:tabs>
        <w:rPr>
          <w:sz w:val="16"/>
          <w:szCs w:val="16"/>
        </w:rPr>
      </w:pPr>
    </w:p>
    <w:p w:rsidR="002B2705" w:rsidRDefault="002B2705" w:rsidP="002B2705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:rsidR="002B2705" w:rsidRDefault="002B2705" w:rsidP="002B2705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:rsidR="002B2705" w:rsidRDefault="002B2705" w:rsidP="002B2705">
      <w:pPr>
        <w:pStyle w:val="a3"/>
        <w:tabs>
          <w:tab w:val="left" w:pos="0"/>
        </w:tabs>
      </w:pPr>
      <w:r>
        <w:t xml:space="preserve">МУНИЦИПАЛЬНОГО ОКРУГА </w:t>
      </w:r>
    </w:p>
    <w:p w:rsidR="002B2705" w:rsidRDefault="002B2705" w:rsidP="002B2705">
      <w:pPr>
        <w:tabs>
          <w:tab w:val="left" w:pos="0"/>
        </w:tabs>
        <w:rPr>
          <w:sz w:val="32"/>
        </w:rPr>
      </w:pPr>
    </w:p>
    <w:p w:rsidR="002B2705" w:rsidRDefault="002B2705" w:rsidP="002B2705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Р Е Ш Е Н И Е</w:t>
      </w:r>
    </w:p>
    <w:p w:rsidR="002B2705" w:rsidRDefault="002B2705" w:rsidP="002B2705">
      <w:pPr>
        <w:rPr>
          <w:sz w:val="26"/>
          <w:szCs w:val="26"/>
        </w:rPr>
      </w:pPr>
    </w:p>
    <w:p w:rsidR="002B2705" w:rsidRPr="002B2705" w:rsidRDefault="002B2705" w:rsidP="002B2705">
      <w:pPr>
        <w:rPr>
          <w:sz w:val="28"/>
          <w:szCs w:val="28"/>
        </w:rPr>
      </w:pPr>
    </w:p>
    <w:p w:rsidR="002B2705" w:rsidRPr="002B2705" w:rsidRDefault="002B2705" w:rsidP="002B2705">
      <w:pPr>
        <w:pStyle w:val="a3"/>
        <w:tabs>
          <w:tab w:val="left" w:pos="0"/>
        </w:tabs>
        <w:rPr>
          <w:bCs w:val="0"/>
          <w:sz w:val="28"/>
          <w:szCs w:val="28"/>
        </w:rPr>
      </w:pPr>
      <w:r w:rsidRPr="002B2705">
        <w:rPr>
          <w:bCs w:val="0"/>
          <w:sz w:val="28"/>
          <w:szCs w:val="28"/>
        </w:rPr>
        <w:t xml:space="preserve">О внесении изменений в решение </w:t>
      </w:r>
    </w:p>
    <w:p w:rsidR="002B2705" w:rsidRPr="002B2705" w:rsidRDefault="002B2705" w:rsidP="002B2705">
      <w:pPr>
        <w:pStyle w:val="a3"/>
        <w:tabs>
          <w:tab w:val="left" w:pos="0"/>
        </w:tabs>
        <w:rPr>
          <w:bCs w:val="0"/>
          <w:sz w:val="28"/>
          <w:szCs w:val="28"/>
        </w:rPr>
      </w:pPr>
      <w:r w:rsidRPr="002B2705">
        <w:rPr>
          <w:bCs w:val="0"/>
          <w:sz w:val="28"/>
          <w:szCs w:val="28"/>
        </w:rPr>
        <w:t xml:space="preserve">Думы Чугуевского муниципального округа от 14 декабря 2021 года </w:t>
      </w:r>
    </w:p>
    <w:p w:rsidR="002B2705" w:rsidRPr="002B2705" w:rsidRDefault="002B2705" w:rsidP="002B2705">
      <w:pPr>
        <w:pStyle w:val="a3"/>
        <w:tabs>
          <w:tab w:val="left" w:pos="0"/>
        </w:tabs>
        <w:rPr>
          <w:bCs w:val="0"/>
          <w:sz w:val="28"/>
          <w:szCs w:val="28"/>
        </w:rPr>
      </w:pPr>
      <w:r w:rsidRPr="002B2705">
        <w:rPr>
          <w:bCs w:val="0"/>
          <w:sz w:val="28"/>
          <w:szCs w:val="28"/>
        </w:rPr>
        <w:t>№ 297-НПА «О бюджете Чугуевского муниципального округа</w:t>
      </w:r>
    </w:p>
    <w:p w:rsidR="002B2705" w:rsidRPr="002B2705" w:rsidRDefault="002B2705" w:rsidP="002B2705">
      <w:pPr>
        <w:pStyle w:val="a3"/>
        <w:tabs>
          <w:tab w:val="left" w:pos="0"/>
        </w:tabs>
        <w:rPr>
          <w:sz w:val="28"/>
          <w:szCs w:val="28"/>
        </w:rPr>
      </w:pPr>
      <w:r w:rsidRPr="002B2705">
        <w:rPr>
          <w:bCs w:val="0"/>
          <w:sz w:val="28"/>
          <w:szCs w:val="28"/>
        </w:rPr>
        <w:t xml:space="preserve"> на 2022 год и плановый период 2023 и 2024 годов»</w:t>
      </w:r>
    </w:p>
    <w:p w:rsidR="002B2705" w:rsidRPr="002B2705" w:rsidRDefault="002B2705" w:rsidP="002B2705">
      <w:pPr>
        <w:rPr>
          <w:b/>
          <w:sz w:val="28"/>
          <w:szCs w:val="28"/>
        </w:rPr>
      </w:pPr>
    </w:p>
    <w:p w:rsidR="002B2705" w:rsidRPr="002B2705" w:rsidRDefault="002B2705" w:rsidP="002B2705">
      <w:pPr>
        <w:jc w:val="right"/>
        <w:rPr>
          <w:b/>
        </w:rPr>
      </w:pPr>
      <w:r w:rsidRPr="002B2705">
        <w:rPr>
          <w:b/>
        </w:rPr>
        <w:t>Принято Думой Чугуевского муниципального округа</w:t>
      </w:r>
    </w:p>
    <w:p w:rsidR="002B2705" w:rsidRPr="002B2705" w:rsidRDefault="002B2705" w:rsidP="002B2705">
      <w:pPr>
        <w:jc w:val="right"/>
        <w:rPr>
          <w:b/>
        </w:rPr>
      </w:pPr>
      <w:r w:rsidRPr="002B2705">
        <w:rPr>
          <w:b/>
        </w:rPr>
        <w:t>«18» февраля 2022 года</w:t>
      </w:r>
    </w:p>
    <w:p w:rsidR="002B2705" w:rsidRPr="0000054B" w:rsidRDefault="002B2705" w:rsidP="002B2705">
      <w:pPr>
        <w:jc w:val="right"/>
        <w:rPr>
          <w:b/>
          <w:sz w:val="25"/>
          <w:szCs w:val="25"/>
        </w:rPr>
      </w:pPr>
    </w:p>
    <w:p w:rsidR="002B2705" w:rsidRPr="007C1663" w:rsidRDefault="002B2705" w:rsidP="002B270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7C1663">
        <w:rPr>
          <w:b/>
          <w:sz w:val="28"/>
          <w:szCs w:val="28"/>
        </w:rPr>
        <w:t>Статья 1.</w:t>
      </w:r>
    </w:p>
    <w:p w:rsidR="002B2705" w:rsidRPr="007C1663" w:rsidRDefault="002B2705" w:rsidP="002B2705">
      <w:pPr>
        <w:pStyle w:val="a6"/>
        <w:spacing w:before="0" w:line="276" w:lineRule="auto"/>
        <w:rPr>
          <w:szCs w:val="28"/>
        </w:rPr>
      </w:pPr>
      <w:r w:rsidRPr="007C1663">
        <w:rPr>
          <w:szCs w:val="28"/>
        </w:rPr>
        <w:t>Внести в решение Думы Чугуевского муниципального округа от 14 декабря 2021 года № 297-НПА «</w:t>
      </w:r>
      <w:r w:rsidRPr="007C1663">
        <w:rPr>
          <w:bCs/>
          <w:szCs w:val="28"/>
        </w:rPr>
        <w:t>О бюджете Чугуевского муниципального округа на 2022 год и плановый период 2023 и 2024 годов»</w:t>
      </w:r>
      <w:r w:rsidRPr="007C1663">
        <w:rPr>
          <w:szCs w:val="28"/>
        </w:rPr>
        <w:t xml:space="preserve"> следующие изменения:</w:t>
      </w:r>
    </w:p>
    <w:p w:rsidR="002B2705" w:rsidRPr="007C1663" w:rsidRDefault="002B2705" w:rsidP="002B2705">
      <w:pPr>
        <w:pStyle w:val="a6"/>
        <w:spacing w:line="276" w:lineRule="auto"/>
        <w:rPr>
          <w:szCs w:val="28"/>
        </w:rPr>
      </w:pPr>
      <w:r w:rsidRPr="007C1663">
        <w:rPr>
          <w:szCs w:val="28"/>
        </w:rPr>
        <w:t>1) п. 1 и п. 2 части 1.1 статьи 1 изложить в следующей редакции:</w:t>
      </w:r>
    </w:p>
    <w:p w:rsidR="002B2705" w:rsidRPr="007C1663" w:rsidRDefault="002B2705" w:rsidP="002B2705">
      <w:pPr>
        <w:pStyle w:val="a6"/>
        <w:spacing w:before="0" w:line="276" w:lineRule="auto"/>
        <w:rPr>
          <w:szCs w:val="28"/>
        </w:rPr>
      </w:pPr>
      <w:r w:rsidRPr="007C1663">
        <w:rPr>
          <w:szCs w:val="28"/>
        </w:rPr>
        <w:t>«1.1. Утвердить основные характеристики бюджета Чугуевского муниципального округа на 2022 год:</w:t>
      </w:r>
    </w:p>
    <w:p w:rsidR="002B2705" w:rsidRPr="007C1663" w:rsidRDefault="002B2705" w:rsidP="002B2705">
      <w:pPr>
        <w:pStyle w:val="a6"/>
        <w:spacing w:before="0" w:line="276" w:lineRule="auto"/>
        <w:rPr>
          <w:szCs w:val="28"/>
        </w:rPr>
      </w:pPr>
      <w:r w:rsidRPr="007C1663">
        <w:rPr>
          <w:szCs w:val="28"/>
        </w:rPr>
        <w:t xml:space="preserve">1) общий объем доходов бюджета Чугуевского муниципального округа - в сумме </w:t>
      </w:r>
      <w:r w:rsidRPr="007C1663">
        <w:rPr>
          <w:bCs/>
          <w:color w:val="000000"/>
          <w:szCs w:val="28"/>
        </w:rPr>
        <w:t>1 383 578 754,14</w:t>
      </w:r>
      <w:r w:rsidRPr="007C1663">
        <w:rPr>
          <w:szCs w:val="28"/>
        </w:rPr>
        <w:t>рублей;</w:t>
      </w:r>
    </w:p>
    <w:p w:rsidR="002B2705" w:rsidRPr="007C1663" w:rsidRDefault="002B2705" w:rsidP="002B2705">
      <w:pPr>
        <w:pStyle w:val="a6"/>
        <w:spacing w:before="0" w:line="276" w:lineRule="auto"/>
        <w:rPr>
          <w:szCs w:val="28"/>
        </w:rPr>
      </w:pPr>
      <w:r w:rsidRPr="007C1663">
        <w:rPr>
          <w:szCs w:val="28"/>
        </w:rPr>
        <w:t xml:space="preserve">2) общий объем расходов бюджета Чугуевского муниципального округа - в сумме </w:t>
      </w:r>
      <w:r w:rsidRPr="007C1663">
        <w:rPr>
          <w:bCs/>
          <w:szCs w:val="28"/>
        </w:rPr>
        <w:t xml:space="preserve">1 481 905 034,42 </w:t>
      </w:r>
      <w:r w:rsidRPr="007C1663">
        <w:rPr>
          <w:szCs w:val="28"/>
        </w:rPr>
        <w:t>рублей;</w:t>
      </w:r>
    </w:p>
    <w:p w:rsidR="002B2705" w:rsidRPr="007C1663" w:rsidRDefault="002B2705" w:rsidP="002B2705">
      <w:pPr>
        <w:pStyle w:val="a6"/>
        <w:spacing w:before="0" w:line="276" w:lineRule="auto"/>
        <w:rPr>
          <w:szCs w:val="28"/>
        </w:rPr>
      </w:pPr>
      <w:r w:rsidRPr="007C1663">
        <w:rPr>
          <w:szCs w:val="28"/>
        </w:rPr>
        <w:t xml:space="preserve">3) размер дефицита бюджета Чугуевского муниципального округа - в сумме </w:t>
      </w:r>
      <w:r w:rsidRPr="007C1663">
        <w:rPr>
          <w:bCs/>
          <w:szCs w:val="28"/>
        </w:rPr>
        <w:t xml:space="preserve">98 326 280,28 </w:t>
      </w:r>
      <w:r w:rsidRPr="007C1663">
        <w:rPr>
          <w:szCs w:val="28"/>
        </w:rPr>
        <w:t>рублей»;</w:t>
      </w:r>
    </w:p>
    <w:p w:rsidR="002B2705" w:rsidRPr="007C1663" w:rsidRDefault="002B2705" w:rsidP="002B2705">
      <w:pPr>
        <w:pStyle w:val="a6"/>
        <w:spacing w:before="0" w:line="276" w:lineRule="auto"/>
        <w:rPr>
          <w:szCs w:val="28"/>
        </w:rPr>
      </w:pPr>
      <w:r w:rsidRPr="007C1663">
        <w:rPr>
          <w:rFonts w:eastAsia="Times New Roman"/>
          <w:szCs w:val="28"/>
        </w:rPr>
        <w:t xml:space="preserve">2) </w:t>
      </w:r>
      <w:r w:rsidRPr="007C1663">
        <w:rPr>
          <w:szCs w:val="28"/>
        </w:rPr>
        <w:t>п. 1 и п.2 части 1.2. статьи 1 изложить в следующей редакции:</w:t>
      </w:r>
    </w:p>
    <w:p w:rsidR="002B2705" w:rsidRPr="007C1663" w:rsidRDefault="002B2705" w:rsidP="002B2705">
      <w:pPr>
        <w:pStyle w:val="a6"/>
        <w:spacing w:before="0" w:line="276" w:lineRule="auto"/>
        <w:rPr>
          <w:szCs w:val="28"/>
        </w:rPr>
      </w:pPr>
      <w:r w:rsidRPr="007C1663">
        <w:rPr>
          <w:szCs w:val="28"/>
        </w:rPr>
        <w:t>«1.2. Утвердить основные характеристики бюджета Чугуевского муниципального округа на 2023 год и 2024 год:</w:t>
      </w:r>
    </w:p>
    <w:p w:rsidR="002B2705" w:rsidRPr="007C1663" w:rsidRDefault="002B2705" w:rsidP="002B2705">
      <w:pPr>
        <w:pStyle w:val="a6"/>
        <w:spacing w:line="276" w:lineRule="auto"/>
        <w:rPr>
          <w:szCs w:val="28"/>
        </w:rPr>
      </w:pPr>
      <w:r w:rsidRPr="007C1663">
        <w:rPr>
          <w:szCs w:val="28"/>
        </w:rPr>
        <w:t xml:space="preserve">1) прогнозируемый общий объем доходов бюджета Чугуевского муниципального округа на 2023 год - в сумме </w:t>
      </w:r>
      <w:r w:rsidRPr="007C1663">
        <w:rPr>
          <w:bCs/>
          <w:color w:val="000000"/>
          <w:szCs w:val="28"/>
        </w:rPr>
        <w:t xml:space="preserve">1 143 148 899,14 </w:t>
      </w:r>
      <w:r w:rsidRPr="007C1663">
        <w:rPr>
          <w:szCs w:val="28"/>
        </w:rPr>
        <w:t xml:space="preserve">рублей, в том числе объем безвозмездных поступлений от других бюджетов бюджетной системы Российской Федерации – в сумме 624 849 899,14 рублей, на 2024 год - </w:t>
      </w:r>
      <w:r w:rsidRPr="007C1663">
        <w:rPr>
          <w:szCs w:val="28"/>
        </w:rPr>
        <w:lastRenderedPageBreak/>
        <w:t xml:space="preserve">в сумме </w:t>
      </w:r>
      <w:r w:rsidRPr="007C1663">
        <w:rPr>
          <w:bCs/>
          <w:color w:val="000000"/>
          <w:szCs w:val="28"/>
        </w:rPr>
        <w:t>1 188 839 912,44</w:t>
      </w:r>
      <w:r w:rsidRPr="007C1663">
        <w:rPr>
          <w:szCs w:val="28"/>
        </w:rPr>
        <w:t xml:space="preserve"> рублей, в том числе объем безвозмездных поступлений от других бюджетов бюджетной системы Российской Федерации – в сумме 639 412 912,44 рублей;</w:t>
      </w:r>
    </w:p>
    <w:p w:rsidR="002B2705" w:rsidRPr="007C1663" w:rsidRDefault="002B2705" w:rsidP="002B2705">
      <w:pPr>
        <w:pStyle w:val="a6"/>
        <w:spacing w:before="0" w:line="276" w:lineRule="auto"/>
        <w:rPr>
          <w:szCs w:val="28"/>
        </w:rPr>
      </w:pPr>
      <w:r w:rsidRPr="007C1663">
        <w:rPr>
          <w:szCs w:val="28"/>
        </w:rPr>
        <w:t xml:space="preserve">2) общий объем расходов бюджета Чугуевского муниципального округа на 2023 год - в сумме </w:t>
      </w:r>
      <w:r w:rsidRPr="007C1663">
        <w:rPr>
          <w:bCs/>
          <w:color w:val="000000"/>
          <w:szCs w:val="28"/>
        </w:rPr>
        <w:t xml:space="preserve">1 143 148 899,14 </w:t>
      </w:r>
      <w:r w:rsidRPr="007C1663">
        <w:rPr>
          <w:szCs w:val="28"/>
        </w:rPr>
        <w:t xml:space="preserve">рублей, в том числе условно утвержденные расходы – в сумме 13 905 000,00 рублей, на 2024 год – в сумме </w:t>
      </w:r>
      <w:r w:rsidRPr="007C1663">
        <w:rPr>
          <w:bCs/>
          <w:color w:val="000000"/>
          <w:szCs w:val="28"/>
        </w:rPr>
        <w:t>1 188 839 912,44</w:t>
      </w:r>
      <w:r w:rsidRPr="007C1663">
        <w:rPr>
          <w:szCs w:val="28"/>
        </w:rPr>
        <w:t xml:space="preserve"> рублей, в том числе условно утвержденные расходы – в сумме 28 750 000,00 рублей;</w:t>
      </w:r>
    </w:p>
    <w:p w:rsidR="002B2705" w:rsidRPr="007C1663" w:rsidRDefault="002B2705" w:rsidP="002B2705">
      <w:pPr>
        <w:widowControl w:val="0"/>
        <w:spacing w:line="276" w:lineRule="auto"/>
        <w:ind w:firstLine="851"/>
        <w:jc w:val="both"/>
        <w:rPr>
          <w:sz w:val="28"/>
          <w:szCs w:val="28"/>
        </w:rPr>
      </w:pPr>
      <w:r w:rsidRPr="007C1663">
        <w:rPr>
          <w:rFonts w:eastAsia="Times New Roman"/>
          <w:sz w:val="28"/>
          <w:szCs w:val="28"/>
        </w:rPr>
        <w:t xml:space="preserve">3) </w:t>
      </w:r>
      <w:r w:rsidRPr="007C1663">
        <w:rPr>
          <w:sz w:val="28"/>
          <w:szCs w:val="28"/>
        </w:rPr>
        <w:t>в абзаце 1 статьи 5 слова «на 2022 год в размере 64 210 130,00 рублей» заменить словами «на 2022 год в размере 96 424 338,26 рублей».</w:t>
      </w:r>
    </w:p>
    <w:p w:rsidR="002B2705" w:rsidRPr="007C1663" w:rsidRDefault="002B2705" w:rsidP="002B2705">
      <w:pPr>
        <w:spacing w:line="276" w:lineRule="auto"/>
        <w:ind w:firstLine="851"/>
        <w:jc w:val="both"/>
        <w:rPr>
          <w:sz w:val="28"/>
          <w:szCs w:val="28"/>
        </w:rPr>
      </w:pPr>
      <w:r w:rsidRPr="007C1663">
        <w:rPr>
          <w:sz w:val="28"/>
          <w:szCs w:val="28"/>
        </w:rPr>
        <w:t>4) приложение 1 решения изложить в новой редакции согласно, приложения 1 к настоящему решению;</w:t>
      </w:r>
    </w:p>
    <w:p w:rsidR="002B2705" w:rsidRPr="007C1663" w:rsidRDefault="002B2705" w:rsidP="002B2705">
      <w:pPr>
        <w:spacing w:line="276" w:lineRule="auto"/>
        <w:ind w:firstLine="851"/>
        <w:jc w:val="both"/>
        <w:rPr>
          <w:sz w:val="28"/>
          <w:szCs w:val="28"/>
        </w:rPr>
      </w:pPr>
      <w:r w:rsidRPr="007C1663">
        <w:rPr>
          <w:sz w:val="28"/>
          <w:szCs w:val="28"/>
        </w:rPr>
        <w:t>5) приложение 2 решения изложить в новой редакции согласно, приложения 2 к настоящему решению;</w:t>
      </w:r>
    </w:p>
    <w:p w:rsidR="002B2705" w:rsidRPr="007C1663" w:rsidRDefault="002B2705" w:rsidP="002B2705">
      <w:pPr>
        <w:spacing w:line="276" w:lineRule="auto"/>
        <w:ind w:firstLine="851"/>
        <w:jc w:val="both"/>
        <w:rPr>
          <w:sz w:val="28"/>
          <w:szCs w:val="28"/>
        </w:rPr>
      </w:pPr>
      <w:r w:rsidRPr="007C1663">
        <w:rPr>
          <w:sz w:val="28"/>
          <w:szCs w:val="28"/>
        </w:rPr>
        <w:t>6) приложение 5 решения изложить в новой редакции согласно, приложения 3 к настоящему решению;</w:t>
      </w:r>
    </w:p>
    <w:p w:rsidR="002B2705" w:rsidRPr="007C1663" w:rsidRDefault="002B2705" w:rsidP="002B2705">
      <w:pPr>
        <w:spacing w:line="276" w:lineRule="auto"/>
        <w:ind w:firstLine="851"/>
        <w:jc w:val="both"/>
        <w:rPr>
          <w:sz w:val="28"/>
          <w:szCs w:val="28"/>
        </w:rPr>
      </w:pPr>
      <w:r w:rsidRPr="007C1663">
        <w:rPr>
          <w:sz w:val="28"/>
          <w:szCs w:val="28"/>
        </w:rPr>
        <w:t>7) приложение 6 решения изложить в новой редакции согласно, приложения 4 к настоящему решению;</w:t>
      </w:r>
    </w:p>
    <w:p w:rsidR="002B2705" w:rsidRPr="007C1663" w:rsidRDefault="002B2705" w:rsidP="002B2705">
      <w:pPr>
        <w:spacing w:line="276" w:lineRule="auto"/>
        <w:ind w:firstLine="851"/>
        <w:jc w:val="both"/>
        <w:rPr>
          <w:sz w:val="28"/>
          <w:szCs w:val="28"/>
        </w:rPr>
      </w:pPr>
      <w:r w:rsidRPr="007C1663">
        <w:rPr>
          <w:sz w:val="28"/>
          <w:szCs w:val="28"/>
        </w:rPr>
        <w:t>8) приложение 7 решения изложить в новой редакции согласно, приложения 5 к настоящему решению;</w:t>
      </w:r>
    </w:p>
    <w:p w:rsidR="002B2705" w:rsidRPr="007C1663" w:rsidRDefault="002B2705" w:rsidP="002B2705">
      <w:pPr>
        <w:spacing w:line="276" w:lineRule="auto"/>
        <w:ind w:firstLine="851"/>
        <w:jc w:val="both"/>
        <w:rPr>
          <w:sz w:val="28"/>
          <w:szCs w:val="28"/>
        </w:rPr>
      </w:pPr>
      <w:r w:rsidRPr="007C1663">
        <w:rPr>
          <w:sz w:val="28"/>
          <w:szCs w:val="28"/>
        </w:rPr>
        <w:t>9) приложение 8 решения изложить в новой редакции согласно, приложения 6 к настоящему решению;</w:t>
      </w:r>
    </w:p>
    <w:p w:rsidR="002B2705" w:rsidRPr="007C1663" w:rsidRDefault="002B2705" w:rsidP="002B2705">
      <w:pPr>
        <w:spacing w:line="276" w:lineRule="auto"/>
        <w:ind w:firstLine="851"/>
        <w:jc w:val="both"/>
        <w:rPr>
          <w:sz w:val="28"/>
          <w:szCs w:val="28"/>
        </w:rPr>
      </w:pPr>
      <w:r w:rsidRPr="007C1663">
        <w:rPr>
          <w:sz w:val="28"/>
          <w:szCs w:val="28"/>
        </w:rPr>
        <w:t>10) приложение 9 решения изложить в новой редакции, согласно, приложения 7 к настоящему решению.</w:t>
      </w:r>
    </w:p>
    <w:p w:rsidR="002B2705" w:rsidRDefault="002B2705" w:rsidP="002B2705">
      <w:pPr>
        <w:spacing w:line="276" w:lineRule="auto"/>
        <w:ind w:firstLine="851"/>
        <w:jc w:val="both"/>
        <w:rPr>
          <w:b/>
          <w:caps/>
          <w:sz w:val="28"/>
          <w:szCs w:val="28"/>
        </w:rPr>
      </w:pPr>
    </w:p>
    <w:p w:rsidR="002B2705" w:rsidRPr="007C1663" w:rsidRDefault="002B2705" w:rsidP="002B2705">
      <w:pPr>
        <w:spacing w:line="276" w:lineRule="auto"/>
        <w:ind w:firstLine="851"/>
        <w:jc w:val="both"/>
        <w:rPr>
          <w:b/>
          <w:caps/>
          <w:sz w:val="28"/>
          <w:szCs w:val="28"/>
        </w:rPr>
      </w:pPr>
      <w:r w:rsidRPr="007C1663">
        <w:rPr>
          <w:b/>
          <w:caps/>
          <w:sz w:val="28"/>
          <w:szCs w:val="28"/>
        </w:rPr>
        <w:t>С</w:t>
      </w:r>
      <w:r w:rsidRPr="007C1663">
        <w:rPr>
          <w:b/>
          <w:sz w:val="28"/>
          <w:szCs w:val="28"/>
        </w:rPr>
        <w:t>татья</w:t>
      </w:r>
      <w:r w:rsidRPr="007C1663">
        <w:rPr>
          <w:b/>
          <w:caps/>
          <w:sz w:val="28"/>
          <w:szCs w:val="28"/>
        </w:rPr>
        <w:t xml:space="preserve"> 2.</w:t>
      </w:r>
    </w:p>
    <w:p w:rsidR="002B2705" w:rsidRPr="007C1663" w:rsidRDefault="002B2705" w:rsidP="002B2705">
      <w:pPr>
        <w:spacing w:line="276" w:lineRule="auto"/>
        <w:ind w:firstLine="851"/>
        <w:jc w:val="both"/>
        <w:rPr>
          <w:spacing w:val="-5"/>
          <w:sz w:val="28"/>
          <w:szCs w:val="28"/>
        </w:rPr>
      </w:pPr>
      <w:r w:rsidRPr="007C1663">
        <w:rPr>
          <w:spacing w:val="-5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B2705" w:rsidRPr="007C1663" w:rsidRDefault="002B2705" w:rsidP="002B2705">
      <w:pPr>
        <w:spacing w:line="360" w:lineRule="auto"/>
        <w:ind w:firstLine="720"/>
        <w:jc w:val="both"/>
        <w:rPr>
          <w:spacing w:val="-5"/>
          <w:sz w:val="28"/>
          <w:szCs w:val="28"/>
        </w:rPr>
      </w:pPr>
    </w:p>
    <w:p w:rsidR="002B2705" w:rsidRPr="007C1663" w:rsidRDefault="002B2705" w:rsidP="002B2705">
      <w:pPr>
        <w:spacing w:line="360" w:lineRule="auto"/>
        <w:ind w:firstLine="720"/>
        <w:jc w:val="both"/>
        <w:rPr>
          <w:spacing w:val="-5"/>
          <w:sz w:val="28"/>
          <w:szCs w:val="28"/>
        </w:rPr>
      </w:pPr>
    </w:p>
    <w:p w:rsidR="002B2705" w:rsidRPr="007C1663" w:rsidRDefault="002B2705" w:rsidP="002B2705">
      <w:pPr>
        <w:jc w:val="both"/>
        <w:rPr>
          <w:sz w:val="28"/>
          <w:szCs w:val="28"/>
        </w:rPr>
      </w:pPr>
    </w:p>
    <w:p w:rsidR="002B2705" w:rsidRPr="007C1663" w:rsidRDefault="002B2705" w:rsidP="002B2705">
      <w:pPr>
        <w:jc w:val="both"/>
        <w:rPr>
          <w:sz w:val="28"/>
          <w:szCs w:val="28"/>
        </w:rPr>
      </w:pPr>
      <w:r w:rsidRPr="007C1663">
        <w:rPr>
          <w:sz w:val="28"/>
          <w:szCs w:val="28"/>
        </w:rPr>
        <w:t xml:space="preserve">Глава Чугуевского </w:t>
      </w:r>
    </w:p>
    <w:p w:rsidR="002B2705" w:rsidRPr="007C1663" w:rsidRDefault="002B2705" w:rsidP="002B2705">
      <w:pPr>
        <w:jc w:val="both"/>
        <w:rPr>
          <w:sz w:val="28"/>
          <w:szCs w:val="28"/>
        </w:rPr>
      </w:pPr>
      <w:r w:rsidRPr="007C1663">
        <w:rPr>
          <w:sz w:val="28"/>
          <w:szCs w:val="28"/>
        </w:rPr>
        <w:t>муниципального округа</w:t>
      </w:r>
      <w:r w:rsidRPr="007C1663">
        <w:rPr>
          <w:sz w:val="28"/>
          <w:szCs w:val="28"/>
        </w:rPr>
        <w:tab/>
      </w:r>
      <w:r w:rsidRPr="007C1663">
        <w:rPr>
          <w:sz w:val="28"/>
          <w:szCs w:val="28"/>
        </w:rPr>
        <w:tab/>
      </w:r>
      <w:r w:rsidRPr="007C1663">
        <w:rPr>
          <w:sz w:val="28"/>
          <w:szCs w:val="28"/>
        </w:rPr>
        <w:tab/>
      </w:r>
      <w:r w:rsidRPr="007C1663">
        <w:rPr>
          <w:sz w:val="28"/>
          <w:szCs w:val="28"/>
        </w:rPr>
        <w:tab/>
      </w:r>
      <w:r w:rsidRPr="007C1663">
        <w:rPr>
          <w:sz w:val="28"/>
          <w:szCs w:val="28"/>
        </w:rPr>
        <w:tab/>
      </w:r>
      <w:r w:rsidRPr="007C1663">
        <w:rPr>
          <w:sz w:val="28"/>
          <w:szCs w:val="28"/>
        </w:rPr>
        <w:tab/>
      </w:r>
      <w:r w:rsidRPr="007C1663">
        <w:rPr>
          <w:sz w:val="28"/>
          <w:szCs w:val="28"/>
        </w:rPr>
        <w:tab/>
        <w:t>Р.Ю. Деменев</w:t>
      </w:r>
    </w:p>
    <w:p w:rsidR="002B2705" w:rsidRPr="007C1663" w:rsidRDefault="002B2705" w:rsidP="002B2705">
      <w:pPr>
        <w:jc w:val="both"/>
        <w:rPr>
          <w:sz w:val="28"/>
          <w:szCs w:val="28"/>
        </w:rPr>
      </w:pPr>
    </w:p>
    <w:p w:rsidR="002B2705" w:rsidRDefault="002B2705" w:rsidP="002B270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«18» февраля 2021г.</w:t>
      </w:r>
    </w:p>
    <w:p w:rsidR="002B2705" w:rsidRPr="007C1663" w:rsidRDefault="002B2705" w:rsidP="002B270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№ 321 – НПА </w:t>
      </w:r>
    </w:p>
    <w:p w:rsidR="008A3310" w:rsidRDefault="008A3310"/>
    <w:sectPr w:rsidR="008A3310" w:rsidSect="007C1663">
      <w:pgSz w:w="11906" w:h="16838" w:code="9"/>
      <w:pgMar w:top="851" w:right="851" w:bottom="1134" w:left="1560" w:header="454" w:footer="45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05"/>
    <w:rsid w:val="002B2705"/>
    <w:rsid w:val="008A3310"/>
    <w:rsid w:val="00E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19695-2E16-4F1C-AAD6-A5D68D90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2B2705"/>
    <w:pPr>
      <w:jc w:val="center"/>
    </w:pPr>
    <w:rPr>
      <w:rFonts w:eastAsiaTheme="minorHAnsi"/>
      <w:b/>
      <w:bCs/>
      <w:lang w:val="x-none"/>
    </w:rPr>
  </w:style>
  <w:style w:type="character" w:customStyle="1" w:styleId="a5">
    <w:name w:val="Название Знак"/>
    <w:link w:val="a3"/>
    <w:locked/>
    <w:rsid w:val="002B270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a6">
    <w:name w:val="Стиль в законе"/>
    <w:basedOn w:val="a"/>
    <w:rsid w:val="002B2705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4">
    <w:name w:val="Title"/>
    <w:basedOn w:val="a"/>
    <w:next w:val="a"/>
    <w:link w:val="1"/>
    <w:uiPriority w:val="10"/>
    <w:qFormat/>
    <w:rsid w:val="002B27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B270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ФУ АЧМР</cp:lastModifiedBy>
  <cp:revision>2</cp:revision>
  <dcterms:created xsi:type="dcterms:W3CDTF">2022-02-17T03:01:00Z</dcterms:created>
  <dcterms:modified xsi:type="dcterms:W3CDTF">2022-02-17T03:01:00Z</dcterms:modified>
</cp:coreProperties>
</file>