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15396F" w:rsidRPr="00062A88" w:rsidRDefault="0015396F" w:rsidP="0015396F">
      <w:pPr>
        <w:tabs>
          <w:tab w:val="left" w:pos="6480"/>
        </w:tabs>
        <w:ind w:left="6379"/>
        <w:rPr>
          <w:sz w:val="26"/>
          <w:szCs w:val="26"/>
        </w:rPr>
      </w:pPr>
      <w:r w:rsidRPr="00062A88">
        <w:rPr>
          <w:sz w:val="26"/>
          <w:szCs w:val="26"/>
        </w:rPr>
        <w:t xml:space="preserve">Приложение  </w:t>
      </w:r>
      <w:r w:rsidR="009F5871">
        <w:rPr>
          <w:sz w:val="26"/>
          <w:szCs w:val="26"/>
        </w:rPr>
        <w:t>2</w:t>
      </w:r>
    </w:p>
    <w:p w:rsidR="0015396F" w:rsidRPr="00062A88" w:rsidRDefault="0015396F" w:rsidP="0015396F">
      <w:pPr>
        <w:tabs>
          <w:tab w:val="left" w:pos="6480"/>
        </w:tabs>
        <w:ind w:left="6379"/>
        <w:rPr>
          <w:sz w:val="26"/>
          <w:szCs w:val="26"/>
        </w:rPr>
      </w:pPr>
      <w:r w:rsidRPr="00062A88">
        <w:rPr>
          <w:sz w:val="26"/>
          <w:szCs w:val="26"/>
        </w:rPr>
        <w:t>к решени</w:t>
      </w:r>
      <w:r w:rsidR="00C85103">
        <w:rPr>
          <w:sz w:val="26"/>
          <w:szCs w:val="26"/>
        </w:rPr>
        <w:t>ю</w:t>
      </w:r>
      <w:bookmarkStart w:id="0" w:name="_GoBack"/>
      <w:bookmarkEnd w:id="0"/>
    </w:p>
    <w:p w:rsidR="0015396F" w:rsidRPr="00062A88" w:rsidRDefault="0015396F" w:rsidP="0015396F">
      <w:pPr>
        <w:tabs>
          <w:tab w:val="left" w:pos="6480"/>
        </w:tabs>
        <w:ind w:left="6379"/>
        <w:rPr>
          <w:sz w:val="26"/>
          <w:szCs w:val="26"/>
        </w:rPr>
      </w:pPr>
      <w:r w:rsidRPr="00062A88">
        <w:rPr>
          <w:sz w:val="26"/>
          <w:szCs w:val="26"/>
        </w:rPr>
        <w:t xml:space="preserve">Думы Чугуевского </w:t>
      </w:r>
    </w:p>
    <w:p w:rsidR="0015396F" w:rsidRPr="00062A88" w:rsidRDefault="0015396F" w:rsidP="0015396F">
      <w:pPr>
        <w:tabs>
          <w:tab w:val="left" w:pos="6480"/>
        </w:tabs>
        <w:ind w:left="6379"/>
        <w:rPr>
          <w:sz w:val="26"/>
          <w:szCs w:val="26"/>
        </w:rPr>
      </w:pPr>
      <w:r w:rsidRPr="00062A8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15396F" w:rsidRDefault="00C85103" w:rsidP="0015396F">
      <w:pPr>
        <w:tabs>
          <w:tab w:val="left" w:pos="6480"/>
        </w:tabs>
        <w:ind w:left="6379"/>
        <w:rPr>
          <w:sz w:val="26"/>
          <w:szCs w:val="26"/>
        </w:rPr>
      </w:pPr>
      <w:r w:rsidRPr="00C85103">
        <w:rPr>
          <w:sz w:val="26"/>
          <w:szCs w:val="26"/>
        </w:rPr>
        <w:t>от 26.03.2021  № 168-НПА</w:t>
      </w:r>
    </w:p>
    <w:p w:rsidR="0015396F" w:rsidRDefault="0015396F" w:rsidP="007077F4">
      <w:pPr>
        <w:tabs>
          <w:tab w:val="left" w:pos="6480"/>
        </w:tabs>
        <w:ind w:left="6379"/>
        <w:rPr>
          <w:sz w:val="26"/>
          <w:szCs w:val="26"/>
        </w:rPr>
      </w:pP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69669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7077F4" w:rsidRDefault="007077C8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к р</w:t>
      </w:r>
      <w:r w:rsidR="007077F4">
        <w:rPr>
          <w:sz w:val="26"/>
          <w:szCs w:val="26"/>
        </w:rPr>
        <w:t>ешени</w:t>
      </w:r>
      <w:r w:rsidR="007E399A">
        <w:rPr>
          <w:sz w:val="26"/>
          <w:szCs w:val="26"/>
        </w:rPr>
        <w:t>ю</w:t>
      </w:r>
      <w:r w:rsidR="00D27899">
        <w:rPr>
          <w:sz w:val="26"/>
          <w:szCs w:val="26"/>
        </w:rPr>
        <w:t xml:space="preserve"> </w:t>
      </w:r>
      <w:r w:rsidR="007077F4">
        <w:rPr>
          <w:sz w:val="26"/>
          <w:szCs w:val="26"/>
        </w:rPr>
        <w:t xml:space="preserve">Думы Чугуевского 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E399A">
        <w:rPr>
          <w:sz w:val="26"/>
          <w:szCs w:val="26"/>
        </w:rPr>
        <w:t>25.12.2020</w:t>
      </w:r>
      <w:r>
        <w:rPr>
          <w:sz w:val="26"/>
          <w:szCs w:val="26"/>
        </w:rPr>
        <w:t xml:space="preserve">  № </w:t>
      </w:r>
      <w:r w:rsidR="007E399A">
        <w:rPr>
          <w:sz w:val="26"/>
          <w:szCs w:val="26"/>
        </w:rPr>
        <w:t>130-НПА</w:t>
      </w:r>
    </w:p>
    <w:p w:rsidR="00F82992" w:rsidRPr="00CD1D90" w:rsidRDefault="00F82992" w:rsidP="00F82992">
      <w:pPr>
        <w:ind w:left="5812"/>
        <w:rPr>
          <w:sz w:val="26"/>
          <w:szCs w:val="26"/>
        </w:rPr>
      </w:pPr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CD1D90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CD1D90" w:rsidRPr="00CD1D90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C872A4" w:rsidP="00C872A4">
            <w:pPr>
              <w:jc w:val="center"/>
            </w:pPr>
            <w:r w:rsidRPr="00CD1D90">
              <w:t>Код глав</w:t>
            </w:r>
            <w:r w:rsidR="00620B8B" w:rsidRPr="00CD1D90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Главные администраторы</w:t>
            </w:r>
          </w:p>
        </w:tc>
      </w:tr>
      <w:tr w:rsidR="00CD1D90" w:rsidRPr="00CD1D90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C25F81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C25F81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A51972">
            <w:pPr>
              <w:jc w:val="center"/>
              <w:rPr>
                <w:b/>
              </w:rPr>
            </w:pPr>
            <w:r w:rsidRPr="00CD1D90">
              <w:rPr>
                <w:b/>
              </w:rPr>
              <w:t xml:space="preserve">АДМИНИСТРАЦИЯ ЧУГУЕВСКОГО МУНИЦИПАЛЬНОГО </w:t>
            </w:r>
            <w:r w:rsidR="00A51972" w:rsidRPr="00CD1D90">
              <w:rPr>
                <w:b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Государственная пошлина за выдачу разрешения на установку рекламной конструкции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620B8B">
            <w:pPr>
              <w:jc w:val="both"/>
            </w:pPr>
            <w:r w:rsidRPr="00CD1D90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277EAE">
            <w:pPr>
              <w:jc w:val="both"/>
            </w:pPr>
            <w:r w:rsidRPr="00CD1D90">
              <w:t xml:space="preserve">1 11 05012 </w:t>
            </w:r>
            <w:r w:rsidR="00277EAE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EAE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1 11 05024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1 11 05034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1 11 05074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Доходы от сдачи в аренду имущества, составляющего казну муниципальных округов (за исключением </w:t>
            </w:r>
            <w:r w:rsidRPr="00CD1D90">
              <w:rPr>
                <w:rFonts w:eastAsiaTheme="minorHAnsi"/>
                <w:lang w:eastAsia="en-US"/>
              </w:rPr>
              <w:lastRenderedPageBreak/>
              <w:t>земельных участков)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620B8B">
            <w:pPr>
              <w:jc w:val="both"/>
            </w:pPr>
            <w:r w:rsidRPr="00CD1D90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1 13 01994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1 13 02064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03FDF" w:rsidP="00FC4478">
            <w:pPr>
              <w:jc w:val="both"/>
            </w:pPr>
            <w:r w:rsidRPr="00CD1D90">
              <w:t xml:space="preserve">1 13 02994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Доходы от продажи земельных участков, государственная собственность на которые не </w:t>
            </w:r>
            <w:r w:rsidRPr="00CD1D90">
              <w:rPr>
                <w:rFonts w:eastAsiaTheme="minorHAnsi"/>
                <w:lang w:eastAsia="en-US"/>
              </w:rPr>
              <w:lastRenderedPageBreak/>
              <w:t>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1 14 06024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836C6" w:rsidP="00277D92">
            <w:pPr>
              <w:jc w:val="both"/>
            </w:pPr>
            <w:r w:rsidRPr="00CD1D90">
              <w:t xml:space="preserve">1 14 06312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620B8B">
            <w:pPr>
              <w:jc w:val="both"/>
            </w:pPr>
            <w:r w:rsidRPr="00CD1D90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858D2" w:rsidP="00285EF8">
            <w:pPr>
              <w:jc w:val="both"/>
            </w:pPr>
            <w:r w:rsidRPr="00CD1D90">
              <w:t xml:space="preserve">1 14 13040 </w:t>
            </w:r>
            <w:r w:rsidR="00285EF8" w:rsidRPr="00CD1D90">
              <w:t>1</w:t>
            </w:r>
            <w:r w:rsidRPr="00CD1D90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620B8B">
            <w:pPr>
              <w:jc w:val="both"/>
            </w:pPr>
            <w:r w:rsidRPr="00CD1D90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285EF8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CD1D90">
                <w:rPr>
                  <w:rFonts w:eastAsiaTheme="minorHAnsi"/>
                  <w:lang w:eastAsia="en-US"/>
                </w:rPr>
                <w:t>главой 7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620B8B">
            <w:pPr>
              <w:jc w:val="both"/>
            </w:pPr>
            <w:r w:rsidRPr="00CD1D90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CD1D90">
                <w:rPr>
                  <w:rFonts w:eastAsiaTheme="minorHAnsi"/>
                  <w:lang w:eastAsia="en-US"/>
                </w:rPr>
                <w:t>главой 8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0D0CF6" w:rsidP="00620B8B">
            <w:pPr>
              <w:jc w:val="both"/>
            </w:pPr>
            <w:r>
              <w:t>1 16 01094 01 00</w:t>
            </w:r>
            <w:r w:rsidR="00A17EE2" w:rsidRPr="00CD1D90">
              <w:t>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CD1D90">
                <w:rPr>
                  <w:rFonts w:eastAsiaTheme="minorHAnsi"/>
                  <w:lang w:eastAsia="en-US"/>
                </w:rPr>
                <w:t>главой 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CD1D90">
                <w:rPr>
                  <w:rFonts w:eastAsiaTheme="minorHAnsi"/>
                  <w:lang w:eastAsia="en-US"/>
                </w:rPr>
                <w:t>главой 11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CD1D90">
                <w:rPr>
                  <w:rFonts w:eastAsiaTheme="minorHAnsi"/>
                  <w:lang w:eastAsia="en-US"/>
                </w:rPr>
                <w:t>главой 14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CD1D90">
                <w:rPr>
                  <w:rFonts w:eastAsiaTheme="minorHAnsi"/>
                  <w:lang w:eastAsia="en-US"/>
                </w:rPr>
                <w:t>главой 19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</w:t>
            </w:r>
            <w:r w:rsidRPr="00CD1D90">
              <w:rPr>
                <w:rFonts w:eastAsiaTheme="minorHAnsi"/>
                <w:lang w:eastAsia="en-US"/>
              </w:rPr>
              <w:lastRenderedPageBreak/>
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620B8B">
            <w:pPr>
              <w:jc w:val="both"/>
            </w:pPr>
            <w:r w:rsidRPr="00CD1D90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1 16 07010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1 16 07090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9458C3">
            <w:pPr>
              <w:jc w:val="both"/>
            </w:pPr>
            <w:r w:rsidRPr="00CD1D90">
              <w:t xml:space="preserve">1 16 10032 </w:t>
            </w:r>
            <w:r w:rsidR="009458C3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58C3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1 17 01040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1 17 05040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2 02 25228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2 02 25232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887465" w:rsidP="0006073C">
            <w:pPr>
              <w:jc w:val="both"/>
            </w:pPr>
            <w:r w:rsidRPr="00CD1D90">
              <w:t xml:space="preserve">2 02 25497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AE459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06073C">
            <w:pPr>
              <w:jc w:val="both"/>
            </w:pPr>
            <w:r>
              <w:t>2 02 25555 14 0000 150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7465" w:rsidP="00465119">
            <w:pPr>
              <w:jc w:val="both"/>
            </w:pPr>
            <w:r w:rsidRPr="00CD1D90">
              <w:t xml:space="preserve">2 02 29999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75293" w:rsidP="00465119">
            <w:pPr>
              <w:jc w:val="both"/>
            </w:pPr>
            <w:r w:rsidRPr="00CD1D90">
              <w:t xml:space="preserve">2 02 30024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D7332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3D7332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3D7332" w:rsidP="00465119">
            <w:pPr>
              <w:jc w:val="both"/>
            </w:pPr>
            <w:r>
              <w:t>2 02 35118 14 0000 150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D701AA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1AA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78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9428DB">
            <w:pPr>
              <w:jc w:val="both"/>
            </w:pPr>
            <w:r w:rsidRPr="00CD1D90">
              <w:t xml:space="preserve">2 02 35120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Субвенции бюджетам муниципальных округов на осуществление полномочий по составлению </w:t>
            </w:r>
            <w:r w:rsidRPr="00CD1D90">
              <w:rPr>
                <w:rFonts w:eastAsiaTheme="minorHAnsi"/>
                <w:lang w:eastAsia="en-US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9428DB">
            <w:pPr>
              <w:jc w:val="both"/>
            </w:pPr>
            <w:r w:rsidRPr="00CD1D90">
              <w:t xml:space="preserve">2 02 35260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4033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C43ED">
            <w:pPr>
              <w:jc w:val="both"/>
            </w:pPr>
            <w:r>
              <w:t>2 02 35469 14 0000 150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C43ED">
            <w:pPr>
              <w:jc w:val="both"/>
            </w:pPr>
            <w:r w:rsidRPr="00CD1D90">
              <w:t xml:space="preserve">2 02 35930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C43ED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D701A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C43ED">
            <w:pPr>
              <w:jc w:val="both"/>
            </w:pPr>
            <w:r>
              <w:t>2 02 36900 14 0000 150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1AA">
              <w:rPr>
                <w:rFonts w:eastAsiaTheme="minorHAnsi"/>
                <w:lang w:eastAsia="en-US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C43ED">
            <w:pPr>
              <w:jc w:val="both"/>
            </w:pPr>
            <w:r w:rsidRPr="00CD1D90">
              <w:t xml:space="preserve">2 02 39999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CC43ED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E32249">
            <w:pPr>
              <w:jc w:val="both"/>
            </w:pPr>
            <w:r w:rsidRPr="00CD1D90">
              <w:t xml:space="preserve">2 02 49999 </w:t>
            </w:r>
            <w:r w:rsidR="00E3224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852C17">
            <w:pPr>
              <w:jc w:val="both"/>
            </w:pPr>
            <w:r w:rsidRPr="00CD1D90">
              <w:t xml:space="preserve">2 07 04050 </w:t>
            </w:r>
            <w:r w:rsidR="00852C1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2 18 04010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2 18 04030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CD1D90" w:rsidRDefault="004B6764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620B8B" w:rsidRPr="00CD1D90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D1D90" w:rsidRPr="00CD1D90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8E5AFF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E5AFF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ED6CA5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CD1D90">
              <w:rPr>
                <w:b/>
                <w:bCs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8E5AFF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4A4C37">
            <w:pPr>
              <w:jc w:val="both"/>
            </w:pPr>
            <w:r w:rsidRPr="00CD1D90">
              <w:t xml:space="preserve">1 13 02994 </w:t>
            </w:r>
            <w:r w:rsidR="004A4C37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2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" w:history="1">
              <w:r w:rsidRPr="00CD1D90">
                <w:rPr>
                  <w:rFonts w:eastAsiaTheme="minorHAnsi"/>
                  <w:lang w:eastAsia="en-US"/>
                </w:rPr>
                <w:t>пункте 6 статьи 46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  <w:p w:rsidR="00D701AA" w:rsidRPr="00CD1D90" w:rsidRDefault="00D701AA" w:rsidP="00C872A4">
            <w:pPr>
              <w:jc w:val="center"/>
              <w:rPr>
                <w:bCs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4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</w:t>
            </w:r>
            <w:r w:rsidRPr="00CD1D90">
              <w:rPr>
                <w:rFonts w:eastAsiaTheme="minorHAnsi"/>
                <w:lang w:eastAsia="en-US"/>
              </w:rPr>
              <w:lastRenderedPageBreak/>
              <w:t xml:space="preserve">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D1D90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CD1D90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701A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872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B814C5">
            <w:pPr>
              <w:jc w:val="both"/>
            </w:pPr>
            <w:r>
              <w:t>1 16 10123 01 0141 140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AE4598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B814C5">
            <w:pPr>
              <w:jc w:val="both"/>
            </w:pPr>
            <w:r w:rsidRPr="00CD1D90">
              <w:t xml:space="preserve">1 17 01040 </w:t>
            </w:r>
            <w:r w:rsidR="00B814C5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772DF7">
            <w:pPr>
              <w:jc w:val="both"/>
            </w:pPr>
            <w:r w:rsidRPr="00CD1D90">
              <w:t xml:space="preserve">1 17 05040 </w:t>
            </w:r>
            <w:r w:rsidR="00772DF7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E27B8F">
            <w:pPr>
              <w:jc w:val="both"/>
            </w:pPr>
            <w:r w:rsidRPr="00CD1D90">
              <w:t xml:space="preserve">2 02 15001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E27B8F">
            <w:pPr>
              <w:jc w:val="both"/>
            </w:pPr>
            <w:r w:rsidRPr="00CD1D90">
              <w:t xml:space="preserve">2 02 15002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E86C97">
            <w:pPr>
              <w:jc w:val="both"/>
            </w:pPr>
            <w:r w:rsidRPr="00CD1D90">
              <w:t xml:space="preserve">2 02 29999 </w:t>
            </w:r>
            <w:r w:rsidR="00E86C9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E86C9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2 02 30024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1934E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2 02 49999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2 08 04000 </w:t>
            </w:r>
            <w:r w:rsidR="00C20625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2 18 04010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2 18 04030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Доходы бюджетов муниципальных округов от возврата </w:t>
            </w:r>
            <w:r w:rsidRPr="00CD1D90">
              <w:rPr>
                <w:rFonts w:eastAsiaTheme="minorHAnsi"/>
                <w:lang w:eastAsia="en-US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423F79" w:rsidRPr="00CD1D90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CD1D90" w:rsidRPr="00CD1D90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423F79" w:rsidP="001734CE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1734CE" w:rsidRPr="00CD1D90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773638" w:rsidP="001F2E0A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</w:t>
            </w:r>
            <w:r w:rsidR="001F2E0A" w:rsidRPr="00CD1D90">
              <w:rPr>
                <w:b/>
              </w:rPr>
              <w:t xml:space="preserve"> «</w:t>
            </w:r>
            <w:r w:rsidRPr="00CD1D90">
              <w:rPr>
                <w:b/>
              </w:rPr>
              <w:t>ЦЕНТР ОБЕСПЕЧЕНИЯ ДЕ</w:t>
            </w:r>
            <w:r w:rsidR="00BB1514" w:rsidRPr="00CD1D90">
              <w:rPr>
                <w:b/>
              </w:rPr>
              <w:t>ЯТЕЛЬНОСТИ УЧРЕЖДЕНИЙ КУЛЬТУРЫ»</w:t>
            </w:r>
          </w:p>
        </w:tc>
      </w:tr>
      <w:tr w:rsidR="00FA6FB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650E02">
            <w:pPr>
              <w:jc w:val="both"/>
            </w:pPr>
            <w:r w:rsidRPr="00CD1D90">
              <w:t>1 11 05034 14 0000 120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</w:t>
            </w:r>
            <w:r w:rsidR="00A72FE7">
              <w:rPr>
                <w:rFonts w:eastAsiaTheme="minorHAnsi"/>
                <w:lang w:eastAsia="en-US"/>
              </w:rPr>
              <w:t>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650E02">
            <w:pPr>
              <w:jc w:val="both"/>
            </w:pPr>
            <w:r w:rsidRPr="00CD1D90">
              <w:t xml:space="preserve">1 13 01994 </w:t>
            </w:r>
            <w:r w:rsidR="00650E02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650E02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93484E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</w:t>
            </w:r>
            <w:r w:rsidR="0093484E">
              <w:rPr>
                <w:bCs/>
              </w:rPr>
              <w:t>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2C6EE4">
            <w:pPr>
              <w:jc w:val="both"/>
            </w:pPr>
            <w:r w:rsidRPr="00CD1D90">
              <w:t xml:space="preserve">1 13 02064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1 13 02994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AE459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2C6EE4">
            <w:pPr>
              <w:jc w:val="both"/>
            </w:pPr>
            <w:r>
              <w:t>1 16 10032 14 0000 140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1 17 01040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1 17 05040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2 02 25519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2 02 29999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2C6EE4">
            <w:pPr>
              <w:jc w:val="both"/>
            </w:pPr>
            <w:r w:rsidRPr="00CD1D90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8536E9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536E9" w:rsidRPr="00CD1D90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C872A4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1 13 01994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1 13 02994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1 17 01040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1 17 05040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31438E">
            <w:pPr>
              <w:jc w:val="both"/>
            </w:pPr>
            <w:r w:rsidRPr="00CD1D90">
              <w:t xml:space="preserve">2 02 25097 </w:t>
            </w:r>
            <w:r w:rsidR="0031438E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Субсидии бюджетам муниципальных округов на </w:t>
            </w:r>
            <w:r w:rsidRPr="00CD1D90">
              <w:rPr>
                <w:rFonts w:eastAsiaTheme="minorHAnsi"/>
                <w:lang w:eastAsia="en-US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2 02 29999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2 02 30024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0B3834">
            <w:pPr>
              <w:jc w:val="both"/>
            </w:pPr>
            <w:r w:rsidRPr="00CD1D90">
              <w:t xml:space="preserve">2 02 30029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 xml:space="preserve">2 02 35303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2 02 3530</w:t>
            </w:r>
            <w:r w:rsidR="008F65EB" w:rsidRPr="00CD1D90">
              <w:rPr>
                <w:sz w:val="26"/>
                <w:szCs w:val="26"/>
              </w:rPr>
              <w:t>4</w:t>
            </w:r>
            <w:r w:rsidRPr="00CD1D90">
              <w:rPr>
                <w:sz w:val="26"/>
                <w:szCs w:val="26"/>
              </w:rPr>
              <w:t xml:space="preserve">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2 02 45303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8C0BC4" w:rsidRPr="00CD1D90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E16E4F" w:rsidRPr="00CD1D90" w:rsidRDefault="00E16E4F" w:rsidP="00E16E4F">
      <w:pPr>
        <w:jc w:val="both"/>
      </w:pPr>
    </w:p>
    <w:p w:rsidR="00366C2A" w:rsidRPr="00CD1D90" w:rsidRDefault="00366C2A" w:rsidP="00D377C5">
      <w:pPr>
        <w:jc w:val="both"/>
      </w:pPr>
    </w:p>
    <w:sectPr w:rsidR="00366C2A" w:rsidRPr="00CD1D90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0D0CF6"/>
    <w:rsid w:val="0015396F"/>
    <w:rsid w:val="001734CE"/>
    <w:rsid w:val="00175293"/>
    <w:rsid w:val="001934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B6587"/>
    <w:rsid w:val="002C6EE4"/>
    <w:rsid w:val="002C78A1"/>
    <w:rsid w:val="00303FDF"/>
    <w:rsid w:val="0031438E"/>
    <w:rsid w:val="003501C3"/>
    <w:rsid w:val="00366ACB"/>
    <w:rsid w:val="00366C2A"/>
    <w:rsid w:val="003858D2"/>
    <w:rsid w:val="003B4320"/>
    <w:rsid w:val="003D6411"/>
    <w:rsid w:val="003D652F"/>
    <w:rsid w:val="003D7332"/>
    <w:rsid w:val="003F4EB1"/>
    <w:rsid w:val="00423F79"/>
    <w:rsid w:val="00465119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387A"/>
    <w:rsid w:val="00577591"/>
    <w:rsid w:val="00581592"/>
    <w:rsid w:val="005B2381"/>
    <w:rsid w:val="005F38AF"/>
    <w:rsid w:val="0060517E"/>
    <w:rsid w:val="00620B8B"/>
    <w:rsid w:val="006338DC"/>
    <w:rsid w:val="00650E02"/>
    <w:rsid w:val="00667EA8"/>
    <w:rsid w:val="00677C0D"/>
    <w:rsid w:val="0069669E"/>
    <w:rsid w:val="00696B9D"/>
    <w:rsid w:val="006F45A5"/>
    <w:rsid w:val="006F61C0"/>
    <w:rsid w:val="007077C8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E399A"/>
    <w:rsid w:val="007F24A4"/>
    <w:rsid w:val="00813C01"/>
    <w:rsid w:val="0083702D"/>
    <w:rsid w:val="008373E0"/>
    <w:rsid w:val="00837741"/>
    <w:rsid w:val="00852C17"/>
    <w:rsid w:val="008536E9"/>
    <w:rsid w:val="008740C0"/>
    <w:rsid w:val="008811E6"/>
    <w:rsid w:val="00887465"/>
    <w:rsid w:val="008A25A9"/>
    <w:rsid w:val="008A2976"/>
    <w:rsid w:val="008B3079"/>
    <w:rsid w:val="008C0BC4"/>
    <w:rsid w:val="008E2CE6"/>
    <w:rsid w:val="008E5AFF"/>
    <w:rsid w:val="008F2789"/>
    <w:rsid w:val="008F65EB"/>
    <w:rsid w:val="00906540"/>
    <w:rsid w:val="0093484E"/>
    <w:rsid w:val="009428DB"/>
    <w:rsid w:val="009458C3"/>
    <w:rsid w:val="009A616A"/>
    <w:rsid w:val="009A7E0C"/>
    <w:rsid w:val="009C1E99"/>
    <w:rsid w:val="009D4F98"/>
    <w:rsid w:val="009F5871"/>
    <w:rsid w:val="00A07885"/>
    <w:rsid w:val="00A17EE2"/>
    <w:rsid w:val="00A23ADA"/>
    <w:rsid w:val="00A47E54"/>
    <w:rsid w:val="00A5106F"/>
    <w:rsid w:val="00A51972"/>
    <w:rsid w:val="00A72FE7"/>
    <w:rsid w:val="00AE4598"/>
    <w:rsid w:val="00B05D79"/>
    <w:rsid w:val="00B40338"/>
    <w:rsid w:val="00B52D7C"/>
    <w:rsid w:val="00B814C5"/>
    <w:rsid w:val="00BB1514"/>
    <w:rsid w:val="00BB5059"/>
    <w:rsid w:val="00BE3B2E"/>
    <w:rsid w:val="00BE46BD"/>
    <w:rsid w:val="00BF0B6C"/>
    <w:rsid w:val="00C17741"/>
    <w:rsid w:val="00C20625"/>
    <w:rsid w:val="00C25F81"/>
    <w:rsid w:val="00C4766F"/>
    <w:rsid w:val="00C53A32"/>
    <w:rsid w:val="00C836C6"/>
    <w:rsid w:val="00C85103"/>
    <w:rsid w:val="00C872A4"/>
    <w:rsid w:val="00C96EDF"/>
    <w:rsid w:val="00CB34B6"/>
    <w:rsid w:val="00CC43ED"/>
    <w:rsid w:val="00CD1D90"/>
    <w:rsid w:val="00D24786"/>
    <w:rsid w:val="00D27899"/>
    <w:rsid w:val="00D377C5"/>
    <w:rsid w:val="00D701AA"/>
    <w:rsid w:val="00DA2A1F"/>
    <w:rsid w:val="00DC55A5"/>
    <w:rsid w:val="00DD4916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33781"/>
    <w:rsid w:val="00F41412"/>
    <w:rsid w:val="00F60C04"/>
    <w:rsid w:val="00F82992"/>
    <w:rsid w:val="00F964BA"/>
    <w:rsid w:val="00FA35BF"/>
    <w:rsid w:val="00FA6FBA"/>
    <w:rsid w:val="00FB3B8D"/>
    <w:rsid w:val="00FC4478"/>
    <w:rsid w:val="00FC478D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3" Type="http://schemas.openxmlformats.org/officeDocument/2006/relationships/hyperlink" Target="consultantplus://offline/ref=CFED23B73DC39C6B03BDD5B14A77BE8D25E1CA8CD56496E745E821F9A3382D177E9A5E5B8CA61CD5DDD88E90A7C55BBA96ADD8BD55D1m7v3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2" Type="http://schemas.openxmlformats.org/officeDocument/2006/relationships/hyperlink" Target="consultantplus://offline/ref=CFED23B73DC39C6B03BDD5B14A77BE8D25E1CA8CD46C96E745E821F9A3382D177E9A5E578DA413D5DDD88E90A7C55BBA96ADD8BD55D1m7v3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3634345427EA2CD280053C430D3BFA55589BA78A3B0D3047C123E7A482D5FAF12298903953E57CC70539CD1727A2FEC4CAC1033B3801B771LAX" TargetMode="External"/><Relationship Id="rId11" Type="http://schemas.openxmlformats.org/officeDocument/2006/relationships/hyperlink" Target="consultantplus://offline/ref=1B4FF3FA05FC0E603A987866F87E5AE27A39EEEA3224405F0295F7B80B6892DB5CDA6F76F428D9756ED984A19B5650F22342ABD08FC826A1y6T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4" Type="http://schemas.openxmlformats.org/officeDocument/2006/relationships/hyperlink" Target="consultantplus://offline/ref=6EBB2B12E40B4B131C79D234A504814C71265C0EC8DD0BEE21A55DC54861650D72922A37DB183EC03C9A3EEDE1DBA1081F720A0A9474PAw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F90D-E9CD-49B0-B10D-1C7EC922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8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budg5</cp:lastModifiedBy>
  <cp:revision>121</cp:revision>
  <dcterms:created xsi:type="dcterms:W3CDTF">2017-12-07T01:24:00Z</dcterms:created>
  <dcterms:modified xsi:type="dcterms:W3CDTF">2021-03-29T00:50:00Z</dcterms:modified>
</cp:coreProperties>
</file>