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РОССИЙСКОЙ ФЕДЕРАЦИИ ПО ПРИМОРСКОМУ КРАЮ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Хорошие новости для молодых родителей</w:t>
      </w:r>
    </w:p>
    <w:p>
      <w:pPr>
        <w:pStyle w:val="Normal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rPr/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апреля  2020г.,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Чугуевка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bookmarkStart w:id="0" w:name="__DdeLink__691_3754426270"/>
      <w:bookmarkEnd w:id="0"/>
      <w:r>
        <w:rPr>
          <w:rFonts w:ascii="Times New Roman" w:hAnsi="Times New Roman"/>
          <w:sz w:val="26"/>
          <w:szCs w:val="26"/>
        </w:rPr>
        <w:t xml:space="preserve">С 15 апреля сертификат на материнский семейный капитал оформляется проактивно. Это значит, что семье не нужно обращаться в Пенсионный фонд. Сведения о появлении ребенка, дающего право на материнский капитал,  поступают в ПФР из государственного реестра записей актов гражданского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состояния. Затем данные об оформлении сертификата направляются в личный кабинет мамы на сайте ПФР или портале Госуслуг.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2" w:name="__DdeLink__691_3754426270"/>
      <w:bookmarkStart w:id="3" w:name="__DdeLink__691_3754426270"/>
      <w:bookmarkEnd w:id="3"/>
    </w:p>
    <w:sectPr>
      <w:type w:val="nextPage"/>
      <w:pgSz w:w="11906" w:h="16838"/>
      <w:pgMar w:left="1413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LibreOffice/6.3.3.2$Windows_X86_64 LibreOffice_project/a64200df03143b798afd1ec74a12ab50359878ed</Application>
  <Pages>1</Pages>
  <Words>97</Words>
  <Characters>678</Characters>
  <CharactersWithSpaces>780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2020-04-16T01:43:00Z</dcterms:created>
  <dc:creator>Смыченко Лидия Михайловна</dc:creator>
  <dc:description/>
  <dc:language>ru-RU</dc:language>
  <cp:lastModifiedBy/>
  <cp:lastPrinted>2020-04-17T08:58:33Z</cp:lastPrinted>
  <dcterms:modified xsi:type="dcterms:W3CDTF">2020-04-17T09:00:30Z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