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E68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14:paraId="2AF9131C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05EDF3B" w14:textId="4E0A7731" w:rsidR="001C1BE8" w:rsidRPr="001C1BE8" w:rsidRDefault="007A73E8" w:rsidP="001C1BE8">
      <w:pPr>
        <w:jc w:val="center"/>
        <w:rPr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>О проведении 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Pr="001C1BE8">
        <w:rPr>
          <w:b/>
          <w:sz w:val="26"/>
          <w:szCs w:val="26"/>
        </w:rPr>
        <w:t>постановления администрации Чугуевского</w:t>
      </w:r>
      <w:r w:rsidR="001C1BE8" w:rsidRPr="001C1BE8">
        <w:rPr>
          <w:b/>
          <w:sz w:val="26"/>
          <w:szCs w:val="26"/>
        </w:rPr>
        <w:t xml:space="preserve"> муниципального района </w:t>
      </w:r>
      <w:r w:rsidR="00D56EFF">
        <w:rPr>
          <w:b/>
          <w:sz w:val="26"/>
          <w:szCs w:val="26"/>
        </w:rPr>
        <w:t>«</w:t>
      </w:r>
      <w:r w:rsidR="001C1BE8" w:rsidRPr="001C1BE8">
        <w:rPr>
          <w:b/>
          <w:sz w:val="26"/>
          <w:szCs w:val="26"/>
        </w:rPr>
        <w:t xml:space="preserve">Об утверждении </w:t>
      </w:r>
      <w:r w:rsidR="00D56EFF">
        <w:rPr>
          <w:b/>
          <w:sz w:val="26"/>
          <w:szCs w:val="26"/>
        </w:rPr>
        <w:t>административного регламента предоставления муниципальной услуги «</w:t>
      </w:r>
      <w:r w:rsidR="002A64F0">
        <w:rPr>
          <w:b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1C1BE8" w:rsidRPr="001C1BE8">
        <w:rPr>
          <w:b/>
          <w:sz w:val="26"/>
          <w:szCs w:val="26"/>
        </w:rPr>
        <w:t xml:space="preserve">»  </w:t>
      </w:r>
    </w:p>
    <w:p w14:paraId="42A6ADE7" w14:textId="77777777" w:rsidR="007A73E8" w:rsidRPr="001C1BE8" w:rsidRDefault="007A73E8" w:rsidP="00382C23">
      <w:pPr>
        <w:spacing w:line="360" w:lineRule="auto"/>
        <w:jc w:val="center"/>
        <w:rPr>
          <w:b/>
          <w:i/>
          <w:sz w:val="26"/>
          <w:szCs w:val="26"/>
        </w:rPr>
      </w:pPr>
      <w:r w:rsidRPr="001C1BE8">
        <w:rPr>
          <w:b/>
          <w:i/>
          <w:sz w:val="26"/>
          <w:szCs w:val="26"/>
        </w:rPr>
        <w:t xml:space="preserve"> </w:t>
      </w:r>
    </w:p>
    <w:p w14:paraId="0F6A5E19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A89D20" w14:textId="77777777"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A0CFBC" w14:textId="77777777"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с. Чугуевка,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адрес  электронной</w:t>
      </w:r>
      <w:proofErr w:type="gramEnd"/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почты 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14:paraId="254E238F" w14:textId="77777777"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45015FE4" w14:textId="5E295BE5" w:rsidR="006D41E8" w:rsidRPr="002A64F0" w:rsidRDefault="006D41E8" w:rsidP="002A64F0">
      <w:pPr>
        <w:pStyle w:val="ConsPlusNormal"/>
        <w:spacing w:line="360" w:lineRule="auto"/>
        <w:ind w:firstLine="708"/>
        <w:rPr>
          <w:b/>
          <w:i/>
          <w:sz w:val="26"/>
          <w:szCs w:val="26"/>
        </w:rPr>
      </w:pPr>
      <w:r w:rsidRPr="006D41E8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Административный регламент предоставления муниципальной услуги  </w:t>
      </w:r>
      <w:bookmarkStart w:id="0" w:name="_Hlk27223570"/>
      <w:r w:rsidR="002A64F0" w:rsidRPr="002A64F0">
        <w:rPr>
          <w:rFonts w:ascii="Times New Roman" w:hAnsi="Times New Roman" w:cs="Times New Roman"/>
          <w:b/>
          <w:i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2A64F0" w:rsidRPr="002A64F0">
        <w:rPr>
          <w:b/>
          <w:i/>
          <w:sz w:val="26"/>
          <w:szCs w:val="26"/>
        </w:rPr>
        <w:t xml:space="preserve">  </w:t>
      </w:r>
      <w:r w:rsidR="00E84E0B" w:rsidRPr="00E84E0B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D56EF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bookmarkEnd w:id="0"/>
      <w:r w:rsidRPr="00D56EFF">
        <w:rPr>
          <w:rFonts w:ascii="Times New Roman" w:hAnsi="Times New Roman" w:cs="Times New Roman"/>
          <w:b/>
          <w:i/>
          <w:sz w:val="26"/>
          <w:szCs w:val="26"/>
        </w:rPr>
        <w:t xml:space="preserve">разработан в целях повышения качества предоставления и доступности муниципальной услуги </w:t>
      </w:r>
      <w:r w:rsidR="002A64F0" w:rsidRPr="002A64F0">
        <w:rPr>
          <w:rFonts w:ascii="Times New Roman" w:hAnsi="Times New Roman" w:cs="Times New Roman"/>
          <w:b/>
          <w:i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2A64F0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2A64F0" w:rsidRPr="002A64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D41E8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</w:p>
    <w:p w14:paraId="21541FD8" w14:textId="232956D0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13BC525F" w14:textId="2366EEEE" w:rsidR="00E84E0B" w:rsidRPr="00E84E0B" w:rsidRDefault="002A64F0" w:rsidP="00E84E0B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A64F0">
        <w:rPr>
          <w:rFonts w:ascii="Times New Roman" w:hAnsi="Times New Roman" w:cs="Times New Roman"/>
          <w:b/>
          <w:i/>
          <w:sz w:val="26"/>
          <w:szCs w:val="26"/>
        </w:rPr>
        <w:t>Настоящий административный регламент предоставления 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2A64F0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2A64F0">
        <w:rPr>
          <w:rFonts w:ascii="Times New Roman" w:hAnsi="Times New Roman" w:cs="Times New Roman"/>
          <w:b/>
          <w:i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органов местного самоуправления или в </w:t>
      </w:r>
      <w:r w:rsidRPr="002A64F0">
        <w:rPr>
          <w:rFonts w:ascii="Times New Roman" w:hAnsi="Times New Roman" w:cs="Times New Roman"/>
          <w:b/>
          <w:i/>
          <w:sz w:val="26"/>
          <w:szCs w:val="26"/>
        </w:rPr>
        <w:lastRenderedPageBreak/>
        <w:t>собственности муниципального образования, и земельных участков, находящихся в частной собственности»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2A64F0">
        <w:rPr>
          <w:rFonts w:ascii="Times New Roman" w:hAnsi="Times New Roman" w:cs="Times New Roman"/>
          <w:b/>
          <w:i/>
          <w:sz w:val="26"/>
          <w:szCs w:val="26"/>
        </w:rPr>
        <w:t>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</w:t>
      </w:r>
      <w:r w:rsidR="00E84E0B" w:rsidRPr="00E84E0B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14:paraId="171BBF01" w14:textId="77777777"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9447064" w14:textId="62E5C63C" w:rsidR="006D41E8" w:rsidRPr="006D41E8" w:rsidRDefault="002A64F0" w:rsidP="006D41E8">
      <w:pPr>
        <w:pStyle w:val="ConsPlusNormal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A64F0">
        <w:rPr>
          <w:rFonts w:ascii="Times New Roman" w:hAnsi="Times New Roman" w:cs="Times New Roman"/>
          <w:b/>
          <w:i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6D41E8" w:rsidRPr="006D41E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338C5234" w14:textId="77777777" w:rsidR="00A440FB" w:rsidRDefault="00A440FB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A57E1" w14:textId="2B0575BE"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 xml:space="preserve">Предметом   правового </w:t>
      </w:r>
      <w:bookmarkStart w:id="1" w:name="_GoBack"/>
      <w:bookmarkEnd w:id="1"/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A08AE41" w14:textId="19112164" w:rsidR="002A64F0" w:rsidRPr="002A64F0" w:rsidRDefault="002A64F0" w:rsidP="002A64F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A64F0">
        <w:rPr>
          <w:rFonts w:ascii="Times New Roman" w:hAnsi="Times New Roman" w:cs="Times New Roman"/>
          <w:b/>
          <w:i/>
          <w:sz w:val="26"/>
          <w:szCs w:val="26"/>
        </w:rPr>
        <w:t>Настоящий административный регламент предоставления 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2A64F0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Pr="002A64F0">
        <w:rPr>
          <w:rFonts w:ascii="Times New Roman" w:hAnsi="Times New Roman" w:cs="Times New Roman"/>
          <w:b/>
          <w:i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</w:t>
      </w:r>
    </w:p>
    <w:p w14:paraId="644075EF" w14:textId="77777777" w:rsidR="007A73E8" w:rsidRPr="00A440FB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93AF4" w14:textId="7CB6D33F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Принятие проекта муниципального нормативного правового акта не повлечет изменения   функций (полномочий, обязанностей, прав) органов местного самоуправления.</w:t>
      </w:r>
    </w:p>
    <w:p w14:paraId="4F57500C" w14:textId="77777777"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проекта  муниципального  нормативного  правового акта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</w:t>
      </w:r>
      <w:r w:rsidR="00AD5AD6" w:rsidRPr="00AD5AD6">
        <w:rPr>
          <w:sz w:val="26"/>
          <w:szCs w:val="26"/>
        </w:rPr>
        <w:lastRenderedPageBreak/>
        <w:t>претендентов на заключение концессионных соглашений 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14:paraId="63A6B90B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>Предполагаемая дата вступления в силу муниципального нормативного правового акта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0E15CF4A" w14:textId="77777777"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15 октября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14:paraId="75BDF9C2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14238A4E" w14:textId="27399C36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28 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09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6D41E8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D8B82" w14:textId="77777777"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14:paraId="155DC469" w14:textId="77777777"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14:paraId="49449CE0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14:paraId="68432812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73652D8D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0B917376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14:paraId="66072572" w14:textId="77777777"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14:paraId="3B346D5E" w14:textId="77777777"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14:paraId="655478A7" w14:textId="77777777"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0D"/>
    <w:rsid w:val="001C1BE8"/>
    <w:rsid w:val="002233FF"/>
    <w:rsid w:val="00287A8C"/>
    <w:rsid w:val="002A64F0"/>
    <w:rsid w:val="00350EBF"/>
    <w:rsid w:val="00381A29"/>
    <w:rsid w:val="00382C23"/>
    <w:rsid w:val="003A0030"/>
    <w:rsid w:val="003B250D"/>
    <w:rsid w:val="003C03CB"/>
    <w:rsid w:val="006B0383"/>
    <w:rsid w:val="006D41E8"/>
    <w:rsid w:val="00713CDE"/>
    <w:rsid w:val="00790A15"/>
    <w:rsid w:val="007A73E8"/>
    <w:rsid w:val="009E6348"/>
    <w:rsid w:val="00A43075"/>
    <w:rsid w:val="00A440FB"/>
    <w:rsid w:val="00AD5AD6"/>
    <w:rsid w:val="00B76C7F"/>
    <w:rsid w:val="00D56EFF"/>
    <w:rsid w:val="00D97181"/>
    <w:rsid w:val="00DA155A"/>
    <w:rsid w:val="00E84E0B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85B"/>
  <w15:docId w15:val="{C1C123F9-DA56-49CA-A721-469EF3F5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Soboleva</cp:lastModifiedBy>
  <cp:revision>3</cp:revision>
  <dcterms:created xsi:type="dcterms:W3CDTF">2019-12-14T03:52:00Z</dcterms:created>
  <dcterms:modified xsi:type="dcterms:W3CDTF">2019-12-14T04:09:00Z</dcterms:modified>
</cp:coreProperties>
</file>