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4" w:rsidRDefault="00CA2914" w:rsidP="00CA291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CA2914" w:rsidRDefault="00CA2914" w:rsidP="00CA291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«Проверка </w:t>
      </w:r>
      <w:r w:rsidR="00FE2218">
        <w:rPr>
          <w:rFonts w:ascii="Times New Roman" w:hAnsi="Times New Roman" w:cs="Times New Roman"/>
          <w:b/>
          <w:sz w:val="26"/>
          <w:szCs w:val="26"/>
        </w:rPr>
        <w:t>отдельных вопросов финансово-хозяйственной деятельности муниципального автономного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E2218">
        <w:rPr>
          <w:rFonts w:ascii="Times New Roman" w:hAnsi="Times New Roman" w:cs="Times New Roman"/>
          <w:b/>
          <w:sz w:val="26"/>
          <w:szCs w:val="26"/>
        </w:rPr>
        <w:t>Редакция газеты «Наше время»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A2914" w:rsidRPr="00616790" w:rsidRDefault="00CA2914" w:rsidP="00CA291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FE2218">
        <w:rPr>
          <w:rFonts w:ascii="Times New Roman" w:hAnsi="Times New Roman" w:cs="Times New Roman"/>
          <w:b/>
          <w:sz w:val="26"/>
          <w:szCs w:val="26"/>
        </w:rPr>
        <w:t>0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FE2218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b/>
          <w:sz w:val="26"/>
          <w:szCs w:val="26"/>
        </w:rPr>
        <w:t>2021 года</w:t>
      </w:r>
      <w:r w:rsidR="00FE2218">
        <w:rPr>
          <w:rFonts w:ascii="Times New Roman" w:hAnsi="Times New Roman" w:cs="Times New Roman"/>
          <w:b/>
          <w:sz w:val="26"/>
          <w:szCs w:val="26"/>
        </w:rPr>
        <w:t xml:space="preserve"> (на 01.10.2021)</w:t>
      </w:r>
      <w:r w:rsidRPr="00616790">
        <w:rPr>
          <w:rFonts w:ascii="Times New Roman" w:hAnsi="Times New Roman" w:cs="Times New Roman"/>
          <w:b/>
          <w:sz w:val="26"/>
          <w:szCs w:val="26"/>
        </w:rPr>
        <w:t>»</w:t>
      </w:r>
    </w:p>
    <w:p w:rsidR="00CA2914" w:rsidRDefault="00CA2914" w:rsidP="00CA2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мероприятие проведено на основании пункта 1.</w:t>
      </w:r>
      <w:r w:rsidR="00FE221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округа на 2021 год в период с </w:t>
      </w:r>
      <w:r w:rsidR="00FE2218">
        <w:rPr>
          <w:rFonts w:ascii="Times New Roman" w:hAnsi="Times New Roman" w:cs="Times New Roman"/>
          <w:sz w:val="26"/>
          <w:szCs w:val="26"/>
        </w:rPr>
        <w:t>18 октября</w:t>
      </w:r>
      <w:r>
        <w:rPr>
          <w:rFonts w:ascii="Times New Roman" w:hAnsi="Times New Roman" w:cs="Times New Roman"/>
          <w:sz w:val="26"/>
          <w:szCs w:val="26"/>
        </w:rPr>
        <w:t xml:space="preserve"> по 18 </w:t>
      </w:r>
      <w:r w:rsidR="00FE2218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Pr="009F2F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A2914" w:rsidRPr="005D603A" w:rsidRDefault="00CA2914" w:rsidP="00CA2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</w:t>
      </w:r>
      <w:r w:rsidR="00FE2218">
        <w:rPr>
          <w:rFonts w:ascii="Times New Roman" w:hAnsi="Times New Roman" w:cs="Times New Roman"/>
          <w:sz w:val="26"/>
          <w:szCs w:val="26"/>
        </w:rPr>
        <w:t>автономное</w:t>
      </w:r>
      <w:r>
        <w:rPr>
          <w:rFonts w:ascii="Times New Roman" w:hAnsi="Times New Roman" w:cs="Times New Roman"/>
          <w:sz w:val="26"/>
          <w:szCs w:val="26"/>
        </w:rPr>
        <w:t xml:space="preserve"> учреждение «</w:t>
      </w:r>
      <w:r w:rsidR="00FE2218">
        <w:rPr>
          <w:rFonts w:ascii="Times New Roman" w:hAnsi="Times New Roman" w:cs="Times New Roman"/>
          <w:sz w:val="26"/>
          <w:szCs w:val="26"/>
        </w:rPr>
        <w:t>Редакция газеты «Наше время»»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E2218">
        <w:rPr>
          <w:rFonts w:ascii="Times New Roman" w:hAnsi="Times New Roman" w:cs="Times New Roman"/>
          <w:sz w:val="26"/>
          <w:szCs w:val="26"/>
        </w:rPr>
        <w:t>Редакция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CA2914" w:rsidRDefault="00CA2914" w:rsidP="00CA2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: 2020 год и </w:t>
      </w:r>
      <w:r w:rsidR="00FE2218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FE2218">
        <w:rPr>
          <w:rFonts w:ascii="Times New Roman" w:hAnsi="Times New Roman" w:cs="Times New Roman"/>
          <w:sz w:val="26"/>
          <w:szCs w:val="26"/>
        </w:rPr>
        <w:t xml:space="preserve"> (на 01.10.2021)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2218" w:rsidRPr="00FE2218" w:rsidRDefault="00CA2914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Цель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E2218" w:rsidRPr="00FE2218">
        <w:rPr>
          <w:rFonts w:ascii="Times New Roman" w:hAnsi="Times New Roman" w:cs="Times New Roman"/>
          <w:sz w:val="26"/>
          <w:szCs w:val="26"/>
        </w:rPr>
        <w:t>оценить объем средств, выделенных объекту контроля на выполнение муниципального задания.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В ходе контрольного мер</w:t>
      </w:r>
      <w:bookmarkStart w:id="0" w:name="_GoBack"/>
      <w:bookmarkEnd w:id="0"/>
      <w:r w:rsidRPr="00FE2218">
        <w:rPr>
          <w:rFonts w:ascii="Times New Roman" w:hAnsi="Times New Roman" w:cs="Times New Roman"/>
          <w:sz w:val="26"/>
          <w:szCs w:val="26"/>
        </w:rPr>
        <w:t xml:space="preserve">оприятия проверено исполнение Редакцией муниципального задания и соблюдение порядка составления, утверждения плана финансово-хозяйственной деятельности, проведен анализ его исполнения.  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мероприятия: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E2218">
        <w:rPr>
          <w:rFonts w:ascii="Times New Roman" w:hAnsi="Times New Roman" w:cs="Times New Roman"/>
          <w:sz w:val="26"/>
          <w:szCs w:val="26"/>
        </w:rPr>
        <w:t>Установлены множественные нарушения и недостатки, допущенные Редакцией при выполнении муниципального задания, планировании и осуществлении финансово-хозяйственной деятельности, а именно: не соблюдались формальные требования к составлению и предоставлению отчета о муниципальном задании; плановые назначения по собственным доходам Редакции утверждались без обосновывающих расчетов и в заведомо невыполнимых объемах;</w:t>
      </w:r>
      <w:proofErr w:type="gramEnd"/>
      <w:r w:rsidRPr="00FE22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2218">
        <w:rPr>
          <w:rFonts w:ascii="Times New Roman" w:hAnsi="Times New Roman" w:cs="Times New Roman"/>
          <w:sz w:val="26"/>
          <w:szCs w:val="26"/>
        </w:rPr>
        <w:t>субсидия на выполнение муниципального задания осваивалась без учета фактически выполненных объемов работы и не по целевому назначению; ведение бухгалтерского учета доходов и расходов осуществлялось в Редакции не должным образом, что привело к недостоверности данных о дебиторской и кредиторской задолженности, отраженных в бюджетных отчетах за 2020 год и 9 месяцев 2021 года;</w:t>
      </w:r>
      <w:proofErr w:type="gramEnd"/>
      <w:r w:rsidRPr="00FE2218">
        <w:rPr>
          <w:rFonts w:ascii="Times New Roman" w:hAnsi="Times New Roman" w:cs="Times New Roman"/>
          <w:sz w:val="26"/>
          <w:szCs w:val="26"/>
        </w:rPr>
        <w:t xml:space="preserve"> положения об оплате труда работников были утверждены не своевременно и не актуализировались в целях приведения их в соответствие с действующими нормативными правовыми актами администрации Чугуевского муниципального округа, регулирующими вопросы оплаты труда в подведомственных учреждениях; не соблюдались формальные требования к первичным учетным документам – основаниям для начисления заработной платы работникам Редакции; имелись случаи недоплаты (2,37 </w:t>
      </w:r>
      <w:proofErr w:type="spellStart"/>
      <w:r w:rsidRPr="00FE221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E221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E2218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FE2218">
        <w:rPr>
          <w:rFonts w:ascii="Times New Roman" w:hAnsi="Times New Roman" w:cs="Times New Roman"/>
          <w:sz w:val="26"/>
          <w:szCs w:val="26"/>
        </w:rPr>
        <w:t xml:space="preserve">) и переплаты (2,84 </w:t>
      </w:r>
      <w:proofErr w:type="spellStart"/>
      <w:r w:rsidRPr="00FE221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FE2218">
        <w:rPr>
          <w:rFonts w:ascii="Times New Roman" w:hAnsi="Times New Roman" w:cs="Times New Roman"/>
          <w:sz w:val="26"/>
          <w:szCs w:val="26"/>
        </w:rPr>
        <w:t xml:space="preserve">) отпускных, необоснованной выплаты материальной помощи к отпуску (125,11 </w:t>
      </w:r>
      <w:proofErr w:type="spellStart"/>
      <w:r w:rsidRPr="00FE221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FE2218">
        <w:rPr>
          <w:rFonts w:ascii="Times New Roman" w:hAnsi="Times New Roman" w:cs="Times New Roman"/>
          <w:sz w:val="26"/>
          <w:szCs w:val="26"/>
        </w:rPr>
        <w:t>)  работникам Редакции.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FE2218"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округа, являющейся учредителем Редакции: не соблюдались формальные требования к оформлению муниципального задания (не использовалась утвержденная форма; не верно заполнялось задание в части показателей качества и объема); не осуществлялся должным образом текущий контроль за выполнением муниципального задания (не  обеспечена своевременная корректировка показателей муниципального задания);</w:t>
      </w:r>
      <w:proofErr w:type="gramEnd"/>
      <w:r w:rsidRPr="00FE2218">
        <w:rPr>
          <w:rFonts w:ascii="Times New Roman" w:hAnsi="Times New Roman" w:cs="Times New Roman"/>
          <w:sz w:val="26"/>
          <w:szCs w:val="26"/>
        </w:rPr>
        <w:t xml:space="preserve"> не обеспечена обоснованность планируемого объема Субсидии (не определен и не утвержден норматив затрат на оказание единицы муниципальной услуги (работы); фактически расчет Субсидии осуществлялся на основании стоимости 1 </w:t>
      </w:r>
      <w:proofErr w:type="spellStart"/>
      <w:r w:rsidRPr="00FE2218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E221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E2218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FE2218">
        <w:rPr>
          <w:rFonts w:ascii="Times New Roman" w:hAnsi="Times New Roman" w:cs="Times New Roman"/>
          <w:sz w:val="26"/>
          <w:szCs w:val="26"/>
        </w:rPr>
        <w:t>, утвержденной приказом Редакции без соответствующих расчетов-обоснований).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 xml:space="preserve">3. В нормативных правовых актах администрации Чугуевского муниципального округа, регулирующих вопросы формирования муниципального задания для муниципальных учреждений Чугуевского муниципального округа, составления и утверждения плана финансово-хозяйственной деятельности муниципальных учреждений Чугуевского муниципального округа, содержится ряд недостатков, противоречий и нарушений действующего законодательства Российской Федерации. 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мероприятия: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 xml:space="preserve">1. В адрес главного редактора МАУ «Редакция газеты «Наше время»» направлено представление об устранении нарушений от 14.12.2021 № 8/306/10. 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По итогам рассмотрения представления главным редактором представлена письменная информация о мерах, принятых по итогам рассмотрения представления.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E2218">
        <w:rPr>
          <w:rFonts w:ascii="Times New Roman" w:hAnsi="Times New Roman" w:cs="Times New Roman"/>
          <w:sz w:val="26"/>
          <w:szCs w:val="26"/>
        </w:rPr>
        <w:t>В адрес Финансового управления администрации Чугуевского муниципального округа - разработчика нормативных правовых актов Чугуевского муниципального округа, регулирующих вопросы формирования муниципального задания для муниципальных учреждений Чугуевского муниципального округа, составления и утверждения плана финансово-хозяйственной деятельности муниципальных учреждений Чугуевского муниципального округа, направлено письмо от 07.12.2021 № 92 о необходимости приведения их в соответствие с действующим законодательством до начала 2022 года.</w:t>
      </w:r>
      <w:proofErr w:type="gramEnd"/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По итогам рассмотрения письма Финансовым управлением: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- в действующий Порядок составления и утверждения плана финансово-хозяйственной муниципальных бюджетных и автономных учреждений Чугуевского муниципального округа внесены изменения, утвержденные постановлением администрации Чугуевского муниципального округа от 14.12.2021 № 1048;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lastRenderedPageBreak/>
        <w:t xml:space="preserve">- разрабатывается проект постановления администрации Чугуевского муниципального округа «О внесении изменений в постановление администрации Чугуевского муниципального округа от 10 января 2020 года № 05-НПА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Чугуевского муниципального округа и финансового обеспечения выполнения муниципального задания».   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3. В плане работы Контрольно-счетного комитета Чугуевского муниципального округа на 2022 год запланировано проведение контрольного мероприятия по внешней проверке достоверности годовой бюджетной отчетности Редакции за 2021 год.</w:t>
      </w:r>
    </w:p>
    <w:p w:rsidR="00E31B59" w:rsidRDefault="00E31B59"/>
    <w:sectPr w:rsidR="00E3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4"/>
    <w:rsid w:val="00CA2914"/>
    <w:rsid w:val="00E31B59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2</cp:revision>
  <dcterms:created xsi:type="dcterms:W3CDTF">2021-10-19T23:31:00Z</dcterms:created>
  <dcterms:modified xsi:type="dcterms:W3CDTF">2022-02-14T02:29:00Z</dcterms:modified>
</cp:coreProperties>
</file>