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2" w:rsidRDefault="000915A2" w:rsidP="000915A2">
      <w:pPr>
        <w:rPr>
          <w:sz w:val="28"/>
          <w:szCs w:val="28"/>
        </w:rPr>
      </w:pPr>
    </w:p>
    <w:p w:rsidR="000915A2" w:rsidRDefault="000915A2" w:rsidP="000915A2">
      <w:pPr>
        <w:rPr>
          <w:sz w:val="28"/>
          <w:szCs w:val="28"/>
        </w:rPr>
      </w:pPr>
    </w:p>
    <w:p w:rsidR="000915A2" w:rsidRDefault="000915A2" w:rsidP="000915A2">
      <w:pPr>
        <w:rPr>
          <w:sz w:val="28"/>
          <w:szCs w:val="28"/>
        </w:rPr>
      </w:pPr>
    </w:p>
    <w:p w:rsidR="000915A2" w:rsidRDefault="000915A2" w:rsidP="000915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5A2" w:rsidRPr="00672226" w:rsidRDefault="000915A2" w:rsidP="000915A2">
      <w:pPr>
        <w:pStyle w:val="a3"/>
        <w:tabs>
          <w:tab w:val="left" w:pos="0"/>
        </w:tabs>
        <w:rPr>
          <w:sz w:val="22"/>
          <w:szCs w:val="22"/>
        </w:rPr>
      </w:pPr>
    </w:p>
    <w:p w:rsidR="000915A2" w:rsidRPr="00A060A4" w:rsidRDefault="000915A2" w:rsidP="000915A2">
      <w:pPr>
        <w:pStyle w:val="a3"/>
        <w:tabs>
          <w:tab w:val="left" w:pos="0"/>
        </w:tabs>
        <w:rPr>
          <w:sz w:val="22"/>
          <w:szCs w:val="22"/>
        </w:rPr>
      </w:pPr>
    </w:p>
    <w:p w:rsidR="000915A2" w:rsidRDefault="000915A2" w:rsidP="000915A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915A2" w:rsidRDefault="000915A2" w:rsidP="000915A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915A2" w:rsidRDefault="000915A2" w:rsidP="000915A2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915A2" w:rsidRPr="00D51327" w:rsidRDefault="000915A2" w:rsidP="000915A2">
      <w:pPr>
        <w:pStyle w:val="a3"/>
        <w:tabs>
          <w:tab w:val="left" w:pos="0"/>
        </w:tabs>
        <w:rPr>
          <w:sz w:val="36"/>
          <w:szCs w:val="36"/>
        </w:rPr>
      </w:pPr>
    </w:p>
    <w:p w:rsidR="000915A2" w:rsidRDefault="000915A2" w:rsidP="000915A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0915A2" w:rsidRPr="00B35B92" w:rsidRDefault="000915A2" w:rsidP="000915A2">
      <w:pPr>
        <w:pStyle w:val="a3"/>
        <w:tabs>
          <w:tab w:val="left" w:pos="0"/>
        </w:tabs>
        <w:rPr>
          <w:sz w:val="24"/>
        </w:rPr>
      </w:pPr>
    </w:p>
    <w:p w:rsidR="00BF683A" w:rsidRDefault="00BF683A" w:rsidP="000915A2">
      <w:pPr>
        <w:jc w:val="center"/>
        <w:rPr>
          <w:b/>
          <w:sz w:val="26"/>
          <w:szCs w:val="26"/>
        </w:rPr>
      </w:pPr>
    </w:p>
    <w:p w:rsidR="000915A2" w:rsidRPr="00114345" w:rsidRDefault="000915A2" w:rsidP="000915A2">
      <w:pPr>
        <w:jc w:val="center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 xml:space="preserve">Об установлении дополнительных оснований признания </w:t>
      </w:r>
    </w:p>
    <w:p w:rsidR="000915A2" w:rsidRPr="00114345" w:rsidRDefault="000915A2" w:rsidP="000915A2">
      <w:pPr>
        <w:jc w:val="center"/>
        <w:rPr>
          <w:b/>
          <w:sz w:val="26"/>
          <w:szCs w:val="26"/>
        </w:rPr>
      </w:pPr>
      <w:proofErr w:type="gramStart"/>
      <w:r w:rsidRPr="00114345">
        <w:rPr>
          <w:b/>
          <w:sz w:val="26"/>
          <w:szCs w:val="26"/>
        </w:rPr>
        <w:t>безнадежными</w:t>
      </w:r>
      <w:proofErr w:type="gramEnd"/>
      <w:r w:rsidRPr="00114345">
        <w:rPr>
          <w:b/>
          <w:sz w:val="26"/>
          <w:szCs w:val="26"/>
        </w:rPr>
        <w:t xml:space="preserve"> к взысканию недоимки, задолженности </w:t>
      </w:r>
    </w:p>
    <w:p w:rsidR="000915A2" w:rsidRPr="00114345" w:rsidRDefault="000915A2" w:rsidP="000915A2">
      <w:pPr>
        <w:jc w:val="center"/>
        <w:rPr>
          <w:sz w:val="26"/>
          <w:szCs w:val="26"/>
        </w:rPr>
      </w:pPr>
      <w:r w:rsidRPr="00114345">
        <w:rPr>
          <w:b/>
          <w:sz w:val="26"/>
          <w:szCs w:val="26"/>
        </w:rPr>
        <w:t>по пеням и штрафам по местным налогам</w:t>
      </w:r>
    </w:p>
    <w:p w:rsidR="000915A2" w:rsidRPr="00114345" w:rsidRDefault="000915A2" w:rsidP="000915A2">
      <w:pPr>
        <w:rPr>
          <w:sz w:val="26"/>
          <w:szCs w:val="26"/>
        </w:rPr>
      </w:pPr>
    </w:p>
    <w:p w:rsidR="000915A2" w:rsidRPr="000915A2" w:rsidRDefault="000915A2" w:rsidP="000915A2">
      <w:pPr>
        <w:jc w:val="right"/>
        <w:rPr>
          <w:b/>
        </w:rPr>
      </w:pPr>
      <w:r w:rsidRPr="000915A2">
        <w:rPr>
          <w:b/>
        </w:rPr>
        <w:t>Принято Думой Чугуевского муниципального округа</w:t>
      </w:r>
    </w:p>
    <w:p w:rsidR="000915A2" w:rsidRPr="000915A2" w:rsidRDefault="000915A2" w:rsidP="000915A2">
      <w:pPr>
        <w:jc w:val="right"/>
        <w:rPr>
          <w:b/>
        </w:rPr>
      </w:pPr>
      <w:r w:rsidRPr="000915A2">
        <w:rPr>
          <w:b/>
        </w:rPr>
        <w:t>«11» декабря  2020 года</w:t>
      </w:r>
    </w:p>
    <w:p w:rsidR="000915A2" w:rsidRPr="00114345" w:rsidRDefault="000915A2" w:rsidP="000915A2">
      <w:pPr>
        <w:jc w:val="right"/>
        <w:rPr>
          <w:sz w:val="26"/>
          <w:szCs w:val="26"/>
        </w:rPr>
      </w:pPr>
    </w:p>
    <w:p w:rsidR="000915A2" w:rsidRPr="00114345" w:rsidRDefault="000915A2" w:rsidP="000915A2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14345">
        <w:rPr>
          <w:b/>
          <w:sz w:val="26"/>
          <w:szCs w:val="26"/>
        </w:rPr>
        <w:t>Статья 1.</w:t>
      </w:r>
      <w:r w:rsidRPr="00114345">
        <w:rPr>
          <w:sz w:val="26"/>
          <w:szCs w:val="26"/>
        </w:rPr>
        <w:t xml:space="preserve"> 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bCs/>
          <w:sz w:val="26"/>
          <w:szCs w:val="26"/>
        </w:rPr>
        <w:t xml:space="preserve">В соответствии с </w:t>
      </w:r>
      <w:hyperlink r:id="rId5" w:history="1">
        <w:r w:rsidRPr="00114345">
          <w:rPr>
            <w:bCs/>
            <w:sz w:val="26"/>
            <w:szCs w:val="26"/>
          </w:rPr>
          <w:t>пунктом 3 статьи 59</w:t>
        </w:r>
      </w:hyperlink>
      <w:r w:rsidRPr="00114345">
        <w:rPr>
          <w:bCs/>
          <w:sz w:val="26"/>
          <w:szCs w:val="26"/>
        </w:rPr>
        <w:t xml:space="preserve"> Налогового кодекса Российской Федерации у</w:t>
      </w:r>
      <w:r w:rsidRPr="00114345">
        <w:rPr>
          <w:sz w:val="26"/>
          <w:szCs w:val="26"/>
        </w:rPr>
        <w:t>становить следующие дополнительные основания признания безнадежной к взысканию недоимки по местным налогам, задолженности по пеням и штрафам по этим налогам: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1) наличие недоимки, задолженности по пеням и штрафам по налогу на имущество физических лиц, по земельному налогу у физических лиц, умерших или объявленных судом умершими, в случае отказа наследников от права на наследство либо отсутствия наследников, либо непринятия наследства по истечении шести месяцев, а также в случае, если наследники не имеют права наследовать или отстранены от наследования;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 xml:space="preserve">2) наличие недоимки, задолженности по пеням и штрафам по налогу на имущество физических лиц, по земельному налогу у физических лиц, не находящихся в процедурах, применяемых в деле о несостоятельности (банкротстве), в случае, если взыскание налоговыми органами этой недоимки, задолженности по пеням и штрафам оказалось невозможным в связи с вынесением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</w:t>
      </w:r>
      <w:r w:rsidRPr="00114345">
        <w:rPr>
          <w:sz w:val="26"/>
          <w:szCs w:val="26"/>
        </w:rPr>
        <w:lastRenderedPageBreak/>
        <w:t xml:space="preserve">предусмотренным </w:t>
      </w:r>
      <w:hyperlink r:id="rId6" w:history="1">
        <w:r w:rsidRPr="00114345">
          <w:rPr>
            <w:sz w:val="26"/>
            <w:szCs w:val="26"/>
          </w:rPr>
          <w:t>пунктами 3</w:t>
        </w:r>
      </w:hyperlink>
      <w:r w:rsidRPr="00114345">
        <w:rPr>
          <w:sz w:val="26"/>
          <w:szCs w:val="26"/>
        </w:rPr>
        <w:t xml:space="preserve"> и </w:t>
      </w:r>
      <w:hyperlink r:id="rId7" w:history="1">
        <w:r w:rsidRPr="00114345">
          <w:rPr>
            <w:sz w:val="26"/>
            <w:szCs w:val="26"/>
          </w:rPr>
          <w:t>4 части 1 статьи 46</w:t>
        </w:r>
      </w:hyperlink>
      <w:r w:rsidRPr="00114345">
        <w:rPr>
          <w:sz w:val="26"/>
          <w:szCs w:val="26"/>
        </w:rPr>
        <w:t xml:space="preserve"> Федерального закона от 2 октября 2007 года № 229-ФЗ «Об исполнительном производстве» и истечением срока предъявления исполнительного документа;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3) наличие задолженности по пеням по налогу на имущество физических лиц, по земельному налогу у физических лиц, срок образования которых более трех лет, при отсутствии недоимки по налогу, за неуплату которого они начислены.</w:t>
      </w:r>
    </w:p>
    <w:p w:rsidR="000915A2" w:rsidRPr="00114345" w:rsidRDefault="000915A2" w:rsidP="000915A2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>Статья 2.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Документами, подтверждающими наличие дополнительных оснований признания безнадежными к взысканию недоимки, задолженности по пеням и штрафам по местным налогам, являются: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1) при наличии основания, указанного в </w:t>
      </w:r>
      <w:hyperlink r:id="rId8" w:history="1">
        <w:r w:rsidRPr="00114345">
          <w:rPr>
            <w:bCs/>
            <w:sz w:val="26"/>
            <w:szCs w:val="26"/>
          </w:rPr>
          <w:t>пункте 1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б)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</w:t>
      </w:r>
      <w:hyperlink r:id="rId9" w:history="1">
        <w:r w:rsidRPr="00114345">
          <w:rPr>
            <w:bCs/>
            <w:sz w:val="26"/>
            <w:szCs w:val="26"/>
          </w:rPr>
          <w:t>пунктом 3 статьи 85</w:t>
        </w:r>
      </w:hyperlink>
      <w:r w:rsidRPr="00114345">
        <w:rPr>
          <w:bCs/>
          <w:sz w:val="26"/>
          <w:szCs w:val="26"/>
        </w:rPr>
        <w:t xml:space="preserve"> Налогового кодекса Российской Федерации;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в) справка налогового органа об отсутствии сведений о выдаче свидетельства о праве на наследство;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2) при наличии основания, указанного в </w:t>
      </w:r>
      <w:hyperlink r:id="rId10" w:history="1">
        <w:r w:rsidRPr="00114345">
          <w:rPr>
            <w:bCs/>
            <w:sz w:val="26"/>
            <w:szCs w:val="26"/>
          </w:rPr>
          <w:t>пункте 2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б)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1" w:history="1">
        <w:r w:rsidRPr="00114345">
          <w:rPr>
            <w:bCs/>
            <w:sz w:val="26"/>
            <w:szCs w:val="26"/>
          </w:rPr>
          <w:t>пунктами 3</w:t>
        </w:r>
      </w:hyperlink>
      <w:r w:rsidRPr="00114345">
        <w:rPr>
          <w:bCs/>
          <w:sz w:val="26"/>
          <w:szCs w:val="26"/>
        </w:rPr>
        <w:t xml:space="preserve"> и </w:t>
      </w:r>
      <w:hyperlink r:id="rId12" w:history="1">
        <w:r w:rsidRPr="00114345">
          <w:rPr>
            <w:bCs/>
            <w:sz w:val="26"/>
            <w:szCs w:val="26"/>
          </w:rPr>
          <w:t>4 части 1 статьи 46</w:t>
        </w:r>
      </w:hyperlink>
      <w:r w:rsidRPr="00114345">
        <w:rPr>
          <w:bCs/>
          <w:sz w:val="26"/>
          <w:szCs w:val="26"/>
        </w:rPr>
        <w:t xml:space="preserve"> Федерального закона от 2 октября 2007 года № 229-ФЗ «Об исполнительном производстве»;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>в) справка налогового органа об отсутствии сведений в Едином федеральном реестре сведений о банкротстве;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114345">
        <w:rPr>
          <w:bCs/>
          <w:sz w:val="26"/>
          <w:szCs w:val="26"/>
        </w:rPr>
        <w:t xml:space="preserve">3) при наличии основания, указанного в </w:t>
      </w:r>
      <w:hyperlink r:id="rId13" w:history="1">
        <w:r w:rsidRPr="00114345">
          <w:rPr>
            <w:bCs/>
            <w:sz w:val="26"/>
            <w:szCs w:val="26"/>
          </w:rPr>
          <w:t>пункте 3 статьи 1</w:t>
        </w:r>
      </w:hyperlink>
      <w:r w:rsidRPr="00114345">
        <w:rPr>
          <w:bCs/>
          <w:sz w:val="26"/>
          <w:szCs w:val="26"/>
        </w:rPr>
        <w:t xml:space="preserve"> настоящего решения: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bCs/>
          <w:sz w:val="26"/>
          <w:szCs w:val="26"/>
        </w:rPr>
        <w:lastRenderedPageBreak/>
        <w:t>справка налогового органа по месту жительства физического лица о суммах недоимки и задолженности по пеням, срок образования которых более трех лет.</w:t>
      </w:r>
    </w:p>
    <w:p w:rsidR="000915A2" w:rsidRPr="00114345" w:rsidRDefault="000915A2" w:rsidP="000915A2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114345">
        <w:rPr>
          <w:b/>
          <w:sz w:val="26"/>
          <w:szCs w:val="26"/>
        </w:rPr>
        <w:t>Статья 3.</w:t>
      </w:r>
    </w:p>
    <w:p w:rsidR="000915A2" w:rsidRPr="00114345" w:rsidRDefault="000915A2" w:rsidP="000915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14345">
        <w:rPr>
          <w:sz w:val="26"/>
          <w:szCs w:val="26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0915A2" w:rsidRPr="00114345" w:rsidRDefault="000915A2" w:rsidP="000915A2">
      <w:pPr>
        <w:spacing w:line="360" w:lineRule="auto"/>
        <w:ind w:left="-142" w:firstLine="426"/>
        <w:rPr>
          <w:sz w:val="26"/>
          <w:szCs w:val="26"/>
        </w:rPr>
      </w:pPr>
    </w:p>
    <w:p w:rsidR="000915A2" w:rsidRPr="00114345" w:rsidRDefault="000915A2" w:rsidP="000915A2">
      <w:pPr>
        <w:spacing w:line="360" w:lineRule="auto"/>
        <w:ind w:left="-142" w:firstLine="426"/>
        <w:rPr>
          <w:sz w:val="26"/>
          <w:szCs w:val="26"/>
        </w:rPr>
      </w:pPr>
    </w:p>
    <w:p w:rsidR="000915A2" w:rsidRPr="00114345" w:rsidRDefault="000915A2" w:rsidP="000915A2">
      <w:pPr>
        <w:rPr>
          <w:sz w:val="26"/>
          <w:szCs w:val="26"/>
        </w:rPr>
      </w:pPr>
      <w:r w:rsidRPr="00114345">
        <w:rPr>
          <w:sz w:val="26"/>
          <w:szCs w:val="26"/>
        </w:rPr>
        <w:t xml:space="preserve">Глава Чугуевского </w:t>
      </w:r>
    </w:p>
    <w:p w:rsidR="000915A2" w:rsidRPr="00114345" w:rsidRDefault="000915A2" w:rsidP="000915A2">
      <w:pPr>
        <w:jc w:val="both"/>
        <w:rPr>
          <w:sz w:val="26"/>
          <w:szCs w:val="26"/>
        </w:rPr>
      </w:pPr>
      <w:r w:rsidRPr="00114345">
        <w:rPr>
          <w:sz w:val="26"/>
          <w:szCs w:val="26"/>
        </w:rPr>
        <w:t>муниципального округа</w:t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  <w:t xml:space="preserve"> </w:t>
      </w:r>
      <w:r w:rsidRPr="00114345">
        <w:rPr>
          <w:sz w:val="26"/>
          <w:szCs w:val="26"/>
        </w:rPr>
        <w:tab/>
      </w:r>
      <w:r w:rsidRPr="00114345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14345">
        <w:rPr>
          <w:sz w:val="26"/>
          <w:szCs w:val="26"/>
        </w:rPr>
        <w:t>Р.Ю. Деменев</w:t>
      </w:r>
    </w:p>
    <w:p w:rsidR="000915A2" w:rsidRPr="0048587D" w:rsidRDefault="0048587D" w:rsidP="000915A2">
      <w:pPr>
        <w:spacing w:line="360" w:lineRule="auto"/>
        <w:rPr>
          <w:b/>
          <w:sz w:val="26"/>
          <w:szCs w:val="26"/>
          <w:u w:val="single"/>
        </w:rPr>
      </w:pPr>
      <w:r w:rsidRPr="0048587D">
        <w:rPr>
          <w:b/>
          <w:sz w:val="26"/>
          <w:szCs w:val="26"/>
          <w:u w:val="single"/>
        </w:rPr>
        <w:t>«15» декабря 2020 г.</w:t>
      </w:r>
    </w:p>
    <w:p w:rsidR="00ED5EB6" w:rsidRPr="0048587D" w:rsidRDefault="0048587D">
      <w:pPr>
        <w:rPr>
          <w:b/>
          <w:u w:val="single"/>
        </w:rPr>
      </w:pPr>
      <w:r w:rsidRPr="0048587D">
        <w:rPr>
          <w:b/>
          <w:u w:val="single"/>
        </w:rPr>
        <w:t>№125-НПА</w:t>
      </w:r>
      <w:bookmarkStart w:id="0" w:name="_GoBack"/>
      <w:bookmarkEnd w:id="0"/>
    </w:p>
    <w:sectPr w:rsidR="00ED5EB6" w:rsidRPr="0048587D" w:rsidSect="00B300D3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2"/>
    <w:rsid w:val="000915A2"/>
    <w:rsid w:val="001E790C"/>
    <w:rsid w:val="002D1B47"/>
    <w:rsid w:val="0048587D"/>
    <w:rsid w:val="004E0554"/>
    <w:rsid w:val="005E0779"/>
    <w:rsid w:val="00B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70ED-8FDD-47DD-9E61-5AB8010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15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915A2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091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94B7D46EBF581938D1C4FCB054673A4C22CA27250CC9AB07CFE605EEF8B98548C3C760AF8A8FDED7C8345EEEF4792F80A633u3R5G" TargetMode="External"/><Relationship Id="rId13" Type="http://schemas.openxmlformats.org/officeDocument/2006/relationships/hyperlink" Target="consultantplus://offline/ref=A5861143EBB1BE7754D094B7D46EBF581938D1C4FCB054673A4C22CA27250CC9AB07CFE605EEF8B98548C3C762AF8A8FDED7C8345EEEF4792F80A633u3R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60CBC1DD201167F72551351996BE1E302838B75BFB22A352CDE8587696A3D4CBB73C963B6F6985B2A1E89F463416B3FD2DC735FC47ECEnFpBF" TargetMode="External"/><Relationship Id="rId12" Type="http://schemas.openxmlformats.org/officeDocument/2006/relationships/hyperlink" Target="consultantplus://offline/ref=A5861143EBB1BE7754D08ABAC202E1571A3687C0FCB65838661C249D78750A9CEB47C9B346AAF6BC8C43979724F1D3DF9D9CC43447F2F57Au3R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0CBC1DD201167F72551351996BE1E302838B75BFB22A352CDE8587696A3D4CBB73C963B6F6985A2A1E89F463416B3FD2DC735FC47ECEnFpBF" TargetMode="External"/><Relationship Id="rId11" Type="http://schemas.openxmlformats.org/officeDocument/2006/relationships/hyperlink" Target="consultantplus://offline/ref=A5861143EBB1BE7754D08ABAC202E1571A3687C0FCB65838661C249D78750A9CEB47C9B346AAF6BC8D43979724F1D3DF9D9CC43447F2F57Au3R1G" TargetMode="External"/><Relationship Id="rId5" Type="http://schemas.openxmlformats.org/officeDocument/2006/relationships/hyperlink" Target="consultantplus://offline/ref=B6E796A6F286798038ED37A83A3BC96F3C29F447E8BBAAF35298F279F28205D89BC9582BEB7D794929A9D3BF7DB7C6D5F1FC39D9778878m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861143EBB1BE7754D094B7D46EBF581938D1C4FCB054673A4C22CA27250CC9AB07CFE605EEF8B98548C3C761AF8A8FDED7C8345EEEF4792F80A633u3R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861143EBB1BE7754D08ABAC202E1571A3786CBFAB25838661C249D78750A9CEB47C9B04FABF1B3D11987936DA5D9C09B83DB3759F2uFR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ФУ АЧМР</cp:lastModifiedBy>
  <cp:revision>3</cp:revision>
  <dcterms:created xsi:type="dcterms:W3CDTF">2020-12-14T01:59:00Z</dcterms:created>
  <dcterms:modified xsi:type="dcterms:W3CDTF">2020-12-15T04:28:00Z</dcterms:modified>
</cp:coreProperties>
</file>