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0BAA" w14:textId="77777777" w:rsidR="00106786" w:rsidRDefault="00106786" w:rsidP="0010678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3E1E34" wp14:editId="2B197E38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E3D2B" w14:textId="77777777" w:rsidR="00106786" w:rsidRDefault="00106786" w:rsidP="00106786">
      <w:pPr>
        <w:jc w:val="center"/>
      </w:pPr>
    </w:p>
    <w:p w14:paraId="3DAD79BE" w14:textId="77777777" w:rsidR="00106786" w:rsidRDefault="00106786" w:rsidP="00106786">
      <w:pPr>
        <w:jc w:val="center"/>
      </w:pPr>
    </w:p>
    <w:p w14:paraId="43244B62" w14:textId="77777777" w:rsidR="00106786" w:rsidRDefault="00106786" w:rsidP="001067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6CD4E0" w14:textId="77777777" w:rsidR="00106786" w:rsidRDefault="00106786" w:rsidP="001067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42F9342" w14:textId="77777777" w:rsidR="00106786" w:rsidRDefault="00106786" w:rsidP="00106786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0310473" w14:textId="77777777" w:rsidR="00106786" w:rsidRDefault="00106786" w:rsidP="00106786">
      <w:pPr>
        <w:tabs>
          <w:tab w:val="left" w:pos="0"/>
        </w:tabs>
        <w:rPr>
          <w:sz w:val="32"/>
        </w:rPr>
      </w:pPr>
    </w:p>
    <w:p w14:paraId="63846F77" w14:textId="77777777" w:rsidR="00106786" w:rsidRDefault="00106786" w:rsidP="00106786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9251" w:type="dxa"/>
        <w:tblLook w:val="0000" w:firstRow="0" w:lastRow="0" w:firstColumn="0" w:lastColumn="0" w:noHBand="0" w:noVBand="0"/>
      </w:tblPr>
      <w:tblGrid>
        <w:gridCol w:w="2726"/>
        <w:gridCol w:w="5071"/>
        <w:gridCol w:w="1398"/>
        <w:gridCol w:w="56"/>
      </w:tblGrid>
      <w:tr w:rsidR="00106786" w:rsidRPr="003929BD" w14:paraId="7C619EE8" w14:textId="77777777" w:rsidTr="0081403D">
        <w:trPr>
          <w:trHeight w:val="276"/>
        </w:trPr>
        <w:tc>
          <w:tcPr>
            <w:tcW w:w="2726" w:type="dxa"/>
          </w:tcPr>
          <w:p w14:paraId="6AB51134" w14:textId="573DA3FA" w:rsidR="00106786" w:rsidRPr="003929BD" w:rsidRDefault="00106786" w:rsidP="00BD0FB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="00831C7D">
              <w:rPr>
                <w:sz w:val="28"/>
                <w:szCs w:val="28"/>
                <w:u w:val="single"/>
              </w:rPr>
              <w:t>30</w:t>
            </w:r>
            <w:r w:rsidR="00533F05">
              <w:rPr>
                <w:sz w:val="28"/>
                <w:szCs w:val="28"/>
                <w:u w:val="single"/>
              </w:rPr>
              <w:t>.11</w:t>
            </w:r>
            <w:r w:rsidRPr="003929BD">
              <w:rPr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5071" w:type="dxa"/>
          </w:tcPr>
          <w:p w14:paraId="3F61E416" w14:textId="77777777" w:rsidR="00106786" w:rsidRPr="003929BD" w:rsidRDefault="00106786" w:rsidP="00BD0FB5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</w:tcPr>
          <w:p w14:paraId="297804EC" w14:textId="52C60B33" w:rsidR="00106786" w:rsidRPr="003929BD" w:rsidRDefault="00106786" w:rsidP="00BD0FB5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</w:t>
            </w:r>
            <w:r w:rsidR="00533F05">
              <w:rPr>
                <w:sz w:val="28"/>
                <w:szCs w:val="28"/>
                <w:u w:val="single"/>
              </w:rPr>
              <w:t>2</w:t>
            </w:r>
            <w:r w:rsidR="00831C7D">
              <w:rPr>
                <w:sz w:val="28"/>
                <w:szCs w:val="28"/>
                <w:u w:val="single"/>
              </w:rPr>
              <w:t>6</w:t>
            </w:r>
          </w:p>
        </w:tc>
      </w:tr>
      <w:tr w:rsidR="00106786" w:rsidRPr="003929BD" w14:paraId="32EB5B13" w14:textId="77777777" w:rsidTr="0081403D">
        <w:trPr>
          <w:gridAfter w:val="1"/>
          <w:wAfter w:w="56" w:type="dxa"/>
          <w:trHeight w:val="831"/>
        </w:trPr>
        <w:tc>
          <w:tcPr>
            <w:tcW w:w="9195" w:type="dxa"/>
            <w:gridSpan w:val="3"/>
          </w:tcPr>
          <w:p w14:paraId="481A2DEE" w14:textId="77777777" w:rsidR="00106786" w:rsidRDefault="00106786" w:rsidP="00BD0FB5">
            <w:pPr>
              <w:jc w:val="center"/>
              <w:rPr>
                <w:b/>
                <w:sz w:val="28"/>
                <w:szCs w:val="28"/>
              </w:rPr>
            </w:pPr>
          </w:p>
          <w:p w14:paraId="2585BDDC" w14:textId="77777777" w:rsidR="007B1DB9" w:rsidRDefault="000632C6" w:rsidP="0081403D">
            <w:pPr>
              <w:jc w:val="center"/>
              <w:rPr>
                <w:b/>
                <w:bCs/>
                <w:sz w:val="28"/>
                <w:szCs w:val="28"/>
              </w:rPr>
            </w:pPr>
            <w:r w:rsidRPr="000632C6">
              <w:rPr>
                <w:b/>
                <w:bCs/>
                <w:sz w:val="28"/>
                <w:szCs w:val="28"/>
              </w:rPr>
              <w:t xml:space="preserve">О протесте прокурора Чугуевского района от 21 ноября 2022 года </w:t>
            </w:r>
          </w:p>
          <w:p w14:paraId="2F60E2D9" w14:textId="7553A8F5" w:rsidR="00106786" w:rsidRPr="00533F05" w:rsidRDefault="000632C6" w:rsidP="0081403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632C6">
              <w:rPr>
                <w:b/>
                <w:bCs/>
                <w:sz w:val="28"/>
                <w:szCs w:val="28"/>
              </w:rPr>
              <w:t>№ 7-12/Прдп146-22-20050036 «на решение Думы Чугуевского муниципального округа от 30 октября 2020 года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      </w:r>
          </w:p>
        </w:tc>
      </w:tr>
    </w:tbl>
    <w:p w14:paraId="0A11C33E" w14:textId="77777777" w:rsidR="00A550AA" w:rsidRDefault="00A550AA">
      <w:pPr>
        <w:rPr>
          <w:sz w:val="28"/>
          <w:szCs w:val="28"/>
        </w:rPr>
      </w:pPr>
    </w:p>
    <w:p w14:paraId="667BE51B" w14:textId="77777777" w:rsidR="00BB604A" w:rsidRDefault="00BB604A">
      <w:pPr>
        <w:rPr>
          <w:sz w:val="28"/>
          <w:szCs w:val="28"/>
        </w:rPr>
      </w:pPr>
    </w:p>
    <w:p w14:paraId="6D7E8216" w14:textId="1E90F4E5" w:rsidR="000632C6" w:rsidRDefault="000632C6" w:rsidP="000632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D3035C">
        <w:t xml:space="preserve"> </w:t>
      </w:r>
      <w:r w:rsidRPr="00D3035C">
        <w:rPr>
          <w:sz w:val="28"/>
          <w:szCs w:val="28"/>
        </w:rPr>
        <w:t xml:space="preserve">прокурора Чугуевского района </w:t>
      </w:r>
      <w:r w:rsidR="0002797A" w:rsidRPr="0002797A">
        <w:rPr>
          <w:sz w:val="28"/>
          <w:szCs w:val="28"/>
        </w:rPr>
        <w:t xml:space="preserve">от 21 ноября 2022 года № 7-12/Прдп146-22-20050036 «на решение Думы Чугуевского муниципального округа от 30 октября 2020 года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</w:t>
      </w:r>
      <w:r w:rsidR="0002797A" w:rsidRPr="0002797A">
        <w:rPr>
          <w:sz w:val="28"/>
          <w:szCs w:val="28"/>
        </w:rPr>
        <w:lastRenderedPageBreak/>
        <w:t>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>
        <w:rPr>
          <w:sz w:val="28"/>
          <w:szCs w:val="28"/>
        </w:rPr>
        <w:t>,</w:t>
      </w:r>
      <w:r w:rsidRPr="000632C6">
        <w:t xml:space="preserve"> </w:t>
      </w:r>
      <w:r>
        <w:rPr>
          <w:sz w:val="28"/>
          <w:szCs w:val="28"/>
        </w:rPr>
        <w:t>в</w:t>
      </w:r>
      <w:r w:rsidRPr="000632C6">
        <w:rPr>
          <w:sz w:val="28"/>
          <w:szCs w:val="28"/>
        </w:rPr>
        <w:t xml:space="preserve"> соответствии со статьей 23 Устава Чугуевского муниципального округа Приморского края, </w:t>
      </w:r>
      <w:r>
        <w:rPr>
          <w:sz w:val="28"/>
          <w:szCs w:val="28"/>
        </w:rPr>
        <w:t xml:space="preserve"> Дума Чугуевского муниципального округа</w:t>
      </w:r>
    </w:p>
    <w:p w14:paraId="29516CDF" w14:textId="77777777" w:rsidR="000632C6" w:rsidRDefault="000632C6" w:rsidP="000632C6">
      <w:pPr>
        <w:spacing w:line="360" w:lineRule="auto"/>
        <w:jc w:val="both"/>
        <w:rPr>
          <w:sz w:val="28"/>
          <w:szCs w:val="28"/>
        </w:rPr>
      </w:pPr>
    </w:p>
    <w:p w14:paraId="33CA69A0" w14:textId="77777777" w:rsidR="000632C6" w:rsidRDefault="000632C6" w:rsidP="00063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284A7BEF" w14:textId="77777777" w:rsidR="000632C6" w:rsidRDefault="000632C6" w:rsidP="000632C6">
      <w:pPr>
        <w:spacing w:line="360" w:lineRule="auto"/>
        <w:jc w:val="both"/>
        <w:rPr>
          <w:sz w:val="28"/>
          <w:szCs w:val="28"/>
        </w:rPr>
      </w:pPr>
    </w:p>
    <w:p w14:paraId="5C566FEE" w14:textId="4F9ACD57" w:rsidR="000632C6" w:rsidRDefault="000632C6" w:rsidP="00063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D3035C">
        <w:rPr>
          <w:sz w:val="28"/>
          <w:szCs w:val="28"/>
        </w:rPr>
        <w:t>ротест прокурора Чугуевского района</w:t>
      </w:r>
      <w:r>
        <w:rPr>
          <w:sz w:val="28"/>
          <w:szCs w:val="28"/>
        </w:rPr>
        <w:t xml:space="preserve"> </w:t>
      </w:r>
      <w:r w:rsidR="0002797A" w:rsidRPr="0002797A">
        <w:rPr>
          <w:sz w:val="28"/>
          <w:szCs w:val="28"/>
        </w:rPr>
        <w:t>от 21 ноября 2022 года № 7-12/Прдп146-22-20050036 «на решение Думы Чугуевского муниципального округа от 30 октября 2020 года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="0002797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035C">
        <w:rPr>
          <w:sz w:val="28"/>
          <w:szCs w:val="28"/>
        </w:rPr>
        <w:t>довлетворит</w:t>
      </w:r>
      <w:r>
        <w:rPr>
          <w:sz w:val="28"/>
          <w:szCs w:val="28"/>
        </w:rPr>
        <w:t>ь.</w:t>
      </w:r>
    </w:p>
    <w:p w14:paraId="7B10F112" w14:textId="77777777" w:rsidR="000632C6" w:rsidRPr="00322ECD" w:rsidRDefault="000632C6" w:rsidP="000632C6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>2. О принятом решении уведомить прокурора Чугуевского района.</w:t>
      </w:r>
    </w:p>
    <w:p w14:paraId="53FD4A28" w14:textId="77777777" w:rsidR="000632C6" w:rsidRDefault="000632C6" w:rsidP="000632C6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>3. Настоящее решение вступает в силу со дня его принятия.</w:t>
      </w:r>
    </w:p>
    <w:p w14:paraId="3712BBDF" w14:textId="77777777" w:rsidR="000632C6" w:rsidRDefault="000632C6" w:rsidP="000632C6">
      <w:pPr>
        <w:jc w:val="both"/>
        <w:rPr>
          <w:sz w:val="28"/>
          <w:szCs w:val="28"/>
        </w:rPr>
      </w:pPr>
    </w:p>
    <w:p w14:paraId="6C824A46" w14:textId="77777777" w:rsidR="000632C6" w:rsidRDefault="000632C6" w:rsidP="000632C6">
      <w:pPr>
        <w:jc w:val="both"/>
        <w:rPr>
          <w:sz w:val="28"/>
          <w:szCs w:val="28"/>
        </w:rPr>
      </w:pPr>
    </w:p>
    <w:p w14:paraId="5D685B82" w14:textId="77777777" w:rsidR="000632C6" w:rsidRPr="00D3035C" w:rsidRDefault="000632C6" w:rsidP="000632C6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Председатель Думы</w:t>
      </w:r>
    </w:p>
    <w:p w14:paraId="078B82A4" w14:textId="77777777" w:rsidR="000632C6" w:rsidRPr="00D3035C" w:rsidRDefault="000632C6" w:rsidP="000632C6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Чугуевского муниципального округа</w:t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  <w:t xml:space="preserve"> </w:t>
      </w:r>
      <w:r w:rsidRPr="00D3035C">
        <w:rPr>
          <w:sz w:val="28"/>
          <w:szCs w:val="28"/>
        </w:rPr>
        <w:tab/>
        <w:t>Е.В. Пачков</w:t>
      </w:r>
    </w:p>
    <w:p w14:paraId="0E1F7D16" w14:textId="77777777" w:rsidR="000632C6" w:rsidRPr="001E3711" w:rsidRDefault="000632C6" w:rsidP="000632C6">
      <w:pPr>
        <w:rPr>
          <w:sz w:val="28"/>
          <w:szCs w:val="28"/>
        </w:rPr>
      </w:pPr>
    </w:p>
    <w:sectPr w:rsidR="000632C6" w:rsidRPr="001E3711" w:rsidSect="00CC40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86"/>
    <w:rsid w:val="0002797A"/>
    <w:rsid w:val="000632C6"/>
    <w:rsid w:val="000C51FD"/>
    <w:rsid w:val="00106786"/>
    <w:rsid w:val="0027721F"/>
    <w:rsid w:val="002C472B"/>
    <w:rsid w:val="003C0147"/>
    <w:rsid w:val="003D6F0D"/>
    <w:rsid w:val="00533F05"/>
    <w:rsid w:val="005F3B9C"/>
    <w:rsid w:val="006209F2"/>
    <w:rsid w:val="00636916"/>
    <w:rsid w:val="007B1DB9"/>
    <w:rsid w:val="0081403D"/>
    <w:rsid w:val="00831C7D"/>
    <w:rsid w:val="00907180"/>
    <w:rsid w:val="00A550AA"/>
    <w:rsid w:val="00A57215"/>
    <w:rsid w:val="00BB604A"/>
    <w:rsid w:val="00C46AB5"/>
    <w:rsid w:val="00C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74F5"/>
  <w15:chartTrackingRefBased/>
  <w15:docId w15:val="{E62AF0C7-BAF1-41E8-B5D6-BC8A054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678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06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dcterms:created xsi:type="dcterms:W3CDTF">2022-11-25T05:41:00Z</dcterms:created>
  <dcterms:modified xsi:type="dcterms:W3CDTF">2022-11-25T05:51:00Z</dcterms:modified>
</cp:coreProperties>
</file>