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E8" w:rsidRDefault="002000E8" w:rsidP="002000E8">
      <w:pPr>
        <w:jc w:val="center"/>
      </w:pPr>
      <w:r>
        <w:rPr>
          <w:noProof/>
        </w:rPr>
        <w:drawing>
          <wp:anchor distT="0" distB="0" distL="114300" distR="114300" simplePos="0" relativeHeight="251659264" behindDoc="0" locked="0" layoutInCell="1" allowOverlap="0">
            <wp:simplePos x="0" y="0"/>
            <wp:positionH relativeFrom="column">
              <wp:posOffset>2514600</wp:posOffset>
            </wp:positionH>
            <wp:positionV relativeFrom="paragraph">
              <wp:posOffset>-123825</wp:posOffset>
            </wp:positionV>
            <wp:extent cx="817880" cy="1028700"/>
            <wp:effectExtent l="0" t="0" r="1270" b="0"/>
            <wp:wrapNone/>
            <wp:docPr id="1" name="Рисунок 1" descr="Описание: 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0E8" w:rsidRDefault="002000E8" w:rsidP="002000E8">
      <w:pPr>
        <w:jc w:val="center"/>
      </w:pPr>
    </w:p>
    <w:p w:rsidR="002000E8" w:rsidRPr="00C27387" w:rsidRDefault="002000E8" w:rsidP="002000E8">
      <w:pPr>
        <w:jc w:val="center"/>
      </w:pPr>
    </w:p>
    <w:p w:rsidR="002000E8" w:rsidRPr="00C27387" w:rsidRDefault="002000E8" w:rsidP="002000E8">
      <w:pPr>
        <w:jc w:val="center"/>
      </w:pPr>
    </w:p>
    <w:p w:rsidR="002000E8" w:rsidRPr="00C27387" w:rsidRDefault="002000E8" w:rsidP="002000E8">
      <w:pPr>
        <w:jc w:val="center"/>
      </w:pPr>
    </w:p>
    <w:p w:rsidR="002000E8" w:rsidRPr="00C27387" w:rsidRDefault="002000E8" w:rsidP="002000E8">
      <w:pPr>
        <w:tabs>
          <w:tab w:val="left" w:pos="0"/>
        </w:tabs>
        <w:jc w:val="center"/>
        <w:rPr>
          <w:b/>
          <w:bCs/>
          <w:sz w:val="52"/>
        </w:rPr>
      </w:pPr>
      <w:r w:rsidRPr="00C27387">
        <w:rPr>
          <w:b/>
          <w:bCs/>
          <w:sz w:val="52"/>
        </w:rPr>
        <w:t xml:space="preserve">ДУМА </w:t>
      </w:r>
    </w:p>
    <w:p w:rsidR="002000E8" w:rsidRPr="00C27387" w:rsidRDefault="002000E8" w:rsidP="002000E8">
      <w:pPr>
        <w:tabs>
          <w:tab w:val="left" w:pos="0"/>
        </w:tabs>
        <w:jc w:val="center"/>
        <w:rPr>
          <w:b/>
          <w:bCs/>
          <w:sz w:val="40"/>
        </w:rPr>
      </w:pPr>
      <w:r w:rsidRPr="00C27387">
        <w:rPr>
          <w:b/>
          <w:bCs/>
          <w:sz w:val="44"/>
        </w:rPr>
        <w:t xml:space="preserve">ЧУГУЕВСКОГО </w:t>
      </w:r>
    </w:p>
    <w:p w:rsidR="002000E8" w:rsidRPr="00C27387" w:rsidRDefault="002000E8" w:rsidP="002000E8">
      <w:pPr>
        <w:tabs>
          <w:tab w:val="left" w:pos="0"/>
        </w:tabs>
        <w:jc w:val="center"/>
        <w:rPr>
          <w:b/>
          <w:bCs/>
          <w:sz w:val="28"/>
        </w:rPr>
      </w:pPr>
      <w:r w:rsidRPr="00C27387">
        <w:rPr>
          <w:b/>
          <w:bCs/>
          <w:sz w:val="28"/>
        </w:rPr>
        <w:t xml:space="preserve">МУНИЦИПАЛЬНОГО </w:t>
      </w:r>
      <w:r w:rsidR="00CB52D1">
        <w:rPr>
          <w:b/>
          <w:bCs/>
          <w:sz w:val="28"/>
        </w:rPr>
        <w:t>ОКРУГА</w:t>
      </w:r>
      <w:r w:rsidRPr="00C27387">
        <w:rPr>
          <w:b/>
          <w:bCs/>
          <w:sz w:val="28"/>
        </w:rPr>
        <w:t xml:space="preserve"> </w:t>
      </w:r>
    </w:p>
    <w:p w:rsidR="00402A15" w:rsidRPr="00402A15" w:rsidRDefault="00402A15" w:rsidP="00CA46B2">
      <w:pPr>
        <w:tabs>
          <w:tab w:val="left" w:pos="0"/>
        </w:tabs>
        <w:jc w:val="center"/>
        <w:rPr>
          <w:b/>
          <w:bCs/>
          <w:sz w:val="32"/>
          <w:szCs w:val="32"/>
        </w:rPr>
      </w:pPr>
    </w:p>
    <w:p w:rsidR="00CA46B2" w:rsidRPr="00CA46B2" w:rsidRDefault="00CA46B2" w:rsidP="00CA46B2">
      <w:pPr>
        <w:tabs>
          <w:tab w:val="left" w:pos="0"/>
        </w:tabs>
        <w:jc w:val="center"/>
        <w:rPr>
          <w:b/>
          <w:bCs/>
          <w:sz w:val="44"/>
        </w:rPr>
      </w:pPr>
      <w:proofErr w:type="gramStart"/>
      <w:r w:rsidRPr="00CA46B2">
        <w:rPr>
          <w:b/>
          <w:bCs/>
          <w:sz w:val="44"/>
        </w:rPr>
        <w:t>Р</w:t>
      </w:r>
      <w:proofErr w:type="gramEnd"/>
      <w:r w:rsidRPr="00CA46B2">
        <w:rPr>
          <w:b/>
          <w:bCs/>
          <w:sz w:val="44"/>
        </w:rPr>
        <w:t xml:space="preserve"> Е Ш Е Н И </w:t>
      </w:r>
      <w:r w:rsidR="00A1088D">
        <w:rPr>
          <w:b/>
          <w:bCs/>
          <w:sz w:val="44"/>
        </w:rPr>
        <w:t>Е</w:t>
      </w:r>
    </w:p>
    <w:p w:rsidR="00CA46B2" w:rsidRPr="00CA46B2" w:rsidRDefault="00CA46B2" w:rsidP="00CA46B2">
      <w:pPr>
        <w:jc w:val="both"/>
        <w:rPr>
          <w:szCs w:val="25"/>
        </w:rPr>
      </w:pPr>
    </w:p>
    <w:p w:rsidR="00CA46B2" w:rsidRPr="00CA46B2" w:rsidRDefault="00CA46B2" w:rsidP="00CA46B2">
      <w:pPr>
        <w:jc w:val="both"/>
        <w:rPr>
          <w:szCs w:val="25"/>
        </w:rPr>
      </w:pPr>
    </w:p>
    <w:tbl>
      <w:tblPr>
        <w:tblpPr w:leftFromText="180" w:rightFromText="180" w:vertAnchor="text" w:horzAnchor="margin" w:tblpXSpec="center" w:tblpY="-26"/>
        <w:tblW w:w="0" w:type="auto"/>
        <w:tblLook w:val="0000" w:firstRow="0" w:lastRow="0" w:firstColumn="0" w:lastColumn="0" w:noHBand="0" w:noVBand="0"/>
      </w:tblPr>
      <w:tblGrid>
        <w:gridCol w:w="6204"/>
      </w:tblGrid>
      <w:tr w:rsidR="00DE56CE" w:rsidRPr="00FF6A81" w:rsidTr="00FF6A81">
        <w:trPr>
          <w:trHeight w:val="708"/>
        </w:trPr>
        <w:tc>
          <w:tcPr>
            <w:tcW w:w="6204" w:type="dxa"/>
          </w:tcPr>
          <w:p w:rsidR="00DE56CE" w:rsidRPr="00FF6A81" w:rsidRDefault="00DE56CE" w:rsidP="00DE56CE">
            <w:pPr>
              <w:jc w:val="both"/>
              <w:rPr>
                <w:sz w:val="26"/>
                <w:szCs w:val="26"/>
              </w:rPr>
            </w:pPr>
            <w:r w:rsidRPr="00FF6A81">
              <w:rPr>
                <w:b/>
                <w:sz w:val="26"/>
                <w:szCs w:val="26"/>
              </w:rPr>
              <w:t>Об исполнении районного бюджета за 2019</w:t>
            </w:r>
            <w:r w:rsidR="00E661FF">
              <w:rPr>
                <w:b/>
                <w:sz w:val="26"/>
                <w:szCs w:val="26"/>
              </w:rPr>
              <w:t xml:space="preserve"> </w:t>
            </w:r>
            <w:r w:rsidRPr="00FF6A81">
              <w:rPr>
                <w:b/>
                <w:sz w:val="26"/>
                <w:szCs w:val="26"/>
              </w:rPr>
              <w:t xml:space="preserve">год </w:t>
            </w:r>
          </w:p>
        </w:tc>
      </w:tr>
    </w:tbl>
    <w:p w:rsidR="00CA46B2" w:rsidRPr="00CA46B2" w:rsidRDefault="00CA46B2" w:rsidP="00CA46B2">
      <w:pPr>
        <w:jc w:val="both"/>
        <w:rPr>
          <w:szCs w:val="25"/>
        </w:rPr>
      </w:pPr>
    </w:p>
    <w:p w:rsidR="00CA46B2" w:rsidRPr="00CA46B2" w:rsidRDefault="00CA46B2" w:rsidP="00CA46B2">
      <w:pPr>
        <w:jc w:val="right"/>
        <w:rPr>
          <w:szCs w:val="25"/>
        </w:rPr>
      </w:pPr>
    </w:p>
    <w:p w:rsidR="00CA46B2" w:rsidRPr="00CA46B2" w:rsidRDefault="00CA46B2" w:rsidP="00CA46B2">
      <w:pPr>
        <w:jc w:val="right"/>
        <w:rPr>
          <w:szCs w:val="25"/>
        </w:rPr>
      </w:pPr>
    </w:p>
    <w:p w:rsidR="00CA46B2" w:rsidRPr="00CA46B2" w:rsidRDefault="00CA46B2" w:rsidP="00CA46B2">
      <w:pPr>
        <w:jc w:val="right"/>
        <w:rPr>
          <w:b/>
          <w:szCs w:val="25"/>
        </w:rPr>
      </w:pPr>
      <w:r w:rsidRPr="00CA46B2">
        <w:rPr>
          <w:b/>
          <w:szCs w:val="25"/>
        </w:rPr>
        <w:t>Принято Думой Чугуевского муниципального района</w:t>
      </w:r>
    </w:p>
    <w:p w:rsidR="00CA46B2" w:rsidRPr="00CA46B2" w:rsidRDefault="00CA46B2" w:rsidP="00CA46B2">
      <w:pPr>
        <w:jc w:val="right"/>
        <w:rPr>
          <w:b/>
          <w:szCs w:val="25"/>
        </w:rPr>
      </w:pPr>
      <w:r w:rsidRPr="00CA46B2">
        <w:rPr>
          <w:b/>
          <w:szCs w:val="25"/>
        </w:rPr>
        <w:t>«</w:t>
      </w:r>
      <w:r w:rsidR="00402A15">
        <w:rPr>
          <w:b/>
          <w:szCs w:val="25"/>
        </w:rPr>
        <w:t>24</w:t>
      </w:r>
      <w:r w:rsidRPr="00CA46B2">
        <w:rPr>
          <w:b/>
          <w:szCs w:val="25"/>
        </w:rPr>
        <w:t xml:space="preserve">» </w:t>
      </w:r>
      <w:r w:rsidR="00402A15">
        <w:rPr>
          <w:b/>
          <w:szCs w:val="25"/>
        </w:rPr>
        <w:t>апреля 2020</w:t>
      </w:r>
      <w:r w:rsidRPr="00CA46B2">
        <w:rPr>
          <w:b/>
          <w:szCs w:val="25"/>
        </w:rPr>
        <w:t xml:space="preserve"> года</w:t>
      </w:r>
    </w:p>
    <w:p w:rsidR="001A565C" w:rsidRDefault="001A565C" w:rsidP="002000E8">
      <w:pPr>
        <w:jc w:val="both"/>
        <w:rPr>
          <w:szCs w:val="25"/>
        </w:rPr>
      </w:pPr>
    </w:p>
    <w:p w:rsidR="008A5429" w:rsidRPr="0090527A" w:rsidRDefault="008A5429" w:rsidP="008A5429">
      <w:pPr>
        <w:spacing w:line="360" w:lineRule="auto"/>
        <w:ind w:firstLine="720"/>
        <w:jc w:val="both"/>
        <w:rPr>
          <w:b/>
          <w:sz w:val="26"/>
          <w:szCs w:val="26"/>
        </w:rPr>
      </w:pPr>
      <w:r w:rsidRPr="0090527A">
        <w:rPr>
          <w:b/>
          <w:sz w:val="26"/>
          <w:szCs w:val="26"/>
        </w:rPr>
        <w:t>Статья 1.</w:t>
      </w:r>
    </w:p>
    <w:p w:rsidR="008A5429" w:rsidRPr="00DA4C37" w:rsidRDefault="008A5429" w:rsidP="008A5429">
      <w:pPr>
        <w:spacing w:line="360" w:lineRule="auto"/>
        <w:ind w:firstLine="720"/>
        <w:jc w:val="both"/>
        <w:rPr>
          <w:sz w:val="26"/>
          <w:szCs w:val="26"/>
        </w:rPr>
      </w:pPr>
      <w:r w:rsidRPr="0090527A">
        <w:rPr>
          <w:sz w:val="26"/>
          <w:szCs w:val="26"/>
        </w:rPr>
        <w:t>Утвердить отчет об исполнении районного бюджета за 201</w:t>
      </w:r>
      <w:r w:rsidR="00CB52D1">
        <w:rPr>
          <w:sz w:val="26"/>
          <w:szCs w:val="26"/>
        </w:rPr>
        <w:t>9</w:t>
      </w:r>
      <w:r w:rsidRPr="0090527A">
        <w:rPr>
          <w:sz w:val="26"/>
          <w:szCs w:val="26"/>
        </w:rPr>
        <w:t xml:space="preserve"> год по доходам в сумме </w:t>
      </w:r>
      <w:r w:rsidR="00CB52D1">
        <w:rPr>
          <w:sz w:val="26"/>
          <w:szCs w:val="26"/>
        </w:rPr>
        <w:t>872 887 332,99</w:t>
      </w:r>
      <w:r w:rsidRPr="0090527A">
        <w:rPr>
          <w:sz w:val="26"/>
          <w:szCs w:val="26"/>
        </w:rPr>
        <w:t xml:space="preserve"> рублей по расходам в сумме </w:t>
      </w:r>
      <w:r w:rsidR="00CB52D1">
        <w:rPr>
          <w:sz w:val="26"/>
          <w:szCs w:val="26"/>
        </w:rPr>
        <w:t>825 328 493,55</w:t>
      </w:r>
      <w:r w:rsidRPr="0090527A">
        <w:rPr>
          <w:sz w:val="26"/>
          <w:szCs w:val="26"/>
        </w:rPr>
        <w:t xml:space="preserve"> рублей с </w:t>
      </w:r>
      <w:r w:rsidRPr="00DA4C37">
        <w:rPr>
          <w:sz w:val="26"/>
          <w:szCs w:val="26"/>
        </w:rPr>
        <w:t>превыш</w:t>
      </w:r>
      <w:r w:rsidRPr="00DA4C37">
        <w:rPr>
          <w:sz w:val="26"/>
          <w:szCs w:val="26"/>
        </w:rPr>
        <w:t>е</w:t>
      </w:r>
      <w:r w:rsidRPr="00DA4C37">
        <w:rPr>
          <w:sz w:val="26"/>
          <w:szCs w:val="26"/>
        </w:rPr>
        <w:t xml:space="preserve">нием доходов над расходами в сумме </w:t>
      </w:r>
      <w:r w:rsidR="00CB52D1" w:rsidRPr="00DA4C37">
        <w:rPr>
          <w:sz w:val="26"/>
          <w:szCs w:val="26"/>
        </w:rPr>
        <w:t>47 558 839,44</w:t>
      </w:r>
      <w:r w:rsidRPr="00DA4C37">
        <w:rPr>
          <w:sz w:val="26"/>
          <w:szCs w:val="26"/>
        </w:rPr>
        <w:t xml:space="preserve"> рублей согласно приложению 1 к настоящему решению.</w:t>
      </w:r>
    </w:p>
    <w:p w:rsidR="008A5429" w:rsidRPr="0090527A" w:rsidRDefault="008A5429" w:rsidP="008A5429">
      <w:pPr>
        <w:spacing w:line="360" w:lineRule="auto"/>
        <w:ind w:firstLine="720"/>
        <w:jc w:val="both"/>
        <w:rPr>
          <w:sz w:val="26"/>
          <w:szCs w:val="26"/>
        </w:rPr>
      </w:pPr>
      <w:r w:rsidRPr="00DA4C37">
        <w:rPr>
          <w:sz w:val="26"/>
          <w:szCs w:val="26"/>
        </w:rPr>
        <w:t xml:space="preserve">Расходы на оплату труда работников муниципальных учреждений составили в сумме </w:t>
      </w:r>
      <w:r w:rsidR="00DA4C37" w:rsidRPr="00DA4C37">
        <w:rPr>
          <w:sz w:val="26"/>
          <w:szCs w:val="26"/>
        </w:rPr>
        <w:t>365 243 160,51</w:t>
      </w:r>
      <w:r w:rsidRPr="00DA4C37">
        <w:rPr>
          <w:sz w:val="26"/>
          <w:szCs w:val="26"/>
        </w:rPr>
        <w:t xml:space="preserve"> рублей, при фактической численности </w:t>
      </w:r>
      <w:r w:rsidR="00DA4C37" w:rsidRPr="00DA4C37">
        <w:rPr>
          <w:sz w:val="26"/>
          <w:szCs w:val="26"/>
        </w:rPr>
        <w:t>913</w:t>
      </w:r>
      <w:r w:rsidRPr="00DA4C37">
        <w:rPr>
          <w:sz w:val="26"/>
          <w:szCs w:val="26"/>
        </w:rPr>
        <w:t xml:space="preserve"> человек. Расходы на оплату труда муниципальных служащих составили в сумме </w:t>
      </w:r>
      <w:r w:rsidR="00DA4C37" w:rsidRPr="00DA4C37">
        <w:rPr>
          <w:sz w:val="26"/>
          <w:szCs w:val="26"/>
        </w:rPr>
        <w:t>39 390 998,89</w:t>
      </w:r>
      <w:r w:rsidRPr="00DA4C37">
        <w:rPr>
          <w:sz w:val="26"/>
          <w:szCs w:val="26"/>
        </w:rPr>
        <w:t xml:space="preserve"> рублей, </w:t>
      </w:r>
      <w:proofErr w:type="gramStart"/>
      <w:r w:rsidRPr="00DA4C37">
        <w:rPr>
          <w:sz w:val="26"/>
          <w:szCs w:val="26"/>
        </w:rPr>
        <w:t>при</w:t>
      </w:r>
      <w:proofErr w:type="gramEnd"/>
      <w:r w:rsidRPr="00DA4C37">
        <w:rPr>
          <w:sz w:val="26"/>
          <w:szCs w:val="26"/>
        </w:rPr>
        <w:t xml:space="preserve"> фактической численности 69 человек.</w:t>
      </w:r>
    </w:p>
    <w:p w:rsidR="008A5429" w:rsidRPr="0090527A" w:rsidRDefault="008A5429" w:rsidP="008A5429">
      <w:pPr>
        <w:spacing w:line="360" w:lineRule="auto"/>
        <w:ind w:firstLine="720"/>
        <w:jc w:val="both"/>
        <w:rPr>
          <w:b/>
          <w:sz w:val="26"/>
          <w:szCs w:val="26"/>
        </w:rPr>
      </w:pPr>
      <w:r w:rsidRPr="0090527A">
        <w:rPr>
          <w:b/>
          <w:sz w:val="26"/>
          <w:szCs w:val="26"/>
        </w:rPr>
        <w:t>Статья 2.</w:t>
      </w:r>
    </w:p>
    <w:p w:rsidR="00F56AD8" w:rsidRDefault="008A5429" w:rsidP="008A5429">
      <w:pPr>
        <w:spacing w:line="360" w:lineRule="auto"/>
        <w:ind w:firstLine="720"/>
        <w:jc w:val="both"/>
        <w:rPr>
          <w:sz w:val="26"/>
          <w:szCs w:val="26"/>
        </w:rPr>
      </w:pPr>
      <w:r w:rsidRPr="0090527A">
        <w:rPr>
          <w:sz w:val="26"/>
          <w:szCs w:val="26"/>
        </w:rPr>
        <w:t>Утвердить показатели доходов районного бюджета за 201</w:t>
      </w:r>
      <w:r w:rsidR="00CB52D1">
        <w:rPr>
          <w:sz w:val="26"/>
          <w:szCs w:val="26"/>
        </w:rPr>
        <w:t>9</w:t>
      </w:r>
      <w:r w:rsidRPr="0090527A">
        <w:rPr>
          <w:sz w:val="26"/>
          <w:szCs w:val="26"/>
        </w:rPr>
        <w:t xml:space="preserve"> год по кодам дох</w:t>
      </w:r>
      <w:r w:rsidRPr="0090527A">
        <w:rPr>
          <w:sz w:val="26"/>
          <w:szCs w:val="26"/>
        </w:rPr>
        <w:t>о</w:t>
      </w:r>
      <w:r w:rsidRPr="0090527A">
        <w:rPr>
          <w:sz w:val="26"/>
          <w:szCs w:val="26"/>
        </w:rPr>
        <w:t>дов классификации доходов бюджетов согласно приложению 2 к настоящему реш</w:t>
      </w:r>
      <w:r w:rsidRPr="0090527A">
        <w:rPr>
          <w:sz w:val="26"/>
          <w:szCs w:val="26"/>
        </w:rPr>
        <w:t>е</w:t>
      </w:r>
      <w:r w:rsidRPr="0090527A">
        <w:rPr>
          <w:sz w:val="26"/>
          <w:szCs w:val="26"/>
        </w:rPr>
        <w:t>нию.</w:t>
      </w:r>
    </w:p>
    <w:p w:rsidR="008A5429" w:rsidRPr="0090527A" w:rsidRDefault="00F56AD8" w:rsidP="008A5429">
      <w:pPr>
        <w:spacing w:line="360" w:lineRule="auto"/>
        <w:ind w:firstLine="720"/>
        <w:jc w:val="both"/>
        <w:rPr>
          <w:b/>
          <w:sz w:val="26"/>
          <w:szCs w:val="26"/>
        </w:rPr>
      </w:pPr>
      <w:r w:rsidRPr="0090527A">
        <w:rPr>
          <w:b/>
          <w:sz w:val="26"/>
          <w:szCs w:val="26"/>
        </w:rPr>
        <w:t xml:space="preserve"> </w:t>
      </w:r>
      <w:r w:rsidR="008A5429" w:rsidRPr="0090527A">
        <w:rPr>
          <w:b/>
          <w:sz w:val="26"/>
          <w:szCs w:val="26"/>
        </w:rPr>
        <w:t>Статья 3.</w:t>
      </w:r>
    </w:p>
    <w:p w:rsidR="008A5429" w:rsidRPr="0090527A" w:rsidRDefault="008A5429" w:rsidP="008A5429">
      <w:pPr>
        <w:spacing w:line="360" w:lineRule="auto"/>
        <w:ind w:firstLine="720"/>
        <w:jc w:val="both"/>
        <w:rPr>
          <w:sz w:val="26"/>
          <w:szCs w:val="26"/>
        </w:rPr>
      </w:pPr>
      <w:r w:rsidRPr="0090527A">
        <w:rPr>
          <w:sz w:val="26"/>
          <w:szCs w:val="26"/>
        </w:rPr>
        <w:t>Утвердить показатели расходов районного бюджета за 201</w:t>
      </w:r>
      <w:r w:rsidR="00CB52D1">
        <w:rPr>
          <w:sz w:val="26"/>
          <w:szCs w:val="26"/>
        </w:rPr>
        <w:t>9</w:t>
      </w:r>
      <w:r w:rsidRPr="0090527A">
        <w:rPr>
          <w:sz w:val="26"/>
          <w:szCs w:val="26"/>
        </w:rPr>
        <w:t xml:space="preserve"> год в ведомстве</w:t>
      </w:r>
      <w:r w:rsidRPr="0090527A">
        <w:rPr>
          <w:sz w:val="26"/>
          <w:szCs w:val="26"/>
        </w:rPr>
        <w:t>н</w:t>
      </w:r>
      <w:r w:rsidRPr="0090527A">
        <w:rPr>
          <w:sz w:val="26"/>
          <w:szCs w:val="26"/>
        </w:rPr>
        <w:t>ной структуре расходов бюджетов согласно приложению 3 к настоящему решению.</w:t>
      </w:r>
    </w:p>
    <w:p w:rsidR="00DE56CE" w:rsidRDefault="00DE56CE" w:rsidP="008A5429">
      <w:pPr>
        <w:spacing w:line="360" w:lineRule="auto"/>
        <w:ind w:firstLine="720"/>
        <w:jc w:val="both"/>
        <w:rPr>
          <w:b/>
          <w:sz w:val="26"/>
          <w:szCs w:val="26"/>
        </w:rPr>
      </w:pPr>
    </w:p>
    <w:p w:rsidR="00402A15" w:rsidRDefault="00402A15" w:rsidP="008A5429">
      <w:pPr>
        <w:spacing w:line="360" w:lineRule="auto"/>
        <w:ind w:firstLine="720"/>
        <w:jc w:val="both"/>
        <w:rPr>
          <w:b/>
          <w:sz w:val="26"/>
          <w:szCs w:val="26"/>
        </w:rPr>
      </w:pPr>
    </w:p>
    <w:p w:rsidR="00402A15" w:rsidRDefault="00402A15" w:rsidP="008A5429">
      <w:pPr>
        <w:spacing w:line="360" w:lineRule="auto"/>
        <w:ind w:firstLine="720"/>
        <w:jc w:val="both"/>
        <w:rPr>
          <w:b/>
          <w:sz w:val="26"/>
          <w:szCs w:val="26"/>
        </w:rPr>
      </w:pPr>
    </w:p>
    <w:p w:rsidR="00402A15" w:rsidRDefault="00402A15" w:rsidP="008A5429">
      <w:pPr>
        <w:spacing w:line="360" w:lineRule="auto"/>
        <w:ind w:firstLine="720"/>
        <w:jc w:val="both"/>
        <w:rPr>
          <w:b/>
          <w:sz w:val="26"/>
          <w:szCs w:val="26"/>
        </w:rPr>
      </w:pPr>
    </w:p>
    <w:p w:rsidR="00402A15" w:rsidRDefault="008A5429" w:rsidP="008A5429">
      <w:pPr>
        <w:spacing w:line="360" w:lineRule="auto"/>
        <w:ind w:firstLine="720"/>
        <w:jc w:val="both"/>
        <w:rPr>
          <w:b/>
          <w:sz w:val="26"/>
          <w:szCs w:val="26"/>
        </w:rPr>
      </w:pPr>
      <w:r w:rsidRPr="0090527A">
        <w:rPr>
          <w:b/>
          <w:sz w:val="26"/>
          <w:szCs w:val="26"/>
        </w:rPr>
        <w:lastRenderedPageBreak/>
        <w:t>Статья 4.</w:t>
      </w:r>
    </w:p>
    <w:p w:rsidR="008A5429" w:rsidRPr="0090527A" w:rsidRDefault="008A5429" w:rsidP="008A5429">
      <w:pPr>
        <w:spacing w:line="360" w:lineRule="auto"/>
        <w:ind w:firstLine="720"/>
        <w:jc w:val="both"/>
        <w:rPr>
          <w:sz w:val="26"/>
          <w:szCs w:val="26"/>
        </w:rPr>
      </w:pPr>
      <w:r w:rsidRPr="0090527A">
        <w:rPr>
          <w:sz w:val="26"/>
          <w:szCs w:val="26"/>
        </w:rPr>
        <w:t>Утвердить показатели расходов районного бюджета за 201</w:t>
      </w:r>
      <w:r w:rsidR="00CB52D1">
        <w:rPr>
          <w:sz w:val="26"/>
          <w:szCs w:val="26"/>
        </w:rPr>
        <w:t>9</w:t>
      </w:r>
      <w:r w:rsidRPr="0090527A">
        <w:rPr>
          <w:sz w:val="26"/>
          <w:szCs w:val="26"/>
        </w:rPr>
        <w:t xml:space="preserve"> год по разделам и подразделам классификации расходов бюджетов согласно приложению 4 к насто</w:t>
      </w:r>
      <w:r w:rsidRPr="0090527A">
        <w:rPr>
          <w:sz w:val="26"/>
          <w:szCs w:val="26"/>
        </w:rPr>
        <w:t>я</w:t>
      </w:r>
      <w:r w:rsidRPr="0090527A">
        <w:rPr>
          <w:sz w:val="26"/>
          <w:szCs w:val="26"/>
        </w:rPr>
        <w:t>щему решению.</w:t>
      </w:r>
    </w:p>
    <w:p w:rsidR="008A5429" w:rsidRPr="0090527A" w:rsidRDefault="008A5429" w:rsidP="008A5429">
      <w:pPr>
        <w:spacing w:line="360" w:lineRule="auto"/>
        <w:ind w:firstLine="720"/>
        <w:jc w:val="both"/>
        <w:rPr>
          <w:b/>
          <w:sz w:val="26"/>
          <w:szCs w:val="26"/>
        </w:rPr>
      </w:pPr>
      <w:r w:rsidRPr="0090527A">
        <w:rPr>
          <w:b/>
          <w:sz w:val="26"/>
          <w:szCs w:val="26"/>
        </w:rPr>
        <w:t>Статья 5.</w:t>
      </w:r>
    </w:p>
    <w:p w:rsidR="008A5429" w:rsidRPr="0090527A" w:rsidRDefault="008A5429" w:rsidP="008A5429">
      <w:pPr>
        <w:spacing w:line="360" w:lineRule="auto"/>
        <w:ind w:firstLine="720"/>
        <w:jc w:val="both"/>
        <w:rPr>
          <w:sz w:val="26"/>
          <w:szCs w:val="26"/>
        </w:rPr>
      </w:pPr>
      <w:r w:rsidRPr="0090527A">
        <w:rPr>
          <w:sz w:val="26"/>
          <w:szCs w:val="26"/>
        </w:rPr>
        <w:t>Утвердить показатели расходов районного бюджета за 201</w:t>
      </w:r>
      <w:r w:rsidR="00CB52D1">
        <w:rPr>
          <w:sz w:val="26"/>
          <w:szCs w:val="26"/>
        </w:rPr>
        <w:t>9</w:t>
      </w:r>
      <w:r w:rsidRPr="0090527A">
        <w:rPr>
          <w:sz w:val="26"/>
          <w:szCs w:val="26"/>
        </w:rPr>
        <w:t xml:space="preserve"> год по муниц</w:t>
      </w:r>
      <w:r w:rsidRPr="0090527A">
        <w:rPr>
          <w:sz w:val="26"/>
          <w:szCs w:val="26"/>
        </w:rPr>
        <w:t>и</w:t>
      </w:r>
      <w:r w:rsidRPr="0090527A">
        <w:rPr>
          <w:sz w:val="26"/>
          <w:szCs w:val="26"/>
        </w:rPr>
        <w:t>пальным программам Чугуевского муниципального района и непрограммным направлениям деятельности согласно приложению 5 к настоящему решению.</w:t>
      </w:r>
    </w:p>
    <w:p w:rsidR="008A5429" w:rsidRPr="0090527A" w:rsidRDefault="008A5429" w:rsidP="008A5429">
      <w:pPr>
        <w:spacing w:line="360" w:lineRule="auto"/>
        <w:ind w:firstLine="720"/>
        <w:jc w:val="both"/>
        <w:rPr>
          <w:b/>
          <w:sz w:val="26"/>
          <w:szCs w:val="26"/>
        </w:rPr>
      </w:pPr>
      <w:r w:rsidRPr="0090527A">
        <w:rPr>
          <w:b/>
          <w:sz w:val="26"/>
          <w:szCs w:val="26"/>
        </w:rPr>
        <w:t>Статья 6.</w:t>
      </w:r>
    </w:p>
    <w:p w:rsidR="008A5429" w:rsidRPr="0090527A" w:rsidRDefault="008A5429" w:rsidP="008A5429">
      <w:pPr>
        <w:spacing w:line="360" w:lineRule="auto"/>
        <w:ind w:firstLine="720"/>
        <w:jc w:val="both"/>
        <w:rPr>
          <w:sz w:val="26"/>
          <w:szCs w:val="26"/>
        </w:rPr>
      </w:pPr>
      <w:r w:rsidRPr="0090527A">
        <w:rPr>
          <w:sz w:val="26"/>
          <w:szCs w:val="26"/>
        </w:rPr>
        <w:t>Утвердить показатели источников финансирования дефицита районного бю</w:t>
      </w:r>
      <w:r w:rsidRPr="0090527A">
        <w:rPr>
          <w:sz w:val="26"/>
          <w:szCs w:val="26"/>
        </w:rPr>
        <w:t>д</w:t>
      </w:r>
      <w:r w:rsidRPr="0090527A">
        <w:rPr>
          <w:sz w:val="26"/>
          <w:szCs w:val="26"/>
        </w:rPr>
        <w:t>жета за 201</w:t>
      </w:r>
      <w:r w:rsidR="00CA46B2">
        <w:rPr>
          <w:sz w:val="26"/>
          <w:szCs w:val="26"/>
        </w:rPr>
        <w:t>9</w:t>
      </w:r>
      <w:r w:rsidRPr="0090527A">
        <w:rPr>
          <w:sz w:val="26"/>
          <w:szCs w:val="26"/>
        </w:rPr>
        <w:t xml:space="preserve"> год по кодам </w:t>
      </w:r>
      <w:proofErr w:type="gramStart"/>
      <w:r w:rsidRPr="0090527A">
        <w:rPr>
          <w:sz w:val="26"/>
          <w:szCs w:val="26"/>
        </w:rPr>
        <w:t>классификации источников финансирования дефицитов бюджетов</w:t>
      </w:r>
      <w:proofErr w:type="gramEnd"/>
      <w:r w:rsidRPr="0090527A">
        <w:rPr>
          <w:sz w:val="26"/>
          <w:szCs w:val="26"/>
        </w:rPr>
        <w:t xml:space="preserve"> согласно приложению 6 к настоящему решению.</w:t>
      </w:r>
    </w:p>
    <w:p w:rsidR="008A5429" w:rsidRPr="0090527A" w:rsidRDefault="008A5429" w:rsidP="008A5429">
      <w:pPr>
        <w:spacing w:line="360" w:lineRule="auto"/>
        <w:ind w:firstLine="720"/>
        <w:jc w:val="both"/>
        <w:rPr>
          <w:b/>
          <w:sz w:val="26"/>
          <w:szCs w:val="26"/>
        </w:rPr>
      </w:pPr>
      <w:r w:rsidRPr="0090527A">
        <w:rPr>
          <w:b/>
          <w:sz w:val="26"/>
          <w:szCs w:val="26"/>
        </w:rPr>
        <w:t>Статья 7.</w:t>
      </w:r>
    </w:p>
    <w:p w:rsidR="008A5429" w:rsidRDefault="008A5429" w:rsidP="008A5429">
      <w:pPr>
        <w:spacing w:line="360" w:lineRule="auto"/>
        <w:ind w:firstLine="720"/>
        <w:jc w:val="both"/>
        <w:rPr>
          <w:sz w:val="26"/>
          <w:szCs w:val="26"/>
        </w:rPr>
      </w:pPr>
      <w:r w:rsidRPr="0090527A">
        <w:rPr>
          <w:sz w:val="26"/>
          <w:szCs w:val="26"/>
        </w:rPr>
        <w:t>Утвердить показатели расходов районного бюджета за 201</w:t>
      </w:r>
      <w:r w:rsidR="00CA46B2">
        <w:rPr>
          <w:sz w:val="26"/>
          <w:szCs w:val="26"/>
        </w:rPr>
        <w:t>9</w:t>
      </w:r>
      <w:r w:rsidRPr="0090527A">
        <w:rPr>
          <w:sz w:val="26"/>
          <w:szCs w:val="26"/>
        </w:rPr>
        <w:t xml:space="preserve"> год по межбю</w:t>
      </w:r>
      <w:r w:rsidRPr="0090527A">
        <w:rPr>
          <w:sz w:val="26"/>
          <w:szCs w:val="26"/>
        </w:rPr>
        <w:t>д</w:t>
      </w:r>
      <w:r w:rsidRPr="0090527A">
        <w:rPr>
          <w:sz w:val="26"/>
          <w:szCs w:val="26"/>
        </w:rPr>
        <w:t>жетным трансфертам бюджетам поселений согласно приложению 7 к настоящему решению.</w:t>
      </w:r>
    </w:p>
    <w:p w:rsidR="00B51112" w:rsidRPr="0090527A" w:rsidRDefault="00B51112" w:rsidP="00B51112">
      <w:pPr>
        <w:spacing w:line="360" w:lineRule="auto"/>
        <w:ind w:firstLine="720"/>
        <w:jc w:val="both"/>
        <w:rPr>
          <w:b/>
          <w:sz w:val="26"/>
          <w:szCs w:val="26"/>
        </w:rPr>
      </w:pPr>
      <w:r w:rsidRPr="0090527A">
        <w:rPr>
          <w:b/>
          <w:sz w:val="26"/>
          <w:szCs w:val="26"/>
        </w:rPr>
        <w:t xml:space="preserve">Статья </w:t>
      </w:r>
      <w:r>
        <w:rPr>
          <w:b/>
          <w:sz w:val="26"/>
          <w:szCs w:val="26"/>
        </w:rPr>
        <w:t>8</w:t>
      </w:r>
      <w:r w:rsidRPr="0090527A">
        <w:rPr>
          <w:b/>
          <w:sz w:val="26"/>
          <w:szCs w:val="26"/>
        </w:rPr>
        <w:t>.</w:t>
      </w:r>
    </w:p>
    <w:p w:rsidR="00B51112" w:rsidRPr="0090527A" w:rsidRDefault="00B51112" w:rsidP="00B51112">
      <w:pPr>
        <w:spacing w:line="360" w:lineRule="auto"/>
        <w:ind w:firstLine="720"/>
        <w:jc w:val="both"/>
        <w:rPr>
          <w:sz w:val="26"/>
          <w:szCs w:val="26"/>
        </w:rPr>
      </w:pPr>
      <w:r w:rsidRPr="0090527A">
        <w:rPr>
          <w:sz w:val="26"/>
          <w:szCs w:val="26"/>
        </w:rPr>
        <w:t xml:space="preserve">Утвердить показатели </w:t>
      </w:r>
      <w:r>
        <w:rPr>
          <w:sz w:val="26"/>
          <w:szCs w:val="26"/>
        </w:rPr>
        <w:t>исполнения ассигнований резервного фонда</w:t>
      </w:r>
      <w:r w:rsidRPr="0090527A">
        <w:rPr>
          <w:sz w:val="26"/>
          <w:szCs w:val="26"/>
        </w:rPr>
        <w:t xml:space="preserve"> согласно приложению </w:t>
      </w:r>
      <w:r>
        <w:rPr>
          <w:sz w:val="26"/>
          <w:szCs w:val="26"/>
        </w:rPr>
        <w:t>8</w:t>
      </w:r>
      <w:r w:rsidRPr="0090527A">
        <w:rPr>
          <w:sz w:val="26"/>
          <w:szCs w:val="26"/>
        </w:rPr>
        <w:t xml:space="preserve"> к настоящему решению.</w:t>
      </w:r>
    </w:p>
    <w:p w:rsidR="008A5429" w:rsidRPr="0090527A" w:rsidRDefault="008A5429" w:rsidP="008A5429">
      <w:pPr>
        <w:spacing w:line="360" w:lineRule="auto"/>
        <w:ind w:firstLine="720"/>
        <w:jc w:val="both"/>
        <w:rPr>
          <w:b/>
          <w:sz w:val="26"/>
          <w:szCs w:val="26"/>
        </w:rPr>
      </w:pPr>
      <w:r w:rsidRPr="0090527A">
        <w:rPr>
          <w:b/>
          <w:sz w:val="26"/>
          <w:szCs w:val="26"/>
        </w:rPr>
        <w:t xml:space="preserve">Статья </w:t>
      </w:r>
      <w:r w:rsidR="00B51112">
        <w:rPr>
          <w:b/>
          <w:sz w:val="26"/>
          <w:szCs w:val="26"/>
        </w:rPr>
        <w:t>9</w:t>
      </w:r>
      <w:r w:rsidRPr="0090527A">
        <w:rPr>
          <w:b/>
          <w:sz w:val="26"/>
          <w:szCs w:val="26"/>
        </w:rPr>
        <w:t>.</w:t>
      </w:r>
    </w:p>
    <w:p w:rsidR="008A5429" w:rsidRPr="0090527A" w:rsidRDefault="008A5429" w:rsidP="008A5429">
      <w:pPr>
        <w:spacing w:line="360" w:lineRule="auto"/>
        <w:ind w:firstLine="720"/>
        <w:jc w:val="both"/>
        <w:rPr>
          <w:sz w:val="26"/>
          <w:szCs w:val="26"/>
        </w:rPr>
      </w:pPr>
      <w:r w:rsidRPr="0090527A">
        <w:rPr>
          <w:sz w:val="26"/>
          <w:szCs w:val="26"/>
        </w:rPr>
        <w:t>Настоящее решение вступает в силу со дня его принятия и подлежит офиц</w:t>
      </w:r>
      <w:r w:rsidRPr="0090527A">
        <w:rPr>
          <w:sz w:val="26"/>
          <w:szCs w:val="26"/>
        </w:rPr>
        <w:t>и</w:t>
      </w:r>
      <w:r w:rsidRPr="0090527A">
        <w:rPr>
          <w:sz w:val="26"/>
          <w:szCs w:val="26"/>
        </w:rPr>
        <w:t>альному опубликованию.</w:t>
      </w:r>
    </w:p>
    <w:p w:rsidR="001A565C" w:rsidRDefault="001A565C" w:rsidP="002000E8">
      <w:pPr>
        <w:jc w:val="both"/>
        <w:rPr>
          <w:sz w:val="26"/>
          <w:szCs w:val="26"/>
        </w:rPr>
      </w:pPr>
    </w:p>
    <w:p w:rsidR="00CA46B2" w:rsidRPr="00816036" w:rsidRDefault="00CA46B2" w:rsidP="002000E8">
      <w:pPr>
        <w:jc w:val="both"/>
        <w:rPr>
          <w:sz w:val="26"/>
          <w:szCs w:val="26"/>
        </w:rPr>
      </w:pPr>
    </w:p>
    <w:p w:rsidR="00CA46B2" w:rsidRPr="00816036" w:rsidRDefault="00CA46B2" w:rsidP="002000E8">
      <w:pPr>
        <w:jc w:val="both"/>
        <w:rPr>
          <w:sz w:val="26"/>
          <w:szCs w:val="26"/>
        </w:rPr>
      </w:pPr>
    </w:p>
    <w:p w:rsidR="00CA46B2" w:rsidRPr="00816036" w:rsidRDefault="00CA46B2" w:rsidP="00CA46B2">
      <w:pPr>
        <w:jc w:val="both"/>
        <w:rPr>
          <w:sz w:val="26"/>
          <w:szCs w:val="26"/>
        </w:rPr>
      </w:pPr>
      <w:r w:rsidRPr="00816036">
        <w:rPr>
          <w:sz w:val="26"/>
          <w:szCs w:val="26"/>
        </w:rPr>
        <w:t>Глава Чугуевского</w:t>
      </w:r>
    </w:p>
    <w:p w:rsidR="00CA46B2" w:rsidRDefault="00CA46B2" w:rsidP="00CA46B2">
      <w:pPr>
        <w:jc w:val="both"/>
        <w:rPr>
          <w:sz w:val="26"/>
          <w:szCs w:val="26"/>
        </w:rPr>
      </w:pPr>
      <w:r w:rsidRPr="00816036">
        <w:rPr>
          <w:sz w:val="26"/>
          <w:szCs w:val="26"/>
        </w:rPr>
        <w:t>муниципального района</w:t>
      </w:r>
      <w:r w:rsidRPr="00816036">
        <w:rPr>
          <w:sz w:val="26"/>
          <w:szCs w:val="26"/>
        </w:rPr>
        <w:tab/>
      </w:r>
      <w:r w:rsidRPr="00816036">
        <w:rPr>
          <w:sz w:val="26"/>
          <w:szCs w:val="26"/>
        </w:rPr>
        <w:tab/>
      </w:r>
      <w:r w:rsidRPr="00816036">
        <w:rPr>
          <w:sz w:val="26"/>
          <w:szCs w:val="26"/>
        </w:rPr>
        <w:tab/>
      </w:r>
      <w:r w:rsidRPr="00816036">
        <w:rPr>
          <w:sz w:val="26"/>
          <w:szCs w:val="26"/>
        </w:rPr>
        <w:tab/>
      </w:r>
      <w:r w:rsidRPr="00816036">
        <w:rPr>
          <w:sz w:val="26"/>
          <w:szCs w:val="26"/>
        </w:rPr>
        <w:tab/>
      </w:r>
      <w:r w:rsidRPr="00816036">
        <w:rPr>
          <w:sz w:val="26"/>
          <w:szCs w:val="26"/>
        </w:rPr>
        <w:tab/>
      </w:r>
      <w:r w:rsidR="00816036">
        <w:rPr>
          <w:sz w:val="26"/>
          <w:szCs w:val="26"/>
        </w:rPr>
        <w:tab/>
      </w:r>
      <w:r w:rsidR="00282EB0">
        <w:rPr>
          <w:sz w:val="26"/>
          <w:szCs w:val="26"/>
        </w:rPr>
        <w:t xml:space="preserve">          </w:t>
      </w:r>
      <w:r w:rsidRPr="00816036">
        <w:rPr>
          <w:sz w:val="26"/>
          <w:szCs w:val="26"/>
        </w:rPr>
        <w:t>Р.Ю. Деменев</w:t>
      </w:r>
    </w:p>
    <w:p w:rsidR="0099754E" w:rsidRDefault="0099754E" w:rsidP="00CA46B2">
      <w:pPr>
        <w:jc w:val="both"/>
        <w:rPr>
          <w:sz w:val="26"/>
          <w:szCs w:val="26"/>
        </w:rPr>
      </w:pPr>
    </w:p>
    <w:p w:rsidR="0099754E" w:rsidRDefault="0099754E" w:rsidP="00CA46B2">
      <w:pPr>
        <w:jc w:val="both"/>
        <w:rPr>
          <w:sz w:val="26"/>
          <w:szCs w:val="26"/>
        </w:rPr>
      </w:pPr>
    </w:p>
    <w:p w:rsidR="00BE5588" w:rsidRDefault="00BE5588" w:rsidP="00BE5588">
      <w:pPr>
        <w:pStyle w:val="ConsPlusNormal0"/>
        <w:ind w:firstLine="0"/>
        <w:rPr>
          <w:rFonts w:ascii="Times New Roman" w:hAnsi="Times New Roman" w:cs="Times New Roman"/>
          <w:b/>
          <w:sz w:val="26"/>
          <w:szCs w:val="26"/>
          <w:u w:val="single"/>
        </w:rPr>
      </w:pPr>
      <w:r>
        <w:rPr>
          <w:rFonts w:ascii="Times New Roman" w:hAnsi="Times New Roman" w:cs="Times New Roman"/>
          <w:b/>
          <w:sz w:val="26"/>
          <w:szCs w:val="26"/>
          <w:u w:val="single"/>
        </w:rPr>
        <w:t>«28» апреля 2020г.</w:t>
      </w:r>
    </w:p>
    <w:p w:rsidR="00BE5588" w:rsidRDefault="00BE5588" w:rsidP="00BE5588">
      <w:pPr>
        <w:pStyle w:val="ConsPlusNormal0"/>
        <w:ind w:firstLine="0"/>
        <w:rPr>
          <w:rFonts w:ascii="Times New Roman" w:hAnsi="Times New Roman" w:cs="Times New Roman"/>
          <w:b/>
          <w:sz w:val="26"/>
          <w:szCs w:val="26"/>
          <w:u w:val="single"/>
        </w:rPr>
      </w:pPr>
      <w:r>
        <w:rPr>
          <w:rFonts w:ascii="Times New Roman" w:hAnsi="Times New Roman" w:cs="Times New Roman"/>
          <w:b/>
          <w:sz w:val="26"/>
          <w:szCs w:val="26"/>
          <w:u w:val="single"/>
        </w:rPr>
        <w:t>№ 2</w:t>
      </w:r>
      <w:r>
        <w:rPr>
          <w:rFonts w:ascii="Times New Roman" w:hAnsi="Times New Roman" w:cs="Times New Roman"/>
          <w:b/>
          <w:sz w:val="26"/>
          <w:szCs w:val="26"/>
          <w:u w:val="single"/>
        </w:rPr>
        <w:t>5</w:t>
      </w:r>
      <w:r>
        <w:rPr>
          <w:rFonts w:ascii="Times New Roman" w:hAnsi="Times New Roman" w:cs="Times New Roman"/>
          <w:b/>
          <w:sz w:val="26"/>
          <w:szCs w:val="26"/>
          <w:u w:val="single"/>
        </w:rPr>
        <w:t xml:space="preserve"> – НПА </w:t>
      </w:r>
    </w:p>
    <w:p w:rsidR="0099754E" w:rsidRDefault="0099754E" w:rsidP="00CA46B2">
      <w:pPr>
        <w:jc w:val="both"/>
        <w:rPr>
          <w:sz w:val="26"/>
          <w:szCs w:val="26"/>
        </w:rPr>
      </w:pPr>
    </w:p>
    <w:p w:rsidR="0099754E" w:rsidRDefault="0099754E" w:rsidP="00CA46B2">
      <w:pPr>
        <w:jc w:val="both"/>
        <w:rPr>
          <w:sz w:val="26"/>
          <w:szCs w:val="26"/>
        </w:rPr>
      </w:pPr>
    </w:p>
    <w:p w:rsidR="0099754E" w:rsidRDefault="0099754E" w:rsidP="00CA46B2">
      <w:pPr>
        <w:jc w:val="both"/>
        <w:rPr>
          <w:sz w:val="26"/>
          <w:szCs w:val="26"/>
        </w:rPr>
      </w:pPr>
    </w:p>
    <w:p w:rsidR="0099754E" w:rsidRDefault="0099754E" w:rsidP="00CA46B2">
      <w:pPr>
        <w:jc w:val="both"/>
        <w:rPr>
          <w:sz w:val="26"/>
          <w:szCs w:val="26"/>
        </w:rPr>
      </w:pPr>
    </w:p>
    <w:p w:rsidR="007A6B37" w:rsidRDefault="007A6B37" w:rsidP="00CA46B2">
      <w:pPr>
        <w:jc w:val="both"/>
        <w:rPr>
          <w:sz w:val="26"/>
          <w:szCs w:val="26"/>
        </w:rPr>
      </w:pPr>
      <w:bookmarkStart w:id="0" w:name="_GoBack"/>
      <w:bookmarkEnd w:id="0"/>
    </w:p>
    <w:p w:rsidR="0099754E" w:rsidRDefault="0099754E" w:rsidP="00CA46B2">
      <w:pPr>
        <w:jc w:val="both"/>
        <w:rPr>
          <w:sz w:val="26"/>
          <w:szCs w:val="26"/>
        </w:rPr>
      </w:pPr>
    </w:p>
    <w:p w:rsidR="0099754E" w:rsidRDefault="0099754E" w:rsidP="00CA46B2">
      <w:pPr>
        <w:jc w:val="both"/>
        <w:rPr>
          <w:sz w:val="26"/>
          <w:szCs w:val="26"/>
        </w:rPr>
      </w:pPr>
    </w:p>
    <w:p w:rsidR="0099754E" w:rsidRDefault="0099754E" w:rsidP="00CA46B2">
      <w:pPr>
        <w:jc w:val="both"/>
        <w:rPr>
          <w:sz w:val="26"/>
          <w:szCs w:val="26"/>
        </w:rPr>
      </w:pPr>
    </w:p>
    <w:p w:rsidR="0099754E" w:rsidRPr="00BB3278" w:rsidRDefault="0099754E" w:rsidP="0099754E">
      <w:pPr>
        <w:jc w:val="center"/>
        <w:rPr>
          <w:b/>
          <w:color w:val="FF0000"/>
          <w:sz w:val="26"/>
          <w:szCs w:val="26"/>
        </w:rPr>
      </w:pPr>
      <w:r>
        <w:rPr>
          <w:noProof/>
          <w:color w:val="FF0000"/>
          <w:sz w:val="20"/>
        </w:rPr>
        <w:drawing>
          <wp:anchor distT="0" distB="0" distL="114300" distR="114300" simplePos="0" relativeHeight="251661312" behindDoc="0" locked="0" layoutInCell="1" allowOverlap="0" wp14:anchorId="40EC00B9" wp14:editId="38E4A2EE">
            <wp:simplePos x="0" y="0"/>
            <wp:positionH relativeFrom="column">
              <wp:posOffset>2743200</wp:posOffset>
            </wp:positionH>
            <wp:positionV relativeFrom="paragraph">
              <wp:posOffset>-114300</wp:posOffset>
            </wp:positionV>
            <wp:extent cx="817880" cy="1028700"/>
            <wp:effectExtent l="0" t="0" r="1270" b="0"/>
            <wp:wrapNone/>
            <wp:docPr id="4" name="Рисунок 4"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54E" w:rsidRPr="00BB3278" w:rsidRDefault="0099754E" w:rsidP="0099754E">
      <w:pPr>
        <w:jc w:val="center"/>
        <w:rPr>
          <w:b/>
          <w:color w:val="FF0000"/>
          <w:sz w:val="26"/>
          <w:szCs w:val="26"/>
        </w:rPr>
      </w:pPr>
    </w:p>
    <w:p w:rsidR="0099754E" w:rsidRPr="00BB3278" w:rsidRDefault="0099754E" w:rsidP="0099754E">
      <w:pPr>
        <w:jc w:val="center"/>
        <w:rPr>
          <w:color w:val="FF0000"/>
        </w:rPr>
      </w:pPr>
    </w:p>
    <w:p w:rsidR="0099754E" w:rsidRPr="00BB3278" w:rsidRDefault="0099754E" w:rsidP="0099754E">
      <w:pPr>
        <w:jc w:val="center"/>
        <w:rPr>
          <w:color w:val="FF0000"/>
        </w:rPr>
      </w:pPr>
    </w:p>
    <w:p w:rsidR="0099754E" w:rsidRPr="00BB3278" w:rsidRDefault="0099754E" w:rsidP="0099754E">
      <w:pPr>
        <w:jc w:val="center"/>
        <w:rPr>
          <w:color w:val="FF0000"/>
        </w:rPr>
      </w:pPr>
    </w:p>
    <w:p w:rsidR="0099754E" w:rsidRPr="00CC261E" w:rsidRDefault="0099754E" w:rsidP="0099754E">
      <w:pPr>
        <w:spacing w:line="276" w:lineRule="auto"/>
        <w:jc w:val="center"/>
        <w:rPr>
          <w:b/>
          <w:caps/>
          <w:sz w:val="36"/>
          <w:szCs w:val="36"/>
        </w:rPr>
      </w:pPr>
      <w:r w:rsidRPr="00CC261E">
        <w:rPr>
          <w:b/>
          <w:caps/>
          <w:sz w:val="36"/>
          <w:szCs w:val="36"/>
        </w:rPr>
        <w:t xml:space="preserve">Контрольно-счетный комитет </w:t>
      </w:r>
    </w:p>
    <w:p w:rsidR="0099754E" w:rsidRPr="00CC261E" w:rsidRDefault="0099754E" w:rsidP="0099754E">
      <w:pPr>
        <w:spacing w:line="276" w:lineRule="auto"/>
        <w:jc w:val="center"/>
        <w:rPr>
          <w:b/>
          <w:caps/>
          <w:sz w:val="36"/>
          <w:szCs w:val="36"/>
        </w:rPr>
      </w:pPr>
      <w:r w:rsidRPr="00CC261E">
        <w:rPr>
          <w:b/>
          <w:caps/>
          <w:sz w:val="36"/>
          <w:szCs w:val="36"/>
        </w:rPr>
        <w:t>Чугуевского муниципального района</w:t>
      </w:r>
    </w:p>
    <w:p w:rsidR="0099754E" w:rsidRPr="006057D4" w:rsidRDefault="0099754E" w:rsidP="0099754E">
      <w:pPr>
        <w:spacing w:line="276" w:lineRule="auto"/>
        <w:jc w:val="center"/>
        <w:rPr>
          <w:b/>
          <w:sz w:val="26"/>
          <w:szCs w:val="26"/>
        </w:rPr>
      </w:pPr>
    </w:p>
    <w:p w:rsidR="0099754E" w:rsidRPr="006057D4" w:rsidRDefault="0099754E" w:rsidP="0099754E">
      <w:pPr>
        <w:spacing w:line="276" w:lineRule="auto"/>
        <w:jc w:val="center"/>
        <w:rPr>
          <w:b/>
          <w:sz w:val="26"/>
          <w:szCs w:val="26"/>
        </w:rPr>
      </w:pPr>
    </w:p>
    <w:p w:rsidR="0099754E" w:rsidRDefault="0099754E" w:rsidP="0099754E">
      <w:pPr>
        <w:jc w:val="center"/>
        <w:rPr>
          <w:b/>
          <w:sz w:val="26"/>
          <w:szCs w:val="26"/>
        </w:rPr>
      </w:pPr>
    </w:p>
    <w:p w:rsidR="0099754E" w:rsidRDefault="0099754E" w:rsidP="0099754E">
      <w:pPr>
        <w:jc w:val="center"/>
        <w:rPr>
          <w:b/>
          <w:sz w:val="26"/>
          <w:szCs w:val="26"/>
        </w:rPr>
      </w:pPr>
    </w:p>
    <w:p w:rsidR="0099754E" w:rsidRDefault="0099754E" w:rsidP="0099754E">
      <w:pPr>
        <w:jc w:val="center"/>
        <w:rPr>
          <w:b/>
          <w:sz w:val="26"/>
          <w:szCs w:val="26"/>
        </w:rPr>
      </w:pPr>
    </w:p>
    <w:p w:rsidR="0099754E" w:rsidRDefault="0099754E" w:rsidP="0099754E">
      <w:pPr>
        <w:jc w:val="center"/>
        <w:rPr>
          <w:b/>
          <w:sz w:val="26"/>
          <w:szCs w:val="26"/>
        </w:rPr>
      </w:pPr>
    </w:p>
    <w:p w:rsidR="0099754E" w:rsidRDefault="0099754E" w:rsidP="0099754E">
      <w:pPr>
        <w:jc w:val="center"/>
        <w:rPr>
          <w:b/>
          <w:sz w:val="26"/>
          <w:szCs w:val="26"/>
        </w:rPr>
      </w:pPr>
    </w:p>
    <w:p w:rsidR="0099754E" w:rsidRDefault="0099754E" w:rsidP="0099754E">
      <w:pPr>
        <w:jc w:val="center"/>
        <w:rPr>
          <w:b/>
          <w:sz w:val="26"/>
          <w:szCs w:val="26"/>
        </w:rPr>
      </w:pPr>
    </w:p>
    <w:p w:rsidR="0099754E" w:rsidRDefault="0099754E" w:rsidP="0099754E">
      <w:pPr>
        <w:jc w:val="center"/>
        <w:rPr>
          <w:b/>
          <w:sz w:val="26"/>
          <w:szCs w:val="26"/>
        </w:rPr>
      </w:pPr>
    </w:p>
    <w:p w:rsidR="0099754E" w:rsidRDefault="0099754E" w:rsidP="0099754E">
      <w:pPr>
        <w:jc w:val="center"/>
        <w:rPr>
          <w:b/>
          <w:sz w:val="26"/>
          <w:szCs w:val="26"/>
        </w:rPr>
      </w:pPr>
    </w:p>
    <w:p w:rsidR="0099754E" w:rsidRPr="00CC261E" w:rsidRDefault="0099754E" w:rsidP="0099754E">
      <w:pPr>
        <w:jc w:val="center"/>
        <w:rPr>
          <w:b/>
          <w:sz w:val="44"/>
          <w:szCs w:val="44"/>
        </w:rPr>
      </w:pPr>
      <w:r w:rsidRPr="00CC261E">
        <w:rPr>
          <w:b/>
          <w:sz w:val="44"/>
          <w:szCs w:val="44"/>
        </w:rPr>
        <w:t>ЗАКЛЮЧЕНИЕ</w:t>
      </w:r>
    </w:p>
    <w:p w:rsidR="0099754E" w:rsidRPr="00CC261E" w:rsidRDefault="0099754E" w:rsidP="0099754E">
      <w:pPr>
        <w:jc w:val="center"/>
        <w:rPr>
          <w:sz w:val="44"/>
          <w:szCs w:val="44"/>
        </w:rPr>
      </w:pPr>
      <w:r w:rsidRPr="00CC261E">
        <w:rPr>
          <w:sz w:val="44"/>
          <w:szCs w:val="44"/>
        </w:rPr>
        <w:t xml:space="preserve">на </w:t>
      </w:r>
      <w:r>
        <w:rPr>
          <w:sz w:val="44"/>
          <w:szCs w:val="44"/>
        </w:rPr>
        <w:t>годовой отчет об исполнении бюджета Чугуе</w:t>
      </w:r>
      <w:r>
        <w:rPr>
          <w:sz w:val="44"/>
          <w:szCs w:val="44"/>
        </w:rPr>
        <w:t>в</w:t>
      </w:r>
      <w:r>
        <w:rPr>
          <w:sz w:val="44"/>
          <w:szCs w:val="44"/>
        </w:rPr>
        <w:t>ского муниципального района за 2019 год</w:t>
      </w:r>
    </w:p>
    <w:p w:rsidR="0099754E" w:rsidRPr="00CC261E" w:rsidRDefault="0099754E" w:rsidP="0099754E">
      <w:pPr>
        <w:jc w:val="center"/>
        <w:rPr>
          <w:sz w:val="44"/>
          <w:szCs w:val="44"/>
          <w:u w:val="single"/>
        </w:rPr>
      </w:pPr>
      <w:r w:rsidRPr="00CC261E">
        <w:rPr>
          <w:sz w:val="44"/>
          <w:szCs w:val="44"/>
          <w:u w:val="single"/>
        </w:rPr>
        <w:t>от</w:t>
      </w:r>
      <w:r w:rsidRPr="00CC261E">
        <w:rPr>
          <w:color w:val="FF0000"/>
          <w:sz w:val="44"/>
          <w:szCs w:val="44"/>
          <w:u w:val="single"/>
        </w:rPr>
        <w:t xml:space="preserve"> </w:t>
      </w:r>
      <w:r w:rsidRPr="00CC261E">
        <w:rPr>
          <w:sz w:val="44"/>
          <w:szCs w:val="44"/>
          <w:u w:val="single"/>
        </w:rPr>
        <w:t>«</w:t>
      </w:r>
      <w:r>
        <w:rPr>
          <w:sz w:val="44"/>
          <w:szCs w:val="44"/>
          <w:u w:val="single"/>
        </w:rPr>
        <w:t>21</w:t>
      </w:r>
      <w:r w:rsidRPr="00CC261E">
        <w:rPr>
          <w:sz w:val="44"/>
          <w:szCs w:val="44"/>
          <w:u w:val="single"/>
        </w:rPr>
        <w:t xml:space="preserve">» </w:t>
      </w:r>
      <w:r>
        <w:rPr>
          <w:sz w:val="44"/>
          <w:szCs w:val="44"/>
          <w:u w:val="single"/>
        </w:rPr>
        <w:t>апреля</w:t>
      </w:r>
      <w:r w:rsidRPr="00CC261E">
        <w:rPr>
          <w:sz w:val="44"/>
          <w:szCs w:val="44"/>
          <w:u w:val="single"/>
        </w:rPr>
        <w:t xml:space="preserve"> 20</w:t>
      </w:r>
      <w:r>
        <w:rPr>
          <w:sz w:val="44"/>
          <w:szCs w:val="44"/>
          <w:u w:val="single"/>
        </w:rPr>
        <w:t>20</w:t>
      </w:r>
      <w:r w:rsidRPr="00CC261E">
        <w:rPr>
          <w:sz w:val="44"/>
          <w:szCs w:val="44"/>
          <w:u w:val="single"/>
        </w:rPr>
        <w:t xml:space="preserve"> года № </w:t>
      </w:r>
      <w:r>
        <w:rPr>
          <w:sz w:val="44"/>
          <w:szCs w:val="44"/>
          <w:u w:val="single"/>
        </w:rPr>
        <w:t>17</w:t>
      </w:r>
    </w:p>
    <w:p w:rsidR="0099754E" w:rsidRPr="006057D4" w:rsidRDefault="0099754E" w:rsidP="0099754E">
      <w:pPr>
        <w:jc w:val="center"/>
        <w:rPr>
          <w:color w:val="FF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ind w:left="360"/>
        <w:jc w:val="center"/>
        <w:rPr>
          <w:b/>
          <w:color w:val="000000"/>
          <w:sz w:val="26"/>
          <w:szCs w:val="26"/>
        </w:rPr>
      </w:pPr>
    </w:p>
    <w:p w:rsidR="0099754E" w:rsidRDefault="0099754E" w:rsidP="0099754E">
      <w:pPr>
        <w:spacing w:line="276" w:lineRule="auto"/>
        <w:jc w:val="center"/>
        <w:rPr>
          <w:b/>
          <w:color w:val="000000"/>
          <w:sz w:val="26"/>
          <w:szCs w:val="26"/>
        </w:rPr>
      </w:pPr>
      <w:r>
        <w:rPr>
          <w:b/>
          <w:color w:val="000000"/>
          <w:sz w:val="26"/>
          <w:szCs w:val="26"/>
        </w:rPr>
        <w:t>С.Чугуевка</w:t>
      </w:r>
    </w:p>
    <w:p w:rsidR="0099754E" w:rsidRDefault="0099754E" w:rsidP="0099754E">
      <w:pPr>
        <w:autoSpaceDE w:val="0"/>
        <w:autoSpaceDN w:val="0"/>
        <w:adjustRightInd w:val="0"/>
        <w:spacing w:line="276" w:lineRule="auto"/>
        <w:ind w:firstLine="709"/>
        <w:jc w:val="both"/>
        <w:rPr>
          <w:sz w:val="26"/>
          <w:szCs w:val="26"/>
        </w:rPr>
      </w:pPr>
    </w:p>
    <w:p w:rsidR="0099754E" w:rsidRPr="002A7392" w:rsidRDefault="0099754E" w:rsidP="0099754E">
      <w:pPr>
        <w:pStyle w:val="afa"/>
        <w:spacing w:before="200" w:after="200"/>
        <w:jc w:val="center"/>
        <w:rPr>
          <w:rFonts w:ascii="Times New Roman" w:hAnsi="Times New Roman"/>
          <w:b w:val="0"/>
          <w:bCs w:val="0"/>
          <w:color w:val="auto"/>
          <w:sz w:val="30"/>
          <w:szCs w:val="30"/>
          <w:lang w:eastAsia="ar-SA"/>
        </w:rPr>
      </w:pPr>
      <w:r w:rsidRPr="002A7392">
        <w:rPr>
          <w:rFonts w:ascii="Times New Roman" w:hAnsi="Times New Roman"/>
          <w:color w:val="auto"/>
          <w:sz w:val="30"/>
          <w:szCs w:val="30"/>
        </w:rPr>
        <w:t>Содержание</w:t>
      </w:r>
    </w:p>
    <w:p w:rsidR="0099754E" w:rsidRPr="00BB6F8E" w:rsidRDefault="0099754E" w:rsidP="0099754E">
      <w:pPr>
        <w:pStyle w:val="15"/>
        <w:rPr>
          <w:rFonts w:ascii="Calibri" w:eastAsia="Times New Roman" w:hAnsi="Calibri"/>
          <w:szCs w:val="26"/>
          <w:lang w:eastAsia="ru-RU"/>
        </w:rPr>
      </w:pPr>
      <w:r w:rsidRPr="00BB6F8E">
        <w:rPr>
          <w:szCs w:val="26"/>
        </w:rPr>
        <w:fldChar w:fldCharType="begin"/>
      </w:r>
      <w:r w:rsidRPr="00BB6F8E">
        <w:rPr>
          <w:szCs w:val="26"/>
        </w:rPr>
        <w:instrText xml:space="preserve"> TOC \o "1-2" \h \z \u </w:instrText>
      </w:r>
      <w:r w:rsidRPr="00BB6F8E">
        <w:rPr>
          <w:szCs w:val="26"/>
        </w:rPr>
        <w:fldChar w:fldCharType="separate"/>
      </w:r>
      <w:hyperlink w:anchor="_Toc498501772" w:history="1">
        <w:r w:rsidRPr="00BB6F8E">
          <w:rPr>
            <w:rStyle w:val="af8"/>
            <w:i w:val="0"/>
            <w:szCs w:val="26"/>
          </w:rPr>
          <w:t>1. Общие положения</w:t>
        </w:r>
        <w:r w:rsidRPr="00BB6F8E">
          <w:rPr>
            <w:webHidden/>
            <w:szCs w:val="26"/>
          </w:rPr>
          <w:tab/>
          <w:t>3</w:t>
        </w:r>
      </w:hyperlink>
    </w:p>
    <w:p w:rsidR="0099754E" w:rsidRPr="00BB6F8E" w:rsidRDefault="00012782" w:rsidP="0099754E">
      <w:pPr>
        <w:spacing w:line="276" w:lineRule="auto"/>
        <w:ind w:firstLine="851"/>
        <w:jc w:val="both"/>
        <w:rPr>
          <w:rFonts w:ascii="Calibri" w:hAnsi="Calibri"/>
          <w:sz w:val="26"/>
          <w:szCs w:val="26"/>
        </w:rPr>
      </w:pPr>
      <w:hyperlink w:anchor="_Toc498501773" w:history="1">
        <w:r w:rsidR="0099754E" w:rsidRPr="00BB6F8E">
          <w:rPr>
            <w:rStyle w:val="af8"/>
            <w:b/>
            <w:sz w:val="26"/>
            <w:szCs w:val="26"/>
          </w:rPr>
          <w:t>2.</w:t>
        </w:r>
        <w:r w:rsidR="0099754E" w:rsidRPr="00BB6F8E">
          <w:rPr>
            <w:rStyle w:val="af8"/>
            <w:i/>
            <w:sz w:val="26"/>
            <w:szCs w:val="26"/>
          </w:rPr>
          <w:t xml:space="preserve"> </w:t>
        </w:r>
        <w:r w:rsidR="0099754E" w:rsidRPr="00BB6F8E">
          <w:rPr>
            <w:b/>
            <w:sz w:val="26"/>
            <w:szCs w:val="26"/>
          </w:rPr>
          <w:t>Общая характеристика исполнения бюджета Чугуевского муниц</w:t>
        </w:r>
        <w:r w:rsidR="0099754E" w:rsidRPr="00BB6F8E">
          <w:rPr>
            <w:b/>
            <w:sz w:val="26"/>
            <w:szCs w:val="26"/>
          </w:rPr>
          <w:t>и</w:t>
        </w:r>
        <w:r w:rsidR="0099754E" w:rsidRPr="00BB6F8E">
          <w:rPr>
            <w:b/>
            <w:sz w:val="26"/>
            <w:szCs w:val="26"/>
          </w:rPr>
          <w:t>пального района за 201</w:t>
        </w:r>
        <w:r w:rsidR="0099754E">
          <w:rPr>
            <w:b/>
            <w:sz w:val="26"/>
            <w:szCs w:val="26"/>
          </w:rPr>
          <w:t>9</w:t>
        </w:r>
        <w:r w:rsidR="0099754E" w:rsidRPr="00BB6F8E">
          <w:rPr>
            <w:b/>
            <w:sz w:val="26"/>
            <w:szCs w:val="26"/>
          </w:rPr>
          <w:t xml:space="preserve"> год ……………………………</w:t>
        </w:r>
      </w:hyperlink>
      <w:r w:rsidR="0099754E" w:rsidRPr="00BB6F8E">
        <w:rPr>
          <w:sz w:val="26"/>
          <w:szCs w:val="26"/>
        </w:rPr>
        <w:t>....................................</w:t>
      </w:r>
      <w:r w:rsidR="0099754E" w:rsidRPr="009F7708">
        <w:rPr>
          <w:b/>
          <w:sz w:val="26"/>
          <w:szCs w:val="26"/>
        </w:rPr>
        <w:t>4</w:t>
      </w:r>
    </w:p>
    <w:p w:rsidR="0099754E" w:rsidRPr="00BB6F8E" w:rsidRDefault="0099754E" w:rsidP="0099754E">
      <w:pPr>
        <w:pStyle w:val="15"/>
        <w:rPr>
          <w:szCs w:val="26"/>
        </w:rPr>
      </w:pPr>
      <w:r w:rsidRPr="00BB6F8E">
        <w:rPr>
          <w:i w:val="0"/>
          <w:szCs w:val="26"/>
        </w:rPr>
        <w:t xml:space="preserve">3. Исполнение доходов районного бюджета </w:t>
      </w:r>
      <w:hyperlink w:anchor="_Toc498501777" w:history="1">
        <w:r w:rsidRPr="00BB6F8E">
          <w:rPr>
            <w:webHidden/>
            <w:szCs w:val="26"/>
          </w:rPr>
          <w:tab/>
          <w:t>5</w:t>
        </w:r>
      </w:hyperlink>
    </w:p>
    <w:p w:rsidR="0099754E" w:rsidRPr="009F7708" w:rsidRDefault="0099754E" w:rsidP="0099754E">
      <w:pPr>
        <w:spacing w:line="276" w:lineRule="auto"/>
        <w:rPr>
          <w:i/>
          <w:sz w:val="26"/>
          <w:szCs w:val="26"/>
          <w:lang w:eastAsia="en-US"/>
        </w:rPr>
      </w:pPr>
      <w:r w:rsidRPr="00BB6F8E">
        <w:rPr>
          <w:i/>
          <w:sz w:val="26"/>
          <w:szCs w:val="26"/>
          <w:lang w:eastAsia="en-US"/>
        </w:rPr>
        <w:t>3.1. Общая характеристика исполнения доходов</w:t>
      </w:r>
      <w:r>
        <w:rPr>
          <w:i/>
          <w:sz w:val="26"/>
          <w:szCs w:val="26"/>
          <w:lang w:eastAsia="en-US"/>
        </w:rPr>
        <w:t xml:space="preserve">   …</w:t>
      </w:r>
      <w:r w:rsidRPr="00BB6F8E">
        <w:rPr>
          <w:sz w:val="26"/>
          <w:szCs w:val="26"/>
          <w:lang w:eastAsia="en-US"/>
        </w:rPr>
        <w:t>……………………………………</w:t>
      </w:r>
      <w:r w:rsidRPr="009F7708">
        <w:rPr>
          <w:i/>
          <w:sz w:val="26"/>
          <w:szCs w:val="26"/>
          <w:lang w:eastAsia="en-US"/>
        </w:rPr>
        <w:t>5</w:t>
      </w:r>
    </w:p>
    <w:p w:rsidR="0099754E" w:rsidRPr="009F7708" w:rsidRDefault="0099754E" w:rsidP="0099754E">
      <w:pPr>
        <w:spacing w:line="276" w:lineRule="auto"/>
        <w:jc w:val="both"/>
        <w:rPr>
          <w:i/>
          <w:sz w:val="26"/>
          <w:szCs w:val="26"/>
          <w:lang w:eastAsia="en-US"/>
        </w:rPr>
      </w:pPr>
      <w:r w:rsidRPr="009F7708">
        <w:rPr>
          <w:i/>
          <w:sz w:val="26"/>
          <w:szCs w:val="26"/>
          <w:lang w:eastAsia="en-US"/>
        </w:rPr>
        <w:t>3.2. Налоговые доходы……………………………………………………………………………..6</w:t>
      </w:r>
    </w:p>
    <w:p w:rsidR="0099754E" w:rsidRPr="009F7708" w:rsidRDefault="0099754E" w:rsidP="0099754E">
      <w:pPr>
        <w:spacing w:line="276" w:lineRule="auto"/>
        <w:jc w:val="both"/>
        <w:rPr>
          <w:i/>
          <w:sz w:val="26"/>
          <w:szCs w:val="26"/>
          <w:lang w:eastAsia="en-US"/>
        </w:rPr>
      </w:pPr>
      <w:r w:rsidRPr="009F7708">
        <w:rPr>
          <w:i/>
          <w:sz w:val="26"/>
          <w:szCs w:val="26"/>
          <w:lang w:eastAsia="en-US"/>
        </w:rPr>
        <w:t>3.3. Неналоговые доходы…………………………………….…………………………………….7</w:t>
      </w:r>
    </w:p>
    <w:p w:rsidR="0099754E" w:rsidRPr="009F7708" w:rsidRDefault="0099754E" w:rsidP="0099754E">
      <w:pPr>
        <w:spacing w:line="276" w:lineRule="auto"/>
        <w:jc w:val="both"/>
        <w:rPr>
          <w:i/>
          <w:sz w:val="26"/>
          <w:szCs w:val="26"/>
          <w:lang w:eastAsia="en-US"/>
        </w:rPr>
      </w:pPr>
      <w:r w:rsidRPr="009F7708">
        <w:rPr>
          <w:i/>
          <w:sz w:val="26"/>
          <w:szCs w:val="26"/>
          <w:lang w:eastAsia="en-US"/>
        </w:rPr>
        <w:t>3.4. Безвозмездные поступления………………………………………………………………….9</w:t>
      </w:r>
    </w:p>
    <w:p w:rsidR="0099754E" w:rsidRPr="00BB6F8E" w:rsidRDefault="0099754E" w:rsidP="0099754E">
      <w:pPr>
        <w:spacing w:line="276" w:lineRule="auto"/>
        <w:ind w:firstLine="851"/>
        <w:jc w:val="both"/>
        <w:rPr>
          <w:b/>
          <w:sz w:val="26"/>
          <w:szCs w:val="26"/>
          <w:lang w:eastAsia="en-US"/>
        </w:rPr>
      </w:pPr>
      <w:r w:rsidRPr="00BB6F8E">
        <w:rPr>
          <w:b/>
          <w:sz w:val="26"/>
          <w:szCs w:val="26"/>
          <w:lang w:eastAsia="en-US"/>
        </w:rPr>
        <w:t>4. Исполнение расходов районного бюджета…………</w:t>
      </w:r>
      <w:r>
        <w:rPr>
          <w:b/>
          <w:sz w:val="26"/>
          <w:szCs w:val="26"/>
          <w:lang w:eastAsia="en-US"/>
        </w:rPr>
        <w:t>………………..</w:t>
      </w:r>
      <w:r w:rsidRPr="00BB6F8E">
        <w:rPr>
          <w:b/>
          <w:sz w:val="26"/>
          <w:szCs w:val="26"/>
          <w:lang w:eastAsia="en-US"/>
        </w:rPr>
        <w:t xml:space="preserve"> …... 1</w:t>
      </w:r>
      <w:r>
        <w:rPr>
          <w:b/>
          <w:sz w:val="26"/>
          <w:szCs w:val="26"/>
          <w:lang w:eastAsia="en-US"/>
        </w:rPr>
        <w:t>2</w:t>
      </w:r>
    </w:p>
    <w:p w:rsidR="0099754E" w:rsidRPr="00BB6F8E" w:rsidRDefault="0099754E" w:rsidP="0099754E">
      <w:pPr>
        <w:spacing w:line="276" w:lineRule="auto"/>
        <w:jc w:val="both"/>
        <w:rPr>
          <w:i/>
          <w:sz w:val="26"/>
          <w:szCs w:val="26"/>
          <w:lang w:eastAsia="en-US"/>
        </w:rPr>
      </w:pPr>
      <w:r w:rsidRPr="00BB6F8E">
        <w:rPr>
          <w:i/>
          <w:sz w:val="26"/>
          <w:szCs w:val="26"/>
          <w:lang w:eastAsia="en-US"/>
        </w:rPr>
        <w:t>4.1. Общая характеристика исполнения расходов……………………………</w:t>
      </w:r>
      <w:r>
        <w:rPr>
          <w:i/>
          <w:sz w:val="26"/>
          <w:szCs w:val="26"/>
          <w:lang w:eastAsia="en-US"/>
        </w:rPr>
        <w:t>…………….</w:t>
      </w:r>
      <w:r w:rsidRPr="00BB6F8E">
        <w:rPr>
          <w:i/>
          <w:sz w:val="26"/>
          <w:szCs w:val="26"/>
          <w:lang w:eastAsia="en-US"/>
        </w:rPr>
        <w:t>.1</w:t>
      </w:r>
      <w:r>
        <w:rPr>
          <w:i/>
          <w:sz w:val="26"/>
          <w:szCs w:val="26"/>
          <w:lang w:eastAsia="en-US"/>
        </w:rPr>
        <w:t>2</w:t>
      </w:r>
    </w:p>
    <w:p w:rsidR="0099754E" w:rsidRPr="00BB6F8E" w:rsidRDefault="0099754E" w:rsidP="0099754E">
      <w:pPr>
        <w:spacing w:line="276" w:lineRule="auto"/>
        <w:jc w:val="both"/>
        <w:rPr>
          <w:i/>
          <w:sz w:val="26"/>
          <w:szCs w:val="26"/>
          <w:lang w:eastAsia="en-US"/>
        </w:rPr>
      </w:pPr>
      <w:r w:rsidRPr="00BB6F8E">
        <w:rPr>
          <w:i/>
          <w:sz w:val="26"/>
          <w:szCs w:val="26"/>
          <w:lang w:eastAsia="en-US"/>
        </w:rPr>
        <w:t>4.2. Муниципальные программы Чугуевского муниципального района и непрограм</w:t>
      </w:r>
      <w:r w:rsidRPr="00BB6F8E">
        <w:rPr>
          <w:i/>
          <w:sz w:val="26"/>
          <w:szCs w:val="26"/>
          <w:lang w:eastAsia="en-US"/>
        </w:rPr>
        <w:t>м</w:t>
      </w:r>
      <w:r w:rsidRPr="00BB6F8E">
        <w:rPr>
          <w:i/>
          <w:sz w:val="26"/>
          <w:szCs w:val="26"/>
          <w:lang w:eastAsia="en-US"/>
        </w:rPr>
        <w:t>ные направления расходов районного бюджета…</w:t>
      </w:r>
      <w:r>
        <w:rPr>
          <w:i/>
          <w:sz w:val="26"/>
          <w:szCs w:val="26"/>
          <w:lang w:eastAsia="en-US"/>
        </w:rPr>
        <w:t>……</w:t>
      </w:r>
      <w:r w:rsidRPr="00BB6F8E">
        <w:rPr>
          <w:i/>
          <w:sz w:val="26"/>
          <w:szCs w:val="26"/>
          <w:lang w:eastAsia="en-US"/>
        </w:rPr>
        <w:t>………..………….…1</w:t>
      </w:r>
      <w:r>
        <w:rPr>
          <w:i/>
          <w:sz w:val="26"/>
          <w:szCs w:val="26"/>
          <w:lang w:eastAsia="en-US"/>
        </w:rPr>
        <w:t>5</w:t>
      </w:r>
    </w:p>
    <w:p w:rsidR="0099754E" w:rsidRPr="00BB6F8E" w:rsidRDefault="0099754E" w:rsidP="0099754E">
      <w:pPr>
        <w:pStyle w:val="20"/>
        <w:ind w:firstLine="0"/>
        <w:rPr>
          <w:rFonts w:ascii="Calibri" w:hAnsi="Calibri"/>
        </w:rPr>
      </w:pPr>
      <w:r w:rsidRPr="00BB6F8E">
        <w:t xml:space="preserve">4.2.1. </w:t>
      </w:r>
      <w:hyperlink w:anchor="_Toc498501781" w:history="1">
        <w:r w:rsidRPr="00BB6F8E">
          <w:rPr>
            <w:rStyle w:val="af8"/>
          </w:rPr>
          <w:t>МП «Развитие системы образования Чугуевского муниципального района»</w:t>
        </w:r>
        <w:r w:rsidRPr="00BB6F8E">
          <w:rPr>
            <w:webHidden/>
          </w:rPr>
          <w:tab/>
        </w:r>
      </w:hyperlink>
      <w:r w:rsidRPr="00BB6F8E">
        <w:t>1</w:t>
      </w:r>
      <w:r>
        <w:t>7</w:t>
      </w:r>
    </w:p>
    <w:p w:rsidR="0099754E" w:rsidRDefault="0099754E" w:rsidP="0099754E">
      <w:pPr>
        <w:pStyle w:val="20"/>
        <w:ind w:firstLine="0"/>
      </w:pPr>
      <w:r w:rsidRPr="00BB6F8E">
        <w:t xml:space="preserve">4.2.2. </w:t>
      </w:r>
      <w:hyperlink w:anchor="_Toc498501782" w:history="1">
        <w:r w:rsidRPr="00BB6F8E">
          <w:rPr>
            <w:rStyle w:val="af8"/>
          </w:rPr>
          <w:t>МП «Развитие транспортной инфраструктуры»</w:t>
        </w:r>
        <w:r w:rsidRPr="00BB6F8E">
          <w:rPr>
            <w:webHidden/>
          </w:rPr>
          <w:tab/>
          <w:t>1</w:t>
        </w:r>
        <w:r>
          <w:rPr>
            <w:webHidden/>
          </w:rPr>
          <w:t>9</w:t>
        </w:r>
      </w:hyperlink>
    </w:p>
    <w:p w:rsidR="0099754E" w:rsidRPr="0064357E" w:rsidRDefault="0099754E" w:rsidP="0099754E">
      <w:pPr>
        <w:ind w:firstLine="709"/>
        <w:rPr>
          <w:i/>
        </w:rPr>
      </w:pPr>
      <w:r w:rsidRPr="0064357E">
        <w:rPr>
          <w:i/>
        </w:rPr>
        <w:t xml:space="preserve">4.2.2.1. Дорожный фонд Чугуевского муниципального района ………………………… </w:t>
      </w:r>
      <w:r>
        <w:rPr>
          <w:i/>
        </w:rPr>
        <w:t xml:space="preserve">  19</w:t>
      </w:r>
    </w:p>
    <w:p w:rsidR="0099754E" w:rsidRPr="00BB6F8E" w:rsidRDefault="0099754E" w:rsidP="0099754E">
      <w:pPr>
        <w:pStyle w:val="20"/>
        <w:ind w:firstLine="0"/>
        <w:rPr>
          <w:rFonts w:ascii="Calibri" w:hAnsi="Calibri"/>
        </w:rPr>
      </w:pPr>
      <w:r w:rsidRPr="00BB6F8E">
        <w:t xml:space="preserve">4.2.3. </w:t>
      </w:r>
      <w:hyperlink w:anchor="_Toc498501783" w:history="1">
        <w:r w:rsidRPr="00BB6F8E">
          <w:rPr>
            <w:rStyle w:val="af8"/>
          </w:rPr>
          <w:t>МП «Социально-экономическое развитие Чугуевского муниципального района»</w:t>
        </w:r>
        <w:r>
          <w:rPr>
            <w:rStyle w:val="af8"/>
          </w:rPr>
          <w:t>……………………………………………………………………………………………….20</w:t>
        </w:r>
      </w:hyperlink>
    </w:p>
    <w:p w:rsidR="0099754E" w:rsidRPr="00BB6F8E" w:rsidRDefault="0099754E" w:rsidP="0099754E">
      <w:pPr>
        <w:pStyle w:val="20"/>
        <w:ind w:firstLine="0"/>
        <w:rPr>
          <w:rFonts w:ascii="Calibri" w:hAnsi="Calibri"/>
        </w:rPr>
      </w:pPr>
      <w:r w:rsidRPr="00BB6F8E">
        <w:t xml:space="preserve">4.2.4. </w:t>
      </w:r>
      <w:hyperlink w:anchor="_Toc498501784" w:history="1">
        <w:r w:rsidRPr="00BB6F8E">
          <w:rPr>
            <w:rStyle w:val="af8"/>
            <w:rFonts w:eastAsia="Calibri"/>
          </w:rPr>
          <w:t>МП «Развитие физической культуры, спорта и туризма в Чугуевском муниципальном районе»</w:t>
        </w:r>
        <w:r w:rsidRPr="00BB6F8E">
          <w:rPr>
            <w:webHidden/>
          </w:rPr>
          <w:tab/>
        </w:r>
      </w:hyperlink>
      <w:r w:rsidRPr="00BB6F8E">
        <w:t>2</w:t>
      </w:r>
      <w:r>
        <w:t>3</w:t>
      </w:r>
    </w:p>
    <w:p w:rsidR="0099754E" w:rsidRPr="00BB6F8E" w:rsidRDefault="0099754E" w:rsidP="0099754E">
      <w:pPr>
        <w:pStyle w:val="20"/>
        <w:ind w:firstLine="0"/>
        <w:rPr>
          <w:rFonts w:ascii="Calibri" w:hAnsi="Calibri"/>
        </w:rPr>
      </w:pPr>
      <w:r w:rsidRPr="00BB6F8E">
        <w:t xml:space="preserve">4.2.5. </w:t>
      </w:r>
      <w:hyperlink w:anchor="_Toc498501785" w:history="1">
        <w:r w:rsidRPr="00BB6F8E">
          <w:rPr>
            <w:rStyle w:val="af8"/>
          </w:rPr>
          <w:t>МП «Комплексные меры профилактики правонарушений на территории Чугуевского муниципального района»</w:t>
        </w:r>
        <w:r w:rsidRPr="00BB6F8E">
          <w:rPr>
            <w:webHidden/>
          </w:rPr>
          <w:tab/>
          <w:t>2</w:t>
        </w:r>
        <w:r>
          <w:rPr>
            <w:webHidden/>
          </w:rPr>
          <w:t>4</w:t>
        </w:r>
      </w:hyperlink>
    </w:p>
    <w:p w:rsidR="0099754E" w:rsidRPr="00BB6F8E" w:rsidRDefault="0099754E" w:rsidP="0099754E">
      <w:pPr>
        <w:pStyle w:val="20"/>
        <w:ind w:firstLine="0"/>
        <w:rPr>
          <w:rFonts w:ascii="Calibri" w:hAnsi="Calibri"/>
        </w:rPr>
      </w:pPr>
      <w:r w:rsidRPr="00BB6F8E">
        <w:t xml:space="preserve">4.2.6. </w:t>
      </w:r>
      <w:hyperlink w:anchor="_Toc498501786" w:history="1">
        <w:r w:rsidRPr="00BB6F8E">
          <w:rPr>
            <w:rStyle w:val="af8"/>
          </w:rPr>
          <w:t>МП «Содействие национально-культурному развитию народов России на территории Чугуевского муниципального района»</w:t>
        </w:r>
        <w:r w:rsidRPr="00BB6F8E">
          <w:rPr>
            <w:webHidden/>
          </w:rPr>
          <w:tab/>
        </w:r>
      </w:hyperlink>
      <w:r w:rsidRPr="00BB6F8E">
        <w:t>2</w:t>
      </w:r>
      <w:r>
        <w:t>5</w:t>
      </w:r>
    </w:p>
    <w:p w:rsidR="0099754E" w:rsidRPr="00BB6F8E" w:rsidRDefault="0099754E" w:rsidP="0099754E">
      <w:pPr>
        <w:pStyle w:val="20"/>
        <w:ind w:firstLine="0"/>
        <w:rPr>
          <w:rFonts w:ascii="Calibri" w:hAnsi="Calibri"/>
        </w:rPr>
      </w:pPr>
      <w:r w:rsidRPr="00BB6F8E">
        <w:t xml:space="preserve">4.2.7. </w:t>
      </w:r>
      <w:hyperlink w:anchor="_Toc498501787" w:history="1">
        <w:r w:rsidRPr="00BB6F8E">
          <w:rPr>
            <w:rStyle w:val="af8"/>
          </w:rPr>
          <w:t>МП «Комплексное развитие коммунальной инфраструтуры Чугуевского муниципального района»</w:t>
        </w:r>
        <w:r w:rsidRPr="00BB6F8E">
          <w:rPr>
            <w:webHidden/>
          </w:rPr>
          <w:tab/>
          <w:t>2</w:t>
        </w:r>
        <w:r>
          <w:rPr>
            <w:webHidden/>
          </w:rPr>
          <w:t>6</w:t>
        </w:r>
      </w:hyperlink>
    </w:p>
    <w:p w:rsidR="0099754E" w:rsidRPr="00BB6F8E" w:rsidRDefault="0099754E" w:rsidP="0099754E">
      <w:pPr>
        <w:pStyle w:val="20"/>
        <w:ind w:firstLine="0"/>
        <w:rPr>
          <w:rFonts w:ascii="Calibri" w:hAnsi="Calibri"/>
        </w:rPr>
      </w:pPr>
      <w:r w:rsidRPr="00BB6F8E">
        <w:t xml:space="preserve">4.2.8. </w:t>
      </w:r>
      <w:hyperlink w:anchor="_Toc498501788" w:history="1">
        <w:r w:rsidRPr="00BB6F8E">
          <w:rPr>
            <w:rStyle w:val="af8"/>
          </w:rPr>
          <w:t>МП «Энергосбережение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w:t>
        </w:r>
        <w:r w:rsidRPr="00BB6F8E">
          <w:rPr>
            <w:webHidden/>
          </w:rPr>
          <w:tab/>
          <w:t>2</w:t>
        </w:r>
        <w:r>
          <w:rPr>
            <w:webHidden/>
          </w:rPr>
          <w:t>8</w:t>
        </w:r>
      </w:hyperlink>
    </w:p>
    <w:p w:rsidR="0099754E" w:rsidRPr="00BB6F8E" w:rsidRDefault="0099754E" w:rsidP="0099754E">
      <w:pPr>
        <w:pStyle w:val="20"/>
        <w:ind w:firstLine="0"/>
        <w:rPr>
          <w:rFonts w:ascii="Calibri" w:hAnsi="Calibri"/>
        </w:rPr>
      </w:pPr>
      <w:r w:rsidRPr="00BB6F8E">
        <w:t>4.2.</w:t>
      </w:r>
      <w:r>
        <w:t>9</w:t>
      </w:r>
      <w:r w:rsidRPr="00BB6F8E">
        <w:t xml:space="preserve">. </w:t>
      </w:r>
      <w:hyperlink w:anchor="_Toc498501789" w:history="1">
        <w:r w:rsidRPr="00BB6F8E">
          <w:rPr>
            <w:rStyle w:val="af8"/>
          </w:rPr>
          <w:t>Муниципальная программа «О противодействии коррупции в Чугуевском муниципальном районе»</w:t>
        </w:r>
        <w:r w:rsidRPr="00BB6F8E">
          <w:rPr>
            <w:webHidden/>
          </w:rPr>
          <w:tab/>
          <w:t>2</w:t>
        </w:r>
        <w:r>
          <w:rPr>
            <w:webHidden/>
          </w:rPr>
          <w:t>8</w:t>
        </w:r>
      </w:hyperlink>
    </w:p>
    <w:p w:rsidR="0099754E" w:rsidRPr="00BB6F8E" w:rsidRDefault="0099754E" w:rsidP="0099754E">
      <w:pPr>
        <w:pStyle w:val="15"/>
        <w:ind w:firstLine="0"/>
        <w:rPr>
          <w:b w:val="0"/>
          <w:szCs w:val="26"/>
        </w:rPr>
      </w:pPr>
      <w:r w:rsidRPr="00BB6F8E">
        <w:rPr>
          <w:b w:val="0"/>
          <w:szCs w:val="26"/>
        </w:rPr>
        <w:t>4.2.1</w:t>
      </w:r>
      <w:r>
        <w:rPr>
          <w:b w:val="0"/>
          <w:szCs w:val="26"/>
        </w:rPr>
        <w:t>0</w:t>
      </w:r>
      <w:r w:rsidRPr="00BB6F8E">
        <w:rPr>
          <w:b w:val="0"/>
          <w:szCs w:val="26"/>
        </w:rPr>
        <w:t>.</w:t>
      </w:r>
      <w:r w:rsidRPr="00BB6F8E">
        <w:rPr>
          <w:szCs w:val="26"/>
        </w:rPr>
        <w:t xml:space="preserve"> </w:t>
      </w:r>
      <w:hyperlink w:anchor="_Toc498501799" w:history="1">
        <w:r w:rsidRPr="00BB6F8E">
          <w:rPr>
            <w:rStyle w:val="af8"/>
            <w:b w:val="0"/>
            <w:szCs w:val="26"/>
          </w:rPr>
          <w:t>Непрограммные направления деятельности Чугуевского муниципального района</w:t>
        </w:r>
        <w:r w:rsidRPr="00BB6F8E">
          <w:rPr>
            <w:b w:val="0"/>
            <w:webHidden/>
            <w:szCs w:val="26"/>
          </w:rPr>
          <w:tab/>
          <w:t>2</w:t>
        </w:r>
        <w:r>
          <w:rPr>
            <w:b w:val="0"/>
            <w:webHidden/>
            <w:szCs w:val="26"/>
          </w:rPr>
          <w:t>9</w:t>
        </w:r>
      </w:hyperlink>
    </w:p>
    <w:p w:rsidR="0099754E" w:rsidRPr="00BB6F8E" w:rsidRDefault="0099754E" w:rsidP="0099754E">
      <w:pPr>
        <w:spacing w:line="276" w:lineRule="auto"/>
        <w:ind w:firstLine="851"/>
        <w:rPr>
          <w:b/>
          <w:sz w:val="26"/>
          <w:szCs w:val="26"/>
          <w:lang w:eastAsia="en-US"/>
        </w:rPr>
      </w:pPr>
      <w:r w:rsidRPr="00BB6F8E">
        <w:rPr>
          <w:b/>
          <w:sz w:val="26"/>
          <w:szCs w:val="26"/>
          <w:lang w:eastAsia="en-US"/>
        </w:rPr>
        <w:t>5. Дефицит бюджета………………………………………</w:t>
      </w:r>
      <w:r>
        <w:rPr>
          <w:b/>
          <w:sz w:val="26"/>
          <w:szCs w:val="26"/>
          <w:lang w:eastAsia="en-US"/>
        </w:rPr>
        <w:t>………………</w:t>
      </w:r>
      <w:r w:rsidRPr="00BB6F8E">
        <w:rPr>
          <w:b/>
          <w:sz w:val="26"/>
          <w:szCs w:val="26"/>
          <w:lang w:eastAsia="en-US"/>
        </w:rPr>
        <w:t>…..…</w:t>
      </w:r>
      <w:r>
        <w:rPr>
          <w:b/>
          <w:sz w:val="26"/>
          <w:szCs w:val="26"/>
          <w:lang w:eastAsia="en-US"/>
        </w:rPr>
        <w:t>30</w:t>
      </w:r>
    </w:p>
    <w:p w:rsidR="0099754E" w:rsidRPr="00BB6F8E" w:rsidRDefault="0099754E" w:rsidP="0099754E">
      <w:pPr>
        <w:spacing w:line="276" w:lineRule="auto"/>
        <w:ind w:firstLine="851"/>
        <w:jc w:val="both"/>
        <w:rPr>
          <w:b/>
          <w:sz w:val="26"/>
          <w:szCs w:val="26"/>
          <w:lang w:eastAsia="en-US"/>
        </w:rPr>
      </w:pPr>
      <w:r>
        <w:rPr>
          <w:b/>
          <w:sz w:val="26"/>
          <w:szCs w:val="26"/>
          <w:lang w:eastAsia="en-US"/>
        </w:rPr>
        <w:t>6</w:t>
      </w:r>
      <w:r w:rsidRPr="00BB6F8E">
        <w:rPr>
          <w:b/>
          <w:sz w:val="26"/>
          <w:szCs w:val="26"/>
          <w:lang w:eastAsia="en-US"/>
        </w:rPr>
        <w:t>. Дебиторская и кредиторская задолженность</w:t>
      </w:r>
      <w:r>
        <w:rPr>
          <w:b/>
          <w:sz w:val="26"/>
          <w:szCs w:val="26"/>
          <w:lang w:eastAsia="en-US"/>
        </w:rPr>
        <w:t>…………………………..</w:t>
      </w:r>
      <w:r w:rsidRPr="00BB6F8E">
        <w:rPr>
          <w:b/>
          <w:sz w:val="26"/>
          <w:szCs w:val="26"/>
          <w:lang w:eastAsia="en-US"/>
        </w:rPr>
        <w:t>…</w:t>
      </w:r>
      <w:r>
        <w:rPr>
          <w:b/>
          <w:sz w:val="26"/>
          <w:szCs w:val="26"/>
          <w:lang w:eastAsia="en-US"/>
        </w:rPr>
        <w:t>31</w:t>
      </w:r>
    </w:p>
    <w:p w:rsidR="0099754E" w:rsidRPr="00BB6F8E" w:rsidRDefault="0099754E" w:rsidP="0099754E">
      <w:pPr>
        <w:spacing w:line="276" w:lineRule="auto"/>
        <w:ind w:firstLine="851"/>
        <w:jc w:val="both"/>
        <w:rPr>
          <w:b/>
          <w:sz w:val="26"/>
          <w:szCs w:val="26"/>
          <w:lang w:eastAsia="en-US"/>
        </w:rPr>
      </w:pPr>
      <w:r>
        <w:rPr>
          <w:b/>
          <w:sz w:val="26"/>
          <w:szCs w:val="26"/>
          <w:lang w:eastAsia="en-US"/>
        </w:rPr>
        <w:t>7</w:t>
      </w:r>
      <w:r w:rsidRPr="00BB6F8E">
        <w:rPr>
          <w:b/>
          <w:sz w:val="26"/>
          <w:szCs w:val="26"/>
          <w:lang w:eastAsia="en-US"/>
        </w:rPr>
        <w:t>. Анализ внешних проверок бюджетной отчетности главных админ</w:t>
      </w:r>
      <w:r w:rsidRPr="00BB6F8E">
        <w:rPr>
          <w:b/>
          <w:sz w:val="26"/>
          <w:szCs w:val="26"/>
          <w:lang w:eastAsia="en-US"/>
        </w:rPr>
        <w:t>и</w:t>
      </w:r>
      <w:r w:rsidRPr="00BB6F8E">
        <w:rPr>
          <w:b/>
          <w:sz w:val="26"/>
          <w:szCs w:val="26"/>
          <w:lang w:eastAsia="en-US"/>
        </w:rPr>
        <w:t>страторов средств районного бюджета за 201</w:t>
      </w:r>
      <w:r>
        <w:rPr>
          <w:b/>
          <w:sz w:val="26"/>
          <w:szCs w:val="26"/>
          <w:lang w:eastAsia="en-US"/>
        </w:rPr>
        <w:t>9</w:t>
      </w:r>
      <w:r w:rsidRPr="00BB6F8E">
        <w:rPr>
          <w:b/>
          <w:sz w:val="26"/>
          <w:szCs w:val="26"/>
          <w:lang w:eastAsia="en-US"/>
        </w:rPr>
        <w:t xml:space="preserve"> год</w:t>
      </w:r>
      <w:r>
        <w:rPr>
          <w:b/>
          <w:sz w:val="26"/>
          <w:szCs w:val="26"/>
          <w:lang w:eastAsia="en-US"/>
        </w:rPr>
        <w:t>………………………</w:t>
      </w:r>
      <w:r w:rsidRPr="00BB6F8E">
        <w:rPr>
          <w:b/>
          <w:sz w:val="26"/>
          <w:szCs w:val="26"/>
          <w:lang w:eastAsia="en-US"/>
        </w:rPr>
        <w:t>…</w:t>
      </w:r>
      <w:r>
        <w:rPr>
          <w:b/>
          <w:sz w:val="26"/>
          <w:szCs w:val="26"/>
          <w:lang w:eastAsia="en-US"/>
        </w:rPr>
        <w:t>32</w:t>
      </w:r>
    </w:p>
    <w:p w:rsidR="0099754E" w:rsidRPr="00BB6F8E" w:rsidRDefault="0099754E" w:rsidP="0099754E">
      <w:pPr>
        <w:spacing w:line="276" w:lineRule="auto"/>
        <w:ind w:firstLine="851"/>
        <w:jc w:val="both"/>
        <w:rPr>
          <w:b/>
          <w:sz w:val="26"/>
          <w:szCs w:val="26"/>
        </w:rPr>
      </w:pPr>
      <w:r>
        <w:rPr>
          <w:b/>
          <w:sz w:val="26"/>
          <w:szCs w:val="26"/>
          <w:lang w:eastAsia="en-US"/>
        </w:rPr>
        <w:t>8</w:t>
      </w:r>
      <w:r w:rsidRPr="00BB6F8E">
        <w:rPr>
          <w:b/>
          <w:sz w:val="26"/>
          <w:szCs w:val="26"/>
          <w:lang w:eastAsia="en-US"/>
        </w:rPr>
        <w:t xml:space="preserve">. </w:t>
      </w:r>
      <w:hyperlink w:anchor="_Toc498501800" w:history="1">
        <w:r w:rsidRPr="00BB6F8E">
          <w:rPr>
            <w:rStyle w:val="af8"/>
            <w:b/>
            <w:sz w:val="26"/>
            <w:szCs w:val="26"/>
          </w:rPr>
          <w:t>Выводы</w:t>
        </w:r>
        <w:r>
          <w:rPr>
            <w:rStyle w:val="af8"/>
            <w:b/>
            <w:sz w:val="26"/>
            <w:szCs w:val="26"/>
          </w:rPr>
          <w:t>………………………………………………………………………....33</w:t>
        </w:r>
      </w:hyperlink>
    </w:p>
    <w:p w:rsidR="0099754E" w:rsidRDefault="0099754E" w:rsidP="0099754E">
      <w:pPr>
        <w:spacing w:line="276" w:lineRule="auto"/>
        <w:jc w:val="both"/>
        <w:rPr>
          <w:b/>
          <w:sz w:val="26"/>
          <w:szCs w:val="26"/>
        </w:rPr>
      </w:pPr>
    </w:p>
    <w:p w:rsidR="0099754E" w:rsidRPr="00BB6F8E" w:rsidRDefault="0099754E" w:rsidP="0099754E">
      <w:pPr>
        <w:spacing w:line="276" w:lineRule="auto"/>
        <w:jc w:val="both"/>
        <w:rPr>
          <w:rFonts w:ascii="Calibri" w:hAnsi="Calibri"/>
          <w:b/>
          <w:sz w:val="26"/>
          <w:szCs w:val="26"/>
        </w:rPr>
      </w:pPr>
      <w:r w:rsidRPr="00BB6F8E">
        <w:rPr>
          <w:b/>
          <w:sz w:val="26"/>
          <w:szCs w:val="26"/>
        </w:rPr>
        <w:t>Приложение: Исполнение доходной части районного бюджета за 201</w:t>
      </w:r>
      <w:r>
        <w:rPr>
          <w:b/>
          <w:sz w:val="26"/>
          <w:szCs w:val="26"/>
        </w:rPr>
        <w:t>9</w:t>
      </w:r>
      <w:r w:rsidRPr="00BB6F8E">
        <w:rPr>
          <w:b/>
          <w:sz w:val="26"/>
          <w:szCs w:val="26"/>
        </w:rPr>
        <w:t xml:space="preserve"> год</w:t>
      </w:r>
      <w:r>
        <w:rPr>
          <w:b/>
          <w:sz w:val="26"/>
          <w:szCs w:val="26"/>
        </w:rPr>
        <w:t xml:space="preserve"> …….36</w:t>
      </w:r>
    </w:p>
    <w:p w:rsidR="0099754E" w:rsidRDefault="0099754E" w:rsidP="0099754E">
      <w:pPr>
        <w:autoSpaceDE w:val="0"/>
        <w:autoSpaceDN w:val="0"/>
        <w:adjustRightInd w:val="0"/>
        <w:spacing w:line="276" w:lineRule="auto"/>
        <w:jc w:val="center"/>
        <w:rPr>
          <w:b/>
          <w:sz w:val="26"/>
          <w:szCs w:val="26"/>
        </w:rPr>
      </w:pPr>
      <w:r w:rsidRPr="00BB6F8E">
        <w:rPr>
          <w:b/>
          <w:sz w:val="26"/>
          <w:szCs w:val="26"/>
        </w:rPr>
        <w:fldChar w:fldCharType="end"/>
      </w:r>
    </w:p>
    <w:p w:rsidR="0099754E" w:rsidRDefault="0099754E" w:rsidP="0099754E">
      <w:pPr>
        <w:autoSpaceDE w:val="0"/>
        <w:autoSpaceDN w:val="0"/>
        <w:adjustRightInd w:val="0"/>
        <w:spacing w:line="276" w:lineRule="auto"/>
        <w:jc w:val="center"/>
        <w:rPr>
          <w:b/>
          <w:sz w:val="26"/>
          <w:szCs w:val="26"/>
        </w:rPr>
      </w:pPr>
    </w:p>
    <w:p w:rsidR="0099754E" w:rsidRDefault="0099754E" w:rsidP="0099754E">
      <w:pPr>
        <w:autoSpaceDE w:val="0"/>
        <w:autoSpaceDN w:val="0"/>
        <w:adjustRightInd w:val="0"/>
        <w:spacing w:line="276" w:lineRule="auto"/>
        <w:jc w:val="center"/>
        <w:rPr>
          <w:b/>
          <w:sz w:val="26"/>
          <w:szCs w:val="26"/>
        </w:rPr>
      </w:pPr>
    </w:p>
    <w:p w:rsidR="0099754E" w:rsidRPr="00CE05B4" w:rsidRDefault="0099754E" w:rsidP="0099754E">
      <w:pPr>
        <w:autoSpaceDE w:val="0"/>
        <w:autoSpaceDN w:val="0"/>
        <w:adjustRightInd w:val="0"/>
        <w:spacing w:line="276" w:lineRule="auto"/>
        <w:jc w:val="center"/>
        <w:rPr>
          <w:b/>
          <w:sz w:val="26"/>
          <w:szCs w:val="26"/>
        </w:rPr>
      </w:pPr>
      <w:r w:rsidRPr="00CE05B4">
        <w:rPr>
          <w:b/>
          <w:sz w:val="26"/>
          <w:szCs w:val="26"/>
        </w:rPr>
        <w:t>1. Общие положения</w:t>
      </w:r>
    </w:p>
    <w:p w:rsidR="0099754E" w:rsidRPr="00BB3278" w:rsidRDefault="0099754E" w:rsidP="0099754E">
      <w:pPr>
        <w:autoSpaceDE w:val="0"/>
        <w:autoSpaceDN w:val="0"/>
        <w:adjustRightInd w:val="0"/>
        <w:spacing w:line="276" w:lineRule="auto"/>
        <w:ind w:firstLine="709"/>
        <w:jc w:val="both"/>
        <w:rPr>
          <w:sz w:val="26"/>
          <w:szCs w:val="26"/>
        </w:rPr>
      </w:pPr>
      <w:proofErr w:type="gramStart"/>
      <w:r w:rsidRPr="00BB3278">
        <w:rPr>
          <w:sz w:val="26"/>
          <w:szCs w:val="26"/>
        </w:rPr>
        <w:t>Заключение Контрольно-счетного комитета на годовой отчет об исполнении бюджета Чугуевского муниципального района за 201</w:t>
      </w:r>
      <w:r>
        <w:rPr>
          <w:sz w:val="26"/>
          <w:szCs w:val="26"/>
        </w:rPr>
        <w:t>8</w:t>
      </w:r>
      <w:r w:rsidRPr="00BB3278">
        <w:rPr>
          <w:sz w:val="26"/>
          <w:szCs w:val="26"/>
        </w:rPr>
        <w:t xml:space="preserve"> год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 264.4 Бюджетного кодекса Российской Федерации (далее - БК РФ), статей </w:t>
      </w:r>
      <w:r>
        <w:rPr>
          <w:sz w:val="26"/>
          <w:szCs w:val="26"/>
        </w:rPr>
        <w:t>24</w:t>
      </w:r>
      <w:r w:rsidRPr="00BB3278">
        <w:rPr>
          <w:sz w:val="26"/>
          <w:szCs w:val="26"/>
        </w:rPr>
        <w:t xml:space="preserve">, </w:t>
      </w:r>
      <w:r>
        <w:rPr>
          <w:sz w:val="26"/>
          <w:szCs w:val="26"/>
        </w:rPr>
        <w:t>47</w:t>
      </w:r>
      <w:r w:rsidRPr="00BB3278">
        <w:rPr>
          <w:sz w:val="26"/>
          <w:szCs w:val="26"/>
        </w:rPr>
        <w:t xml:space="preserve"> Положения о бюдже</w:t>
      </w:r>
      <w:r w:rsidRPr="00BB3278">
        <w:rPr>
          <w:sz w:val="26"/>
          <w:szCs w:val="26"/>
        </w:rPr>
        <w:t>т</w:t>
      </w:r>
      <w:r w:rsidRPr="00BB3278">
        <w:rPr>
          <w:sz w:val="26"/>
          <w:szCs w:val="26"/>
        </w:rPr>
        <w:t>ном устройстве, бюджетном процессе и межбюджетных отношениях в Чугуевском муниципальном районе, утвержденного решением</w:t>
      </w:r>
      <w:proofErr w:type="gramEnd"/>
      <w:r w:rsidRPr="00BB3278">
        <w:rPr>
          <w:sz w:val="26"/>
          <w:szCs w:val="26"/>
        </w:rPr>
        <w:t xml:space="preserve"> </w:t>
      </w:r>
      <w:proofErr w:type="gramStart"/>
      <w:r w:rsidRPr="00BB3278">
        <w:rPr>
          <w:sz w:val="26"/>
          <w:szCs w:val="26"/>
        </w:rPr>
        <w:t>Думы Чугуевского муниципальн</w:t>
      </w:r>
      <w:r w:rsidRPr="00BB3278">
        <w:rPr>
          <w:sz w:val="26"/>
          <w:szCs w:val="26"/>
        </w:rPr>
        <w:t>о</w:t>
      </w:r>
      <w:r w:rsidRPr="00BB3278">
        <w:rPr>
          <w:sz w:val="26"/>
          <w:szCs w:val="26"/>
        </w:rPr>
        <w:t xml:space="preserve">го района от 31 июля 2009 года № 892, п.3 ч.2 статьи 9 Федерального закона </w:t>
      </w:r>
      <w:r>
        <w:rPr>
          <w:sz w:val="26"/>
          <w:szCs w:val="26"/>
        </w:rPr>
        <w:t xml:space="preserve">от 07 февраля 2011 года </w:t>
      </w:r>
      <w:r w:rsidRPr="00BB3278">
        <w:rPr>
          <w:sz w:val="26"/>
          <w:szCs w:val="26"/>
        </w:rPr>
        <w:t>№ 6-ФЗ «Об общих принципах организации и деятельности ко</w:t>
      </w:r>
      <w:r w:rsidRPr="00BB3278">
        <w:rPr>
          <w:sz w:val="26"/>
          <w:szCs w:val="26"/>
        </w:rPr>
        <w:t>н</w:t>
      </w:r>
      <w:r w:rsidRPr="00BB3278">
        <w:rPr>
          <w:sz w:val="26"/>
          <w:szCs w:val="26"/>
        </w:rPr>
        <w:t>трольно-счетных органов субъектов Российской Федерации и муниципальных обр</w:t>
      </w:r>
      <w:r w:rsidRPr="00BB3278">
        <w:rPr>
          <w:sz w:val="26"/>
          <w:szCs w:val="26"/>
        </w:rPr>
        <w:t>а</w:t>
      </w:r>
      <w:r w:rsidRPr="00BB3278">
        <w:rPr>
          <w:sz w:val="26"/>
          <w:szCs w:val="26"/>
        </w:rPr>
        <w:t>зований» и статьи 8 Положения о Контрольно-счетном комитете Чугуевского мун</w:t>
      </w:r>
      <w:r w:rsidRPr="00BB3278">
        <w:rPr>
          <w:sz w:val="26"/>
          <w:szCs w:val="26"/>
        </w:rPr>
        <w:t>и</w:t>
      </w:r>
      <w:r w:rsidRPr="00BB3278">
        <w:rPr>
          <w:sz w:val="26"/>
          <w:szCs w:val="26"/>
        </w:rPr>
        <w:t>ципального района, утвержденного решением Думы Чугуевского муниципального района от 07 октября 2011 года № 140-НПА.</w:t>
      </w:r>
      <w:proofErr w:type="gramEnd"/>
    </w:p>
    <w:p w:rsidR="0099754E" w:rsidRPr="00BB3278" w:rsidRDefault="0099754E" w:rsidP="0099754E">
      <w:pPr>
        <w:autoSpaceDE w:val="0"/>
        <w:autoSpaceDN w:val="0"/>
        <w:adjustRightInd w:val="0"/>
        <w:spacing w:line="276" w:lineRule="auto"/>
        <w:ind w:firstLine="709"/>
        <w:jc w:val="both"/>
        <w:outlineLvl w:val="3"/>
        <w:rPr>
          <w:sz w:val="26"/>
          <w:szCs w:val="26"/>
        </w:rPr>
      </w:pPr>
      <w:proofErr w:type="gramStart"/>
      <w:r w:rsidRPr="00BB3278">
        <w:rPr>
          <w:sz w:val="26"/>
          <w:szCs w:val="26"/>
        </w:rPr>
        <w:t>Результаты проведенной Контрольно-счетным комитетом Чугуевского мун</w:t>
      </w:r>
      <w:r w:rsidRPr="00BB3278">
        <w:rPr>
          <w:sz w:val="26"/>
          <w:szCs w:val="26"/>
        </w:rPr>
        <w:t>и</w:t>
      </w:r>
      <w:r w:rsidRPr="00BB3278">
        <w:rPr>
          <w:sz w:val="26"/>
          <w:szCs w:val="26"/>
        </w:rPr>
        <w:t>ципального района экспертизы, отраженные в настоящем заключении, основаны на представленном администрацией Чугуевского муниципального района отчете об и</w:t>
      </w:r>
      <w:r w:rsidRPr="00BB3278">
        <w:rPr>
          <w:sz w:val="26"/>
          <w:szCs w:val="26"/>
        </w:rPr>
        <w:t>с</w:t>
      </w:r>
      <w:r w:rsidRPr="00BB3278">
        <w:rPr>
          <w:sz w:val="26"/>
          <w:szCs w:val="26"/>
        </w:rPr>
        <w:t>полнении районного бюджета за 201</w:t>
      </w:r>
      <w:r>
        <w:rPr>
          <w:sz w:val="26"/>
          <w:szCs w:val="26"/>
        </w:rPr>
        <w:t>9</w:t>
      </w:r>
      <w:r w:rsidRPr="00BB3278">
        <w:rPr>
          <w:sz w:val="26"/>
          <w:szCs w:val="26"/>
        </w:rPr>
        <w:t xml:space="preserve"> год </w:t>
      </w:r>
      <w:r>
        <w:rPr>
          <w:sz w:val="26"/>
          <w:szCs w:val="26"/>
        </w:rPr>
        <w:t xml:space="preserve">по форме 0503117 </w:t>
      </w:r>
      <w:r w:rsidRPr="00BB3278">
        <w:rPr>
          <w:rFonts w:eastAsia="Calibri"/>
          <w:sz w:val="26"/>
          <w:szCs w:val="26"/>
        </w:rPr>
        <w:t>с учетом данных вне</w:t>
      </w:r>
      <w:r w:rsidRPr="00BB3278">
        <w:rPr>
          <w:rFonts w:eastAsia="Calibri"/>
          <w:sz w:val="26"/>
          <w:szCs w:val="26"/>
        </w:rPr>
        <w:t>ш</w:t>
      </w:r>
      <w:r w:rsidRPr="00BB3278">
        <w:rPr>
          <w:rFonts w:eastAsia="Calibri"/>
          <w:sz w:val="26"/>
          <w:szCs w:val="26"/>
        </w:rPr>
        <w:t>ней проверки годовой бюджетной отчетности</w:t>
      </w:r>
      <w:r w:rsidRPr="00BB3278">
        <w:rPr>
          <w:sz w:val="26"/>
          <w:szCs w:val="26"/>
        </w:rPr>
        <w:t xml:space="preserve"> главных администраторов средств бюджета Чугуевского муниципального</w:t>
      </w:r>
      <w:r>
        <w:rPr>
          <w:sz w:val="26"/>
          <w:szCs w:val="26"/>
        </w:rPr>
        <w:t xml:space="preserve"> района, а также на представленном Думой Ч</w:t>
      </w:r>
      <w:r>
        <w:rPr>
          <w:sz w:val="26"/>
          <w:szCs w:val="26"/>
        </w:rPr>
        <w:t>у</w:t>
      </w:r>
      <w:r>
        <w:rPr>
          <w:sz w:val="26"/>
          <w:szCs w:val="26"/>
        </w:rPr>
        <w:t>гуевского муниципального района проекте решения «Об исполнении районного бю</w:t>
      </w:r>
      <w:r>
        <w:rPr>
          <w:sz w:val="26"/>
          <w:szCs w:val="26"/>
        </w:rPr>
        <w:t>д</w:t>
      </w:r>
      <w:r>
        <w:rPr>
          <w:sz w:val="26"/>
          <w:szCs w:val="26"/>
        </w:rPr>
        <w:t>жета за</w:t>
      </w:r>
      <w:proofErr w:type="gramEnd"/>
      <w:r>
        <w:rPr>
          <w:sz w:val="26"/>
          <w:szCs w:val="26"/>
        </w:rPr>
        <w:t xml:space="preserve"> 2019 год»</w:t>
      </w:r>
      <w:r w:rsidRPr="00BB3278">
        <w:rPr>
          <w:sz w:val="26"/>
          <w:szCs w:val="26"/>
        </w:rPr>
        <w:t>.</w:t>
      </w:r>
    </w:p>
    <w:p w:rsidR="0099754E" w:rsidRPr="00BB3278" w:rsidRDefault="0099754E" w:rsidP="0099754E">
      <w:pPr>
        <w:autoSpaceDE w:val="0"/>
        <w:autoSpaceDN w:val="0"/>
        <w:adjustRightInd w:val="0"/>
        <w:spacing w:line="276" w:lineRule="auto"/>
        <w:ind w:firstLine="709"/>
        <w:jc w:val="both"/>
        <w:outlineLvl w:val="3"/>
        <w:rPr>
          <w:sz w:val="26"/>
          <w:szCs w:val="26"/>
        </w:rPr>
      </w:pPr>
      <w:r w:rsidRPr="00BB3278">
        <w:rPr>
          <w:sz w:val="26"/>
          <w:szCs w:val="26"/>
        </w:rPr>
        <w:t>При подготовке заключения использована информация об операциях по испо</w:t>
      </w:r>
      <w:r w:rsidRPr="00BB3278">
        <w:rPr>
          <w:sz w:val="26"/>
          <w:szCs w:val="26"/>
        </w:rPr>
        <w:t>л</w:t>
      </w:r>
      <w:r w:rsidRPr="00BB3278">
        <w:rPr>
          <w:sz w:val="26"/>
          <w:szCs w:val="26"/>
        </w:rPr>
        <w:t>нению районного бюджета, представленная управлением Федерального казначейства по Приморскому краю, а также результаты контрольно-ревизионных и экспертно-аналитических мероприятий, проведенных Контрольно-счетным комитетом в 201</w:t>
      </w:r>
      <w:r>
        <w:rPr>
          <w:sz w:val="26"/>
          <w:szCs w:val="26"/>
        </w:rPr>
        <w:t>9</w:t>
      </w:r>
      <w:r w:rsidRPr="00BB3278">
        <w:rPr>
          <w:sz w:val="26"/>
          <w:szCs w:val="26"/>
        </w:rPr>
        <w:t xml:space="preserve"> году.</w:t>
      </w:r>
    </w:p>
    <w:p w:rsidR="0099754E" w:rsidRPr="00BB3278" w:rsidRDefault="0099754E" w:rsidP="0099754E">
      <w:pPr>
        <w:spacing w:line="276" w:lineRule="auto"/>
        <w:ind w:firstLine="709"/>
        <w:jc w:val="both"/>
        <w:rPr>
          <w:sz w:val="26"/>
          <w:szCs w:val="26"/>
        </w:rPr>
      </w:pPr>
      <w:r w:rsidRPr="00BB3278">
        <w:rPr>
          <w:sz w:val="26"/>
          <w:szCs w:val="26"/>
        </w:rPr>
        <w:t xml:space="preserve">Отчет об исполнении бюджета представлен в Контрольно-счетный комитет в срок, установленный статьей 264.4 Бюджетного кодекса РФ и статьей 37 Положения о бюджетном процессе – </w:t>
      </w:r>
      <w:r w:rsidRPr="00EC2604">
        <w:rPr>
          <w:sz w:val="26"/>
          <w:szCs w:val="26"/>
        </w:rPr>
        <w:t>25 марта 2020</w:t>
      </w:r>
      <w:r w:rsidRPr="00BB3278">
        <w:rPr>
          <w:sz w:val="26"/>
          <w:szCs w:val="26"/>
        </w:rPr>
        <w:t xml:space="preserve"> года. </w:t>
      </w:r>
    </w:p>
    <w:p w:rsidR="0099754E" w:rsidRPr="00BB3278" w:rsidRDefault="0099754E" w:rsidP="0099754E">
      <w:pPr>
        <w:spacing w:line="276" w:lineRule="auto"/>
        <w:ind w:firstLine="709"/>
        <w:jc w:val="both"/>
        <w:rPr>
          <w:sz w:val="26"/>
          <w:szCs w:val="26"/>
        </w:rPr>
      </w:pPr>
      <w:proofErr w:type="gramStart"/>
      <w:r w:rsidRPr="00BB3278">
        <w:rPr>
          <w:sz w:val="26"/>
          <w:szCs w:val="26"/>
        </w:rPr>
        <w:t>Годовой отчет об исполнении районного бюджета представлен в виде двух о</w:t>
      </w:r>
      <w:r w:rsidRPr="00BB3278">
        <w:rPr>
          <w:sz w:val="26"/>
          <w:szCs w:val="26"/>
        </w:rPr>
        <w:t>т</w:t>
      </w:r>
      <w:r w:rsidRPr="00BB3278">
        <w:rPr>
          <w:sz w:val="26"/>
          <w:szCs w:val="26"/>
        </w:rPr>
        <w:t>четов, составленных в соответствии с</w:t>
      </w:r>
      <w:hyperlink r:id="rId9" w:history="1">
        <w:r w:rsidRPr="00BB3278">
          <w:rPr>
            <w:iCs/>
            <w:sz w:val="26"/>
            <w:szCs w:val="26"/>
          </w:rPr>
          <w:t xml:space="preserve"> Инструкцией о порядке составления и пре</w:t>
        </w:r>
        <w:r w:rsidRPr="00BB3278">
          <w:rPr>
            <w:iCs/>
            <w:sz w:val="26"/>
            <w:szCs w:val="26"/>
          </w:rPr>
          <w:t>д</w:t>
        </w:r>
        <w:r w:rsidRPr="00BB3278">
          <w:rPr>
            <w:iCs/>
            <w:sz w:val="26"/>
            <w:szCs w:val="26"/>
          </w:rPr>
          <w:t>ставления годовой, квартальной и месячной отчетности об исполнении бюджетов бюджетной системы Российской Федерации,</w:t>
        </w:r>
        <w:r w:rsidRPr="00BB3278">
          <w:rPr>
            <w:sz w:val="26"/>
            <w:szCs w:val="26"/>
          </w:rPr>
          <w:t xml:space="preserve"> утвержденной п</w:t>
        </w:r>
        <w:r w:rsidRPr="00BB3278">
          <w:rPr>
            <w:iCs/>
            <w:sz w:val="26"/>
            <w:szCs w:val="26"/>
          </w:rPr>
          <w:t>риказом Минфина Ро</w:t>
        </w:r>
        <w:r w:rsidRPr="00BB3278">
          <w:rPr>
            <w:iCs/>
            <w:sz w:val="26"/>
            <w:szCs w:val="26"/>
          </w:rPr>
          <w:t>с</w:t>
        </w:r>
        <w:r w:rsidRPr="00BB3278">
          <w:rPr>
            <w:iCs/>
            <w:sz w:val="26"/>
            <w:szCs w:val="26"/>
          </w:rPr>
          <w:t>сии от 28</w:t>
        </w:r>
        <w:r>
          <w:rPr>
            <w:iCs/>
            <w:sz w:val="26"/>
            <w:szCs w:val="26"/>
          </w:rPr>
          <w:t xml:space="preserve"> декабря </w:t>
        </w:r>
        <w:r w:rsidRPr="00BB3278">
          <w:rPr>
            <w:iCs/>
            <w:sz w:val="26"/>
            <w:szCs w:val="26"/>
          </w:rPr>
          <w:t xml:space="preserve">2010 года </w:t>
        </w:r>
        <w:r>
          <w:rPr>
            <w:iCs/>
            <w:sz w:val="26"/>
            <w:szCs w:val="26"/>
          </w:rPr>
          <w:t>№</w:t>
        </w:r>
        <w:r w:rsidRPr="00BB3278">
          <w:rPr>
            <w:iCs/>
            <w:sz w:val="26"/>
            <w:szCs w:val="26"/>
          </w:rPr>
          <w:t xml:space="preserve"> 191н </w:t>
        </w:r>
      </w:hyperlink>
      <w:r w:rsidRPr="00BB3278">
        <w:rPr>
          <w:sz w:val="26"/>
          <w:szCs w:val="26"/>
        </w:rPr>
        <w:t xml:space="preserve">и </w:t>
      </w:r>
      <w:hyperlink r:id="rId10" w:history="1">
        <w:r w:rsidRPr="00BB3278">
          <w:rPr>
            <w:iCs/>
            <w:sz w:val="26"/>
            <w:szCs w:val="26"/>
          </w:rPr>
          <w:t>Инструкцией о порядке составления, предста</w:t>
        </w:r>
        <w:r w:rsidRPr="00BB3278">
          <w:rPr>
            <w:iCs/>
            <w:sz w:val="26"/>
            <w:szCs w:val="26"/>
          </w:rPr>
          <w:t>в</w:t>
        </w:r>
        <w:r w:rsidRPr="00BB3278">
          <w:rPr>
            <w:iCs/>
            <w:sz w:val="26"/>
            <w:szCs w:val="26"/>
          </w:rPr>
          <w:t>ления годовой, квартальной бухгалтерской отчетности государственных (муниц</w:t>
        </w:r>
        <w:r w:rsidRPr="00BB3278">
          <w:rPr>
            <w:iCs/>
            <w:sz w:val="26"/>
            <w:szCs w:val="26"/>
          </w:rPr>
          <w:t>и</w:t>
        </w:r>
        <w:r w:rsidRPr="00BB3278">
          <w:rPr>
            <w:iCs/>
            <w:sz w:val="26"/>
            <w:szCs w:val="26"/>
          </w:rPr>
          <w:t>пальных) бюджетных и автономных учреждений, утвержденной</w:t>
        </w:r>
        <w:proofErr w:type="gramEnd"/>
        <w:r w:rsidRPr="00BB3278">
          <w:rPr>
            <w:iCs/>
            <w:sz w:val="26"/>
            <w:szCs w:val="26"/>
          </w:rPr>
          <w:t xml:space="preserve">, </w:t>
        </w:r>
      </w:hyperlink>
      <w:r w:rsidRPr="00BB3278">
        <w:rPr>
          <w:sz w:val="26"/>
          <w:szCs w:val="26"/>
        </w:rPr>
        <w:t>приказом Минфина России от 25</w:t>
      </w:r>
      <w:r>
        <w:rPr>
          <w:sz w:val="26"/>
          <w:szCs w:val="26"/>
        </w:rPr>
        <w:t xml:space="preserve"> марта </w:t>
      </w:r>
      <w:r w:rsidRPr="00BB3278">
        <w:rPr>
          <w:sz w:val="26"/>
          <w:szCs w:val="26"/>
        </w:rPr>
        <w:t xml:space="preserve">2011 года </w:t>
      </w:r>
      <w:r>
        <w:rPr>
          <w:sz w:val="26"/>
          <w:szCs w:val="26"/>
        </w:rPr>
        <w:t>№</w:t>
      </w:r>
      <w:r w:rsidRPr="00BB3278">
        <w:rPr>
          <w:sz w:val="26"/>
          <w:szCs w:val="26"/>
        </w:rPr>
        <w:t xml:space="preserve"> 33н</w:t>
      </w:r>
      <w:r>
        <w:rPr>
          <w:sz w:val="26"/>
          <w:szCs w:val="26"/>
        </w:rPr>
        <w:t>.</w:t>
      </w:r>
    </w:p>
    <w:p w:rsidR="0099754E" w:rsidRPr="001E0055" w:rsidRDefault="0099754E" w:rsidP="0099754E">
      <w:pPr>
        <w:widowControl w:val="0"/>
        <w:autoSpaceDE w:val="0"/>
        <w:autoSpaceDN w:val="0"/>
        <w:adjustRightInd w:val="0"/>
        <w:spacing w:line="276" w:lineRule="auto"/>
        <w:ind w:firstLine="709"/>
        <w:jc w:val="both"/>
        <w:rPr>
          <w:sz w:val="26"/>
          <w:szCs w:val="26"/>
        </w:rPr>
      </w:pPr>
      <w:r w:rsidRPr="001E0055">
        <w:rPr>
          <w:sz w:val="26"/>
          <w:szCs w:val="26"/>
        </w:rPr>
        <w:t>Представленный отчет по составу и содержанию соответствует требованиям статьи 264</w:t>
      </w:r>
      <w:r w:rsidRPr="001E0055">
        <w:rPr>
          <w:sz w:val="26"/>
          <w:szCs w:val="26"/>
          <w:vertAlign w:val="superscript"/>
        </w:rPr>
        <w:t>1</w:t>
      </w:r>
      <w:r w:rsidRPr="001E0055">
        <w:rPr>
          <w:sz w:val="26"/>
          <w:szCs w:val="26"/>
        </w:rPr>
        <w:t xml:space="preserve"> Бюджетного кодекса Российской Федерации.</w:t>
      </w:r>
    </w:p>
    <w:p w:rsidR="0099754E" w:rsidRPr="00BB3278" w:rsidRDefault="0099754E" w:rsidP="0099754E">
      <w:pPr>
        <w:spacing w:line="276" w:lineRule="auto"/>
        <w:ind w:firstLine="709"/>
        <w:jc w:val="both"/>
        <w:rPr>
          <w:sz w:val="26"/>
          <w:szCs w:val="26"/>
        </w:rPr>
      </w:pPr>
      <w:r w:rsidRPr="00BB3278">
        <w:rPr>
          <w:sz w:val="26"/>
          <w:szCs w:val="26"/>
        </w:rPr>
        <w:t>Анализ отчета осуществлялся путем сравнения значений бюджетного назнач</w:t>
      </w:r>
      <w:r w:rsidRPr="00BB3278">
        <w:rPr>
          <w:sz w:val="26"/>
          <w:szCs w:val="26"/>
        </w:rPr>
        <w:t>е</w:t>
      </w:r>
      <w:r w:rsidRPr="00BB3278">
        <w:rPr>
          <w:sz w:val="26"/>
          <w:szCs w:val="26"/>
        </w:rPr>
        <w:t>ния по конкретным кодам бюджетной классификации с данными, приведенными в отчете и с данными по исполнению районного бюджета, полученными в ходе ко</w:t>
      </w:r>
      <w:r w:rsidRPr="00BB3278">
        <w:rPr>
          <w:sz w:val="26"/>
          <w:szCs w:val="26"/>
        </w:rPr>
        <w:t>н</w:t>
      </w:r>
      <w:r w:rsidRPr="00BB3278">
        <w:rPr>
          <w:sz w:val="26"/>
          <w:szCs w:val="26"/>
        </w:rPr>
        <w:t xml:space="preserve">трольных мероприятий Контрольно-счетного комитета. </w:t>
      </w:r>
    </w:p>
    <w:p w:rsidR="0099754E" w:rsidRDefault="0099754E" w:rsidP="0099754E">
      <w:pPr>
        <w:spacing w:line="276" w:lineRule="auto"/>
        <w:jc w:val="center"/>
        <w:rPr>
          <w:b/>
          <w:sz w:val="26"/>
          <w:szCs w:val="26"/>
        </w:rPr>
      </w:pPr>
    </w:p>
    <w:p w:rsidR="0099754E" w:rsidRDefault="0099754E" w:rsidP="0099754E">
      <w:pPr>
        <w:spacing w:line="276" w:lineRule="auto"/>
        <w:jc w:val="center"/>
        <w:rPr>
          <w:b/>
          <w:sz w:val="26"/>
          <w:szCs w:val="26"/>
        </w:rPr>
      </w:pPr>
      <w:r>
        <w:rPr>
          <w:b/>
          <w:sz w:val="26"/>
          <w:szCs w:val="26"/>
        </w:rPr>
        <w:t>2</w:t>
      </w:r>
      <w:r w:rsidRPr="00257A31">
        <w:rPr>
          <w:b/>
          <w:sz w:val="26"/>
          <w:szCs w:val="26"/>
        </w:rPr>
        <w:t xml:space="preserve">. Общая характеристика исполнения бюджета </w:t>
      </w:r>
    </w:p>
    <w:p w:rsidR="0099754E" w:rsidRDefault="0099754E" w:rsidP="0099754E">
      <w:pPr>
        <w:spacing w:line="276" w:lineRule="auto"/>
        <w:jc w:val="center"/>
        <w:rPr>
          <w:b/>
          <w:sz w:val="26"/>
          <w:szCs w:val="26"/>
        </w:rPr>
      </w:pPr>
      <w:r w:rsidRPr="00257A31">
        <w:rPr>
          <w:b/>
          <w:sz w:val="26"/>
          <w:szCs w:val="26"/>
        </w:rPr>
        <w:t>Чугуевского муниципального района за 201</w:t>
      </w:r>
      <w:r>
        <w:rPr>
          <w:b/>
          <w:sz w:val="26"/>
          <w:szCs w:val="26"/>
        </w:rPr>
        <w:t>9</w:t>
      </w:r>
      <w:r w:rsidRPr="00257A31">
        <w:rPr>
          <w:b/>
          <w:sz w:val="26"/>
          <w:szCs w:val="26"/>
        </w:rPr>
        <w:t xml:space="preserve"> год</w:t>
      </w:r>
    </w:p>
    <w:p w:rsidR="0099754E" w:rsidRPr="006660B7" w:rsidRDefault="0099754E" w:rsidP="0099754E">
      <w:pPr>
        <w:spacing w:line="276" w:lineRule="auto"/>
        <w:ind w:firstLine="709"/>
        <w:jc w:val="both"/>
        <w:rPr>
          <w:sz w:val="26"/>
          <w:szCs w:val="26"/>
        </w:rPr>
      </w:pPr>
      <w:r w:rsidRPr="006660B7">
        <w:rPr>
          <w:sz w:val="26"/>
          <w:szCs w:val="26"/>
        </w:rPr>
        <w:t xml:space="preserve">Решением Думы Чугуевского муниципального района от </w:t>
      </w:r>
      <w:r>
        <w:rPr>
          <w:sz w:val="26"/>
          <w:szCs w:val="26"/>
        </w:rPr>
        <w:t>18</w:t>
      </w:r>
      <w:r w:rsidRPr="006660B7">
        <w:rPr>
          <w:sz w:val="26"/>
          <w:szCs w:val="26"/>
        </w:rPr>
        <w:t xml:space="preserve"> декабря 201</w:t>
      </w:r>
      <w:r>
        <w:rPr>
          <w:sz w:val="26"/>
          <w:szCs w:val="26"/>
        </w:rPr>
        <w:t>8</w:t>
      </w:r>
      <w:r w:rsidRPr="006660B7">
        <w:rPr>
          <w:sz w:val="26"/>
          <w:szCs w:val="26"/>
        </w:rPr>
        <w:t xml:space="preserve"> года № </w:t>
      </w:r>
      <w:r>
        <w:rPr>
          <w:sz w:val="26"/>
          <w:szCs w:val="26"/>
        </w:rPr>
        <w:t>403</w:t>
      </w:r>
      <w:r w:rsidRPr="006660B7">
        <w:rPr>
          <w:sz w:val="26"/>
          <w:szCs w:val="26"/>
        </w:rPr>
        <w:t>-НПА «</w:t>
      </w:r>
      <w:r w:rsidRPr="006660B7">
        <w:rPr>
          <w:bCs/>
          <w:sz w:val="26"/>
          <w:szCs w:val="26"/>
        </w:rPr>
        <w:t>О районном бюджете на 201</w:t>
      </w:r>
      <w:r>
        <w:rPr>
          <w:bCs/>
          <w:sz w:val="26"/>
          <w:szCs w:val="26"/>
        </w:rPr>
        <w:t>9</w:t>
      </w:r>
      <w:r w:rsidRPr="006660B7">
        <w:rPr>
          <w:bCs/>
          <w:sz w:val="26"/>
          <w:szCs w:val="26"/>
        </w:rPr>
        <w:t xml:space="preserve"> год</w:t>
      </w:r>
      <w:r>
        <w:rPr>
          <w:bCs/>
          <w:sz w:val="26"/>
          <w:szCs w:val="26"/>
        </w:rPr>
        <w:t xml:space="preserve"> и плановый период 2020 и 2021 г</w:t>
      </w:r>
      <w:r>
        <w:rPr>
          <w:bCs/>
          <w:sz w:val="26"/>
          <w:szCs w:val="26"/>
        </w:rPr>
        <w:t>о</w:t>
      </w:r>
      <w:r>
        <w:rPr>
          <w:bCs/>
          <w:sz w:val="26"/>
          <w:szCs w:val="26"/>
        </w:rPr>
        <w:t>дов</w:t>
      </w:r>
      <w:r w:rsidRPr="006660B7">
        <w:rPr>
          <w:bCs/>
          <w:sz w:val="26"/>
          <w:szCs w:val="26"/>
        </w:rPr>
        <w:t>»</w:t>
      </w:r>
      <w:r w:rsidRPr="006660B7">
        <w:rPr>
          <w:sz w:val="26"/>
          <w:szCs w:val="26"/>
        </w:rPr>
        <w:t xml:space="preserve"> </w:t>
      </w:r>
      <w:r>
        <w:rPr>
          <w:sz w:val="26"/>
          <w:szCs w:val="26"/>
        </w:rPr>
        <w:t xml:space="preserve">(далее – Решение о бюджете) в первоначальной редакции </w:t>
      </w:r>
      <w:r w:rsidRPr="006660B7">
        <w:rPr>
          <w:sz w:val="26"/>
          <w:szCs w:val="26"/>
        </w:rPr>
        <w:t xml:space="preserve">утверждены </w:t>
      </w:r>
      <w:r>
        <w:rPr>
          <w:sz w:val="26"/>
          <w:szCs w:val="26"/>
        </w:rPr>
        <w:t>следу</w:t>
      </w:r>
      <w:r>
        <w:rPr>
          <w:sz w:val="26"/>
          <w:szCs w:val="26"/>
        </w:rPr>
        <w:t>ю</w:t>
      </w:r>
      <w:r>
        <w:rPr>
          <w:sz w:val="26"/>
          <w:szCs w:val="26"/>
        </w:rPr>
        <w:t xml:space="preserve">щие </w:t>
      </w:r>
      <w:r w:rsidRPr="006660B7">
        <w:rPr>
          <w:sz w:val="26"/>
          <w:szCs w:val="26"/>
        </w:rPr>
        <w:t xml:space="preserve">основные характеристики бюджета Чугуевского муниципального района </w:t>
      </w:r>
      <w:r>
        <w:rPr>
          <w:sz w:val="26"/>
          <w:szCs w:val="26"/>
        </w:rPr>
        <w:t xml:space="preserve">(далее – районный бюджет) </w:t>
      </w:r>
      <w:r w:rsidRPr="006660B7">
        <w:rPr>
          <w:sz w:val="26"/>
          <w:szCs w:val="26"/>
        </w:rPr>
        <w:t>на 201</w:t>
      </w:r>
      <w:r>
        <w:rPr>
          <w:sz w:val="26"/>
          <w:szCs w:val="26"/>
        </w:rPr>
        <w:t>9</w:t>
      </w:r>
      <w:r w:rsidRPr="006660B7">
        <w:rPr>
          <w:sz w:val="26"/>
          <w:szCs w:val="26"/>
        </w:rPr>
        <w:t xml:space="preserve"> год</w:t>
      </w:r>
      <w:r>
        <w:rPr>
          <w:sz w:val="26"/>
          <w:szCs w:val="26"/>
        </w:rPr>
        <w:t xml:space="preserve">: общий объем доходов в сумме 843 203,08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по расходам в сумме 845 203,08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размер дефицита в сумме 2 000,00 </w:t>
      </w:r>
      <w:proofErr w:type="spellStart"/>
      <w:r>
        <w:rPr>
          <w:sz w:val="26"/>
          <w:szCs w:val="26"/>
        </w:rPr>
        <w:t>тыс.рублей</w:t>
      </w:r>
      <w:proofErr w:type="spellEnd"/>
      <w:r>
        <w:rPr>
          <w:sz w:val="26"/>
          <w:szCs w:val="26"/>
        </w:rPr>
        <w:t xml:space="preserve">.   </w:t>
      </w:r>
    </w:p>
    <w:p w:rsidR="0099754E" w:rsidRPr="005F0AC0" w:rsidRDefault="0099754E" w:rsidP="0099754E">
      <w:pPr>
        <w:spacing w:line="276" w:lineRule="auto"/>
        <w:ind w:firstLine="709"/>
        <w:jc w:val="both"/>
        <w:rPr>
          <w:sz w:val="26"/>
          <w:szCs w:val="26"/>
        </w:rPr>
      </w:pPr>
      <w:r w:rsidRPr="005F0AC0">
        <w:rPr>
          <w:sz w:val="26"/>
          <w:szCs w:val="26"/>
        </w:rPr>
        <w:t>В ходе исполнения районного бюджета</w:t>
      </w:r>
      <w:r>
        <w:rPr>
          <w:sz w:val="26"/>
          <w:szCs w:val="26"/>
        </w:rPr>
        <w:t xml:space="preserve"> в 2019 году</w:t>
      </w:r>
      <w:r w:rsidRPr="005F0AC0">
        <w:rPr>
          <w:sz w:val="26"/>
          <w:szCs w:val="26"/>
        </w:rPr>
        <w:t xml:space="preserve">, в связи с необходимостью уточнения прогнозных показателей поступлений налоговых и неналоговых доходов, законодательного закрепления средств, безвозмездно поступивших из вышестоящих бюджетов в течение года, и соответствующего уточнения расходов бюджета, в </w:t>
      </w:r>
      <w:r>
        <w:rPr>
          <w:sz w:val="26"/>
          <w:szCs w:val="26"/>
        </w:rPr>
        <w:t>Р</w:t>
      </w:r>
      <w:r w:rsidRPr="005F0AC0">
        <w:rPr>
          <w:sz w:val="26"/>
          <w:szCs w:val="26"/>
        </w:rPr>
        <w:t>еш</w:t>
      </w:r>
      <w:r w:rsidRPr="005F0AC0">
        <w:rPr>
          <w:sz w:val="26"/>
          <w:szCs w:val="26"/>
        </w:rPr>
        <w:t>е</w:t>
      </w:r>
      <w:r w:rsidRPr="005F0AC0">
        <w:rPr>
          <w:sz w:val="26"/>
          <w:szCs w:val="26"/>
        </w:rPr>
        <w:t xml:space="preserve">ние о бюджете </w:t>
      </w:r>
      <w:r>
        <w:rPr>
          <w:sz w:val="26"/>
          <w:szCs w:val="26"/>
        </w:rPr>
        <w:t>внесено 5 изменений. В результате произведенных корректировок</w:t>
      </w:r>
      <w:r w:rsidRPr="005F0AC0">
        <w:rPr>
          <w:sz w:val="26"/>
          <w:szCs w:val="26"/>
        </w:rPr>
        <w:t>:</w:t>
      </w:r>
    </w:p>
    <w:p w:rsidR="0099754E" w:rsidRPr="005F0AC0" w:rsidRDefault="0099754E" w:rsidP="0099754E">
      <w:pPr>
        <w:spacing w:line="276" w:lineRule="auto"/>
        <w:ind w:firstLine="709"/>
        <w:jc w:val="both"/>
        <w:rPr>
          <w:sz w:val="26"/>
          <w:szCs w:val="26"/>
        </w:rPr>
      </w:pPr>
      <w:r w:rsidRPr="005F0AC0">
        <w:rPr>
          <w:bCs/>
          <w:sz w:val="26"/>
          <w:szCs w:val="26"/>
        </w:rPr>
        <w:t>- объем доходов увелич</w:t>
      </w:r>
      <w:r>
        <w:rPr>
          <w:bCs/>
          <w:sz w:val="26"/>
          <w:szCs w:val="26"/>
        </w:rPr>
        <w:t>ен</w:t>
      </w:r>
      <w:r w:rsidRPr="005F0AC0">
        <w:rPr>
          <w:sz w:val="26"/>
          <w:szCs w:val="26"/>
        </w:rPr>
        <w:t xml:space="preserve"> на </w:t>
      </w:r>
      <w:r>
        <w:rPr>
          <w:sz w:val="26"/>
          <w:szCs w:val="26"/>
        </w:rPr>
        <w:t>45 823,24 тыс</w:t>
      </w:r>
      <w:r w:rsidRPr="005F0AC0">
        <w:rPr>
          <w:sz w:val="26"/>
          <w:szCs w:val="26"/>
        </w:rPr>
        <w:t xml:space="preserve">. рублей </w:t>
      </w:r>
      <w:r>
        <w:rPr>
          <w:sz w:val="26"/>
          <w:szCs w:val="26"/>
        </w:rPr>
        <w:t xml:space="preserve">или </w:t>
      </w:r>
      <w:r w:rsidRPr="005F0AC0">
        <w:rPr>
          <w:sz w:val="26"/>
          <w:szCs w:val="26"/>
        </w:rPr>
        <w:t xml:space="preserve">на </w:t>
      </w:r>
      <w:r>
        <w:rPr>
          <w:sz w:val="26"/>
          <w:szCs w:val="26"/>
        </w:rPr>
        <w:t>5,4</w:t>
      </w:r>
      <w:r w:rsidRPr="005F0AC0">
        <w:rPr>
          <w:sz w:val="26"/>
          <w:szCs w:val="26"/>
        </w:rPr>
        <w:t xml:space="preserve">% и составил </w:t>
      </w:r>
      <w:r>
        <w:rPr>
          <w:sz w:val="26"/>
          <w:szCs w:val="26"/>
        </w:rPr>
        <w:t xml:space="preserve">889 026,32 </w:t>
      </w:r>
      <w:r w:rsidRPr="005F0AC0">
        <w:rPr>
          <w:sz w:val="26"/>
          <w:szCs w:val="26"/>
        </w:rPr>
        <w:t>тыс. рублей;</w:t>
      </w:r>
    </w:p>
    <w:p w:rsidR="0099754E" w:rsidRPr="005F0AC0" w:rsidRDefault="0099754E" w:rsidP="0099754E">
      <w:pPr>
        <w:spacing w:line="276" w:lineRule="auto"/>
        <w:ind w:firstLine="709"/>
        <w:jc w:val="both"/>
        <w:rPr>
          <w:sz w:val="26"/>
          <w:szCs w:val="26"/>
        </w:rPr>
      </w:pPr>
      <w:r w:rsidRPr="005F0AC0">
        <w:rPr>
          <w:sz w:val="26"/>
          <w:szCs w:val="26"/>
        </w:rPr>
        <w:t>- объем расходов увелич</w:t>
      </w:r>
      <w:r>
        <w:rPr>
          <w:sz w:val="26"/>
          <w:szCs w:val="26"/>
        </w:rPr>
        <w:t>ен</w:t>
      </w:r>
      <w:r w:rsidRPr="005F0AC0">
        <w:rPr>
          <w:sz w:val="26"/>
          <w:szCs w:val="26"/>
        </w:rPr>
        <w:t xml:space="preserve"> на </w:t>
      </w:r>
      <w:r>
        <w:rPr>
          <w:sz w:val="26"/>
          <w:szCs w:val="26"/>
        </w:rPr>
        <w:t>24 320,99</w:t>
      </w:r>
      <w:r w:rsidRPr="005F0AC0">
        <w:rPr>
          <w:sz w:val="26"/>
          <w:szCs w:val="26"/>
        </w:rPr>
        <w:t xml:space="preserve"> </w:t>
      </w:r>
      <w:r w:rsidRPr="005F0AC0">
        <w:rPr>
          <w:bCs/>
          <w:sz w:val="26"/>
          <w:szCs w:val="26"/>
        </w:rPr>
        <w:t>тыс. руб</w:t>
      </w:r>
      <w:r>
        <w:rPr>
          <w:bCs/>
          <w:sz w:val="26"/>
          <w:szCs w:val="26"/>
        </w:rPr>
        <w:t>лей</w:t>
      </w:r>
      <w:r w:rsidRPr="005F0AC0">
        <w:rPr>
          <w:bCs/>
          <w:sz w:val="26"/>
          <w:szCs w:val="26"/>
        </w:rPr>
        <w:t xml:space="preserve"> </w:t>
      </w:r>
      <w:r>
        <w:rPr>
          <w:bCs/>
          <w:sz w:val="26"/>
          <w:szCs w:val="26"/>
        </w:rPr>
        <w:t>или на 2,9</w:t>
      </w:r>
      <w:r w:rsidRPr="005F0AC0">
        <w:rPr>
          <w:bCs/>
          <w:sz w:val="26"/>
          <w:szCs w:val="26"/>
        </w:rPr>
        <w:t xml:space="preserve">% и составил </w:t>
      </w:r>
      <w:r>
        <w:rPr>
          <w:bCs/>
          <w:sz w:val="26"/>
          <w:szCs w:val="26"/>
        </w:rPr>
        <w:t>869 524,07</w:t>
      </w:r>
      <w:r w:rsidRPr="005F0AC0">
        <w:rPr>
          <w:sz w:val="26"/>
          <w:szCs w:val="26"/>
        </w:rPr>
        <w:t xml:space="preserve"> тыс. рублей;</w:t>
      </w:r>
    </w:p>
    <w:p w:rsidR="0099754E" w:rsidRPr="00450F90" w:rsidRDefault="0099754E" w:rsidP="0099754E">
      <w:pPr>
        <w:spacing w:line="276" w:lineRule="auto"/>
        <w:ind w:firstLine="709"/>
        <w:jc w:val="both"/>
        <w:rPr>
          <w:bCs/>
          <w:sz w:val="26"/>
          <w:szCs w:val="26"/>
        </w:rPr>
      </w:pPr>
      <w:r w:rsidRPr="00450F90">
        <w:rPr>
          <w:bCs/>
          <w:sz w:val="26"/>
          <w:szCs w:val="26"/>
        </w:rPr>
        <w:t xml:space="preserve">- </w:t>
      </w:r>
      <w:r w:rsidRPr="00450F90">
        <w:rPr>
          <w:sz w:val="26"/>
          <w:szCs w:val="26"/>
        </w:rPr>
        <w:t>полностью сокращен планируемый первоначально дефицит районного бю</w:t>
      </w:r>
      <w:r w:rsidRPr="00450F90">
        <w:rPr>
          <w:sz w:val="26"/>
          <w:szCs w:val="26"/>
        </w:rPr>
        <w:t>д</w:t>
      </w:r>
      <w:r w:rsidRPr="00450F90">
        <w:rPr>
          <w:sz w:val="26"/>
          <w:szCs w:val="26"/>
        </w:rPr>
        <w:t>жета и утвержден профицит в размере</w:t>
      </w:r>
      <w:r w:rsidRPr="00450F90">
        <w:rPr>
          <w:bCs/>
          <w:sz w:val="26"/>
          <w:szCs w:val="26"/>
        </w:rPr>
        <w:t xml:space="preserve"> 19 502,25 </w:t>
      </w:r>
      <w:proofErr w:type="spellStart"/>
      <w:r w:rsidRPr="00450F90">
        <w:rPr>
          <w:bCs/>
          <w:sz w:val="26"/>
          <w:szCs w:val="26"/>
        </w:rPr>
        <w:t>тыс</w:t>
      </w:r>
      <w:proofErr w:type="gramStart"/>
      <w:r w:rsidRPr="00450F90">
        <w:rPr>
          <w:bCs/>
          <w:sz w:val="26"/>
          <w:szCs w:val="26"/>
        </w:rPr>
        <w:t>.р</w:t>
      </w:r>
      <w:proofErr w:type="gramEnd"/>
      <w:r w:rsidRPr="00450F90">
        <w:rPr>
          <w:bCs/>
          <w:sz w:val="26"/>
          <w:szCs w:val="26"/>
        </w:rPr>
        <w:t>ублей</w:t>
      </w:r>
      <w:proofErr w:type="spellEnd"/>
      <w:r w:rsidRPr="00450F90">
        <w:rPr>
          <w:bCs/>
          <w:sz w:val="26"/>
          <w:szCs w:val="26"/>
        </w:rPr>
        <w:t>.</w:t>
      </w:r>
    </w:p>
    <w:p w:rsidR="0099754E" w:rsidRDefault="0099754E" w:rsidP="0099754E">
      <w:pPr>
        <w:spacing w:line="276" w:lineRule="auto"/>
        <w:ind w:firstLine="709"/>
        <w:jc w:val="both"/>
        <w:rPr>
          <w:bCs/>
          <w:sz w:val="26"/>
          <w:szCs w:val="26"/>
        </w:rPr>
      </w:pPr>
      <w:r>
        <w:rPr>
          <w:bCs/>
          <w:sz w:val="26"/>
          <w:szCs w:val="26"/>
        </w:rPr>
        <w:t>Анализ плановых параметров районного бюджета представлен в таблице:</w:t>
      </w:r>
    </w:p>
    <w:tbl>
      <w:tblPr>
        <w:tblW w:w="9654" w:type="dxa"/>
        <w:tblInd w:w="93" w:type="dxa"/>
        <w:tblLayout w:type="fixed"/>
        <w:tblLook w:val="04A0" w:firstRow="1" w:lastRow="0" w:firstColumn="1" w:lastColumn="0" w:noHBand="0" w:noVBand="1"/>
      </w:tblPr>
      <w:tblGrid>
        <w:gridCol w:w="2000"/>
        <w:gridCol w:w="1559"/>
        <w:gridCol w:w="1418"/>
        <w:gridCol w:w="1134"/>
        <w:gridCol w:w="708"/>
        <w:gridCol w:w="1276"/>
        <w:gridCol w:w="992"/>
        <w:gridCol w:w="567"/>
      </w:tblGrid>
      <w:tr w:rsidR="0099754E" w:rsidRPr="00F55284" w:rsidTr="00BE4557">
        <w:trPr>
          <w:trHeight w:val="1554"/>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4E" w:rsidRPr="00F55284" w:rsidRDefault="0099754E" w:rsidP="00BE4557">
            <w:pPr>
              <w:jc w:val="center"/>
              <w:rPr>
                <w:color w:val="000000"/>
                <w:sz w:val="20"/>
                <w:szCs w:val="20"/>
              </w:rPr>
            </w:pPr>
            <w:r w:rsidRPr="00F55284">
              <w:rPr>
                <w:color w:val="000000"/>
                <w:sz w:val="20"/>
                <w:szCs w:val="20"/>
              </w:rPr>
              <w:t>Показатели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4E" w:rsidRPr="00F55284" w:rsidRDefault="0099754E" w:rsidP="00BE4557">
            <w:pPr>
              <w:jc w:val="center"/>
              <w:rPr>
                <w:color w:val="000000"/>
                <w:sz w:val="20"/>
                <w:szCs w:val="20"/>
              </w:rPr>
            </w:pPr>
            <w:proofErr w:type="gramStart"/>
            <w:r w:rsidRPr="00F55284">
              <w:rPr>
                <w:color w:val="000000"/>
                <w:sz w:val="20"/>
                <w:szCs w:val="20"/>
              </w:rPr>
              <w:t>Первоначально утверждено (решение Д</w:t>
            </w:r>
            <w:r w:rsidRPr="00F55284">
              <w:rPr>
                <w:color w:val="000000"/>
                <w:sz w:val="20"/>
                <w:szCs w:val="20"/>
              </w:rPr>
              <w:t>у</w:t>
            </w:r>
            <w:r w:rsidRPr="00F55284">
              <w:rPr>
                <w:color w:val="000000"/>
                <w:sz w:val="20"/>
                <w:szCs w:val="20"/>
              </w:rPr>
              <w:t>мы ЧМР от 18.12.201</w:t>
            </w:r>
            <w:r>
              <w:rPr>
                <w:color w:val="000000"/>
                <w:sz w:val="20"/>
                <w:szCs w:val="20"/>
              </w:rPr>
              <w:t>8</w:t>
            </w:r>
            <w:r w:rsidRPr="00F55284">
              <w:rPr>
                <w:color w:val="000000"/>
                <w:sz w:val="20"/>
                <w:szCs w:val="20"/>
              </w:rPr>
              <w:t xml:space="preserve"> </w:t>
            </w:r>
            <w:proofErr w:type="gramEnd"/>
          </w:p>
          <w:p w:rsidR="0099754E" w:rsidRPr="00F55284" w:rsidRDefault="0099754E" w:rsidP="00BE4557">
            <w:pPr>
              <w:jc w:val="center"/>
              <w:rPr>
                <w:color w:val="000000"/>
                <w:sz w:val="20"/>
                <w:szCs w:val="20"/>
              </w:rPr>
            </w:pPr>
            <w:proofErr w:type="gramStart"/>
            <w:r w:rsidRPr="00F55284">
              <w:rPr>
                <w:color w:val="000000"/>
                <w:sz w:val="20"/>
                <w:szCs w:val="20"/>
              </w:rPr>
              <w:t xml:space="preserve">№ </w:t>
            </w:r>
            <w:r>
              <w:rPr>
                <w:color w:val="000000"/>
                <w:sz w:val="20"/>
                <w:szCs w:val="20"/>
              </w:rPr>
              <w:t>403</w:t>
            </w:r>
            <w:r w:rsidRPr="00F55284">
              <w:rPr>
                <w:color w:val="000000"/>
                <w:sz w:val="20"/>
                <w:szCs w:val="20"/>
              </w:rPr>
              <w:t xml:space="preserve">-НПА), </w:t>
            </w:r>
            <w:proofErr w:type="gramEnd"/>
          </w:p>
          <w:p w:rsidR="0099754E" w:rsidRPr="00F55284" w:rsidRDefault="0099754E" w:rsidP="00BE4557">
            <w:pPr>
              <w:jc w:val="center"/>
              <w:rPr>
                <w:color w:val="000000"/>
                <w:sz w:val="20"/>
                <w:szCs w:val="20"/>
              </w:rPr>
            </w:pPr>
            <w:r w:rsidRPr="00F55284">
              <w:rPr>
                <w:color w:val="000000"/>
                <w:sz w:val="20"/>
                <w:szCs w:val="20"/>
              </w:rPr>
              <w:t>тыс.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4E" w:rsidRPr="00F55284" w:rsidRDefault="0099754E" w:rsidP="00BE4557">
            <w:pPr>
              <w:jc w:val="center"/>
              <w:rPr>
                <w:color w:val="000000"/>
                <w:sz w:val="20"/>
                <w:szCs w:val="20"/>
              </w:rPr>
            </w:pPr>
            <w:r w:rsidRPr="00F55284">
              <w:rPr>
                <w:color w:val="000000"/>
                <w:sz w:val="20"/>
                <w:szCs w:val="20"/>
              </w:rPr>
              <w:t>Уточненный бюджет (р</w:t>
            </w:r>
            <w:r w:rsidRPr="00F55284">
              <w:rPr>
                <w:color w:val="000000"/>
                <w:sz w:val="20"/>
                <w:szCs w:val="20"/>
              </w:rPr>
              <w:t>е</w:t>
            </w:r>
            <w:r w:rsidRPr="00F55284">
              <w:rPr>
                <w:color w:val="000000"/>
                <w:sz w:val="20"/>
                <w:szCs w:val="20"/>
              </w:rPr>
              <w:t>шение Думы ЧМР от 2</w:t>
            </w:r>
            <w:r>
              <w:rPr>
                <w:color w:val="000000"/>
                <w:sz w:val="20"/>
                <w:szCs w:val="20"/>
              </w:rPr>
              <w:t>4</w:t>
            </w:r>
            <w:r w:rsidRPr="00F55284">
              <w:rPr>
                <w:color w:val="000000"/>
                <w:sz w:val="20"/>
                <w:szCs w:val="20"/>
              </w:rPr>
              <w:t>.12.201</w:t>
            </w:r>
            <w:r>
              <w:rPr>
                <w:color w:val="000000"/>
                <w:sz w:val="20"/>
                <w:szCs w:val="20"/>
              </w:rPr>
              <w:t>9</w:t>
            </w:r>
            <w:r w:rsidRPr="00F55284">
              <w:rPr>
                <w:color w:val="000000"/>
                <w:sz w:val="20"/>
                <w:szCs w:val="20"/>
              </w:rPr>
              <w:t xml:space="preserve"> № </w:t>
            </w:r>
            <w:r>
              <w:rPr>
                <w:color w:val="000000"/>
                <w:sz w:val="20"/>
                <w:szCs w:val="20"/>
              </w:rPr>
              <w:t>505</w:t>
            </w:r>
            <w:r w:rsidRPr="00F55284">
              <w:rPr>
                <w:color w:val="000000"/>
                <w:sz w:val="20"/>
                <w:szCs w:val="20"/>
              </w:rPr>
              <w:t>-НПА), тыс. руб.</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9754E" w:rsidRPr="00F55284" w:rsidRDefault="0099754E" w:rsidP="00BE4557">
            <w:pPr>
              <w:jc w:val="center"/>
              <w:rPr>
                <w:color w:val="000000"/>
                <w:sz w:val="20"/>
                <w:szCs w:val="20"/>
              </w:rPr>
            </w:pPr>
            <w:r w:rsidRPr="00F55284">
              <w:rPr>
                <w:color w:val="000000"/>
                <w:sz w:val="20"/>
                <w:szCs w:val="20"/>
              </w:rPr>
              <w:t>Изменения бю</w:t>
            </w:r>
            <w:r w:rsidRPr="00F55284">
              <w:rPr>
                <w:color w:val="000000"/>
                <w:sz w:val="20"/>
                <w:szCs w:val="20"/>
              </w:rPr>
              <w:t>д</w:t>
            </w:r>
            <w:r w:rsidRPr="00F55284">
              <w:rPr>
                <w:color w:val="000000"/>
                <w:sz w:val="20"/>
                <w:szCs w:val="20"/>
              </w:rPr>
              <w:t>жета за 201</w:t>
            </w:r>
            <w:r>
              <w:rPr>
                <w:color w:val="000000"/>
                <w:sz w:val="20"/>
                <w:szCs w:val="20"/>
              </w:rPr>
              <w:t>9</w:t>
            </w:r>
            <w:r w:rsidRPr="00F55284">
              <w:rPr>
                <w:color w:val="000000"/>
                <w:sz w:val="20"/>
                <w:szCs w:val="20"/>
              </w:rPr>
              <w:t xml:space="preserve">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4E" w:rsidRPr="00F55284" w:rsidRDefault="0099754E" w:rsidP="00BE4557">
            <w:pPr>
              <w:jc w:val="center"/>
              <w:rPr>
                <w:color w:val="000000"/>
                <w:sz w:val="20"/>
                <w:szCs w:val="20"/>
              </w:rPr>
            </w:pPr>
            <w:r w:rsidRPr="00F55284">
              <w:rPr>
                <w:color w:val="000000"/>
                <w:sz w:val="20"/>
                <w:szCs w:val="20"/>
              </w:rPr>
              <w:t xml:space="preserve">Плановые бюджетные назначения по данным ф. 0503117, </w:t>
            </w:r>
            <w:proofErr w:type="spellStart"/>
            <w:r w:rsidRPr="00F55284">
              <w:rPr>
                <w:color w:val="000000"/>
                <w:sz w:val="20"/>
                <w:szCs w:val="20"/>
              </w:rPr>
              <w:t>тыс</w:t>
            </w:r>
            <w:proofErr w:type="gramStart"/>
            <w:r w:rsidRPr="00F55284">
              <w:rPr>
                <w:color w:val="000000"/>
                <w:sz w:val="20"/>
                <w:szCs w:val="20"/>
              </w:rPr>
              <w:t>.р</w:t>
            </w:r>
            <w:proofErr w:type="gramEnd"/>
            <w:r w:rsidRPr="00F55284">
              <w:rPr>
                <w:color w:val="000000"/>
                <w:sz w:val="20"/>
                <w:szCs w:val="20"/>
              </w:rPr>
              <w:t>уб</w:t>
            </w:r>
            <w:proofErr w:type="spellEnd"/>
            <w:r>
              <w:rPr>
                <w:color w:val="000000"/>
                <w:sz w:val="20"/>
                <w:szCs w:val="20"/>
              </w:rPr>
              <w:t>.</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sidRPr="00F55284">
              <w:rPr>
                <w:color w:val="000000"/>
                <w:sz w:val="20"/>
                <w:szCs w:val="20"/>
              </w:rPr>
              <w:t xml:space="preserve">Отклонение плановых бюджетных назначений по данным </w:t>
            </w:r>
          </w:p>
          <w:p w:rsidR="0099754E" w:rsidRPr="00F55284" w:rsidRDefault="0099754E" w:rsidP="00BE4557">
            <w:pPr>
              <w:jc w:val="center"/>
              <w:rPr>
                <w:color w:val="000000"/>
                <w:sz w:val="20"/>
                <w:szCs w:val="20"/>
              </w:rPr>
            </w:pPr>
            <w:r w:rsidRPr="00F55284">
              <w:rPr>
                <w:color w:val="000000"/>
                <w:sz w:val="20"/>
                <w:szCs w:val="20"/>
              </w:rPr>
              <w:t>ф. 0503117 от утвержденного бюджета</w:t>
            </w:r>
          </w:p>
        </w:tc>
      </w:tr>
      <w:tr w:rsidR="0099754E" w:rsidRPr="00F55284" w:rsidTr="00BE4557">
        <w:trPr>
          <w:trHeight w:val="300"/>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99754E" w:rsidRPr="00F55284" w:rsidRDefault="0099754E" w:rsidP="00BE4557">
            <w:pPr>
              <w:rPr>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9754E" w:rsidRPr="00F55284" w:rsidRDefault="0099754E" w:rsidP="00BE4557">
            <w:pPr>
              <w:rPr>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9754E" w:rsidRPr="00F55284" w:rsidRDefault="0099754E" w:rsidP="00BE4557">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99754E" w:rsidRPr="00F55284" w:rsidRDefault="0099754E" w:rsidP="00BE4557">
            <w:pPr>
              <w:jc w:val="center"/>
              <w:rPr>
                <w:color w:val="000000"/>
                <w:sz w:val="20"/>
                <w:szCs w:val="20"/>
              </w:rPr>
            </w:pPr>
            <w:proofErr w:type="spellStart"/>
            <w:r w:rsidRPr="00F55284">
              <w:rPr>
                <w:color w:val="000000"/>
                <w:sz w:val="20"/>
                <w:szCs w:val="20"/>
              </w:rPr>
              <w:t>тыс</w:t>
            </w:r>
            <w:proofErr w:type="gramStart"/>
            <w:r w:rsidRPr="00F55284">
              <w:rPr>
                <w:color w:val="000000"/>
                <w:sz w:val="20"/>
                <w:szCs w:val="20"/>
              </w:rPr>
              <w:t>.р</w:t>
            </w:r>
            <w:proofErr w:type="gramEnd"/>
            <w:r w:rsidRPr="00F55284">
              <w:rPr>
                <w:color w:val="000000"/>
                <w:sz w:val="20"/>
                <w:szCs w:val="20"/>
              </w:rPr>
              <w:t>уб</w:t>
            </w:r>
            <w:proofErr w:type="spellEnd"/>
            <w:r w:rsidRPr="00F5528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9754E" w:rsidRPr="00F55284" w:rsidRDefault="0099754E" w:rsidP="00BE4557">
            <w:pPr>
              <w:jc w:val="center"/>
              <w:rPr>
                <w:color w:val="000000"/>
                <w:sz w:val="20"/>
                <w:szCs w:val="20"/>
              </w:rPr>
            </w:pPr>
            <w:r w:rsidRPr="00F55284">
              <w:rPr>
                <w:color w:val="000000"/>
                <w:sz w:val="20"/>
                <w:szCs w:val="20"/>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754E" w:rsidRPr="00F55284" w:rsidRDefault="0099754E" w:rsidP="00BE4557">
            <w:pP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99754E" w:rsidRPr="00F55284" w:rsidRDefault="0099754E" w:rsidP="00BE4557">
            <w:pPr>
              <w:jc w:val="center"/>
              <w:rPr>
                <w:color w:val="000000"/>
                <w:sz w:val="20"/>
                <w:szCs w:val="20"/>
              </w:rPr>
            </w:pPr>
            <w:proofErr w:type="spellStart"/>
            <w:r w:rsidRPr="00F55284">
              <w:rPr>
                <w:color w:val="000000"/>
                <w:sz w:val="20"/>
                <w:szCs w:val="20"/>
              </w:rPr>
              <w:t>тыс</w:t>
            </w:r>
            <w:proofErr w:type="gramStart"/>
            <w:r w:rsidRPr="00F55284">
              <w:rPr>
                <w:color w:val="000000"/>
                <w:sz w:val="20"/>
                <w:szCs w:val="20"/>
              </w:rPr>
              <w:t>.р</w:t>
            </w:r>
            <w:proofErr w:type="gramEnd"/>
            <w:r w:rsidRPr="00F55284">
              <w:rPr>
                <w:color w:val="000000"/>
                <w:sz w:val="20"/>
                <w:szCs w:val="20"/>
              </w:rPr>
              <w:t>уб</w:t>
            </w:r>
            <w:proofErr w:type="spellEnd"/>
            <w:r w:rsidRPr="00F55284">
              <w:rPr>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99754E" w:rsidRPr="00F55284" w:rsidRDefault="0099754E" w:rsidP="00BE4557">
            <w:pPr>
              <w:jc w:val="center"/>
              <w:rPr>
                <w:color w:val="000000"/>
                <w:sz w:val="20"/>
                <w:szCs w:val="20"/>
              </w:rPr>
            </w:pPr>
            <w:r w:rsidRPr="00F55284">
              <w:rPr>
                <w:color w:val="000000"/>
                <w:sz w:val="20"/>
                <w:szCs w:val="20"/>
              </w:rPr>
              <w:t>%</w:t>
            </w:r>
          </w:p>
        </w:tc>
      </w:tr>
      <w:tr w:rsidR="0099754E" w:rsidRPr="00F55284" w:rsidTr="00BE4557">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9754E" w:rsidRPr="00F55284" w:rsidRDefault="0099754E" w:rsidP="00BE4557">
            <w:pPr>
              <w:rPr>
                <w:b/>
                <w:bCs/>
                <w:color w:val="000000"/>
                <w:sz w:val="20"/>
                <w:szCs w:val="20"/>
              </w:rPr>
            </w:pPr>
            <w:r w:rsidRPr="00F55284">
              <w:rPr>
                <w:b/>
                <w:bCs/>
                <w:color w:val="000000"/>
                <w:sz w:val="20"/>
                <w:szCs w:val="20"/>
              </w:rPr>
              <w:t>1. Доходы бюджета всего,</w:t>
            </w:r>
          </w:p>
        </w:tc>
        <w:tc>
          <w:tcPr>
            <w:tcW w:w="1559"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843 203,08</w:t>
            </w:r>
          </w:p>
        </w:tc>
        <w:tc>
          <w:tcPr>
            <w:tcW w:w="141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889 026,32</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45 823,24</w:t>
            </w:r>
          </w:p>
        </w:tc>
        <w:tc>
          <w:tcPr>
            <w:tcW w:w="70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105,4</w:t>
            </w:r>
          </w:p>
        </w:tc>
        <w:tc>
          <w:tcPr>
            <w:tcW w:w="1276"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889 026,32</w:t>
            </w:r>
          </w:p>
        </w:tc>
        <w:tc>
          <w:tcPr>
            <w:tcW w:w="99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99754E" w:rsidRPr="00F55284" w:rsidRDefault="0099754E" w:rsidP="00BE4557">
            <w:pPr>
              <w:jc w:val="center"/>
              <w:rPr>
                <w:b/>
                <w:bCs/>
                <w:color w:val="000000"/>
                <w:sz w:val="20"/>
                <w:szCs w:val="20"/>
              </w:rPr>
            </w:pPr>
            <w:r w:rsidRPr="00F55284">
              <w:rPr>
                <w:b/>
                <w:bCs/>
                <w:color w:val="000000"/>
                <w:sz w:val="20"/>
                <w:szCs w:val="20"/>
              </w:rPr>
              <w:t>-</w:t>
            </w:r>
          </w:p>
        </w:tc>
      </w:tr>
      <w:tr w:rsidR="0099754E" w:rsidRPr="00F55284" w:rsidTr="00BE4557">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9754E" w:rsidRPr="00F55284" w:rsidRDefault="0099754E" w:rsidP="00BE4557">
            <w:pPr>
              <w:rPr>
                <w:color w:val="000000"/>
                <w:sz w:val="20"/>
                <w:szCs w:val="20"/>
              </w:rPr>
            </w:pPr>
            <w:r w:rsidRPr="00F55284">
              <w:rPr>
                <w:color w:val="000000"/>
                <w:sz w:val="20"/>
                <w:szCs w:val="20"/>
              </w:rPr>
              <w:t xml:space="preserve">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9754E" w:rsidRPr="00F55284" w:rsidRDefault="0099754E" w:rsidP="00BE4557">
            <w:pPr>
              <w:jc w:val="center"/>
              <w:rPr>
                <w:color w:val="000000"/>
                <w:sz w:val="20"/>
                <w:szCs w:val="20"/>
              </w:rPr>
            </w:pPr>
          </w:p>
        </w:tc>
      </w:tr>
      <w:tr w:rsidR="0099754E" w:rsidRPr="00F55284" w:rsidTr="00BE4557">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9754E" w:rsidRPr="00F55284" w:rsidRDefault="0099754E" w:rsidP="00BE4557">
            <w:pPr>
              <w:rPr>
                <w:color w:val="000000"/>
                <w:sz w:val="20"/>
                <w:szCs w:val="20"/>
              </w:rPr>
            </w:pPr>
            <w:r w:rsidRPr="00F55284">
              <w:rPr>
                <w:color w:val="000000"/>
                <w:sz w:val="20"/>
                <w:szCs w:val="20"/>
              </w:rPr>
              <w:t>налоговые и ненал</w:t>
            </w:r>
            <w:r w:rsidRPr="00F55284">
              <w:rPr>
                <w:color w:val="000000"/>
                <w:sz w:val="20"/>
                <w:szCs w:val="20"/>
              </w:rPr>
              <w:t>о</w:t>
            </w:r>
            <w:r w:rsidRPr="00F55284">
              <w:rPr>
                <w:color w:val="000000"/>
                <w:sz w:val="20"/>
                <w:szCs w:val="20"/>
              </w:rPr>
              <w:t>говые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380 215,00</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424 263,85</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44 048,85</w:t>
            </w:r>
          </w:p>
        </w:tc>
        <w:tc>
          <w:tcPr>
            <w:tcW w:w="70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111,6</w:t>
            </w:r>
          </w:p>
        </w:tc>
        <w:tc>
          <w:tcPr>
            <w:tcW w:w="1276"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424 263,85</w:t>
            </w:r>
          </w:p>
        </w:tc>
        <w:tc>
          <w:tcPr>
            <w:tcW w:w="99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99754E" w:rsidRPr="00F55284" w:rsidRDefault="0099754E" w:rsidP="00BE4557">
            <w:pPr>
              <w:jc w:val="center"/>
              <w:rPr>
                <w:color w:val="000000"/>
                <w:sz w:val="20"/>
                <w:szCs w:val="20"/>
              </w:rPr>
            </w:pPr>
            <w:r w:rsidRPr="00F55284">
              <w:rPr>
                <w:color w:val="000000"/>
                <w:sz w:val="20"/>
                <w:szCs w:val="20"/>
              </w:rPr>
              <w:t>-</w:t>
            </w:r>
          </w:p>
        </w:tc>
      </w:tr>
      <w:tr w:rsidR="0099754E" w:rsidRPr="00F55284" w:rsidTr="00BE4557">
        <w:trPr>
          <w:trHeight w:val="45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9754E" w:rsidRPr="00F55284" w:rsidRDefault="0099754E" w:rsidP="00BE4557">
            <w:pPr>
              <w:rPr>
                <w:color w:val="000000"/>
                <w:sz w:val="20"/>
                <w:szCs w:val="20"/>
              </w:rPr>
            </w:pPr>
            <w:r w:rsidRPr="00F55284">
              <w:rPr>
                <w:color w:val="000000"/>
                <w:sz w:val="20"/>
                <w:szCs w:val="20"/>
              </w:rPr>
              <w:t>безвозмездные п</w:t>
            </w:r>
            <w:r w:rsidRPr="00F55284">
              <w:rPr>
                <w:color w:val="000000"/>
                <w:sz w:val="20"/>
                <w:szCs w:val="20"/>
              </w:rPr>
              <w:t>о</w:t>
            </w:r>
            <w:r w:rsidRPr="00F55284">
              <w:rPr>
                <w:color w:val="000000"/>
                <w:sz w:val="20"/>
                <w:szCs w:val="20"/>
              </w:rPr>
              <w:t xml:space="preserve">ступления </w:t>
            </w:r>
          </w:p>
        </w:tc>
        <w:tc>
          <w:tcPr>
            <w:tcW w:w="155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462 988,08</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464 762,47</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1 774,39</w:t>
            </w:r>
          </w:p>
        </w:tc>
        <w:tc>
          <w:tcPr>
            <w:tcW w:w="70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464 762,47</w:t>
            </w:r>
          </w:p>
        </w:tc>
        <w:tc>
          <w:tcPr>
            <w:tcW w:w="99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99754E" w:rsidRPr="00F55284" w:rsidRDefault="0099754E" w:rsidP="00BE4557">
            <w:pPr>
              <w:jc w:val="center"/>
              <w:rPr>
                <w:color w:val="000000"/>
                <w:sz w:val="20"/>
                <w:szCs w:val="20"/>
              </w:rPr>
            </w:pPr>
            <w:r w:rsidRPr="00F55284">
              <w:rPr>
                <w:color w:val="000000"/>
                <w:sz w:val="20"/>
                <w:szCs w:val="20"/>
              </w:rPr>
              <w:t>-</w:t>
            </w:r>
          </w:p>
        </w:tc>
      </w:tr>
      <w:tr w:rsidR="0099754E" w:rsidRPr="00F55284" w:rsidTr="00BE4557">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9754E" w:rsidRPr="00F55284" w:rsidRDefault="0099754E" w:rsidP="00BE4557">
            <w:pPr>
              <w:rPr>
                <w:b/>
                <w:bCs/>
                <w:color w:val="000000"/>
                <w:sz w:val="20"/>
                <w:szCs w:val="20"/>
              </w:rPr>
            </w:pPr>
            <w:r w:rsidRPr="00F55284">
              <w:rPr>
                <w:b/>
                <w:bCs/>
                <w:color w:val="000000"/>
                <w:sz w:val="20"/>
                <w:szCs w:val="20"/>
              </w:rPr>
              <w:t xml:space="preserve">2. Расходы </w:t>
            </w:r>
            <w:r>
              <w:rPr>
                <w:b/>
                <w:bCs/>
                <w:color w:val="000000"/>
                <w:sz w:val="20"/>
                <w:szCs w:val="20"/>
              </w:rPr>
              <w:t>б</w:t>
            </w:r>
            <w:r w:rsidRPr="00F55284">
              <w:rPr>
                <w:b/>
                <w:bCs/>
                <w:color w:val="000000"/>
                <w:sz w:val="20"/>
                <w:szCs w:val="20"/>
              </w:rPr>
              <w:t>юдж</w:t>
            </w:r>
            <w:r w:rsidRPr="00F55284">
              <w:rPr>
                <w:b/>
                <w:bCs/>
                <w:color w:val="000000"/>
                <w:sz w:val="20"/>
                <w:szCs w:val="20"/>
              </w:rPr>
              <w:t>е</w:t>
            </w:r>
            <w:r w:rsidRPr="00F55284">
              <w:rPr>
                <w:b/>
                <w:bCs/>
                <w:color w:val="000000"/>
                <w:sz w:val="20"/>
                <w:szCs w:val="20"/>
              </w:rPr>
              <w:t>та</w:t>
            </w:r>
          </w:p>
        </w:tc>
        <w:tc>
          <w:tcPr>
            <w:tcW w:w="1559"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845 203,08</w:t>
            </w:r>
          </w:p>
        </w:tc>
        <w:tc>
          <w:tcPr>
            <w:tcW w:w="141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869 524,07</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0"/>
                <w:szCs w:val="20"/>
              </w:rPr>
            </w:pPr>
            <w:r>
              <w:rPr>
                <w:b/>
                <w:bCs/>
                <w:color w:val="000000"/>
                <w:sz w:val="20"/>
                <w:szCs w:val="20"/>
              </w:rPr>
              <w:t>24 320,99</w:t>
            </w:r>
          </w:p>
        </w:tc>
        <w:tc>
          <w:tcPr>
            <w:tcW w:w="70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102,9</w:t>
            </w:r>
          </w:p>
        </w:tc>
        <w:tc>
          <w:tcPr>
            <w:tcW w:w="1276"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869 524,07</w:t>
            </w:r>
          </w:p>
        </w:tc>
        <w:tc>
          <w:tcPr>
            <w:tcW w:w="99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99754E" w:rsidRPr="00F55284" w:rsidRDefault="0099754E" w:rsidP="00BE4557">
            <w:pPr>
              <w:jc w:val="center"/>
              <w:rPr>
                <w:b/>
                <w:bCs/>
                <w:color w:val="000000"/>
                <w:sz w:val="20"/>
                <w:szCs w:val="20"/>
              </w:rPr>
            </w:pPr>
            <w:r w:rsidRPr="00F55284">
              <w:rPr>
                <w:b/>
                <w:bCs/>
                <w:color w:val="000000"/>
                <w:sz w:val="20"/>
                <w:szCs w:val="20"/>
              </w:rPr>
              <w:t>-</w:t>
            </w:r>
          </w:p>
        </w:tc>
      </w:tr>
      <w:tr w:rsidR="0099754E" w:rsidRPr="00F55284" w:rsidTr="00BE4557">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99754E" w:rsidRPr="00F55284" w:rsidRDefault="0099754E" w:rsidP="00BE4557">
            <w:pPr>
              <w:rPr>
                <w:b/>
                <w:bCs/>
                <w:color w:val="000000"/>
                <w:sz w:val="20"/>
                <w:szCs w:val="20"/>
              </w:rPr>
            </w:pPr>
            <w:r w:rsidRPr="00F55284">
              <w:rPr>
                <w:b/>
                <w:bCs/>
                <w:color w:val="000000"/>
                <w:sz w:val="20"/>
                <w:szCs w:val="20"/>
              </w:rPr>
              <w:t>3. Дефицит</w:t>
            </w:r>
            <w:proofErr w:type="gramStart"/>
            <w:r w:rsidRPr="00F55284">
              <w:rPr>
                <w:b/>
                <w:bCs/>
                <w:color w:val="000000"/>
                <w:sz w:val="20"/>
                <w:szCs w:val="20"/>
              </w:rPr>
              <w:t xml:space="preserve"> (-), </w:t>
            </w:r>
            <w:proofErr w:type="gramEnd"/>
            <w:r w:rsidRPr="00F55284">
              <w:rPr>
                <w:b/>
                <w:bCs/>
                <w:color w:val="000000"/>
                <w:sz w:val="20"/>
                <w:szCs w:val="20"/>
              </w:rPr>
              <w:t>профицит (+)</w:t>
            </w:r>
          </w:p>
        </w:tc>
        <w:tc>
          <w:tcPr>
            <w:tcW w:w="1559"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-2 000,00</w:t>
            </w:r>
          </w:p>
        </w:tc>
        <w:tc>
          <w:tcPr>
            <w:tcW w:w="141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19 502,25</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21 502,25</w:t>
            </w:r>
          </w:p>
        </w:tc>
        <w:tc>
          <w:tcPr>
            <w:tcW w:w="70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proofErr w:type="spellStart"/>
            <w:r>
              <w:rPr>
                <w:b/>
                <w:bCs/>
                <w:color w:val="000000"/>
                <w:sz w:val="20"/>
                <w:szCs w:val="20"/>
              </w:rPr>
              <w:t>Ув</w:t>
            </w:r>
            <w:proofErr w:type="spellEnd"/>
            <w:r>
              <w:rPr>
                <w:b/>
                <w:bCs/>
                <w:color w:val="000000"/>
                <w:sz w:val="20"/>
                <w:szCs w:val="20"/>
              </w:rPr>
              <w:t>. в 9,7 р.</w:t>
            </w:r>
          </w:p>
        </w:tc>
        <w:tc>
          <w:tcPr>
            <w:tcW w:w="1276"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19 502,25</w:t>
            </w:r>
          </w:p>
        </w:tc>
        <w:tc>
          <w:tcPr>
            <w:tcW w:w="99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99754E" w:rsidRPr="00F55284" w:rsidRDefault="0099754E" w:rsidP="00BE4557">
            <w:pPr>
              <w:jc w:val="center"/>
              <w:rPr>
                <w:b/>
                <w:bCs/>
                <w:color w:val="000000"/>
                <w:sz w:val="20"/>
                <w:szCs w:val="20"/>
              </w:rPr>
            </w:pPr>
            <w:r w:rsidRPr="00F55284">
              <w:rPr>
                <w:b/>
                <w:bCs/>
                <w:color w:val="000000"/>
                <w:sz w:val="20"/>
                <w:szCs w:val="20"/>
              </w:rPr>
              <w:t>-</w:t>
            </w:r>
          </w:p>
        </w:tc>
      </w:tr>
    </w:tbl>
    <w:p w:rsidR="0099754E" w:rsidRDefault="0099754E" w:rsidP="0099754E">
      <w:pPr>
        <w:spacing w:line="276" w:lineRule="auto"/>
        <w:ind w:firstLine="709"/>
        <w:jc w:val="both"/>
        <w:rPr>
          <w:sz w:val="26"/>
          <w:szCs w:val="26"/>
        </w:rPr>
      </w:pPr>
    </w:p>
    <w:p w:rsidR="0099754E" w:rsidRDefault="0099754E" w:rsidP="0099754E">
      <w:pPr>
        <w:spacing w:line="276" w:lineRule="auto"/>
        <w:ind w:firstLine="709"/>
        <w:jc w:val="both"/>
        <w:rPr>
          <w:sz w:val="26"/>
          <w:szCs w:val="26"/>
        </w:rPr>
      </w:pPr>
      <w:r>
        <w:rPr>
          <w:sz w:val="26"/>
          <w:szCs w:val="26"/>
        </w:rPr>
        <w:t xml:space="preserve">За отчетный период в бюджет Чугуевского муниципального района поступило доходов в сумме 872 887,33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(98,2% утвержденных плановых назначений). Расходы районного бюджета составили 825 328,49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(94,9% уточненных плановых назначений). В связи с превышением доходов над расходами профицит районного бюджета составил 47 558,84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w:t>
      </w:r>
    </w:p>
    <w:p w:rsidR="0099754E" w:rsidRDefault="0099754E" w:rsidP="0099754E">
      <w:pPr>
        <w:spacing w:line="276" w:lineRule="auto"/>
        <w:ind w:firstLine="709"/>
        <w:jc w:val="both"/>
        <w:rPr>
          <w:sz w:val="26"/>
          <w:szCs w:val="28"/>
        </w:rPr>
      </w:pPr>
      <w:r w:rsidRPr="00484829">
        <w:rPr>
          <w:sz w:val="26"/>
          <w:szCs w:val="28"/>
        </w:rPr>
        <w:t>Исполнение основных характеристик районного бюджета приведено в таблице</w:t>
      </w:r>
      <w:r>
        <w:rPr>
          <w:sz w:val="26"/>
          <w:szCs w:val="28"/>
        </w:rPr>
        <w:t>:</w:t>
      </w:r>
    </w:p>
    <w:tbl>
      <w:tblPr>
        <w:tblW w:w="9610" w:type="dxa"/>
        <w:tblInd w:w="93" w:type="dxa"/>
        <w:tblLook w:val="04A0" w:firstRow="1" w:lastRow="0" w:firstColumn="1" w:lastColumn="0" w:noHBand="0" w:noVBand="1"/>
      </w:tblPr>
      <w:tblGrid>
        <w:gridCol w:w="3801"/>
        <w:gridCol w:w="1576"/>
        <w:gridCol w:w="1922"/>
        <w:gridCol w:w="1136"/>
        <w:gridCol w:w="1175"/>
      </w:tblGrid>
      <w:tr w:rsidR="0099754E" w:rsidTr="00BE4557">
        <w:trPr>
          <w:trHeight w:val="440"/>
        </w:trPr>
        <w:tc>
          <w:tcPr>
            <w:tcW w:w="3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54E" w:rsidRDefault="0099754E" w:rsidP="00BE4557">
            <w:pPr>
              <w:jc w:val="center"/>
              <w:rPr>
                <w:sz w:val="20"/>
                <w:szCs w:val="20"/>
              </w:rPr>
            </w:pPr>
            <w:r>
              <w:rPr>
                <w:sz w:val="20"/>
                <w:szCs w:val="20"/>
              </w:rPr>
              <w:t>Показатели</w:t>
            </w:r>
          </w:p>
        </w:tc>
        <w:tc>
          <w:tcPr>
            <w:tcW w:w="1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4E" w:rsidRDefault="0099754E" w:rsidP="00BE4557">
            <w:pPr>
              <w:jc w:val="center"/>
              <w:rPr>
                <w:sz w:val="20"/>
                <w:szCs w:val="20"/>
              </w:rPr>
            </w:pPr>
            <w:r>
              <w:rPr>
                <w:sz w:val="20"/>
                <w:szCs w:val="20"/>
              </w:rPr>
              <w:t xml:space="preserve">Уточненные плановые назначения на 2019 год,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19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4E" w:rsidRDefault="0099754E" w:rsidP="00BE4557">
            <w:pPr>
              <w:jc w:val="center"/>
              <w:rPr>
                <w:sz w:val="20"/>
                <w:szCs w:val="20"/>
              </w:rPr>
            </w:pPr>
            <w:r>
              <w:rPr>
                <w:sz w:val="20"/>
                <w:szCs w:val="20"/>
              </w:rPr>
              <w:t>Фактическое и</w:t>
            </w:r>
            <w:r>
              <w:rPr>
                <w:sz w:val="20"/>
                <w:szCs w:val="20"/>
              </w:rPr>
              <w:t>с</w:t>
            </w:r>
            <w:r>
              <w:rPr>
                <w:sz w:val="20"/>
                <w:szCs w:val="20"/>
              </w:rPr>
              <w:t>полнение за 2019 год</w:t>
            </w:r>
          </w:p>
          <w:p w:rsidR="0099754E" w:rsidRDefault="0099754E" w:rsidP="00BE4557">
            <w:pPr>
              <w:jc w:val="center"/>
              <w:rPr>
                <w:sz w:val="20"/>
                <w:szCs w:val="20"/>
              </w:rPr>
            </w:pPr>
            <w:r>
              <w:rPr>
                <w:sz w:val="20"/>
                <w:szCs w:val="20"/>
              </w:rPr>
              <w:t xml:space="preserve">(ф. 0503117),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2311" w:type="dxa"/>
            <w:gridSpan w:val="2"/>
            <w:tcBorders>
              <w:top w:val="single" w:sz="4" w:space="0" w:color="auto"/>
              <w:left w:val="nil"/>
              <w:bottom w:val="single" w:sz="4" w:space="0" w:color="auto"/>
              <w:right w:val="single" w:sz="4" w:space="0" w:color="000000"/>
            </w:tcBorders>
            <w:shd w:val="clear" w:color="auto" w:fill="auto"/>
            <w:vAlign w:val="center"/>
            <w:hideMark/>
          </w:tcPr>
          <w:p w:rsidR="0099754E" w:rsidRDefault="0099754E" w:rsidP="00BE4557">
            <w:pPr>
              <w:jc w:val="center"/>
              <w:rPr>
                <w:sz w:val="20"/>
                <w:szCs w:val="20"/>
              </w:rPr>
            </w:pPr>
            <w:r>
              <w:rPr>
                <w:sz w:val="20"/>
                <w:szCs w:val="20"/>
              </w:rPr>
              <w:t>Отклонение исполнения от плана</w:t>
            </w:r>
          </w:p>
        </w:tc>
      </w:tr>
      <w:tr w:rsidR="0099754E" w:rsidTr="00BE4557">
        <w:trPr>
          <w:trHeight w:val="522"/>
        </w:trPr>
        <w:tc>
          <w:tcPr>
            <w:tcW w:w="3801"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jc w:val="center"/>
              <w:rPr>
                <w:sz w:val="20"/>
                <w:szCs w:val="20"/>
              </w:rPr>
            </w:pPr>
          </w:p>
        </w:tc>
        <w:tc>
          <w:tcPr>
            <w:tcW w:w="1576" w:type="dxa"/>
            <w:vMerge/>
            <w:tcBorders>
              <w:top w:val="single" w:sz="4" w:space="0" w:color="auto"/>
              <w:left w:val="single" w:sz="4" w:space="0" w:color="auto"/>
              <w:bottom w:val="single" w:sz="4" w:space="0" w:color="000000"/>
              <w:right w:val="single" w:sz="4" w:space="0" w:color="auto"/>
            </w:tcBorders>
            <w:vAlign w:val="center"/>
            <w:hideMark/>
          </w:tcPr>
          <w:p w:rsidR="0099754E" w:rsidRDefault="0099754E" w:rsidP="00BE4557">
            <w:pPr>
              <w:jc w:val="center"/>
              <w:rPr>
                <w:sz w:val="20"/>
                <w:szCs w:val="20"/>
              </w:rPr>
            </w:pPr>
          </w:p>
        </w:tc>
        <w:tc>
          <w:tcPr>
            <w:tcW w:w="1922" w:type="dxa"/>
            <w:vMerge/>
            <w:tcBorders>
              <w:top w:val="single" w:sz="4" w:space="0" w:color="auto"/>
              <w:left w:val="single" w:sz="4" w:space="0" w:color="auto"/>
              <w:bottom w:val="single" w:sz="4" w:space="0" w:color="000000"/>
              <w:right w:val="single" w:sz="4" w:space="0" w:color="auto"/>
            </w:tcBorders>
            <w:vAlign w:val="center"/>
            <w:hideMark/>
          </w:tcPr>
          <w:p w:rsidR="0099754E" w:rsidRDefault="0099754E" w:rsidP="00BE4557">
            <w:pPr>
              <w:jc w:val="center"/>
              <w:rPr>
                <w:sz w:val="20"/>
                <w:szCs w:val="20"/>
              </w:rPr>
            </w:pP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1175" w:type="dxa"/>
            <w:vMerge w:val="restart"/>
            <w:tcBorders>
              <w:top w:val="nil"/>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sz w:val="20"/>
                <w:szCs w:val="20"/>
              </w:rPr>
            </w:pPr>
            <w:r>
              <w:rPr>
                <w:sz w:val="20"/>
                <w:szCs w:val="20"/>
              </w:rPr>
              <w:t>%</w:t>
            </w:r>
          </w:p>
        </w:tc>
      </w:tr>
      <w:tr w:rsidR="0099754E" w:rsidTr="00BE4557">
        <w:trPr>
          <w:trHeight w:val="254"/>
        </w:trPr>
        <w:tc>
          <w:tcPr>
            <w:tcW w:w="3801"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sz w:val="20"/>
                <w:szCs w:val="20"/>
              </w:rPr>
            </w:pPr>
          </w:p>
        </w:tc>
        <w:tc>
          <w:tcPr>
            <w:tcW w:w="1576" w:type="dxa"/>
            <w:vMerge/>
            <w:tcBorders>
              <w:top w:val="single" w:sz="4" w:space="0" w:color="auto"/>
              <w:left w:val="single" w:sz="4" w:space="0" w:color="auto"/>
              <w:bottom w:val="single" w:sz="4" w:space="0" w:color="000000"/>
              <w:right w:val="single" w:sz="4" w:space="0" w:color="auto"/>
            </w:tcBorders>
            <w:vAlign w:val="center"/>
            <w:hideMark/>
          </w:tcPr>
          <w:p w:rsidR="0099754E" w:rsidRDefault="0099754E" w:rsidP="00BE4557">
            <w:pPr>
              <w:rPr>
                <w:sz w:val="20"/>
                <w:szCs w:val="20"/>
              </w:rPr>
            </w:pPr>
          </w:p>
        </w:tc>
        <w:tc>
          <w:tcPr>
            <w:tcW w:w="1922" w:type="dxa"/>
            <w:vMerge/>
            <w:tcBorders>
              <w:top w:val="single" w:sz="4" w:space="0" w:color="auto"/>
              <w:left w:val="single" w:sz="4" w:space="0" w:color="auto"/>
              <w:bottom w:val="single" w:sz="4" w:space="0" w:color="000000"/>
              <w:right w:val="single" w:sz="4" w:space="0" w:color="auto"/>
            </w:tcBorders>
            <w:vAlign w:val="center"/>
            <w:hideMark/>
          </w:tcPr>
          <w:p w:rsidR="0099754E" w:rsidRDefault="0099754E" w:rsidP="00BE4557">
            <w:pPr>
              <w:rPr>
                <w:sz w:val="20"/>
                <w:szCs w:val="20"/>
              </w:rPr>
            </w:pPr>
          </w:p>
        </w:tc>
        <w:tc>
          <w:tcPr>
            <w:tcW w:w="1136" w:type="dxa"/>
            <w:vMerge/>
            <w:tcBorders>
              <w:top w:val="nil"/>
              <w:left w:val="single" w:sz="4" w:space="0" w:color="auto"/>
              <w:bottom w:val="single" w:sz="4" w:space="0" w:color="auto"/>
              <w:right w:val="single" w:sz="4" w:space="0" w:color="auto"/>
            </w:tcBorders>
            <w:vAlign w:val="center"/>
            <w:hideMark/>
          </w:tcPr>
          <w:p w:rsidR="0099754E" w:rsidRDefault="0099754E" w:rsidP="00BE4557">
            <w:pPr>
              <w:rPr>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99754E" w:rsidRDefault="0099754E" w:rsidP="00BE4557">
            <w:pPr>
              <w:rPr>
                <w:sz w:val="20"/>
                <w:szCs w:val="20"/>
              </w:rPr>
            </w:pPr>
          </w:p>
        </w:tc>
      </w:tr>
      <w:tr w:rsidR="0099754E" w:rsidTr="00BE4557">
        <w:trPr>
          <w:trHeight w:val="230"/>
        </w:trPr>
        <w:tc>
          <w:tcPr>
            <w:tcW w:w="3801"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sz w:val="20"/>
                <w:szCs w:val="20"/>
              </w:rPr>
            </w:pPr>
          </w:p>
        </w:tc>
        <w:tc>
          <w:tcPr>
            <w:tcW w:w="1576" w:type="dxa"/>
            <w:vMerge/>
            <w:tcBorders>
              <w:top w:val="single" w:sz="4" w:space="0" w:color="auto"/>
              <w:left w:val="single" w:sz="4" w:space="0" w:color="auto"/>
              <w:bottom w:val="single" w:sz="4" w:space="0" w:color="000000"/>
              <w:right w:val="single" w:sz="4" w:space="0" w:color="auto"/>
            </w:tcBorders>
            <w:vAlign w:val="center"/>
            <w:hideMark/>
          </w:tcPr>
          <w:p w:rsidR="0099754E" w:rsidRDefault="0099754E" w:rsidP="00BE4557">
            <w:pPr>
              <w:rPr>
                <w:sz w:val="20"/>
                <w:szCs w:val="20"/>
              </w:rPr>
            </w:pPr>
          </w:p>
        </w:tc>
        <w:tc>
          <w:tcPr>
            <w:tcW w:w="1922" w:type="dxa"/>
            <w:vMerge/>
            <w:tcBorders>
              <w:top w:val="single" w:sz="4" w:space="0" w:color="auto"/>
              <w:left w:val="single" w:sz="4" w:space="0" w:color="auto"/>
              <w:bottom w:val="single" w:sz="4" w:space="0" w:color="000000"/>
              <w:right w:val="single" w:sz="4" w:space="0" w:color="auto"/>
            </w:tcBorders>
            <w:vAlign w:val="center"/>
            <w:hideMark/>
          </w:tcPr>
          <w:p w:rsidR="0099754E" w:rsidRDefault="0099754E" w:rsidP="00BE4557">
            <w:pPr>
              <w:rPr>
                <w:sz w:val="20"/>
                <w:szCs w:val="20"/>
              </w:rPr>
            </w:pPr>
          </w:p>
        </w:tc>
        <w:tc>
          <w:tcPr>
            <w:tcW w:w="1136" w:type="dxa"/>
            <w:vMerge/>
            <w:tcBorders>
              <w:top w:val="nil"/>
              <w:left w:val="single" w:sz="4" w:space="0" w:color="auto"/>
              <w:bottom w:val="single" w:sz="4" w:space="0" w:color="auto"/>
              <w:right w:val="single" w:sz="4" w:space="0" w:color="auto"/>
            </w:tcBorders>
            <w:vAlign w:val="center"/>
            <w:hideMark/>
          </w:tcPr>
          <w:p w:rsidR="0099754E" w:rsidRDefault="0099754E" w:rsidP="00BE4557">
            <w:pPr>
              <w:rPr>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99754E" w:rsidRDefault="0099754E" w:rsidP="00BE4557">
            <w:pPr>
              <w:rPr>
                <w:sz w:val="20"/>
                <w:szCs w:val="20"/>
              </w:rPr>
            </w:pPr>
          </w:p>
        </w:tc>
      </w:tr>
      <w:tr w:rsidR="0099754E" w:rsidTr="00BE4557">
        <w:trPr>
          <w:trHeight w:val="222"/>
        </w:trPr>
        <w:tc>
          <w:tcPr>
            <w:tcW w:w="3801"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sz w:val="20"/>
                <w:szCs w:val="20"/>
              </w:rPr>
            </w:pPr>
            <w:r>
              <w:rPr>
                <w:sz w:val="20"/>
                <w:szCs w:val="20"/>
              </w:rPr>
              <w:t>Доходы - всего</w:t>
            </w:r>
          </w:p>
        </w:tc>
        <w:tc>
          <w:tcPr>
            <w:tcW w:w="1576"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sz w:val="20"/>
                <w:szCs w:val="20"/>
              </w:rPr>
            </w:pPr>
            <w:r>
              <w:rPr>
                <w:sz w:val="20"/>
                <w:szCs w:val="20"/>
              </w:rPr>
              <w:t>889 026,32</w:t>
            </w:r>
          </w:p>
        </w:tc>
        <w:tc>
          <w:tcPr>
            <w:tcW w:w="1922"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sz w:val="20"/>
                <w:szCs w:val="20"/>
              </w:rPr>
            </w:pPr>
            <w:r>
              <w:rPr>
                <w:sz w:val="20"/>
                <w:szCs w:val="20"/>
              </w:rPr>
              <w:t>872 887,33</w:t>
            </w:r>
          </w:p>
        </w:tc>
        <w:tc>
          <w:tcPr>
            <w:tcW w:w="113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sz w:val="20"/>
                <w:szCs w:val="20"/>
              </w:rPr>
            </w:pPr>
            <w:r>
              <w:rPr>
                <w:sz w:val="20"/>
                <w:szCs w:val="20"/>
              </w:rPr>
              <w:t>-16 138,99</w:t>
            </w:r>
          </w:p>
        </w:tc>
        <w:tc>
          <w:tcPr>
            <w:tcW w:w="1175"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sz w:val="20"/>
                <w:szCs w:val="20"/>
              </w:rPr>
            </w:pPr>
            <w:r>
              <w:rPr>
                <w:sz w:val="20"/>
                <w:szCs w:val="20"/>
              </w:rPr>
              <w:t>98,2</w:t>
            </w:r>
          </w:p>
        </w:tc>
      </w:tr>
      <w:tr w:rsidR="0099754E" w:rsidTr="00BE4557">
        <w:trPr>
          <w:trHeight w:val="254"/>
        </w:trPr>
        <w:tc>
          <w:tcPr>
            <w:tcW w:w="3801"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sz w:val="20"/>
                <w:szCs w:val="20"/>
              </w:rPr>
            </w:pPr>
            <w:r>
              <w:rPr>
                <w:sz w:val="20"/>
                <w:szCs w:val="20"/>
              </w:rPr>
              <w:t>Расходы - всего</w:t>
            </w:r>
          </w:p>
        </w:tc>
        <w:tc>
          <w:tcPr>
            <w:tcW w:w="1576"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sz w:val="20"/>
                <w:szCs w:val="20"/>
              </w:rPr>
            </w:pPr>
            <w:r>
              <w:rPr>
                <w:sz w:val="20"/>
                <w:szCs w:val="20"/>
              </w:rPr>
              <w:t>869 524,07</w:t>
            </w:r>
          </w:p>
        </w:tc>
        <w:tc>
          <w:tcPr>
            <w:tcW w:w="1922"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sz w:val="20"/>
                <w:szCs w:val="20"/>
              </w:rPr>
            </w:pPr>
            <w:r>
              <w:rPr>
                <w:sz w:val="20"/>
                <w:szCs w:val="20"/>
              </w:rPr>
              <w:t>825 328,49</w:t>
            </w:r>
          </w:p>
        </w:tc>
        <w:tc>
          <w:tcPr>
            <w:tcW w:w="113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sz w:val="20"/>
                <w:szCs w:val="20"/>
              </w:rPr>
            </w:pPr>
            <w:r>
              <w:rPr>
                <w:sz w:val="20"/>
                <w:szCs w:val="20"/>
              </w:rPr>
              <w:t>-44 195,58</w:t>
            </w:r>
          </w:p>
        </w:tc>
        <w:tc>
          <w:tcPr>
            <w:tcW w:w="1175"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sz w:val="20"/>
                <w:szCs w:val="20"/>
              </w:rPr>
            </w:pPr>
            <w:r>
              <w:rPr>
                <w:sz w:val="20"/>
                <w:szCs w:val="20"/>
              </w:rPr>
              <w:t>94,9</w:t>
            </w:r>
          </w:p>
        </w:tc>
      </w:tr>
      <w:tr w:rsidR="0099754E" w:rsidTr="00BE4557">
        <w:trPr>
          <w:trHeight w:val="254"/>
        </w:trPr>
        <w:tc>
          <w:tcPr>
            <w:tcW w:w="3801"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sz w:val="20"/>
                <w:szCs w:val="20"/>
              </w:rPr>
            </w:pPr>
            <w:r>
              <w:rPr>
                <w:sz w:val="20"/>
                <w:szCs w:val="20"/>
              </w:rPr>
              <w:t>Профицит</w:t>
            </w:r>
            <w:proofErr w:type="gramStart"/>
            <w:r>
              <w:rPr>
                <w:sz w:val="20"/>
                <w:szCs w:val="20"/>
              </w:rPr>
              <w:t xml:space="preserve"> (+) / </w:t>
            </w:r>
            <w:proofErr w:type="gramEnd"/>
            <w:r>
              <w:rPr>
                <w:sz w:val="20"/>
                <w:szCs w:val="20"/>
              </w:rPr>
              <w:t>Дефицит (-)</w:t>
            </w:r>
          </w:p>
        </w:tc>
        <w:tc>
          <w:tcPr>
            <w:tcW w:w="157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sz w:val="20"/>
                <w:szCs w:val="20"/>
              </w:rPr>
            </w:pPr>
            <w:r>
              <w:rPr>
                <w:sz w:val="20"/>
                <w:szCs w:val="20"/>
              </w:rPr>
              <w:t>19 502,25</w:t>
            </w:r>
          </w:p>
        </w:tc>
        <w:tc>
          <w:tcPr>
            <w:tcW w:w="1922"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sz w:val="20"/>
                <w:szCs w:val="20"/>
              </w:rPr>
            </w:pPr>
            <w:r>
              <w:rPr>
                <w:sz w:val="20"/>
                <w:szCs w:val="20"/>
              </w:rPr>
              <w:t>47 558,84</w:t>
            </w:r>
          </w:p>
        </w:tc>
        <w:tc>
          <w:tcPr>
            <w:tcW w:w="113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sz w:val="20"/>
                <w:szCs w:val="20"/>
              </w:rPr>
            </w:pPr>
            <w:r>
              <w:rPr>
                <w:sz w:val="20"/>
                <w:szCs w:val="20"/>
              </w:rPr>
              <w:t>х</w:t>
            </w:r>
          </w:p>
        </w:tc>
        <w:tc>
          <w:tcPr>
            <w:tcW w:w="1175"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sz w:val="20"/>
                <w:szCs w:val="20"/>
              </w:rPr>
            </w:pPr>
            <w:r>
              <w:rPr>
                <w:sz w:val="20"/>
                <w:szCs w:val="20"/>
              </w:rPr>
              <w:t>х</w:t>
            </w:r>
          </w:p>
        </w:tc>
      </w:tr>
    </w:tbl>
    <w:p w:rsidR="0099754E" w:rsidRPr="00542788" w:rsidRDefault="0099754E" w:rsidP="0099754E">
      <w:pPr>
        <w:widowControl w:val="0"/>
        <w:spacing w:line="276" w:lineRule="auto"/>
        <w:ind w:firstLineChars="272" w:firstLine="707"/>
        <w:jc w:val="both"/>
        <w:rPr>
          <w:color w:val="FF0000"/>
          <w:sz w:val="26"/>
          <w:szCs w:val="26"/>
        </w:rPr>
      </w:pPr>
    </w:p>
    <w:p w:rsidR="0099754E" w:rsidRDefault="0099754E" w:rsidP="0099754E">
      <w:pPr>
        <w:spacing w:line="276" w:lineRule="auto"/>
        <w:jc w:val="center"/>
        <w:rPr>
          <w:b/>
          <w:sz w:val="26"/>
          <w:szCs w:val="26"/>
        </w:rPr>
      </w:pPr>
      <w:r>
        <w:rPr>
          <w:b/>
          <w:sz w:val="26"/>
          <w:szCs w:val="26"/>
        </w:rPr>
        <w:t>3</w:t>
      </w:r>
      <w:r w:rsidRPr="001D46B8">
        <w:rPr>
          <w:b/>
          <w:sz w:val="26"/>
          <w:szCs w:val="26"/>
        </w:rPr>
        <w:t xml:space="preserve">. </w:t>
      </w:r>
      <w:r>
        <w:rPr>
          <w:b/>
          <w:sz w:val="26"/>
          <w:szCs w:val="26"/>
        </w:rPr>
        <w:t>И</w:t>
      </w:r>
      <w:r w:rsidRPr="001D46B8">
        <w:rPr>
          <w:b/>
          <w:sz w:val="26"/>
          <w:szCs w:val="26"/>
        </w:rPr>
        <w:t>сполнени</w:t>
      </w:r>
      <w:r>
        <w:rPr>
          <w:b/>
          <w:sz w:val="26"/>
          <w:szCs w:val="26"/>
        </w:rPr>
        <w:t>е</w:t>
      </w:r>
      <w:r w:rsidRPr="001D46B8">
        <w:rPr>
          <w:b/>
          <w:sz w:val="26"/>
          <w:szCs w:val="26"/>
        </w:rPr>
        <w:t xml:space="preserve"> доход</w:t>
      </w:r>
      <w:r>
        <w:rPr>
          <w:b/>
          <w:sz w:val="26"/>
          <w:szCs w:val="26"/>
        </w:rPr>
        <w:t>ов районного</w:t>
      </w:r>
      <w:r w:rsidRPr="001D46B8">
        <w:rPr>
          <w:b/>
          <w:sz w:val="26"/>
          <w:szCs w:val="26"/>
        </w:rPr>
        <w:t xml:space="preserve"> бюджета</w:t>
      </w:r>
    </w:p>
    <w:p w:rsidR="0099754E" w:rsidRPr="00B063EB" w:rsidRDefault="0099754E" w:rsidP="0099754E">
      <w:pPr>
        <w:spacing w:line="276" w:lineRule="auto"/>
        <w:jc w:val="center"/>
        <w:rPr>
          <w:b/>
          <w:i/>
          <w:sz w:val="26"/>
          <w:szCs w:val="26"/>
        </w:rPr>
      </w:pPr>
      <w:r>
        <w:rPr>
          <w:b/>
          <w:i/>
          <w:sz w:val="26"/>
          <w:szCs w:val="26"/>
        </w:rPr>
        <w:t>3</w:t>
      </w:r>
      <w:r w:rsidRPr="00B063EB">
        <w:rPr>
          <w:b/>
          <w:i/>
          <w:sz w:val="26"/>
          <w:szCs w:val="26"/>
        </w:rPr>
        <w:t>.1. Общая характеристика исполнения доходов</w:t>
      </w:r>
    </w:p>
    <w:p w:rsidR="0099754E" w:rsidRDefault="0099754E" w:rsidP="0099754E">
      <w:pPr>
        <w:spacing w:line="276" w:lineRule="auto"/>
        <w:ind w:firstLine="709"/>
        <w:jc w:val="both"/>
        <w:rPr>
          <w:sz w:val="26"/>
          <w:szCs w:val="26"/>
        </w:rPr>
      </w:pPr>
      <w:r w:rsidRPr="001D46B8">
        <w:rPr>
          <w:sz w:val="26"/>
          <w:szCs w:val="26"/>
        </w:rPr>
        <w:t>В 201</w:t>
      </w:r>
      <w:r>
        <w:rPr>
          <w:sz w:val="26"/>
          <w:szCs w:val="26"/>
        </w:rPr>
        <w:t>9</w:t>
      </w:r>
      <w:r w:rsidRPr="001D46B8">
        <w:rPr>
          <w:sz w:val="26"/>
          <w:szCs w:val="26"/>
        </w:rPr>
        <w:t xml:space="preserve"> году </w:t>
      </w:r>
      <w:r>
        <w:rPr>
          <w:sz w:val="26"/>
          <w:szCs w:val="26"/>
        </w:rPr>
        <w:t xml:space="preserve">в районный бюджет </w:t>
      </w:r>
      <w:r w:rsidRPr="001D46B8">
        <w:rPr>
          <w:sz w:val="26"/>
          <w:szCs w:val="26"/>
        </w:rPr>
        <w:t xml:space="preserve">поступило </w:t>
      </w:r>
      <w:r>
        <w:rPr>
          <w:sz w:val="26"/>
          <w:szCs w:val="26"/>
        </w:rPr>
        <w:t xml:space="preserve">доходов на 190 026,27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больше, чем в 2018 году. </w:t>
      </w:r>
    </w:p>
    <w:p w:rsidR="0099754E" w:rsidRDefault="0099754E" w:rsidP="0099754E">
      <w:pPr>
        <w:spacing w:line="276" w:lineRule="auto"/>
        <w:ind w:firstLine="709"/>
        <w:jc w:val="both"/>
        <w:rPr>
          <w:sz w:val="26"/>
          <w:szCs w:val="26"/>
        </w:rPr>
      </w:pPr>
      <w:r>
        <w:rPr>
          <w:sz w:val="26"/>
          <w:szCs w:val="26"/>
        </w:rPr>
        <w:t>Данные о доходах районного бюджета представлены в таблице:</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160"/>
        <w:gridCol w:w="1249"/>
        <w:gridCol w:w="1276"/>
        <w:gridCol w:w="1276"/>
        <w:gridCol w:w="709"/>
        <w:gridCol w:w="992"/>
        <w:gridCol w:w="709"/>
        <w:gridCol w:w="708"/>
      </w:tblGrid>
      <w:tr w:rsidR="0099754E" w:rsidRPr="00A076FD" w:rsidTr="00BE4557">
        <w:trPr>
          <w:trHeight w:val="139"/>
        </w:trPr>
        <w:tc>
          <w:tcPr>
            <w:tcW w:w="1575" w:type="dxa"/>
            <w:vMerge w:val="restart"/>
            <w:shd w:val="clear" w:color="auto" w:fill="auto"/>
            <w:vAlign w:val="center"/>
            <w:hideMark/>
          </w:tcPr>
          <w:p w:rsidR="0099754E" w:rsidRPr="00A076FD" w:rsidRDefault="0099754E" w:rsidP="00BE4557">
            <w:pPr>
              <w:jc w:val="center"/>
              <w:rPr>
                <w:sz w:val="19"/>
                <w:szCs w:val="19"/>
              </w:rPr>
            </w:pPr>
            <w:r w:rsidRPr="00A076FD">
              <w:rPr>
                <w:sz w:val="19"/>
                <w:szCs w:val="19"/>
              </w:rPr>
              <w:t>Виды доходов</w:t>
            </w:r>
          </w:p>
        </w:tc>
        <w:tc>
          <w:tcPr>
            <w:tcW w:w="1160" w:type="dxa"/>
            <w:vMerge w:val="restart"/>
            <w:shd w:val="clear" w:color="auto" w:fill="auto"/>
            <w:vAlign w:val="center"/>
            <w:hideMark/>
          </w:tcPr>
          <w:p w:rsidR="0099754E" w:rsidRDefault="0099754E" w:rsidP="00BE4557">
            <w:pPr>
              <w:jc w:val="center"/>
              <w:rPr>
                <w:sz w:val="19"/>
                <w:szCs w:val="19"/>
              </w:rPr>
            </w:pPr>
            <w:r w:rsidRPr="00A076FD">
              <w:rPr>
                <w:sz w:val="19"/>
                <w:szCs w:val="19"/>
              </w:rPr>
              <w:t xml:space="preserve">Исполнено </w:t>
            </w:r>
            <w:r>
              <w:rPr>
                <w:sz w:val="19"/>
                <w:szCs w:val="19"/>
              </w:rPr>
              <w:t xml:space="preserve"> за </w:t>
            </w:r>
            <w:r w:rsidRPr="00A076FD">
              <w:rPr>
                <w:sz w:val="19"/>
                <w:szCs w:val="19"/>
              </w:rPr>
              <w:t>201</w:t>
            </w:r>
            <w:r>
              <w:rPr>
                <w:sz w:val="19"/>
                <w:szCs w:val="19"/>
              </w:rPr>
              <w:t>8</w:t>
            </w:r>
            <w:r w:rsidRPr="00A076FD">
              <w:rPr>
                <w:sz w:val="19"/>
                <w:szCs w:val="19"/>
              </w:rPr>
              <w:t xml:space="preserve"> год, </w:t>
            </w:r>
          </w:p>
          <w:p w:rsidR="0099754E" w:rsidRPr="00A076FD" w:rsidRDefault="0099754E" w:rsidP="00BE4557">
            <w:pPr>
              <w:jc w:val="center"/>
              <w:rPr>
                <w:sz w:val="19"/>
                <w:szCs w:val="19"/>
              </w:rPr>
            </w:pPr>
            <w:r w:rsidRPr="00A076FD">
              <w:rPr>
                <w:sz w:val="19"/>
                <w:szCs w:val="19"/>
              </w:rPr>
              <w:t>тыс. руб.</w:t>
            </w:r>
          </w:p>
        </w:tc>
        <w:tc>
          <w:tcPr>
            <w:tcW w:w="5502" w:type="dxa"/>
            <w:gridSpan w:val="5"/>
            <w:shd w:val="clear" w:color="auto" w:fill="auto"/>
            <w:vAlign w:val="center"/>
            <w:hideMark/>
          </w:tcPr>
          <w:p w:rsidR="0099754E" w:rsidRPr="00A076FD" w:rsidRDefault="0099754E" w:rsidP="00BE4557">
            <w:pPr>
              <w:jc w:val="center"/>
              <w:rPr>
                <w:sz w:val="19"/>
                <w:szCs w:val="19"/>
              </w:rPr>
            </w:pPr>
            <w:r w:rsidRPr="00A076FD">
              <w:rPr>
                <w:sz w:val="19"/>
                <w:szCs w:val="19"/>
              </w:rPr>
              <w:t>201</w:t>
            </w:r>
            <w:r>
              <w:rPr>
                <w:sz w:val="19"/>
                <w:szCs w:val="19"/>
              </w:rPr>
              <w:t>9</w:t>
            </w:r>
            <w:r w:rsidRPr="00A076FD">
              <w:rPr>
                <w:sz w:val="19"/>
                <w:szCs w:val="19"/>
              </w:rPr>
              <w:t xml:space="preserve"> год</w:t>
            </w:r>
          </w:p>
        </w:tc>
        <w:tc>
          <w:tcPr>
            <w:tcW w:w="1417" w:type="dxa"/>
            <w:gridSpan w:val="2"/>
            <w:vMerge w:val="restart"/>
            <w:shd w:val="clear" w:color="auto" w:fill="auto"/>
            <w:vAlign w:val="center"/>
            <w:hideMark/>
          </w:tcPr>
          <w:p w:rsidR="0099754E" w:rsidRPr="00A076FD" w:rsidRDefault="0099754E" w:rsidP="00BE4557">
            <w:pPr>
              <w:jc w:val="center"/>
              <w:rPr>
                <w:sz w:val="19"/>
                <w:szCs w:val="19"/>
              </w:rPr>
            </w:pPr>
            <w:r w:rsidRPr="00A076FD">
              <w:rPr>
                <w:sz w:val="19"/>
                <w:szCs w:val="19"/>
              </w:rPr>
              <w:t>Доля в общем объеме дох</w:t>
            </w:r>
            <w:r w:rsidRPr="00A076FD">
              <w:rPr>
                <w:sz w:val="19"/>
                <w:szCs w:val="19"/>
              </w:rPr>
              <w:t>о</w:t>
            </w:r>
            <w:r w:rsidRPr="00A076FD">
              <w:rPr>
                <w:sz w:val="19"/>
                <w:szCs w:val="19"/>
              </w:rPr>
              <w:t>дов, %</w:t>
            </w:r>
          </w:p>
        </w:tc>
      </w:tr>
      <w:tr w:rsidR="0099754E" w:rsidRPr="00A076FD" w:rsidTr="00BE4557">
        <w:trPr>
          <w:trHeight w:val="300"/>
        </w:trPr>
        <w:tc>
          <w:tcPr>
            <w:tcW w:w="1575" w:type="dxa"/>
            <w:vMerge/>
            <w:vAlign w:val="center"/>
            <w:hideMark/>
          </w:tcPr>
          <w:p w:rsidR="0099754E" w:rsidRPr="00A076FD" w:rsidRDefault="0099754E" w:rsidP="00BE4557">
            <w:pPr>
              <w:rPr>
                <w:sz w:val="19"/>
                <w:szCs w:val="19"/>
              </w:rPr>
            </w:pPr>
          </w:p>
        </w:tc>
        <w:tc>
          <w:tcPr>
            <w:tcW w:w="1160" w:type="dxa"/>
            <w:vMerge/>
            <w:vAlign w:val="center"/>
            <w:hideMark/>
          </w:tcPr>
          <w:p w:rsidR="0099754E" w:rsidRPr="00A076FD" w:rsidRDefault="0099754E" w:rsidP="00BE4557">
            <w:pPr>
              <w:rPr>
                <w:sz w:val="19"/>
                <w:szCs w:val="19"/>
              </w:rPr>
            </w:pPr>
          </w:p>
        </w:tc>
        <w:tc>
          <w:tcPr>
            <w:tcW w:w="1249" w:type="dxa"/>
            <w:vMerge w:val="restart"/>
            <w:shd w:val="clear" w:color="auto" w:fill="auto"/>
            <w:vAlign w:val="center"/>
            <w:hideMark/>
          </w:tcPr>
          <w:p w:rsidR="0099754E" w:rsidRPr="00A076FD" w:rsidRDefault="0099754E" w:rsidP="00BE4557">
            <w:pPr>
              <w:jc w:val="center"/>
              <w:rPr>
                <w:sz w:val="19"/>
                <w:szCs w:val="19"/>
              </w:rPr>
            </w:pPr>
            <w:proofErr w:type="spellStart"/>
            <w:proofErr w:type="gramStart"/>
            <w:r w:rsidRPr="00A076FD">
              <w:rPr>
                <w:sz w:val="19"/>
                <w:szCs w:val="19"/>
              </w:rPr>
              <w:t>Перво</w:t>
            </w:r>
            <w:proofErr w:type="spellEnd"/>
            <w:r>
              <w:rPr>
                <w:sz w:val="19"/>
                <w:szCs w:val="19"/>
              </w:rPr>
              <w:t>-</w:t>
            </w:r>
            <w:r w:rsidRPr="00A076FD">
              <w:rPr>
                <w:sz w:val="19"/>
                <w:szCs w:val="19"/>
              </w:rPr>
              <w:t>начально</w:t>
            </w:r>
            <w:proofErr w:type="gramEnd"/>
            <w:r w:rsidRPr="00A076FD">
              <w:rPr>
                <w:sz w:val="19"/>
                <w:szCs w:val="19"/>
              </w:rPr>
              <w:t xml:space="preserve"> утверждено, тыс. руб.</w:t>
            </w:r>
          </w:p>
        </w:tc>
        <w:tc>
          <w:tcPr>
            <w:tcW w:w="1276" w:type="dxa"/>
            <w:vMerge w:val="restart"/>
            <w:shd w:val="clear" w:color="auto" w:fill="auto"/>
            <w:vAlign w:val="center"/>
            <w:hideMark/>
          </w:tcPr>
          <w:p w:rsidR="0099754E" w:rsidRPr="00A076FD" w:rsidRDefault="0099754E" w:rsidP="00BE4557">
            <w:pPr>
              <w:jc w:val="center"/>
              <w:rPr>
                <w:sz w:val="19"/>
                <w:szCs w:val="19"/>
              </w:rPr>
            </w:pPr>
            <w:r w:rsidRPr="00A076FD">
              <w:rPr>
                <w:sz w:val="19"/>
                <w:szCs w:val="19"/>
              </w:rPr>
              <w:t>Уточненны</w:t>
            </w:r>
            <w:r>
              <w:rPr>
                <w:sz w:val="19"/>
                <w:szCs w:val="19"/>
              </w:rPr>
              <w:t>е плановые назначения</w:t>
            </w:r>
            <w:r w:rsidRPr="00A076FD">
              <w:rPr>
                <w:sz w:val="19"/>
                <w:szCs w:val="19"/>
              </w:rPr>
              <w:t>, тыс. руб.</w:t>
            </w:r>
          </w:p>
        </w:tc>
        <w:tc>
          <w:tcPr>
            <w:tcW w:w="1276" w:type="dxa"/>
            <w:vMerge w:val="restart"/>
            <w:shd w:val="clear" w:color="auto" w:fill="auto"/>
            <w:vAlign w:val="center"/>
            <w:hideMark/>
          </w:tcPr>
          <w:p w:rsidR="0099754E" w:rsidRPr="00A076FD" w:rsidRDefault="0099754E" w:rsidP="00BE4557">
            <w:pPr>
              <w:jc w:val="center"/>
              <w:rPr>
                <w:sz w:val="19"/>
                <w:szCs w:val="19"/>
              </w:rPr>
            </w:pPr>
            <w:r w:rsidRPr="00A076FD">
              <w:rPr>
                <w:sz w:val="19"/>
                <w:szCs w:val="19"/>
              </w:rPr>
              <w:t>Исполнено, тыс. руб.</w:t>
            </w:r>
          </w:p>
        </w:tc>
        <w:tc>
          <w:tcPr>
            <w:tcW w:w="1701" w:type="dxa"/>
            <w:gridSpan w:val="2"/>
            <w:vMerge w:val="restart"/>
            <w:shd w:val="clear" w:color="auto" w:fill="auto"/>
            <w:vAlign w:val="center"/>
            <w:hideMark/>
          </w:tcPr>
          <w:p w:rsidR="0099754E" w:rsidRPr="00A076FD" w:rsidRDefault="0099754E" w:rsidP="00BE4557">
            <w:pPr>
              <w:jc w:val="center"/>
              <w:rPr>
                <w:sz w:val="19"/>
                <w:szCs w:val="19"/>
              </w:rPr>
            </w:pPr>
            <w:r w:rsidRPr="00A076FD">
              <w:rPr>
                <w:sz w:val="19"/>
                <w:szCs w:val="19"/>
              </w:rPr>
              <w:t>исполнение к уточненному бюджету, %</w:t>
            </w:r>
          </w:p>
        </w:tc>
        <w:tc>
          <w:tcPr>
            <w:tcW w:w="1417" w:type="dxa"/>
            <w:gridSpan w:val="2"/>
            <w:vMerge/>
            <w:vAlign w:val="center"/>
            <w:hideMark/>
          </w:tcPr>
          <w:p w:rsidR="0099754E" w:rsidRPr="00A076FD" w:rsidRDefault="0099754E" w:rsidP="00BE4557">
            <w:pPr>
              <w:rPr>
                <w:sz w:val="19"/>
                <w:szCs w:val="19"/>
              </w:rPr>
            </w:pPr>
          </w:p>
        </w:tc>
      </w:tr>
      <w:tr w:rsidR="0099754E" w:rsidRPr="00A076FD" w:rsidTr="00BE4557">
        <w:trPr>
          <w:trHeight w:val="300"/>
        </w:trPr>
        <w:tc>
          <w:tcPr>
            <w:tcW w:w="1575" w:type="dxa"/>
            <w:vMerge/>
            <w:vAlign w:val="center"/>
            <w:hideMark/>
          </w:tcPr>
          <w:p w:rsidR="0099754E" w:rsidRPr="00A076FD" w:rsidRDefault="0099754E" w:rsidP="00BE4557">
            <w:pPr>
              <w:rPr>
                <w:sz w:val="19"/>
                <w:szCs w:val="19"/>
              </w:rPr>
            </w:pPr>
          </w:p>
        </w:tc>
        <w:tc>
          <w:tcPr>
            <w:tcW w:w="1160" w:type="dxa"/>
            <w:vMerge/>
            <w:vAlign w:val="center"/>
            <w:hideMark/>
          </w:tcPr>
          <w:p w:rsidR="0099754E" w:rsidRPr="00A076FD" w:rsidRDefault="0099754E" w:rsidP="00BE4557">
            <w:pPr>
              <w:rPr>
                <w:sz w:val="19"/>
                <w:szCs w:val="19"/>
              </w:rPr>
            </w:pPr>
          </w:p>
        </w:tc>
        <w:tc>
          <w:tcPr>
            <w:tcW w:w="1249" w:type="dxa"/>
            <w:vMerge/>
            <w:vAlign w:val="center"/>
            <w:hideMark/>
          </w:tcPr>
          <w:p w:rsidR="0099754E" w:rsidRPr="00A076FD" w:rsidRDefault="0099754E" w:rsidP="00BE4557">
            <w:pPr>
              <w:rPr>
                <w:sz w:val="19"/>
                <w:szCs w:val="19"/>
              </w:rPr>
            </w:pPr>
          </w:p>
        </w:tc>
        <w:tc>
          <w:tcPr>
            <w:tcW w:w="1276" w:type="dxa"/>
            <w:vMerge/>
            <w:vAlign w:val="center"/>
            <w:hideMark/>
          </w:tcPr>
          <w:p w:rsidR="0099754E" w:rsidRPr="00A076FD" w:rsidRDefault="0099754E" w:rsidP="00BE4557">
            <w:pPr>
              <w:rPr>
                <w:sz w:val="19"/>
                <w:szCs w:val="19"/>
              </w:rPr>
            </w:pPr>
          </w:p>
        </w:tc>
        <w:tc>
          <w:tcPr>
            <w:tcW w:w="1276" w:type="dxa"/>
            <w:vMerge/>
            <w:vAlign w:val="center"/>
            <w:hideMark/>
          </w:tcPr>
          <w:p w:rsidR="0099754E" w:rsidRPr="00A076FD" w:rsidRDefault="0099754E" w:rsidP="00BE4557">
            <w:pPr>
              <w:rPr>
                <w:sz w:val="19"/>
                <w:szCs w:val="19"/>
              </w:rPr>
            </w:pPr>
          </w:p>
        </w:tc>
        <w:tc>
          <w:tcPr>
            <w:tcW w:w="1701" w:type="dxa"/>
            <w:gridSpan w:val="2"/>
            <w:vMerge/>
            <w:vAlign w:val="center"/>
            <w:hideMark/>
          </w:tcPr>
          <w:p w:rsidR="0099754E" w:rsidRPr="00A076FD" w:rsidRDefault="0099754E" w:rsidP="00BE4557">
            <w:pPr>
              <w:rPr>
                <w:sz w:val="19"/>
                <w:szCs w:val="19"/>
              </w:rPr>
            </w:pPr>
          </w:p>
        </w:tc>
        <w:tc>
          <w:tcPr>
            <w:tcW w:w="1417" w:type="dxa"/>
            <w:gridSpan w:val="2"/>
            <w:vMerge/>
            <w:vAlign w:val="center"/>
            <w:hideMark/>
          </w:tcPr>
          <w:p w:rsidR="0099754E" w:rsidRPr="00A076FD" w:rsidRDefault="0099754E" w:rsidP="00BE4557">
            <w:pPr>
              <w:rPr>
                <w:sz w:val="19"/>
                <w:szCs w:val="19"/>
              </w:rPr>
            </w:pPr>
          </w:p>
        </w:tc>
      </w:tr>
      <w:tr w:rsidR="0099754E" w:rsidRPr="00A076FD" w:rsidTr="00BE4557">
        <w:trPr>
          <w:trHeight w:val="218"/>
        </w:trPr>
        <w:tc>
          <w:tcPr>
            <w:tcW w:w="1575" w:type="dxa"/>
            <w:vMerge/>
            <w:vAlign w:val="center"/>
            <w:hideMark/>
          </w:tcPr>
          <w:p w:rsidR="0099754E" w:rsidRPr="00A076FD" w:rsidRDefault="0099754E" w:rsidP="00BE4557">
            <w:pPr>
              <w:rPr>
                <w:sz w:val="19"/>
                <w:szCs w:val="19"/>
              </w:rPr>
            </w:pPr>
          </w:p>
        </w:tc>
        <w:tc>
          <w:tcPr>
            <w:tcW w:w="1160" w:type="dxa"/>
            <w:vMerge/>
            <w:vAlign w:val="center"/>
            <w:hideMark/>
          </w:tcPr>
          <w:p w:rsidR="0099754E" w:rsidRPr="00A076FD" w:rsidRDefault="0099754E" w:rsidP="00BE4557">
            <w:pPr>
              <w:rPr>
                <w:sz w:val="19"/>
                <w:szCs w:val="19"/>
              </w:rPr>
            </w:pPr>
          </w:p>
        </w:tc>
        <w:tc>
          <w:tcPr>
            <w:tcW w:w="1249" w:type="dxa"/>
            <w:vMerge/>
            <w:vAlign w:val="center"/>
            <w:hideMark/>
          </w:tcPr>
          <w:p w:rsidR="0099754E" w:rsidRPr="00A076FD" w:rsidRDefault="0099754E" w:rsidP="00BE4557">
            <w:pPr>
              <w:rPr>
                <w:sz w:val="19"/>
                <w:szCs w:val="19"/>
              </w:rPr>
            </w:pPr>
          </w:p>
        </w:tc>
        <w:tc>
          <w:tcPr>
            <w:tcW w:w="1276" w:type="dxa"/>
            <w:vMerge/>
            <w:vAlign w:val="center"/>
            <w:hideMark/>
          </w:tcPr>
          <w:p w:rsidR="0099754E" w:rsidRPr="00A076FD" w:rsidRDefault="0099754E" w:rsidP="00BE4557">
            <w:pPr>
              <w:rPr>
                <w:sz w:val="19"/>
                <w:szCs w:val="19"/>
              </w:rPr>
            </w:pPr>
          </w:p>
        </w:tc>
        <w:tc>
          <w:tcPr>
            <w:tcW w:w="1276" w:type="dxa"/>
            <w:vMerge/>
            <w:vAlign w:val="center"/>
            <w:hideMark/>
          </w:tcPr>
          <w:p w:rsidR="0099754E" w:rsidRPr="00A076FD" w:rsidRDefault="0099754E" w:rsidP="00BE4557">
            <w:pPr>
              <w:rPr>
                <w:sz w:val="19"/>
                <w:szCs w:val="19"/>
              </w:rPr>
            </w:pPr>
          </w:p>
        </w:tc>
        <w:tc>
          <w:tcPr>
            <w:tcW w:w="1701" w:type="dxa"/>
            <w:gridSpan w:val="2"/>
            <w:vMerge/>
            <w:vAlign w:val="center"/>
            <w:hideMark/>
          </w:tcPr>
          <w:p w:rsidR="0099754E" w:rsidRPr="00A076FD" w:rsidRDefault="0099754E" w:rsidP="00BE4557">
            <w:pPr>
              <w:rPr>
                <w:sz w:val="19"/>
                <w:szCs w:val="19"/>
              </w:rPr>
            </w:pPr>
          </w:p>
        </w:tc>
        <w:tc>
          <w:tcPr>
            <w:tcW w:w="1417" w:type="dxa"/>
            <w:gridSpan w:val="2"/>
            <w:vMerge/>
            <w:vAlign w:val="center"/>
            <w:hideMark/>
          </w:tcPr>
          <w:p w:rsidR="0099754E" w:rsidRPr="00A076FD" w:rsidRDefault="0099754E" w:rsidP="00BE4557">
            <w:pPr>
              <w:rPr>
                <w:sz w:val="19"/>
                <w:szCs w:val="19"/>
              </w:rPr>
            </w:pPr>
          </w:p>
        </w:tc>
      </w:tr>
      <w:tr w:rsidR="0099754E" w:rsidRPr="00A076FD" w:rsidTr="00BE4557">
        <w:trPr>
          <w:trHeight w:val="300"/>
        </w:trPr>
        <w:tc>
          <w:tcPr>
            <w:tcW w:w="1575" w:type="dxa"/>
            <w:vMerge/>
            <w:vAlign w:val="center"/>
            <w:hideMark/>
          </w:tcPr>
          <w:p w:rsidR="0099754E" w:rsidRPr="00A076FD" w:rsidRDefault="0099754E" w:rsidP="00BE4557">
            <w:pPr>
              <w:rPr>
                <w:sz w:val="19"/>
                <w:szCs w:val="19"/>
              </w:rPr>
            </w:pPr>
          </w:p>
        </w:tc>
        <w:tc>
          <w:tcPr>
            <w:tcW w:w="1160" w:type="dxa"/>
            <w:vMerge/>
            <w:vAlign w:val="center"/>
            <w:hideMark/>
          </w:tcPr>
          <w:p w:rsidR="0099754E" w:rsidRPr="00A076FD" w:rsidRDefault="0099754E" w:rsidP="00BE4557">
            <w:pPr>
              <w:rPr>
                <w:sz w:val="19"/>
                <w:szCs w:val="19"/>
              </w:rPr>
            </w:pPr>
          </w:p>
        </w:tc>
        <w:tc>
          <w:tcPr>
            <w:tcW w:w="1249" w:type="dxa"/>
            <w:vMerge/>
            <w:vAlign w:val="center"/>
            <w:hideMark/>
          </w:tcPr>
          <w:p w:rsidR="0099754E" w:rsidRPr="00A076FD" w:rsidRDefault="0099754E" w:rsidP="00BE4557">
            <w:pPr>
              <w:rPr>
                <w:sz w:val="19"/>
                <w:szCs w:val="19"/>
              </w:rPr>
            </w:pPr>
          </w:p>
        </w:tc>
        <w:tc>
          <w:tcPr>
            <w:tcW w:w="1276" w:type="dxa"/>
            <w:vMerge/>
            <w:vAlign w:val="center"/>
            <w:hideMark/>
          </w:tcPr>
          <w:p w:rsidR="0099754E" w:rsidRPr="00A076FD" w:rsidRDefault="0099754E" w:rsidP="00BE4557">
            <w:pPr>
              <w:rPr>
                <w:sz w:val="19"/>
                <w:szCs w:val="19"/>
              </w:rPr>
            </w:pPr>
          </w:p>
        </w:tc>
        <w:tc>
          <w:tcPr>
            <w:tcW w:w="1276" w:type="dxa"/>
            <w:vMerge/>
            <w:vAlign w:val="center"/>
            <w:hideMark/>
          </w:tcPr>
          <w:p w:rsidR="0099754E" w:rsidRPr="00A076FD" w:rsidRDefault="0099754E" w:rsidP="00BE4557">
            <w:pPr>
              <w:rPr>
                <w:sz w:val="19"/>
                <w:szCs w:val="19"/>
              </w:rPr>
            </w:pPr>
          </w:p>
        </w:tc>
        <w:tc>
          <w:tcPr>
            <w:tcW w:w="709" w:type="dxa"/>
            <w:vMerge w:val="restart"/>
            <w:shd w:val="clear" w:color="auto" w:fill="auto"/>
            <w:vAlign w:val="center"/>
            <w:hideMark/>
          </w:tcPr>
          <w:p w:rsidR="0099754E" w:rsidRPr="00A076FD" w:rsidRDefault="0099754E" w:rsidP="00BE4557">
            <w:pPr>
              <w:jc w:val="center"/>
              <w:rPr>
                <w:sz w:val="19"/>
                <w:szCs w:val="19"/>
              </w:rPr>
            </w:pPr>
            <w:r w:rsidRPr="00A076FD">
              <w:rPr>
                <w:sz w:val="19"/>
                <w:szCs w:val="19"/>
              </w:rPr>
              <w:t>%</w:t>
            </w:r>
          </w:p>
        </w:tc>
        <w:tc>
          <w:tcPr>
            <w:tcW w:w="992" w:type="dxa"/>
            <w:vMerge w:val="restart"/>
            <w:shd w:val="clear" w:color="auto" w:fill="auto"/>
            <w:vAlign w:val="center"/>
            <w:hideMark/>
          </w:tcPr>
          <w:p w:rsidR="0099754E" w:rsidRPr="00A076FD" w:rsidRDefault="0099754E" w:rsidP="00BE4557">
            <w:pPr>
              <w:jc w:val="center"/>
              <w:rPr>
                <w:sz w:val="19"/>
                <w:szCs w:val="19"/>
              </w:rPr>
            </w:pPr>
            <w:r w:rsidRPr="00A076FD">
              <w:rPr>
                <w:sz w:val="19"/>
                <w:szCs w:val="19"/>
              </w:rPr>
              <w:t>сумма</w:t>
            </w:r>
          </w:p>
        </w:tc>
        <w:tc>
          <w:tcPr>
            <w:tcW w:w="709" w:type="dxa"/>
            <w:vMerge w:val="restart"/>
            <w:shd w:val="clear" w:color="auto" w:fill="auto"/>
            <w:vAlign w:val="center"/>
            <w:hideMark/>
          </w:tcPr>
          <w:p w:rsidR="0099754E" w:rsidRPr="00A076FD" w:rsidRDefault="0099754E" w:rsidP="00BE4557">
            <w:pPr>
              <w:jc w:val="center"/>
              <w:rPr>
                <w:sz w:val="19"/>
                <w:szCs w:val="19"/>
              </w:rPr>
            </w:pPr>
            <w:r w:rsidRPr="00A076FD">
              <w:rPr>
                <w:sz w:val="19"/>
                <w:szCs w:val="19"/>
              </w:rPr>
              <w:t>201</w:t>
            </w:r>
            <w:r>
              <w:rPr>
                <w:sz w:val="19"/>
                <w:szCs w:val="19"/>
              </w:rPr>
              <w:t>8</w:t>
            </w:r>
            <w:r w:rsidRPr="00A076FD">
              <w:rPr>
                <w:sz w:val="19"/>
                <w:szCs w:val="19"/>
              </w:rPr>
              <w:t xml:space="preserve"> год</w:t>
            </w:r>
          </w:p>
        </w:tc>
        <w:tc>
          <w:tcPr>
            <w:tcW w:w="708" w:type="dxa"/>
            <w:vMerge w:val="restart"/>
            <w:shd w:val="clear" w:color="auto" w:fill="auto"/>
            <w:noWrap/>
            <w:vAlign w:val="center"/>
            <w:hideMark/>
          </w:tcPr>
          <w:p w:rsidR="0099754E" w:rsidRPr="00A076FD" w:rsidRDefault="0099754E" w:rsidP="00BE4557">
            <w:pPr>
              <w:jc w:val="center"/>
              <w:rPr>
                <w:sz w:val="19"/>
                <w:szCs w:val="19"/>
              </w:rPr>
            </w:pPr>
            <w:r w:rsidRPr="00A076FD">
              <w:rPr>
                <w:sz w:val="19"/>
                <w:szCs w:val="19"/>
              </w:rPr>
              <w:t>201</w:t>
            </w:r>
            <w:r>
              <w:rPr>
                <w:sz w:val="19"/>
                <w:szCs w:val="19"/>
              </w:rPr>
              <w:t>9</w:t>
            </w:r>
            <w:r w:rsidRPr="00A076FD">
              <w:rPr>
                <w:sz w:val="19"/>
                <w:szCs w:val="19"/>
              </w:rPr>
              <w:t xml:space="preserve"> год</w:t>
            </w:r>
          </w:p>
        </w:tc>
      </w:tr>
      <w:tr w:rsidR="0099754E" w:rsidRPr="00A076FD" w:rsidTr="00BE4557">
        <w:trPr>
          <w:trHeight w:val="218"/>
        </w:trPr>
        <w:tc>
          <w:tcPr>
            <w:tcW w:w="1575" w:type="dxa"/>
            <w:vMerge/>
            <w:vAlign w:val="center"/>
            <w:hideMark/>
          </w:tcPr>
          <w:p w:rsidR="0099754E" w:rsidRPr="00A076FD" w:rsidRDefault="0099754E" w:rsidP="00BE4557">
            <w:pPr>
              <w:rPr>
                <w:sz w:val="19"/>
                <w:szCs w:val="19"/>
              </w:rPr>
            </w:pPr>
          </w:p>
        </w:tc>
        <w:tc>
          <w:tcPr>
            <w:tcW w:w="1160" w:type="dxa"/>
            <w:vMerge/>
            <w:vAlign w:val="center"/>
            <w:hideMark/>
          </w:tcPr>
          <w:p w:rsidR="0099754E" w:rsidRPr="00A076FD" w:rsidRDefault="0099754E" w:rsidP="00BE4557">
            <w:pPr>
              <w:rPr>
                <w:sz w:val="19"/>
                <w:szCs w:val="19"/>
              </w:rPr>
            </w:pPr>
          </w:p>
        </w:tc>
        <w:tc>
          <w:tcPr>
            <w:tcW w:w="1249" w:type="dxa"/>
            <w:vMerge/>
            <w:vAlign w:val="center"/>
            <w:hideMark/>
          </w:tcPr>
          <w:p w:rsidR="0099754E" w:rsidRPr="00A076FD" w:rsidRDefault="0099754E" w:rsidP="00BE4557">
            <w:pPr>
              <w:rPr>
                <w:sz w:val="19"/>
                <w:szCs w:val="19"/>
              </w:rPr>
            </w:pPr>
          </w:p>
        </w:tc>
        <w:tc>
          <w:tcPr>
            <w:tcW w:w="1276" w:type="dxa"/>
            <w:vMerge/>
            <w:vAlign w:val="center"/>
            <w:hideMark/>
          </w:tcPr>
          <w:p w:rsidR="0099754E" w:rsidRPr="00A076FD" w:rsidRDefault="0099754E" w:rsidP="00BE4557">
            <w:pPr>
              <w:rPr>
                <w:sz w:val="19"/>
                <w:szCs w:val="19"/>
              </w:rPr>
            </w:pPr>
          </w:p>
        </w:tc>
        <w:tc>
          <w:tcPr>
            <w:tcW w:w="1276" w:type="dxa"/>
            <w:vMerge/>
            <w:vAlign w:val="center"/>
            <w:hideMark/>
          </w:tcPr>
          <w:p w:rsidR="0099754E" w:rsidRPr="00A076FD" w:rsidRDefault="0099754E" w:rsidP="00BE4557">
            <w:pPr>
              <w:rPr>
                <w:sz w:val="19"/>
                <w:szCs w:val="19"/>
              </w:rPr>
            </w:pPr>
          </w:p>
        </w:tc>
        <w:tc>
          <w:tcPr>
            <w:tcW w:w="709" w:type="dxa"/>
            <w:vMerge/>
            <w:vAlign w:val="center"/>
            <w:hideMark/>
          </w:tcPr>
          <w:p w:rsidR="0099754E" w:rsidRPr="00A076FD" w:rsidRDefault="0099754E" w:rsidP="00BE4557">
            <w:pPr>
              <w:rPr>
                <w:sz w:val="19"/>
                <w:szCs w:val="19"/>
              </w:rPr>
            </w:pPr>
          </w:p>
        </w:tc>
        <w:tc>
          <w:tcPr>
            <w:tcW w:w="992" w:type="dxa"/>
            <w:vMerge/>
            <w:vAlign w:val="center"/>
            <w:hideMark/>
          </w:tcPr>
          <w:p w:rsidR="0099754E" w:rsidRPr="00A076FD" w:rsidRDefault="0099754E" w:rsidP="00BE4557">
            <w:pPr>
              <w:rPr>
                <w:sz w:val="19"/>
                <w:szCs w:val="19"/>
              </w:rPr>
            </w:pPr>
          </w:p>
        </w:tc>
        <w:tc>
          <w:tcPr>
            <w:tcW w:w="709" w:type="dxa"/>
            <w:vMerge/>
            <w:vAlign w:val="center"/>
            <w:hideMark/>
          </w:tcPr>
          <w:p w:rsidR="0099754E" w:rsidRPr="00A076FD" w:rsidRDefault="0099754E" w:rsidP="00BE4557">
            <w:pPr>
              <w:rPr>
                <w:sz w:val="19"/>
                <w:szCs w:val="19"/>
              </w:rPr>
            </w:pPr>
          </w:p>
        </w:tc>
        <w:tc>
          <w:tcPr>
            <w:tcW w:w="708" w:type="dxa"/>
            <w:vMerge/>
            <w:vAlign w:val="center"/>
            <w:hideMark/>
          </w:tcPr>
          <w:p w:rsidR="0099754E" w:rsidRPr="00A076FD" w:rsidRDefault="0099754E" w:rsidP="00BE4557">
            <w:pPr>
              <w:rPr>
                <w:sz w:val="19"/>
                <w:szCs w:val="19"/>
              </w:rPr>
            </w:pPr>
          </w:p>
        </w:tc>
      </w:tr>
      <w:tr w:rsidR="0099754E" w:rsidRPr="00A076FD" w:rsidTr="00BE4557">
        <w:trPr>
          <w:trHeight w:val="454"/>
        </w:trPr>
        <w:tc>
          <w:tcPr>
            <w:tcW w:w="1575" w:type="dxa"/>
            <w:shd w:val="clear" w:color="auto" w:fill="auto"/>
            <w:vAlign w:val="bottom"/>
            <w:hideMark/>
          </w:tcPr>
          <w:p w:rsidR="0099754E" w:rsidRPr="00A076FD" w:rsidRDefault="0099754E" w:rsidP="00BE4557">
            <w:pPr>
              <w:rPr>
                <w:b/>
                <w:bCs/>
                <w:sz w:val="19"/>
                <w:szCs w:val="19"/>
              </w:rPr>
            </w:pPr>
            <w:r w:rsidRPr="00A076FD">
              <w:rPr>
                <w:b/>
                <w:bCs/>
                <w:sz w:val="19"/>
                <w:szCs w:val="19"/>
              </w:rPr>
              <w:t xml:space="preserve">Налоговые и неналоговые доходы, </w:t>
            </w:r>
          </w:p>
        </w:tc>
        <w:tc>
          <w:tcPr>
            <w:tcW w:w="1160" w:type="dxa"/>
            <w:shd w:val="clear" w:color="auto" w:fill="auto"/>
            <w:vAlign w:val="bottom"/>
            <w:hideMark/>
          </w:tcPr>
          <w:p w:rsidR="0099754E" w:rsidRDefault="0099754E" w:rsidP="00BE4557">
            <w:pPr>
              <w:jc w:val="center"/>
              <w:rPr>
                <w:b/>
                <w:bCs/>
                <w:sz w:val="19"/>
                <w:szCs w:val="19"/>
              </w:rPr>
            </w:pPr>
            <w:r>
              <w:rPr>
                <w:b/>
                <w:bCs/>
                <w:sz w:val="19"/>
                <w:szCs w:val="19"/>
              </w:rPr>
              <w:t>338 510,87</w:t>
            </w:r>
          </w:p>
        </w:tc>
        <w:tc>
          <w:tcPr>
            <w:tcW w:w="1249" w:type="dxa"/>
            <w:shd w:val="clear" w:color="auto" w:fill="auto"/>
            <w:vAlign w:val="bottom"/>
            <w:hideMark/>
          </w:tcPr>
          <w:p w:rsidR="0099754E" w:rsidRDefault="0099754E" w:rsidP="00BE4557">
            <w:pPr>
              <w:jc w:val="center"/>
              <w:rPr>
                <w:b/>
                <w:bCs/>
                <w:sz w:val="19"/>
                <w:szCs w:val="19"/>
              </w:rPr>
            </w:pPr>
            <w:r>
              <w:rPr>
                <w:b/>
                <w:bCs/>
                <w:sz w:val="19"/>
                <w:szCs w:val="19"/>
              </w:rPr>
              <w:t>380 215,00</w:t>
            </w:r>
          </w:p>
        </w:tc>
        <w:tc>
          <w:tcPr>
            <w:tcW w:w="1276" w:type="dxa"/>
            <w:shd w:val="clear" w:color="auto" w:fill="auto"/>
            <w:vAlign w:val="bottom"/>
            <w:hideMark/>
          </w:tcPr>
          <w:p w:rsidR="0099754E" w:rsidRDefault="0099754E" w:rsidP="00BE4557">
            <w:pPr>
              <w:jc w:val="center"/>
              <w:rPr>
                <w:b/>
                <w:bCs/>
                <w:sz w:val="19"/>
                <w:szCs w:val="19"/>
              </w:rPr>
            </w:pPr>
            <w:r>
              <w:rPr>
                <w:b/>
                <w:bCs/>
                <w:sz w:val="19"/>
                <w:szCs w:val="19"/>
              </w:rPr>
              <w:t>424 263,85</w:t>
            </w:r>
          </w:p>
        </w:tc>
        <w:tc>
          <w:tcPr>
            <w:tcW w:w="1276" w:type="dxa"/>
            <w:shd w:val="clear" w:color="auto" w:fill="auto"/>
            <w:vAlign w:val="bottom"/>
            <w:hideMark/>
          </w:tcPr>
          <w:p w:rsidR="0099754E" w:rsidRDefault="0099754E" w:rsidP="00BE4557">
            <w:pPr>
              <w:jc w:val="center"/>
              <w:rPr>
                <w:b/>
                <w:bCs/>
                <w:sz w:val="19"/>
                <w:szCs w:val="19"/>
              </w:rPr>
            </w:pPr>
            <w:r>
              <w:rPr>
                <w:b/>
                <w:bCs/>
                <w:sz w:val="19"/>
                <w:szCs w:val="19"/>
              </w:rPr>
              <w:t>438 759,05</w:t>
            </w:r>
          </w:p>
        </w:tc>
        <w:tc>
          <w:tcPr>
            <w:tcW w:w="709" w:type="dxa"/>
            <w:shd w:val="clear" w:color="auto" w:fill="auto"/>
            <w:vAlign w:val="bottom"/>
            <w:hideMark/>
          </w:tcPr>
          <w:p w:rsidR="0099754E" w:rsidRDefault="0099754E" w:rsidP="00BE4557">
            <w:pPr>
              <w:jc w:val="center"/>
              <w:rPr>
                <w:b/>
                <w:bCs/>
                <w:sz w:val="19"/>
                <w:szCs w:val="19"/>
              </w:rPr>
            </w:pPr>
            <w:r>
              <w:rPr>
                <w:b/>
                <w:bCs/>
                <w:sz w:val="19"/>
                <w:szCs w:val="19"/>
              </w:rPr>
              <w:t>103,4</w:t>
            </w:r>
          </w:p>
        </w:tc>
        <w:tc>
          <w:tcPr>
            <w:tcW w:w="992" w:type="dxa"/>
            <w:shd w:val="clear" w:color="auto" w:fill="auto"/>
            <w:vAlign w:val="bottom"/>
            <w:hideMark/>
          </w:tcPr>
          <w:p w:rsidR="0099754E" w:rsidRDefault="0099754E" w:rsidP="00BE4557">
            <w:pPr>
              <w:jc w:val="center"/>
              <w:rPr>
                <w:b/>
                <w:bCs/>
                <w:sz w:val="19"/>
                <w:szCs w:val="19"/>
              </w:rPr>
            </w:pPr>
            <w:r>
              <w:rPr>
                <w:b/>
                <w:bCs/>
                <w:sz w:val="19"/>
                <w:szCs w:val="19"/>
              </w:rPr>
              <w:t>14 495,20</w:t>
            </w:r>
          </w:p>
        </w:tc>
        <w:tc>
          <w:tcPr>
            <w:tcW w:w="709" w:type="dxa"/>
            <w:shd w:val="clear" w:color="auto" w:fill="auto"/>
            <w:vAlign w:val="bottom"/>
            <w:hideMark/>
          </w:tcPr>
          <w:p w:rsidR="0099754E" w:rsidRDefault="0099754E" w:rsidP="00BE4557">
            <w:pPr>
              <w:jc w:val="center"/>
              <w:rPr>
                <w:b/>
                <w:bCs/>
                <w:sz w:val="19"/>
                <w:szCs w:val="19"/>
              </w:rPr>
            </w:pPr>
            <w:r>
              <w:rPr>
                <w:b/>
                <w:bCs/>
                <w:sz w:val="19"/>
                <w:szCs w:val="19"/>
              </w:rPr>
              <w:t>49,6</w:t>
            </w:r>
          </w:p>
        </w:tc>
        <w:tc>
          <w:tcPr>
            <w:tcW w:w="708" w:type="dxa"/>
            <w:shd w:val="clear" w:color="auto" w:fill="auto"/>
            <w:noWrap/>
            <w:vAlign w:val="bottom"/>
            <w:hideMark/>
          </w:tcPr>
          <w:p w:rsidR="0099754E" w:rsidRDefault="0099754E" w:rsidP="00BE4557">
            <w:pPr>
              <w:jc w:val="center"/>
              <w:rPr>
                <w:b/>
                <w:bCs/>
                <w:sz w:val="19"/>
                <w:szCs w:val="19"/>
              </w:rPr>
            </w:pPr>
            <w:r>
              <w:rPr>
                <w:b/>
                <w:bCs/>
                <w:sz w:val="19"/>
                <w:szCs w:val="19"/>
              </w:rPr>
              <w:t>50,3</w:t>
            </w:r>
          </w:p>
        </w:tc>
      </w:tr>
      <w:tr w:rsidR="0099754E" w:rsidRPr="00A076FD" w:rsidTr="00BE4557">
        <w:trPr>
          <w:trHeight w:val="300"/>
        </w:trPr>
        <w:tc>
          <w:tcPr>
            <w:tcW w:w="1575" w:type="dxa"/>
            <w:shd w:val="clear" w:color="auto" w:fill="auto"/>
            <w:vAlign w:val="bottom"/>
            <w:hideMark/>
          </w:tcPr>
          <w:p w:rsidR="0099754E" w:rsidRPr="00A076FD" w:rsidRDefault="0099754E" w:rsidP="00BE4557">
            <w:pPr>
              <w:rPr>
                <w:sz w:val="19"/>
                <w:szCs w:val="19"/>
              </w:rPr>
            </w:pPr>
            <w:r w:rsidRPr="00A076FD">
              <w:rPr>
                <w:sz w:val="19"/>
                <w:szCs w:val="19"/>
              </w:rPr>
              <w:t>в том числе:</w:t>
            </w:r>
          </w:p>
        </w:tc>
        <w:tc>
          <w:tcPr>
            <w:tcW w:w="1160" w:type="dxa"/>
            <w:shd w:val="clear" w:color="auto" w:fill="auto"/>
            <w:vAlign w:val="bottom"/>
            <w:hideMark/>
          </w:tcPr>
          <w:p w:rsidR="0099754E" w:rsidRDefault="0099754E" w:rsidP="00BE4557">
            <w:pPr>
              <w:jc w:val="center"/>
              <w:rPr>
                <w:sz w:val="19"/>
                <w:szCs w:val="19"/>
              </w:rPr>
            </w:pPr>
            <w:r>
              <w:rPr>
                <w:sz w:val="19"/>
                <w:szCs w:val="19"/>
              </w:rPr>
              <w:t> </w:t>
            </w:r>
          </w:p>
        </w:tc>
        <w:tc>
          <w:tcPr>
            <w:tcW w:w="1249" w:type="dxa"/>
            <w:shd w:val="clear" w:color="auto" w:fill="auto"/>
            <w:vAlign w:val="bottom"/>
            <w:hideMark/>
          </w:tcPr>
          <w:p w:rsidR="0099754E" w:rsidRDefault="0099754E" w:rsidP="00BE4557">
            <w:pPr>
              <w:jc w:val="center"/>
              <w:rPr>
                <w:sz w:val="19"/>
                <w:szCs w:val="19"/>
              </w:rPr>
            </w:pPr>
            <w:r>
              <w:rPr>
                <w:sz w:val="19"/>
                <w:szCs w:val="19"/>
              </w:rPr>
              <w:t> </w:t>
            </w:r>
          </w:p>
        </w:tc>
        <w:tc>
          <w:tcPr>
            <w:tcW w:w="1276" w:type="dxa"/>
            <w:shd w:val="clear" w:color="auto" w:fill="auto"/>
            <w:vAlign w:val="bottom"/>
            <w:hideMark/>
          </w:tcPr>
          <w:p w:rsidR="0099754E" w:rsidRDefault="0099754E" w:rsidP="00BE4557">
            <w:pPr>
              <w:jc w:val="center"/>
              <w:rPr>
                <w:sz w:val="19"/>
                <w:szCs w:val="19"/>
              </w:rPr>
            </w:pPr>
            <w:r>
              <w:rPr>
                <w:sz w:val="19"/>
                <w:szCs w:val="19"/>
              </w:rPr>
              <w:t> </w:t>
            </w:r>
          </w:p>
        </w:tc>
        <w:tc>
          <w:tcPr>
            <w:tcW w:w="1276" w:type="dxa"/>
            <w:shd w:val="clear" w:color="auto" w:fill="auto"/>
            <w:vAlign w:val="bottom"/>
            <w:hideMark/>
          </w:tcPr>
          <w:p w:rsidR="0099754E" w:rsidRDefault="0099754E" w:rsidP="00BE4557">
            <w:pPr>
              <w:jc w:val="center"/>
              <w:rPr>
                <w:sz w:val="19"/>
                <w:szCs w:val="19"/>
              </w:rPr>
            </w:pPr>
            <w:r>
              <w:rPr>
                <w:sz w:val="19"/>
                <w:szCs w:val="19"/>
              </w:rPr>
              <w:t> </w:t>
            </w:r>
          </w:p>
        </w:tc>
        <w:tc>
          <w:tcPr>
            <w:tcW w:w="709" w:type="dxa"/>
            <w:shd w:val="clear" w:color="auto" w:fill="auto"/>
            <w:vAlign w:val="bottom"/>
            <w:hideMark/>
          </w:tcPr>
          <w:p w:rsidR="0099754E" w:rsidRDefault="0099754E" w:rsidP="00BE4557">
            <w:pPr>
              <w:jc w:val="center"/>
              <w:rPr>
                <w:sz w:val="19"/>
                <w:szCs w:val="19"/>
              </w:rPr>
            </w:pPr>
            <w:r>
              <w:rPr>
                <w:sz w:val="19"/>
                <w:szCs w:val="19"/>
              </w:rPr>
              <w:t> </w:t>
            </w:r>
          </w:p>
        </w:tc>
        <w:tc>
          <w:tcPr>
            <w:tcW w:w="992" w:type="dxa"/>
            <w:shd w:val="clear" w:color="auto" w:fill="auto"/>
            <w:vAlign w:val="bottom"/>
            <w:hideMark/>
          </w:tcPr>
          <w:p w:rsidR="0099754E" w:rsidRDefault="0099754E" w:rsidP="00BE4557">
            <w:pPr>
              <w:jc w:val="center"/>
              <w:rPr>
                <w:sz w:val="19"/>
                <w:szCs w:val="19"/>
              </w:rPr>
            </w:pPr>
            <w:r>
              <w:rPr>
                <w:sz w:val="19"/>
                <w:szCs w:val="19"/>
              </w:rPr>
              <w:t> </w:t>
            </w:r>
          </w:p>
        </w:tc>
        <w:tc>
          <w:tcPr>
            <w:tcW w:w="709" w:type="dxa"/>
            <w:shd w:val="clear" w:color="auto" w:fill="auto"/>
            <w:vAlign w:val="bottom"/>
            <w:hideMark/>
          </w:tcPr>
          <w:p w:rsidR="0099754E" w:rsidRDefault="0099754E" w:rsidP="00BE4557">
            <w:pPr>
              <w:jc w:val="center"/>
              <w:rPr>
                <w:sz w:val="19"/>
                <w:szCs w:val="19"/>
              </w:rPr>
            </w:pPr>
            <w:r>
              <w:rPr>
                <w:sz w:val="19"/>
                <w:szCs w:val="19"/>
              </w:rPr>
              <w:t> </w:t>
            </w:r>
          </w:p>
        </w:tc>
        <w:tc>
          <w:tcPr>
            <w:tcW w:w="708" w:type="dxa"/>
            <w:shd w:val="clear" w:color="auto" w:fill="auto"/>
            <w:noWrap/>
            <w:vAlign w:val="bottom"/>
            <w:hideMark/>
          </w:tcPr>
          <w:p w:rsidR="0099754E" w:rsidRDefault="0099754E" w:rsidP="00BE4557">
            <w:pPr>
              <w:jc w:val="center"/>
              <w:rPr>
                <w:sz w:val="19"/>
                <w:szCs w:val="19"/>
              </w:rPr>
            </w:pPr>
            <w:r>
              <w:rPr>
                <w:sz w:val="19"/>
                <w:szCs w:val="19"/>
              </w:rPr>
              <w:t> </w:t>
            </w:r>
          </w:p>
        </w:tc>
      </w:tr>
      <w:tr w:rsidR="0099754E" w:rsidRPr="00A076FD" w:rsidTr="00BE4557">
        <w:trPr>
          <w:trHeight w:val="300"/>
        </w:trPr>
        <w:tc>
          <w:tcPr>
            <w:tcW w:w="1575" w:type="dxa"/>
            <w:shd w:val="clear" w:color="auto" w:fill="auto"/>
            <w:vAlign w:val="bottom"/>
            <w:hideMark/>
          </w:tcPr>
          <w:p w:rsidR="0099754E" w:rsidRPr="00A076FD" w:rsidRDefault="0099754E" w:rsidP="00BE4557">
            <w:pPr>
              <w:rPr>
                <w:i/>
                <w:iCs/>
                <w:sz w:val="19"/>
                <w:szCs w:val="19"/>
              </w:rPr>
            </w:pPr>
            <w:r w:rsidRPr="00A076FD">
              <w:rPr>
                <w:i/>
                <w:iCs/>
                <w:sz w:val="19"/>
                <w:szCs w:val="19"/>
              </w:rPr>
              <w:t>налоговые</w:t>
            </w:r>
          </w:p>
        </w:tc>
        <w:tc>
          <w:tcPr>
            <w:tcW w:w="1160" w:type="dxa"/>
            <w:shd w:val="clear" w:color="auto" w:fill="auto"/>
            <w:vAlign w:val="bottom"/>
            <w:hideMark/>
          </w:tcPr>
          <w:p w:rsidR="0099754E" w:rsidRDefault="0099754E" w:rsidP="00BE4557">
            <w:pPr>
              <w:jc w:val="center"/>
              <w:rPr>
                <w:i/>
                <w:iCs/>
                <w:sz w:val="19"/>
                <w:szCs w:val="19"/>
              </w:rPr>
            </w:pPr>
            <w:r>
              <w:rPr>
                <w:i/>
                <w:iCs/>
                <w:sz w:val="19"/>
                <w:szCs w:val="19"/>
              </w:rPr>
              <w:t>281 260,77</w:t>
            </w:r>
          </w:p>
        </w:tc>
        <w:tc>
          <w:tcPr>
            <w:tcW w:w="1249" w:type="dxa"/>
            <w:shd w:val="clear" w:color="auto" w:fill="auto"/>
            <w:vAlign w:val="bottom"/>
            <w:hideMark/>
          </w:tcPr>
          <w:p w:rsidR="0099754E" w:rsidRDefault="0099754E" w:rsidP="00BE4557">
            <w:pPr>
              <w:jc w:val="center"/>
              <w:rPr>
                <w:i/>
                <w:iCs/>
                <w:sz w:val="19"/>
                <w:szCs w:val="19"/>
              </w:rPr>
            </w:pPr>
            <w:r>
              <w:rPr>
                <w:i/>
                <w:iCs/>
                <w:sz w:val="19"/>
                <w:szCs w:val="19"/>
              </w:rPr>
              <w:t>319 200,00</w:t>
            </w:r>
          </w:p>
        </w:tc>
        <w:tc>
          <w:tcPr>
            <w:tcW w:w="1276" w:type="dxa"/>
            <w:shd w:val="clear" w:color="auto" w:fill="auto"/>
            <w:vAlign w:val="bottom"/>
            <w:hideMark/>
          </w:tcPr>
          <w:p w:rsidR="0099754E" w:rsidRDefault="0099754E" w:rsidP="00BE4557">
            <w:pPr>
              <w:jc w:val="center"/>
              <w:rPr>
                <w:i/>
                <w:iCs/>
                <w:sz w:val="19"/>
                <w:szCs w:val="19"/>
              </w:rPr>
            </w:pPr>
            <w:r>
              <w:rPr>
                <w:i/>
                <w:iCs/>
                <w:sz w:val="19"/>
                <w:szCs w:val="19"/>
              </w:rPr>
              <w:t>321 740,47</w:t>
            </w:r>
          </w:p>
        </w:tc>
        <w:tc>
          <w:tcPr>
            <w:tcW w:w="1276" w:type="dxa"/>
            <w:shd w:val="clear" w:color="auto" w:fill="auto"/>
            <w:vAlign w:val="bottom"/>
            <w:hideMark/>
          </w:tcPr>
          <w:p w:rsidR="0099754E" w:rsidRDefault="0099754E" w:rsidP="00BE4557">
            <w:pPr>
              <w:jc w:val="center"/>
              <w:rPr>
                <w:i/>
                <w:iCs/>
                <w:sz w:val="19"/>
                <w:szCs w:val="19"/>
              </w:rPr>
            </w:pPr>
            <w:r>
              <w:rPr>
                <w:i/>
                <w:iCs/>
                <w:sz w:val="19"/>
                <w:szCs w:val="19"/>
              </w:rPr>
              <w:t>333 763,81</w:t>
            </w:r>
          </w:p>
        </w:tc>
        <w:tc>
          <w:tcPr>
            <w:tcW w:w="709" w:type="dxa"/>
            <w:shd w:val="clear" w:color="auto" w:fill="auto"/>
            <w:vAlign w:val="bottom"/>
            <w:hideMark/>
          </w:tcPr>
          <w:p w:rsidR="0099754E" w:rsidRDefault="0099754E" w:rsidP="00BE4557">
            <w:pPr>
              <w:jc w:val="center"/>
              <w:rPr>
                <w:i/>
                <w:iCs/>
                <w:sz w:val="19"/>
                <w:szCs w:val="19"/>
              </w:rPr>
            </w:pPr>
            <w:r>
              <w:rPr>
                <w:i/>
                <w:iCs/>
                <w:sz w:val="19"/>
                <w:szCs w:val="19"/>
              </w:rPr>
              <w:t>103,7</w:t>
            </w:r>
          </w:p>
        </w:tc>
        <w:tc>
          <w:tcPr>
            <w:tcW w:w="992" w:type="dxa"/>
            <w:shd w:val="clear" w:color="auto" w:fill="auto"/>
            <w:vAlign w:val="bottom"/>
            <w:hideMark/>
          </w:tcPr>
          <w:p w:rsidR="0099754E" w:rsidRDefault="0099754E" w:rsidP="00BE4557">
            <w:pPr>
              <w:jc w:val="center"/>
              <w:rPr>
                <w:i/>
                <w:iCs/>
                <w:sz w:val="19"/>
                <w:szCs w:val="19"/>
              </w:rPr>
            </w:pPr>
            <w:r>
              <w:rPr>
                <w:i/>
                <w:iCs/>
                <w:sz w:val="19"/>
                <w:szCs w:val="19"/>
              </w:rPr>
              <w:t>12 023,34</w:t>
            </w:r>
          </w:p>
        </w:tc>
        <w:tc>
          <w:tcPr>
            <w:tcW w:w="709" w:type="dxa"/>
            <w:shd w:val="clear" w:color="auto" w:fill="auto"/>
            <w:vAlign w:val="bottom"/>
            <w:hideMark/>
          </w:tcPr>
          <w:p w:rsidR="0099754E" w:rsidRDefault="0099754E" w:rsidP="00BE4557">
            <w:pPr>
              <w:jc w:val="center"/>
              <w:rPr>
                <w:i/>
                <w:iCs/>
                <w:sz w:val="19"/>
                <w:szCs w:val="19"/>
              </w:rPr>
            </w:pPr>
            <w:r>
              <w:rPr>
                <w:i/>
                <w:iCs/>
                <w:sz w:val="19"/>
                <w:szCs w:val="19"/>
              </w:rPr>
              <w:t>83,1</w:t>
            </w:r>
          </w:p>
        </w:tc>
        <w:tc>
          <w:tcPr>
            <w:tcW w:w="708" w:type="dxa"/>
            <w:shd w:val="clear" w:color="auto" w:fill="auto"/>
            <w:noWrap/>
            <w:vAlign w:val="bottom"/>
            <w:hideMark/>
          </w:tcPr>
          <w:p w:rsidR="0099754E" w:rsidRDefault="0099754E" w:rsidP="00BE4557">
            <w:pPr>
              <w:jc w:val="center"/>
              <w:rPr>
                <w:i/>
                <w:iCs/>
                <w:sz w:val="19"/>
                <w:szCs w:val="19"/>
              </w:rPr>
            </w:pPr>
            <w:r>
              <w:rPr>
                <w:i/>
                <w:iCs/>
                <w:sz w:val="19"/>
                <w:szCs w:val="19"/>
              </w:rPr>
              <w:t>76,1</w:t>
            </w:r>
          </w:p>
        </w:tc>
      </w:tr>
      <w:tr w:rsidR="0099754E" w:rsidRPr="00A076FD" w:rsidTr="00BE4557">
        <w:trPr>
          <w:trHeight w:val="300"/>
        </w:trPr>
        <w:tc>
          <w:tcPr>
            <w:tcW w:w="1575" w:type="dxa"/>
            <w:shd w:val="clear" w:color="auto" w:fill="auto"/>
            <w:vAlign w:val="bottom"/>
            <w:hideMark/>
          </w:tcPr>
          <w:p w:rsidR="0099754E" w:rsidRPr="00A076FD" w:rsidRDefault="0099754E" w:rsidP="00BE4557">
            <w:pPr>
              <w:rPr>
                <w:i/>
                <w:iCs/>
                <w:sz w:val="19"/>
                <w:szCs w:val="19"/>
              </w:rPr>
            </w:pPr>
            <w:r w:rsidRPr="00A076FD">
              <w:rPr>
                <w:i/>
                <w:iCs/>
                <w:sz w:val="19"/>
                <w:szCs w:val="19"/>
              </w:rPr>
              <w:t>неналоговые</w:t>
            </w:r>
          </w:p>
        </w:tc>
        <w:tc>
          <w:tcPr>
            <w:tcW w:w="1160" w:type="dxa"/>
            <w:shd w:val="clear" w:color="auto" w:fill="auto"/>
            <w:vAlign w:val="bottom"/>
            <w:hideMark/>
          </w:tcPr>
          <w:p w:rsidR="0099754E" w:rsidRDefault="0099754E" w:rsidP="00BE4557">
            <w:pPr>
              <w:jc w:val="center"/>
              <w:rPr>
                <w:i/>
                <w:iCs/>
                <w:sz w:val="19"/>
                <w:szCs w:val="19"/>
              </w:rPr>
            </w:pPr>
            <w:r>
              <w:rPr>
                <w:i/>
                <w:iCs/>
                <w:sz w:val="19"/>
                <w:szCs w:val="19"/>
              </w:rPr>
              <w:t>57 250,10</w:t>
            </w:r>
          </w:p>
        </w:tc>
        <w:tc>
          <w:tcPr>
            <w:tcW w:w="1249" w:type="dxa"/>
            <w:shd w:val="clear" w:color="auto" w:fill="auto"/>
            <w:vAlign w:val="bottom"/>
            <w:hideMark/>
          </w:tcPr>
          <w:p w:rsidR="0099754E" w:rsidRDefault="0099754E" w:rsidP="00BE4557">
            <w:pPr>
              <w:jc w:val="center"/>
              <w:rPr>
                <w:i/>
                <w:iCs/>
                <w:sz w:val="19"/>
                <w:szCs w:val="19"/>
              </w:rPr>
            </w:pPr>
            <w:r>
              <w:rPr>
                <w:i/>
                <w:iCs/>
                <w:sz w:val="19"/>
                <w:szCs w:val="19"/>
              </w:rPr>
              <w:t>61 015,00</w:t>
            </w:r>
          </w:p>
        </w:tc>
        <w:tc>
          <w:tcPr>
            <w:tcW w:w="1276" w:type="dxa"/>
            <w:shd w:val="clear" w:color="auto" w:fill="auto"/>
            <w:vAlign w:val="bottom"/>
            <w:hideMark/>
          </w:tcPr>
          <w:p w:rsidR="0099754E" w:rsidRDefault="0099754E" w:rsidP="00BE4557">
            <w:pPr>
              <w:jc w:val="center"/>
              <w:rPr>
                <w:i/>
                <w:iCs/>
                <w:sz w:val="19"/>
                <w:szCs w:val="19"/>
              </w:rPr>
            </w:pPr>
            <w:r>
              <w:rPr>
                <w:i/>
                <w:iCs/>
                <w:sz w:val="19"/>
                <w:szCs w:val="19"/>
              </w:rPr>
              <w:t>102 523,38</w:t>
            </w:r>
          </w:p>
        </w:tc>
        <w:tc>
          <w:tcPr>
            <w:tcW w:w="1276" w:type="dxa"/>
            <w:shd w:val="clear" w:color="auto" w:fill="auto"/>
            <w:vAlign w:val="bottom"/>
            <w:hideMark/>
          </w:tcPr>
          <w:p w:rsidR="0099754E" w:rsidRDefault="0099754E" w:rsidP="00BE4557">
            <w:pPr>
              <w:jc w:val="center"/>
              <w:rPr>
                <w:i/>
                <w:iCs/>
                <w:sz w:val="19"/>
                <w:szCs w:val="19"/>
              </w:rPr>
            </w:pPr>
            <w:r>
              <w:rPr>
                <w:i/>
                <w:iCs/>
                <w:sz w:val="19"/>
                <w:szCs w:val="19"/>
              </w:rPr>
              <w:t>104 995,24</w:t>
            </w:r>
          </w:p>
        </w:tc>
        <w:tc>
          <w:tcPr>
            <w:tcW w:w="709" w:type="dxa"/>
            <w:shd w:val="clear" w:color="auto" w:fill="auto"/>
            <w:vAlign w:val="bottom"/>
            <w:hideMark/>
          </w:tcPr>
          <w:p w:rsidR="0099754E" w:rsidRDefault="0099754E" w:rsidP="00BE4557">
            <w:pPr>
              <w:jc w:val="center"/>
              <w:rPr>
                <w:i/>
                <w:iCs/>
                <w:sz w:val="19"/>
                <w:szCs w:val="19"/>
              </w:rPr>
            </w:pPr>
            <w:r>
              <w:rPr>
                <w:i/>
                <w:iCs/>
                <w:sz w:val="19"/>
                <w:szCs w:val="19"/>
              </w:rPr>
              <w:t>102,4</w:t>
            </w:r>
          </w:p>
        </w:tc>
        <w:tc>
          <w:tcPr>
            <w:tcW w:w="992" w:type="dxa"/>
            <w:shd w:val="clear" w:color="auto" w:fill="auto"/>
            <w:vAlign w:val="bottom"/>
            <w:hideMark/>
          </w:tcPr>
          <w:p w:rsidR="0099754E" w:rsidRDefault="0099754E" w:rsidP="00BE4557">
            <w:pPr>
              <w:jc w:val="center"/>
              <w:rPr>
                <w:i/>
                <w:iCs/>
                <w:sz w:val="19"/>
                <w:szCs w:val="19"/>
              </w:rPr>
            </w:pPr>
            <w:r>
              <w:rPr>
                <w:i/>
                <w:iCs/>
                <w:sz w:val="19"/>
                <w:szCs w:val="19"/>
              </w:rPr>
              <w:t>2 471,86</w:t>
            </w:r>
          </w:p>
        </w:tc>
        <w:tc>
          <w:tcPr>
            <w:tcW w:w="709" w:type="dxa"/>
            <w:shd w:val="clear" w:color="auto" w:fill="auto"/>
            <w:vAlign w:val="bottom"/>
            <w:hideMark/>
          </w:tcPr>
          <w:p w:rsidR="0099754E" w:rsidRDefault="0099754E" w:rsidP="00BE4557">
            <w:pPr>
              <w:jc w:val="center"/>
              <w:rPr>
                <w:i/>
                <w:iCs/>
                <w:sz w:val="19"/>
                <w:szCs w:val="19"/>
              </w:rPr>
            </w:pPr>
            <w:r>
              <w:rPr>
                <w:i/>
                <w:iCs/>
                <w:sz w:val="19"/>
                <w:szCs w:val="19"/>
              </w:rPr>
              <w:t>16,9</w:t>
            </w:r>
          </w:p>
        </w:tc>
        <w:tc>
          <w:tcPr>
            <w:tcW w:w="708" w:type="dxa"/>
            <w:shd w:val="clear" w:color="auto" w:fill="auto"/>
            <w:noWrap/>
            <w:vAlign w:val="bottom"/>
            <w:hideMark/>
          </w:tcPr>
          <w:p w:rsidR="0099754E" w:rsidRDefault="0099754E" w:rsidP="00BE4557">
            <w:pPr>
              <w:jc w:val="center"/>
              <w:rPr>
                <w:i/>
                <w:iCs/>
                <w:sz w:val="19"/>
                <w:szCs w:val="19"/>
              </w:rPr>
            </w:pPr>
            <w:r>
              <w:rPr>
                <w:i/>
                <w:iCs/>
                <w:sz w:val="19"/>
                <w:szCs w:val="19"/>
              </w:rPr>
              <w:t>23,9</w:t>
            </w:r>
          </w:p>
        </w:tc>
      </w:tr>
      <w:tr w:rsidR="0099754E" w:rsidRPr="00A076FD" w:rsidTr="00BE4557">
        <w:trPr>
          <w:trHeight w:val="279"/>
        </w:trPr>
        <w:tc>
          <w:tcPr>
            <w:tcW w:w="1575" w:type="dxa"/>
            <w:shd w:val="clear" w:color="auto" w:fill="auto"/>
            <w:vAlign w:val="bottom"/>
            <w:hideMark/>
          </w:tcPr>
          <w:p w:rsidR="0099754E" w:rsidRPr="00A076FD" w:rsidRDefault="0099754E" w:rsidP="00BE4557">
            <w:pPr>
              <w:rPr>
                <w:b/>
                <w:bCs/>
                <w:sz w:val="19"/>
                <w:szCs w:val="19"/>
              </w:rPr>
            </w:pPr>
            <w:r w:rsidRPr="00A076FD">
              <w:rPr>
                <w:b/>
                <w:bCs/>
                <w:sz w:val="19"/>
                <w:szCs w:val="19"/>
              </w:rPr>
              <w:t>Безвозмездные поступления</w:t>
            </w:r>
          </w:p>
        </w:tc>
        <w:tc>
          <w:tcPr>
            <w:tcW w:w="1160" w:type="dxa"/>
            <w:shd w:val="clear" w:color="auto" w:fill="auto"/>
            <w:vAlign w:val="bottom"/>
            <w:hideMark/>
          </w:tcPr>
          <w:p w:rsidR="0099754E" w:rsidRDefault="0099754E" w:rsidP="00BE4557">
            <w:pPr>
              <w:jc w:val="center"/>
              <w:rPr>
                <w:b/>
                <w:bCs/>
                <w:sz w:val="19"/>
                <w:szCs w:val="19"/>
              </w:rPr>
            </w:pPr>
            <w:r>
              <w:rPr>
                <w:b/>
                <w:bCs/>
                <w:sz w:val="19"/>
                <w:szCs w:val="19"/>
              </w:rPr>
              <w:t>344 350,19</w:t>
            </w:r>
          </w:p>
        </w:tc>
        <w:tc>
          <w:tcPr>
            <w:tcW w:w="1249" w:type="dxa"/>
            <w:shd w:val="clear" w:color="auto" w:fill="auto"/>
            <w:vAlign w:val="bottom"/>
            <w:hideMark/>
          </w:tcPr>
          <w:p w:rsidR="0099754E" w:rsidRDefault="0099754E" w:rsidP="00BE4557">
            <w:pPr>
              <w:jc w:val="center"/>
              <w:rPr>
                <w:b/>
                <w:bCs/>
                <w:sz w:val="19"/>
                <w:szCs w:val="19"/>
              </w:rPr>
            </w:pPr>
            <w:r>
              <w:rPr>
                <w:b/>
                <w:bCs/>
                <w:sz w:val="19"/>
                <w:szCs w:val="19"/>
              </w:rPr>
              <w:t>462 988,08</w:t>
            </w:r>
          </w:p>
        </w:tc>
        <w:tc>
          <w:tcPr>
            <w:tcW w:w="1276" w:type="dxa"/>
            <w:shd w:val="clear" w:color="auto" w:fill="auto"/>
            <w:vAlign w:val="bottom"/>
            <w:hideMark/>
          </w:tcPr>
          <w:p w:rsidR="0099754E" w:rsidRDefault="0099754E" w:rsidP="00BE4557">
            <w:pPr>
              <w:jc w:val="center"/>
              <w:rPr>
                <w:b/>
                <w:bCs/>
                <w:sz w:val="19"/>
                <w:szCs w:val="19"/>
              </w:rPr>
            </w:pPr>
            <w:r>
              <w:rPr>
                <w:b/>
                <w:bCs/>
                <w:sz w:val="19"/>
                <w:szCs w:val="19"/>
              </w:rPr>
              <w:t>464 762,47</w:t>
            </w:r>
          </w:p>
        </w:tc>
        <w:tc>
          <w:tcPr>
            <w:tcW w:w="1276" w:type="dxa"/>
            <w:shd w:val="clear" w:color="auto" w:fill="auto"/>
            <w:vAlign w:val="bottom"/>
            <w:hideMark/>
          </w:tcPr>
          <w:p w:rsidR="0099754E" w:rsidRDefault="0099754E" w:rsidP="00BE4557">
            <w:pPr>
              <w:jc w:val="center"/>
              <w:rPr>
                <w:b/>
                <w:bCs/>
                <w:sz w:val="19"/>
                <w:szCs w:val="19"/>
              </w:rPr>
            </w:pPr>
            <w:r>
              <w:rPr>
                <w:b/>
                <w:bCs/>
                <w:sz w:val="19"/>
                <w:szCs w:val="19"/>
              </w:rPr>
              <w:t>434 128,28</w:t>
            </w:r>
          </w:p>
        </w:tc>
        <w:tc>
          <w:tcPr>
            <w:tcW w:w="709" w:type="dxa"/>
            <w:shd w:val="clear" w:color="auto" w:fill="auto"/>
            <w:vAlign w:val="bottom"/>
            <w:hideMark/>
          </w:tcPr>
          <w:p w:rsidR="0099754E" w:rsidRDefault="0099754E" w:rsidP="00BE4557">
            <w:pPr>
              <w:jc w:val="center"/>
              <w:rPr>
                <w:b/>
                <w:bCs/>
                <w:sz w:val="19"/>
                <w:szCs w:val="19"/>
              </w:rPr>
            </w:pPr>
            <w:r>
              <w:rPr>
                <w:b/>
                <w:bCs/>
                <w:sz w:val="19"/>
                <w:szCs w:val="19"/>
              </w:rPr>
              <w:t>93,4</w:t>
            </w:r>
          </w:p>
        </w:tc>
        <w:tc>
          <w:tcPr>
            <w:tcW w:w="992" w:type="dxa"/>
            <w:shd w:val="clear" w:color="auto" w:fill="auto"/>
            <w:vAlign w:val="bottom"/>
            <w:hideMark/>
          </w:tcPr>
          <w:p w:rsidR="0099754E" w:rsidRPr="00450F90" w:rsidRDefault="0099754E" w:rsidP="00BE4557">
            <w:pPr>
              <w:jc w:val="center"/>
              <w:rPr>
                <w:b/>
                <w:bCs/>
                <w:sz w:val="16"/>
                <w:szCs w:val="16"/>
              </w:rPr>
            </w:pPr>
            <w:r w:rsidRPr="00450F90">
              <w:rPr>
                <w:b/>
                <w:bCs/>
                <w:sz w:val="16"/>
                <w:szCs w:val="16"/>
              </w:rPr>
              <w:t>-30 634,19</w:t>
            </w:r>
          </w:p>
        </w:tc>
        <w:tc>
          <w:tcPr>
            <w:tcW w:w="709" w:type="dxa"/>
            <w:shd w:val="clear" w:color="auto" w:fill="auto"/>
            <w:vAlign w:val="bottom"/>
            <w:hideMark/>
          </w:tcPr>
          <w:p w:rsidR="0099754E" w:rsidRDefault="0099754E" w:rsidP="00BE4557">
            <w:pPr>
              <w:jc w:val="center"/>
              <w:rPr>
                <w:b/>
                <w:bCs/>
                <w:sz w:val="19"/>
                <w:szCs w:val="19"/>
              </w:rPr>
            </w:pPr>
            <w:r>
              <w:rPr>
                <w:b/>
                <w:bCs/>
                <w:sz w:val="19"/>
                <w:szCs w:val="19"/>
              </w:rPr>
              <w:t>50,4</w:t>
            </w:r>
          </w:p>
        </w:tc>
        <w:tc>
          <w:tcPr>
            <w:tcW w:w="708" w:type="dxa"/>
            <w:shd w:val="clear" w:color="auto" w:fill="auto"/>
            <w:noWrap/>
            <w:vAlign w:val="bottom"/>
            <w:hideMark/>
          </w:tcPr>
          <w:p w:rsidR="0099754E" w:rsidRDefault="0099754E" w:rsidP="00BE4557">
            <w:pPr>
              <w:jc w:val="center"/>
              <w:rPr>
                <w:b/>
                <w:bCs/>
                <w:sz w:val="19"/>
                <w:szCs w:val="19"/>
              </w:rPr>
            </w:pPr>
            <w:r>
              <w:rPr>
                <w:b/>
                <w:bCs/>
                <w:sz w:val="19"/>
                <w:szCs w:val="19"/>
              </w:rPr>
              <w:t>49,7</w:t>
            </w:r>
          </w:p>
        </w:tc>
      </w:tr>
      <w:tr w:rsidR="0099754E" w:rsidRPr="00A076FD" w:rsidTr="00BE4557">
        <w:trPr>
          <w:trHeight w:val="300"/>
        </w:trPr>
        <w:tc>
          <w:tcPr>
            <w:tcW w:w="1575" w:type="dxa"/>
            <w:shd w:val="clear" w:color="000000" w:fill="FFFFFF"/>
            <w:vAlign w:val="bottom"/>
            <w:hideMark/>
          </w:tcPr>
          <w:p w:rsidR="0099754E" w:rsidRPr="00A076FD" w:rsidRDefault="0099754E" w:rsidP="00BE4557">
            <w:pPr>
              <w:rPr>
                <w:b/>
                <w:bCs/>
                <w:sz w:val="19"/>
                <w:szCs w:val="19"/>
              </w:rPr>
            </w:pPr>
            <w:r w:rsidRPr="00A076FD">
              <w:rPr>
                <w:b/>
                <w:bCs/>
                <w:sz w:val="19"/>
                <w:szCs w:val="19"/>
              </w:rPr>
              <w:t>Всего доходов</w:t>
            </w:r>
          </w:p>
        </w:tc>
        <w:tc>
          <w:tcPr>
            <w:tcW w:w="1160" w:type="dxa"/>
            <w:shd w:val="clear" w:color="000000" w:fill="FFFFFF"/>
            <w:vAlign w:val="bottom"/>
            <w:hideMark/>
          </w:tcPr>
          <w:p w:rsidR="0099754E" w:rsidRDefault="0099754E" w:rsidP="00BE4557">
            <w:pPr>
              <w:jc w:val="center"/>
              <w:rPr>
                <w:b/>
                <w:bCs/>
                <w:sz w:val="19"/>
                <w:szCs w:val="19"/>
              </w:rPr>
            </w:pPr>
            <w:r>
              <w:rPr>
                <w:b/>
                <w:bCs/>
                <w:sz w:val="19"/>
                <w:szCs w:val="19"/>
              </w:rPr>
              <w:t>682 861,06</w:t>
            </w:r>
          </w:p>
        </w:tc>
        <w:tc>
          <w:tcPr>
            <w:tcW w:w="1249" w:type="dxa"/>
            <w:shd w:val="clear" w:color="000000" w:fill="FFFFFF"/>
            <w:vAlign w:val="bottom"/>
            <w:hideMark/>
          </w:tcPr>
          <w:p w:rsidR="0099754E" w:rsidRDefault="0099754E" w:rsidP="00BE4557">
            <w:pPr>
              <w:jc w:val="center"/>
              <w:rPr>
                <w:b/>
                <w:bCs/>
                <w:sz w:val="19"/>
                <w:szCs w:val="19"/>
              </w:rPr>
            </w:pPr>
            <w:r>
              <w:rPr>
                <w:b/>
                <w:bCs/>
                <w:sz w:val="19"/>
                <w:szCs w:val="19"/>
              </w:rPr>
              <w:t>843 203,08</w:t>
            </w:r>
          </w:p>
        </w:tc>
        <w:tc>
          <w:tcPr>
            <w:tcW w:w="1276" w:type="dxa"/>
            <w:shd w:val="clear" w:color="000000" w:fill="FFFFFF"/>
            <w:vAlign w:val="bottom"/>
            <w:hideMark/>
          </w:tcPr>
          <w:p w:rsidR="0099754E" w:rsidRDefault="0099754E" w:rsidP="00BE4557">
            <w:pPr>
              <w:jc w:val="center"/>
              <w:rPr>
                <w:b/>
                <w:bCs/>
                <w:sz w:val="19"/>
                <w:szCs w:val="19"/>
              </w:rPr>
            </w:pPr>
            <w:r>
              <w:rPr>
                <w:b/>
                <w:bCs/>
                <w:sz w:val="19"/>
                <w:szCs w:val="19"/>
              </w:rPr>
              <w:t>889 026,32</w:t>
            </w:r>
          </w:p>
        </w:tc>
        <w:tc>
          <w:tcPr>
            <w:tcW w:w="1276" w:type="dxa"/>
            <w:shd w:val="clear" w:color="000000" w:fill="FFFFFF"/>
            <w:vAlign w:val="bottom"/>
            <w:hideMark/>
          </w:tcPr>
          <w:p w:rsidR="0099754E" w:rsidRDefault="0099754E" w:rsidP="00BE4557">
            <w:pPr>
              <w:jc w:val="center"/>
              <w:rPr>
                <w:b/>
                <w:bCs/>
                <w:sz w:val="19"/>
                <w:szCs w:val="19"/>
              </w:rPr>
            </w:pPr>
            <w:r>
              <w:rPr>
                <w:b/>
                <w:bCs/>
                <w:sz w:val="19"/>
                <w:szCs w:val="19"/>
              </w:rPr>
              <w:t>872 887,33</w:t>
            </w:r>
          </w:p>
        </w:tc>
        <w:tc>
          <w:tcPr>
            <w:tcW w:w="709" w:type="dxa"/>
            <w:shd w:val="clear" w:color="000000" w:fill="FFFFFF"/>
            <w:vAlign w:val="bottom"/>
            <w:hideMark/>
          </w:tcPr>
          <w:p w:rsidR="0099754E" w:rsidRDefault="0099754E" w:rsidP="00BE4557">
            <w:pPr>
              <w:jc w:val="center"/>
              <w:rPr>
                <w:b/>
                <w:bCs/>
                <w:sz w:val="19"/>
                <w:szCs w:val="19"/>
              </w:rPr>
            </w:pPr>
            <w:r>
              <w:rPr>
                <w:b/>
                <w:bCs/>
                <w:sz w:val="19"/>
                <w:szCs w:val="19"/>
              </w:rPr>
              <w:t>98,2</w:t>
            </w:r>
          </w:p>
        </w:tc>
        <w:tc>
          <w:tcPr>
            <w:tcW w:w="992" w:type="dxa"/>
            <w:shd w:val="clear" w:color="000000" w:fill="FFFFFF"/>
            <w:vAlign w:val="bottom"/>
            <w:hideMark/>
          </w:tcPr>
          <w:p w:rsidR="0099754E" w:rsidRPr="00450F90" w:rsidRDefault="0099754E" w:rsidP="00BE4557">
            <w:pPr>
              <w:jc w:val="center"/>
              <w:rPr>
                <w:b/>
                <w:bCs/>
                <w:sz w:val="16"/>
                <w:szCs w:val="16"/>
              </w:rPr>
            </w:pPr>
            <w:r w:rsidRPr="00450F90">
              <w:rPr>
                <w:b/>
                <w:bCs/>
                <w:sz w:val="16"/>
                <w:szCs w:val="16"/>
              </w:rPr>
              <w:t>-16 138,99</w:t>
            </w:r>
          </w:p>
        </w:tc>
        <w:tc>
          <w:tcPr>
            <w:tcW w:w="709" w:type="dxa"/>
            <w:shd w:val="clear" w:color="000000" w:fill="FFFFFF"/>
            <w:vAlign w:val="bottom"/>
            <w:hideMark/>
          </w:tcPr>
          <w:p w:rsidR="0099754E" w:rsidRDefault="0099754E" w:rsidP="00BE4557">
            <w:pPr>
              <w:jc w:val="center"/>
              <w:rPr>
                <w:b/>
                <w:bCs/>
                <w:sz w:val="19"/>
                <w:szCs w:val="19"/>
              </w:rPr>
            </w:pPr>
            <w:r>
              <w:rPr>
                <w:b/>
                <w:bCs/>
                <w:sz w:val="19"/>
                <w:szCs w:val="19"/>
              </w:rPr>
              <w:t>100,0</w:t>
            </w:r>
          </w:p>
        </w:tc>
        <w:tc>
          <w:tcPr>
            <w:tcW w:w="708" w:type="dxa"/>
            <w:shd w:val="clear" w:color="000000" w:fill="FFFFFF"/>
            <w:vAlign w:val="bottom"/>
            <w:hideMark/>
          </w:tcPr>
          <w:p w:rsidR="0099754E" w:rsidRDefault="0099754E" w:rsidP="00BE4557">
            <w:pPr>
              <w:jc w:val="center"/>
              <w:rPr>
                <w:b/>
                <w:bCs/>
                <w:sz w:val="19"/>
                <w:szCs w:val="19"/>
              </w:rPr>
            </w:pPr>
            <w:r>
              <w:rPr>
                <w:b/>
                <w:bCs/>
                <w:sz w:val="19"/>
                <w:szCs w:val="19"/>
              </w:rPr>
              <w:t>100,0</w:t>
            </w:r>
          </w:p>
        </w:tc>
      </w:tr>
    </w:tbl>
    <w:p w:rsidR="0099754E" w:rsidRDefault="0099754E" w:rsidP="0099754E">
      <w:pPr>
        <w:spacing w:line="276" w:lineRule="auto"/>
        <w:ind w:firstLine="709"/>
        <w:jc w:val="both"/>
      </w:pPr>
    </w:p>
    <w:p w:rsidR="0099754E" w:rsidRPr="001D46B8" w:rsidRDefault="0099754E" w:rsidP="0099754E">
      <w:pPr>
        <w:spacing w:line="276" w:lineRule="auto"/>
        <w:ind w:firstLine="709"/>
        <w:jc w:val="both"/>
        <w:rPr>
          <w:sz w:val="26"/>
          <w:szCs w:val="26"/>
        </w:rPr>
      </w:pPr>
      <w:r w:rsidRPr="001D46B8">
        <w:rPr>
          <w:sz w:val="26"/>
          <w:szCs w:val="26"/>
        </w:rPr>
        <w:t>В доходную часть районного бюджета за 201</w:t>
      </w:r>
      <w:r>
        <w:rPr>
          <w:sz w:val="26"/>
          <w:szCs w:val="26"/>
        </w:rPr>
        <w:t>9</w:t>
      </w:r>
      <w:r w:rsidRPr="001D46B8">
        <w:rPr>
          <w:sz w:val="26"/>
          <w:szCs w:val="26"/>
        </w:rPr>
        <w:t xml:space="preserve"> год поступило </w:t>
      </w:r>
      <w:r>
        <w:rPr>
          <w:sz w:val="26"/>
          <w:szCs w:val="26"/>
        </w:rPr>
        <w:t>872 887,33</w:t>
      </w:r>
      <w:r w:rsidRPr="001D46B8">
        <w:rPr>
          <w:sz w:val="26"/>
          <w:szCs w:val="26"/>
        </w:rPr>
        <w:t xml:space="preserve"> тыс. рублей, что составило </w:t>
      </w:r>
      <w:r>
        <w:rPr>
          <w:sz w:val="26"/>
          <w:szCs w:val="26"/>
        </w:rPr>
        <w:t>103,5</w:t>
      </w:r>
      <w:r w:rsidRPr="001D46B8">
        <w:rPr>
          <w:sz w:val="26"/>
          <w:szCs w:val="26"/>
        </w:rPr>
        <w:t xml:space="preserve"> % от первоначальных плановых назначений (</w:t>
      </w:r>
      <w:r>
        <w:rPr>
          <w:sz w:val="26"/>
          <w:szCs w:val="26"/>
        </w:rPr>
        <w:t>843 203,08</w:t>
      </w:r>
      <w:r w:rsidRPr="001D46B8">
        <w:rPr>
          <w:sz w:val="26"/>
          <w:szCs w:val="26"/>
        </w:rPr>
        <w:t xml:space="preserve"> тыс. рублей) и </w:t>
      </w:r>
      <w:r>
        <w:rPr>
          <w:sz w:val="26"/>
          <w:szCs w:val="26"/>
        </w:rPr>
        <w:t xml:space="preserve">98,2 </w:t>
      </w:r>
      <w:r w:rsidRPr="001D46B8">
        <w:rPr>
          <w:sz w:val="26"/>
          <w:szCs w:val="26"/>
        </w:rPr>
        <w:t xml:space="preserve">% к утвержденному плану </w:t>
      </w:r>
      <w:r>
        <w:rPr>
          <w:sz w:val="26"/>
          <w:szCs w:val="26"/>
        </w:rPr>
        <w:t xml:space="preserve">с учетом изменений </w:t>
      </w:r>
      <w:r w:rsidRPr="001D46B8">
        <w:rPr>
          <w:sz w:val="26"/>
          <w:szCs w:val="26"/>
        </w:rPr>
        <w:t>(</w:t>
      </w:r>
      <w:r>
        <w:rPr>
          <w:sz w:val="26"/>
          <w:szCs w:val="26"/>
        </w:rPr>
        <w:t>889 026,32</w:t>
      </w:r>
      <w:r w:rsidRPr="001D46B8">
        <w:rPr>
          <w:sz w:val="26"/>
          <w:szCs w:val="26"/>
        </w:rPr>
        <w:t xml:space="preserve"> тыс. рублей).</w:t>
      </w:r>
    </w:p>
    <w:p w:rsidR="0099754E" w:rsidRPr="001D46B8" w:rsidRDefault="0099754E" w:rsidP="0099754E">
      <w:pPr>
        <w:spacing w:line="276" w:lineRule="auto"/>
        <w:ind w:firstLine="709"/>
        <w:jc w:val="both"/>
        <w:rPr>
          <w:sz w:val="26"/>
          <w:szCs w:val="26"/>
        </w:rPr>
      </w:pPr>
      <w:r w:rsidRPr="001D46B8">
        <w:rPr>
          <w:sz w:val="26"/>
          <w:szCs w:val="26"/>
        </w:rPr>
        <w:t>По отношению к первоначально утвержденным параметрам налоговые и нен</w:t>
      </w:r>
      <w:r w:rsidRPr="001D46B8">
        <w:rPr>
          <w:sz w:val="26"/>
          <w:szCs w:val="26"/>
        </w:rPr>
        <w:t>а</w:t>
      </w:r>
      <w:r w:rsidRPr="001D46B8">
        <w:rPr>
          <w:sz w:val="26"/>
          <w:szCs w:val="26"/>
        </w:rPr>
        <w:t xml:space="preserve">логовые доходы в течение года увеличены на </w:t>
      </w:r>
      <w:r>
        <w:rPr>
          <w:sz w:val="26"/>
          <w:szCs w:val="26"/>
        </w:rPr>
        <w:t>44 048,85 тыс</w:t>
      </w:r>
      <w:r w:rsidRPr="001D46B8">
        <w:rPr>
          <w:sz w:val="26"/>
          <w:szCs w:val="26"/>
        </w:rPr>
        <w:t xml:space="preserve">. рублей (на </w:t>
      </w:r>
      <w:r>
        <w:rPr>
          <w:sz w:val="26"/>
          <w:szCs w:val="26"/>
        </w:rPr>
        <w:t>11,6</w:t>
      </w:r>
      <w:r w:rsidRPr="001D46B8">
        <w:rPr>
          <w:sz w:val="26"/>
          <w:szCs w:val="26"/>
        </w:rPr>
        <w:t xml:space="preserve"> %), объем безвозмездных поступлений увеличен на </w:t>
      </w:r>
      <w:r>
        <w:rPr>
          <w:sz w:val="26"/>
          <w:szCs w:val="26"/>
        </w:rPr>
        <w:t xml:space="preserve">1 774,39 </w:t>
      </w:r>
      <w:r w:rsidRPr="001D46B8">
        <w:rPr>
          <w:sz w:val="26"/>
          <w:szCs w:val="26"/>
        </w:rPr>
        <w:t xml:space="preserve">тыс. рублей (на </w:t>
      </w:r>
      <w:r>
        <w:rPr>
          <w:sz w:val="26"/>
          <w:szCs w:val="26"/>
        </w:rPr>
        <w:t>0,4</w:t>
      </w:r>
      <w:r w:rsidRPr="001D46B8">
        <w:rPr>
          <w:sz w:val="26"/>
          <w:szCs w:val="26"/>
        </w:rPr>
        <w:t xml:space="preserve"> %).</w:t>
      </w:r>
    </w:p>
    <w:p w:rsidR="0099754E" w:rsidRPr="001D46B8" w:rsidRDefault="0099754E" w:rsidP="0099754E">
      <w:pPr>
        <w:spacing w:line="276" w:lineRule="auto"/>
        <w:ind w:firstLine="709"/>
        <w:jc w:val="both"/>
        <w:rPr>
          <w:sz w:val="26"/>
          <w:szCs w:val="26"/>
        </w:rPr>
      </w:pPr>
      <w:r w:rsidRPr="001D46B8">
        <w:rPr>
          <w:sz w:val="26"/>
          <w:szCs w:val="26"/>
        </w:rPr>
        <w:t xml:space="preserve">По налоговым и неналоговым доходам утвержденный план исполнен на </w:t>
      </w:r>
      <w:r>
        <w:rPr>
          <w:sz w:val="26"/>
          <w:szCs w:val="26"/>
        </w:rPr>
        <w:t>103,4</w:t>
      </w:r>
      <w:r w:rsidRPr="001D46B8">
        <w:rPr>
          <w:sz w:val="26"/>
          <w:szCs w:val="26"/>
        </w:rPr>
        <w:t>%</w:t>
      </w:r>
      <w:r>
        <w:rPr>
          <w:sz w:val="26"/>
          <w:szCs w:val="26"/>
        </w:rPr>
        <w:t>. Сверх плана поступило 14 495,20</w:t>
      </w:r>
      <w:r w:rsidRPr="001D46B8">
        <w:rPr>
          <w:sz w:val="26"/>
          <w:szCs w:val="26"/>
        </w:rPr>
        <w:t xml:space="preserve"> тыс. рублей. В общем объеме поступлений доля налоговых и неналоговых доходов составила </w:t>
      </w:r>
      <w:r>
        <w:rPr>
          <w:sz w:val="26"/>
          <w:szCs w:val="26"/>
        </w:rPr>
        <w:t>50,3</w:t>
      </w:r>
      <w:r w:rsidRPr="001D46B8">
        <w:rPr>
          <w:sz w:val="26"/>
          <w:szCs w:val="26"/>
        </w:rPr>
        <w:t xml:space="preserve"> % .</w:t>
      </w:r>
    </w:p>
    <w:p w:rsidR="0099754E" w:rsidRPr="001D46B8" w:rsidRDefault="0099754E" w:rsidP="0099754E">
      <w:pPr>
        <w:spacing w:line="276" w:lineRule="auto"/>
        <w:ind w:firstLine="709"/>
        <w:jc w:val="both"/>
        <w:rPr>
          <w:sz w:val="26"/>
          <w:szCs w:val="26"/>
        </w:rPr>
      </w:pPr>
      <w:r w:rsidRPr="001D46B8">
        <w:rPr>
          <w:sz w:val="26"/>
          <w:szCs w:val="26"/>
        </w:rPr>
        <w:t>Не выполнены плановые показатели по безвозмездным перечислениям от др</w:t>
      </w:r>
      <w:r w:rsidRPr="001D46B8">
        <w:rPr>
          <w:sz w:val="26"/>
          <w:szCs w:val="26"/>
        </w:rPr>
        <w:t>у</w:t>
      </w:r>
      <w:r w:rsidRPr="001D46B8">
        <w:rPr>
          <w:sz w:val="26"/>
          <w:szCs w:val="26"/>
        </w:rPr>
        <w:t xml:space="preserve">гих бюджетов бюджетной системы РФ в сумме </w:t>
      </w:r>
      <w:r>
        <w:rPr>
          <w:sz w:val="26"/>
          <w:szCs w:val="26"/>
        </w:rPr>
        <w:t>30 634,19</w:t>
      </w:r>
      <w:r w:rsidRPr="001D46B8">
        <w:rPr>
          <w:sz w:val="26"/>
          <w:szCs w:val="26"/>
        </w:rPr>
        <w:t xml:space="preserve"> тыс. рублей, на долю кот</w:t>
      </w:r>
      <w:r w:rsidRPr="001D46B8">
        <w:rPr>
          <w:sz w:val="26"/>
          <w:szCs w:val="26"/>
        </w:rPr>
        <w:t>о</w:t>
      </w:r>
      <w:r w:rsidRPr="001D46B8">
        <w:rPr>
          <w:sz w:val="26"/>
          <w:szCs w:val="26"/>
        </w:rPr>
        <w:t xml:space="preserve">рых в общей сумме поступивших доходов приходится </w:t>
      </w:r>
      <w:r>
        <w:rPr>
          <w:sz w:val="26"/>
          <w:szCs w:val="26"/>
        </w:rPr>
        <w:t>49,7</w:t>
      </w:r>
      <w:r w:rsidRPr="001D46B8">
        <w:rPr>
          <w:sz w:val="26"/>
          <w:szCs w:val="26"/>
        </w:rPr>
        <w:t xml:space="preserve"> %.</w:t>
      </w:r>
    </w:p>
    <w:p w:rsidR="0099754E" w:rsidRPr="00EB7255" w:rsidRDefault="0099754E" w:rsidP="0099754E">
      <w:pPr>
        <w:spacing w:line="276" w:lineRule="auto"/>
        <w:ind w:firstLine="709"/>
        <w:jc w:val="both"/>
        <w:rPr>
          <w:color w:val="FF0000"/>
          <w:sz w:val="26"/>
          <w:szCs w:val="26"/>
        </w:rPr>
      </w:pPr>
      <w:proofErr w:type="gramStart"/>
      <w:r w:rsidRPr="009C395A">
        <w:rPr>
          <w:sz w:val="26"/>
          <w:szCs w:val="26"/>
        </w:rPr>
        <w:t xml:space="preserve">В </w:t>
      </w:r>
      <w:r w:rsidRPr="009C395A">
        <w:rPr>
          <w:b/>
          <w:sz w:val="26"/>
          <w:szCs w:val="26"/>
        </w:rPr>
        <w:t>приложении</w:t>
      </w:r>
      <w:r w:rsidRPr="009C395A">
        <w:rPr>
          <w:sz w:val="26"/>
          <w:szCs w:val="26"/>
        </w:rPr>
        <w:t xml:space="preserve"> к настоящему заключению приведены данные об исполнении доходной части бюджета по видам источников в динамике</w:t>
      </w:r>
      <w:proofErr w:type="gramEnd"/>
      <w:r w:rsidRPr="009C395A">
        <w:rPr>
          <w:sz w:val="26"/>
          <w:szCs w:val="26"/>
        </w:rPr>
        <w:t xml:space="preserve"> за три года.</w:t>
      </w:r>
      <w:r>
        <w:rPr>
          <w:sz w:val="26"/>
          <w:szCs w:val="26"/>
        </w:rPr>
        <w:t xml:space="preserve"> </w:t>
      </w:r>
    </w:p>
    <w:p w:rsidR="0099754E" w:rsidRPr="00BB557B" w:rsidRDefault="0099754E" w:rsidP="0099754E">
      <w:pPr>
        <w:spacing w:line="276" w:lineRule="auto"/>
        <w:jc w:val="center"/>
        <w:rPr>
          <w:b/>
          <w:i/>
          <w:sz w:val="26"/>
          <w:szCs w:val="26"/>
        </w:rPr>
      </w:pPr>
      <w:r>
        <w:rPr>
          <w:b/>
          <w:i/>
          <w:sz w:val="26"/>
          <w:szCs w:val="26"/>
        </w:rPr>
        <w:t>3</w:t>
      </w:r>
      <w:r w:rsidRPr="00BB557B">
        <w:rPr>
          <w:b/>
          <w:i/>
          <w:sz w:val="26"/>
          <w:szCs w:val="26"/>
        </w:rPr>
        <w:t>.2 Налоговые доходы</w:t>
      </w:r>
    </w:p>
    <w:p w:rsidR="0099754E" w:rsidRDefault="0099754E" w:rsidP="0099754E">
      <w:pPr>
        <w:spacing w:line="276" w:lineRule="auto"/>
        <w:ind w:firstLine="709"/>
        <w:jc w:val="both"/>
        <w:rPr>
          <w:b/>
          <w:sz w:val="26"/>
          <w:szCs w:val="26"/>
        </w:rPr>
      </w:pPr>
      <w:r w:rsidRPr="004E0FB4">
        <w:rPr>
          <w:sz w:val="26"/>
          <w:szCs w:val="26"/>
        </w:rPr>
        <w:t xml:space="preserve">В структуре </w:t>
      </w:r>
      <w:r>
        <w:rPr>
          <w:sz w:val="26"/>
          <w:szCs w:val="26"/>
        </w:rPr>
        <w:t xml:space="preserve">собственных </w:t>
      </w:r>
      <w:r w:rsidRPr="004E0FB4">
        <w:rPr>
          <w:sz w:val="26"/>
          <w:szCs w:val="26"/>
        </w:rPr>
        <w:t xml:space="preserve">доходов районного бюджета </w:t>
      </w:r>
      <w:r>
        <w:rPr>
          <w:sz w:val="26"/>
          <w:szCs w:val="26"/>
        </w:rPr>
        <w:t>н</w:t>
      </w:r>
      <w:r w:rsidRPr="004E0FB4">
        <w:rPr>
          <w:sz w:val="26"/>
          <w:szCs w:val="26"/>
        </w:rPr>
        <w:t>алоговые доходы с</w:t>
      </w:r>
      <w:r w:rsidRPr="004E0FB4">
        <w:rPr>
          <w:sz w:val="26"/>
          <w:szCs w:val="26"/>
        </w:rPr>
        <w:t>о</w:t>
      </w:r>
      <w:r w:rsidRPr="004E0FB4">
        <w:rPr>
          <w:sz w:val="26"/>
          <w:szCs w:val="26"/>
        </w:rPr>
        <w:t xml:space="preserve">ставили </w:t>
      </w:r>
      <w:r>
        <w:rPr>
          <w:sz w:val="26"/>
          <w:szCs w:val="26"/>
        </w:rPr>
        <w:t xml:space="preserve">76,1 </w:t>
      </w:r>
      <w:r w:rsidRPr="004E0FB4">
        <w:rPr>
          <w:sz w:val="26"/>
          <w:szCs w:val="26"/>
        </w:rPr>
        <w:t xml:space="preserve">% (планировалось – </w:t>
      </w:r>
      <w:r>
        <w:rPr>
          <w:sz w:val="26"/>
          <w:szCs w:val="26"/>
        </w:rPr>
        <w:t xml:space="preserve">75,8 </w:t>
      </w:r>
      <w:r w:rsidRPr="004E0FB4">
        <w:rPr>
          <w:sz w:val="26"/>
          <w:szCs w:val="26"/>
        </w:rPr>
        <w:t>%)</w:t>
      </w:r>
      <w:r>
        <w:rPr>
          <w:sz w:val="26"/>
          <w:szCs w:val="26"/>
        </w:rPr>
        <w:t>, что ниже уровня 2018 года на 7,0%.</w:t>
      </w:r>
      <w:r w:rsidRPr="004E0FB4">
        <w:rPr>
          <w:sz w:val="26"/>
          <w:szCs w:val="26"/>
        </w:rPr>
        <w:t xml:space="preserve"> </w:t>
      </w:r>
    </w:p>
    <w:p w:rsidR="0099754E" w:rsidRPr="001E0055" w:rsidRDefault="0099754E" w:rsidP="0099754E">
      <w:pPr>
        <w:spacing w:line="276" w:lineRule="auto"/>
        <w:ind w:firstLine="720"/>
        <w:jc w:val="both"/>
        <w:rPr>
          <w:b/>
          <w:sz w:val="26"/>
          <w:szCs w:val="26"/>
        </w:rPr>
      </w:pPr>
      <w:r w:rsidRPr="00485869">
        <w:rPr>
          <w:sz w:val="26"/>
          <w:szCs w:val="26"/>
        </w:rPr>
        <w:t xml:space="preserve">Наибольшая доля в структуре налоговых доходов приходится на </w:t>
      </w:r>
      <w:r>
        <w:rPr>
          <w:sz w:val="26"/>
          <w:szCs w:val="26"/>
        </w:rPr>
        <w:t xml:space="preserve">налог на </w:t>
      </w:r>
      <w:r w:rsidRPr="00485869">
        <w:rPr>
          <w:sz w:val="26"/>
          <w:szCs w:val="26"/>
        </w:rPr>
        <w:t>д</w:t>
      </w:r>
      <w:r w:rsidRPr="00485869">
        <w:rPr>
          <w:sz w:val="26"/>
          <w:szCs w:val="26"/>
        </w:rPr>
        <w:t>о</w:t>
      </w:r>
      <w:r w:rsidRPr="00485869">
        <w:rPr>
          <w:sz w:val="26"/>
          <w:szCs w:val="26"/>
        </w:rPr>
        <w:t>ходы</w:t>
      </w:r>
      <w:r>
        <w:rPr>
          <w:sz w:val="26"/>
          <w:szCs w:val="26"/>
        </w:rPr>
        <w:t xml:space="preserve"> физических лиц – 86,6% (в 2018 году - 85,8%). </w:t>
      </w:r>
    </w:p>
    <w:p w:rsidR="0099754E" w:rsidRPr="001E0055" w:rsidRDefault="0099754E" w:rsidP="0099754E">
      <w:pPr>
        <w:spacing w:line="276" w:lineRule="auto"/>
        <w:ind w:firstLine="709"/>
        <w:jc w:val="both"/>
        <w:rPr>
          <w:sz w:val="26"/>
          <w:szCs w:val="26"/>
        </w:rPr>
      </w:pPr>
      <w:r w:rsidRPr="001E0055">
        <w:rPr>
          <w:sz w:val="26"/>
          <w:szCs w:val="26"/>
        </w:rPr>
        <w:t>Налоговые доходы первоначально запланированы на 201</w:t>
      </w:r>
      <w:r>
        <w:rPr>
          <w:sz w:val="26"/>
          <w:szCs w:val="26"/>
        </w:rPr>
        <w:t>9</w:t>
      </w:r>
      <w:r w:rsidRPr="001E0055">
        <w:rPr>
          <w:sz w:val="26"/>
          <w:szCs w:val="26"/>
        </w:rPr>
        <w:t xml:space="preserve"> год в объеме</w:t>
      </w:r>
      <w:r>
        <w:rPr>
          <w:sz w:val="26"/>
          <w:szCs w:val="26"/>
        </w:rPr>
        <w:t xml:space="preserve"> 319 200,00</w:t>
      </w:r>
      <w:r>
        <w:rPr>
          <w:iCs/>
          <w:sz w:val="26"/>
          <w:szCs w:val="26"/>
        </w:rPr>
        <w:t xml:space="preserve"> </w:t>
      </w:r>
      <w:r w:rsidRPr="001E0055">
        <w:rPr>
          <w:sz w:val="26"/>
          <w:szCs w:val="26"/>
        </w:rPr>
        <w:t>тыс. рублей. В ходе исполнения бюджета плановые показатели коррект</w:t>
      </w:r>
      <w:r w:rsidRPr="001E0055">
        <w:rPr>
          <w:sz w:val="26"/>
          <w:szCs w:val="26"/>
        </w:rPr>
        <w:t>и</w:t>
      </w:r>
      <w:r w:rsidRPr="001E0055">
        <w:rPr>
          <w:sz w:val="26"/>
          <w:szCs w:val="26"/>
        </w:rPr>
        <w:t xml:space="preserve">ровались решениями Думы Чугуевского муниципального района, всего увеличились на сумму </w:t>
      </w:r>
      <w:r>
        <w:rPr>
          <w:sz w:val="26"/>
          <w:szCs w:val="26"/>
        </w:rPr>
        <w:t>2 540,47</w:t>
      </w:r>
      <w:r w:rsidRPr="001E0055">
        <w:rPr>
          <w:sz w:val="26"/>
          <w:szCs w:val="26"/>
        </w:rPr>
        <w:t xml:space="preserve"> тыс. рублей, в том числе:</w:t>
      </w:r>
    </w:p>
    <w:p w:rsidR="0099754E" w:rsidRPr="002727C3" w:rsidRDefault="0099754E" w:rsidP="0099754E">
      <w:pPr>
        <w:spacing w:line="276" w:lineRule="auto"/>
        <w:ind w:firstLine="709"/>
        <w:jc w:val="both"/>
        <w:rPr>
          <w:i/>
          <w:sz w:val="26"/>
          <w:szCs w:val="26"/>
        </w:rPr>
      </w:pPr>
      <w:r w:rsidRPr="002727C3">
        <w:rPr>
          <w:i/>
          <w:sz w:val="26"/>
          <w:szCs w:val="26"/>
        </w:rPr>
        <w:t>1. за счет увеличения:</w:t>
      </w:r>
    </w:p>
    <w:p w:rsidR="0099754E" w:rsidRDefault="0099754E" w:rsidP="0099754E">
      <w:pPr>
        <w:spacing w:line="276" w:lineRule="auto"/>
        <w:ind w:firstLine="709"/>
        <w:jc w:val="both"/>
        <w:rPr>
          <w:sz w:val="26"/>
          <w:szCs w:val="26"/>
        </w:rPr>
      </w:pPr>
      <w:r w:rsidRPr="001E0055">
        <w:rPr>
          <w:sz w:val="26"/>
          <w:szCs w:val="26"/>
        </w:rPr>
        <w:t>- по акцизам по подакцизным товарам (продукции), производимым на террит</w:t>
      </w:r>
      <w:r w:rsidRPr="001E0055">
        <w:rPr>
          <w:sz w:val="26"/>
          <w:szCs w:val="26"/>
        </w:rPr>
        <w:t>о</w:t>
      </w:r>
      <w:r w:rsidRPr="001E0055">
        <w:rPr>
          <w:sz w:val="26"/>
          <w:szCs w:val="26"/>
        </w:rPr>
        <w:t xml:space="preserve">рии РФ на </w:t>
      </w:r>
      <w:r>
        <w:rPr>
          <w:sz w:val="26"/>
          <w:szCs w:val="26"/>
        </w:rPr>
        <w:t>2 730,00</w:t>
      </w:r>
      <w:r w:rsidRPr="001E0055">
        <w:rPr>
          <w:sz w:val="26"/>
          <w:szCs w:val="26"/>
        </w:rPr>
        <w:t xml:space="preserve"> тыс. рублей</w:t>
      </w:r>
      <w:r>
        <w:rPr>
          <w:sz w:val="26"/>
          <w:szCs w:val="26"/>
        </w:rPr>
        <w:t xml:space="preserve"> или на 12,2%;</w:t>
      </w:r>
    </w:p>
    <w:p w:rsidR="0099754E" w:rsidRDefault="0099754E" w:rsidP="0099754E">
      <w:pPr>
        <w:spacing w:line="276" w:lineRule="auto"/>
        <w:ind w:firstLine="709"/>
        <w:jc w:val="both"/>
        <w:rPr>
          <w:sz w:val="26"/>
          <w:szCs w:val="26"/>
        </w:rPr>
      </w:pPr>
      <w:r>
        <w:rPr>
          <w:sz w:val="26"/>
          <w:szCs w:val="26"/>
        </w:rPr>
        <w:t xml:space="preserve">- по государственной пошлине на 400,00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или на 28,6%;</w:t>
      </w:r>
    </w:p>
    <w:p w:rsidR="0099754E" w:rsidRPr="002727C3" w:rsidRDefault="0099754E" w:rsidP="0099754E">
      <w:pPr>
        <w:spacing w:line="276" w:lineRule="auto"/>
        <w:ind w:firstLine="709"/>
        <w:jc w:val="both"/>
        <w:rPr>
          <w:i/>
          <w:sz w:val="26"/>
          <w:szCs w:val="26"/>
        </w:rPr>
      </w:pPr>
      <w:r w:rsidRPr="002727C3">
        <w:rPr>
          <w:i/>
          <w:sz w:val="26"/>
          <w:szCs w:val="26"/>
        </w:rPr>
        <w:t>2. за счет уменьшения:</w:t>
      </w:r>
    </w:p>
    <w:p w:rsidR="0099754E" w:rsidRDefault="0099754E" w:rsidP="0099754E">
      <w:pPr>
        <w:spacing w:line="276" w:lineRule="auto"/>
        <w:ind w:firstLine="709"/>
        <w:jc w:val="both"/>
        <w:rPr>
          <w:sz w:val="26"/>
          <w:szCs w:val="26"/>
        </w:rPr>
      </w:pPr>
      <w:r>
        <w:rPr>
          <w:sz w:val="26"/>
          <w:szCs w:val="26"/>
        </w:rPr>
        <w:t xml:space="preserve">- по единому налогу на вмененный доход для отдельных видов деятельности на 400,00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или на 2,2%;</w:t>
      </w:r>
    </w:p>
    <w:p w:rsidR="0099754E" w:rsidRPr="001E0055" w:rsidRDefault="0099754E" w:rsidP="0099754E">
      <w:pPr>
        <w:spacing w:line="276" w:lineRule="auto"/>
        <w:ind w:firstLine="709"/>
        <w:jc w:val="both"/>
        <w:rPr>
          <w:sz w:val="26"/>
          <w:szCs w:val="26"/>
        </w:rPr>
      </w:pPr>
      <w:r>
        <w:rPr>
          <w:sz w:val="26"/>
          <w:szCs w:val="26"/>
        </w:rPr>
        <w:t xml:space="preserve">- по единому сельскохозяйственному налогу на 189,53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или на 47,4%.</w:t>
      </w:r>
    </w:p>
    <w:p w:rsidR="0099754E" w:rsidRPr="009C395A" w:rsidRDefault="0099754E" w:rsidP="0099754E">
      <w:pPr>
        <w:spacing w:line="276" w:lineRule="auto"/>
        <w:ind w:firstLine="709"/>
        <w:jc w:val="both"/>
        <w:rPr>
          <w:sz w:val="26"/>
          <w:szCs w:val="26"/>
        </w:rPr>
      </w:pPr>
      <w:r w:rsidRPr="009C395A">
        <w:rPr>
          <w:sz w:val="26"/>
          <w:szCs w:val="26"/>
        </w:rPr>
        <w:t>В бюджет района в 2019 году поступило и зачислено налоговых доходов в сумме 333 763,81 тыс. рублей, что составило 103,7 % от утвержденных плановых назначений (321 740,47 тыс. рублей) или 10</w:t>
      </w:r>
      <w:r>
        <w:rPr>
          <w:sz w:val="26"/>
          <w:szCs w:val="26"/>
        </w:rPr>
        <w:t>4,6</w:t>
      </w:r>
      <w:r w:rsidRPr="009C395A">
        <w:rPr>
          <w:sz w:val="26"/>
          <w:szCs w:val="26"/>
        </w:rPr>
        <w:t xml:space="preserve"> % от первоначально утвержденного плана (</w:t>
      </w:r>
      <w:r>
        <w:rPr>
          <w:sz w:val="26"/>
          <w:szCs w:val="26"/>
        </w:rPr>
        <w:t>319 200</w:t>
      </w:r>
      <w:r w:rsidRPr="009C395A">
        <w:rPr>
          <w:sz w:val="26"/>
          <w:szCs w:val="26"/>
        </w:rPr>
        <w:t>,</w:t>
      </w:r>
      <w:r>
        <w:rPr>
          <w:sz w:val="26"/>
          <w:szCs w:val="26"/>
        </w:rPr>
        <w:t>0</w:t>
      </w:r>
      <w:r w:rsidRPr="009C395A">
        <w:rPr>
          <w:sz w:val="26"/>
          <w:szCs w:val="26"/>
        </w:rPr>
        <w:t>0 тыс. рублей). Исполнение к уровню 201</w:t>
      </w:r>
      <w:r>
        <w:rPr>
          <w:sz w:val="26"/>
          <w:szCs w:val="26"/>
        </w:rPr>
        <w:t>8</w:t>
      </w:r>
      <w:r w:rsidRPr="009C395A">
        <w:rPr>
          <w:sz w:val="26"/>
          <w:szCs w:val="26"/>
        </w:rPr>
        <w:t xml:space="preserve"> года составило 1</w:t>
      </w:r>
      <w:r>
        <w:rPr>
          <w:sz w:val="26"/>
          <w:szCs w:val="26"/>
        </w:rPr>
        <w:t xml:space="preserve">18,7 </w:t>
      </w:r>
      <w:r w:rsidRPr="009C395A">
        <w:rPr>
          <w:sz w:val="26"/>
          <w:szCs w:val="26"/>
        </w:rPr>
        <w:t>%.</w:t>
      </w:r>
    </w:p>
    <w:p w:rsidR="0099754E" w:rsidRPr="001E0055" w:rsidRDefault="0099754E" w:rsidP="0099754E">
      <w:pPr>
        <w:tabs>
          <w:tab w:val="left" w:pos="8778"/>
        </w:tabs>
        <w:spacing w:line="276" w:lineRule="auto"/>
        <w:ind w:firstLine="709"/>
        <w:jc w:val="both"/>
        <w:rPr>
          <w:sz w:val="26"/>
          <w:szCs w:val="26"/>
        </w:rPr>
      </w:pPr>
      <w:r w:rsidRPr="00432561">
        <w:rPr>
          <w:sz w:val="26"/>
          <w:szCs w:val="26"/>
        </w:rPr>
        <w:t>Наибольший удельный вес в структуре налоговых доходов занимает</w:t>
      </w:r>
      <w:r w:rsidRPr="001E0055">
        <w:rPr>
          <w:sz w:val="26"/>
          <w:szCs w:val="26"/>
        </w:rPr>
        <w:t xml:space="preserve"> налог на доходы физических лиц – </w:t>
      </w:r>
      <w:r>
        <w:rPr>
          <w:sz w:val="26"/>
          <w:szCs w:val="26"/>
        </w:rPr>
        <w:t>86,6%</w:t>
      </w:r>
      <w:r w:rsidRPr="001E0055">
        <w:rPr>
          <w:sz w:val="26"/>
          <w:szCs w:val="26"/>
        </w:rPr>
        <w:t xml:space="preserve"> (</w:t>
      </w:r>
      <w:r>
        <w:rPr>
          <w:sz w:val="26"/>
          <w:szCs w:val="26"/>
        </w:rPr>
        <w:t>289 151,75</w:t>
      </w:r>
      <w:r w:rsidRPr="001E0055">
        <w:rPr>
          <w:sz w:val="26"/>
          <w:szCs w:val="26"/>
        </w:rPr>
        <w:t xml:space="preserve"> тыс. рублей). Акцизы по подакцизным товарам (продукции), производимым на территории РФ составляют </w:t>
      </w:r>
      <w:r>
        <w:rPr>
          <w:sz w:val="26"/>
          <w:szCs w:val="26"/>
        </w:rPr>
        <w:t>7,5</w:t>
      </w:r>
      <w:r w:rsidRPr="001E0055">
        <w:rPr>
          <w:sz w:val="26"/>
          <w:szCs w:val="26"/>
        </w:rPr>
        <w:t>% (</w:t>
      </w:r>
      <w:r>
        <w:rPr>
          <w:sz w:val="26"/>
          <w:szCs w:val="26"/>
        </w:rPr>
        <w:t>25 004,82</w:t>
      </w:r>
      <w:r w:rsidRPr="001E0055">
        <w:rPr>
          <w:sz w:val="26"/>
          <w:szCs w:val="26"/>
        </w:rPr>
        <w:t xml:space="preserve"> т</w:t>
      </w:r>
      <w:r>
        <w:rPr>
          <w:sz w:val="26"/>
          <w:szCs w:val="26"/>
        </w:rPr>
        <w:t>ыс. рублей</w:t>
      </w:r>
      <w:r w:rsidRPr="001E0055">
        <w:rPr>
          <w:sz w:val="26"/>
          <w:szCs w:val="26"/>
        </w:rPr>
        <w:t xml:space="preserve">). Налоги на совокупный доход составили </w:t>
      </w:r>
      <w:r>
        <w:rPr>
          <w:sz w:val="26"/>
          <w:szCs w:val="26"/>
        </w:rPr>
        <w:t>5,3</w:t>
      </w:r>
      <w:r w:rsidRPr="001E0055">
        <w:rPr>
          <w:sz w:val="26"/>
          <w:szCs w:val="26"/>
        </w:rPr>
        <w:t>% (</w:t>
      </w:r>
      <w:r>
        <w:rPr>
          <w:sz w:val="26"/>
          <w:szCs w:val="26"/>
        </w:rPr>
        <w:t>17 679,91</w:t>
      </w:r>
      <w:r w:rsidRPr="001E0055">
        <w:rPr>
          <w:sz w:val="26"/>
          <w:szCs w:val="26"/>
        </w:rPr>
        <w:t xml:space="preserve"> тыс. рублей), и государственная пошлина – 0,</w:t>
      </w:r>
      <w:r>
        <w:rPr>
          <w:sz w:val="26"/>
          <w:szCs w:val="26"/>
        </w:rPr>
        <w:t>6</w:t>
      </w:r>
      <w:r w:rsidRPr="001E0055">
        <w:rPr>
          <w:sz w:val="26"/>
          <w:szCs w:val="26"/>
        </w:rPr>
        <w:t>% (1</w:t>
      </w:r>
      <w:r>
        <w:rPr>
          <w:sz w:val="26"/>
          <w:szCs w:val="26"/>
        </w:rPr>
        <w:t> 927,33</w:t>
      </w:r>
      <w:r w:rsidRPr="001E0055">
        <w:rPr>
          <w:sz w:val="26"/>
          <w:szCs w:val="26"/>
        </w:rPr>
        <w:t xml:space="preserve"> тыс. рублей).</w:t>
      </w:r>
    </w:p>
    <w:p w:rsidR="0099754E" w:rsidRDefault="0099754E" w:rsidP="0099754E">
      <w:pPr>
        <w:spacing w:line="276" w:lineRule="auto"/>
        <w:ind w:firstLine="720"/>
        <w:jc w:val="both"/>
        <w:rPr>
          <w:rFonts w:eastAsia="Courier New"/>
          <w:color w:val="FF0000"/>
          <w:sz w:val="26"/>
          <w:szCs w:val="26"/>
        </w:rPr>
      </w:pPr>
      <w:r w:rsidRPr="008251E9">
        <w:rPr>
          <w:sz w:val="26"/>
          <w:szCs w:val="26"/>
        </w:rPr>
        <w:t>В 201</w:t>
      </w:r>
      <w:r>
        <w:rPr>
          <w:sz w:val="26"/>
          <w:szCs w:val="26"/>
        </w:rPr>
        <w:t>9</w:t>
      </w:r>
      <w:r w:rsidRPr="008251E9">
        <w:rPr>
          <w:sz w:val="26"/>
          <w:szCs w:val="26"/>
        </w:rPr>
        <w:t xml:space="preserve"> году объем </w:t>
      </w:r>
      <w:r w:rsidRPr="008251E9">
        <w:rPr>
          <w:b/>
          <w:sz w:val="26"/>
          <w:szCs w:val="26"/>
        </w:rPr>
        <w:t>налога</w:t>
      </w:r>
      <w:r w:rsidRPr="00991761">
        <w:rPr>
          <w:b/>
          <w:sz w:val="26"/>
          <w:szCs w:val="26"/>
        </w:rPr>
        <w:t xml:space="preserve"> на доходы физических лиц</w:t>
      </w:r>
      <w:r w:rsidRPr="00991761">
        <w:rPr>
          <w:sz w:val="26"/>
          <w:szCs w:val="26"/>
        </w:rPr>
        <w:t xml:space="preserve"> был утвержден в сумме </w:t>
      </w:r>
      <w:r>
        <w:rPr>
          <w:sz w:val="26"/>
          <w:szCs w:val="26"/>
        </w:rPr>
        <w:t xml:space="preserve">277 300,00 </w:t>
      </w:r>
      <w:r w:rsidRPr="00991761">
        <w:rPr>
          <w:sz w:val="26"/>
          <w:szCs w:val="26"/>
        </w:rPr>
        <w:t>тыс. рублей, исполнен на 10</w:t>
      </w:r>
      <w:r>
        <w:rPr>
          <w:sz w:val="26"/>
          <w:szCs w:val="26"/>
        </w:rPr>
        <w:t>4,3</w:t>
      </w:r>
      <w:r w:rsidRPr="00991761">
        <w:rPr>
          <w:sz w:val="26"/>
          <w:szCs w:val="26"/>
        </w:rPr>
        <w:t>% (</w:t>
      </w:r>
      <w:r>
        <w:rPr>
          <w:sz w:val="26"/>
          <w:szCs w:val="26"/>
        </w:rPr>
        <w:t>289 151,75</w:t>
      </w:r>
      <w:r w:rsidRPr="00991761">
        <w:rPr>
          <w:sz w:val="26"/>
          <w:szCs w:val="26"/>
        </w:rPr>
        <w:t xml:space="preserve"> тыс. рублей). Перевыполн</w:t>
      </w:r>
      <w:r w:rsidRPr="00991761">
        <w:rPr>
          <w:sz w:val="26"/>
          <w:szCs w:val="26"/>
        </w:rPr>
        <w:t>е</w:t>
      </w:r>
      <w:r w:rsidRPr="00991761">
        <w:rPr>
          <w:sz w:val="26"/>
          <w:szCs w:val="26"/>
        </w:rPr>
        <w:t xml:space="preserve">ние </w:t>
      </w:r>
      <w:r>
        <w:rPr>
          <w:sz w:val="26"/>
          <w:szCs w:val="26"/>
        </w:rPr>
        <w:t>обусловлено</w:t>
      </w:r>
      <w:r w:rsidRPr="00F158F9">
        <w:rPr>
          <w:rFonts w:eastAsia="Courier New"/>
          <w:color w:val="FF0000"/>
          <w:sz w:val="26"/>
          <w:szCs w:val="26"/>
        </w:rPr>
        <w:t xml:space="preserve"> </w:t>
      </w:r>
      <w:r w:rsidRPr="00E647AD">
        <w:rPr>
          <w:rFonts w:eastAsia="Courier New"/>
          <w:sz w:val="26"/>
          <w:szCs w:val="26"/>
        </w:rPr>
        <w:t>увеличением заработной платы работникам федеральных структур</w:t>
      </w:r>
      <w:r>
        <w:rPr>
          <w:rFonts w:eastAsia="Courier New"/>
          <w:sz w:val="26"/>
          <w:szCs w:val="26"/>
        </w:rPr>
        <w:t xml:space="preserve"> в 3 квартале 2019 года, погашением задолженности прошлых лет ЗАО «</w:t>
      </w:r>
      <w:proofErr w:type="spellStart"/>
      <w:r>
        <w:rPr>
          <w:rFonts w:eastAsia="Courier New"/>
          <w:sz w:val="26"/>
          <w:szCs w:val="26"/>
        </w:rPr>
        <w:t>Алюмоселикат</w:t>
      </w:r>
      <w:proofErr w:type="spellEnd"/>
      <w:r>
        <w:rPr>
          <w:rFonts w:eastAsia="Courier New"/>
          <w:sz w:val="26"/>
          <w:szCs w:val="26"/>
        </w:rPr>
        <w:t>»</w:t>
      </w:r>
      <w:r w:rsidRPr="00E647AD">
        <w:rPr>
          <w:rFonts w:eastAsia="Courier New"/>
          <w:sz w:val="26"/>
          <w:szCs w:val="26"/>
        </w:rPr>
        <w:t xml:space="preserve"> и </w:t>
      </w:r>
      <w:r>
        <w:rPr>
          <w:rFonts w:eastAsia="Courier New"/>
          <w:sz w:val="26"/>
          <w:szCs w:val="26"/>
        </w:rPr>
        <w:t xml:space="preserve">выплатой премий в декабре 2019 года. </w:t>
      </w:r>
    </w:p>
    <w:p w:rsidR="0099754E" w:rsidRPr="00255AC6" w:rsidRDefault="0099754E" w:rsidP="0099754E">
      <w:pPr>
        <w:spacing w:line="276" w:lineRule="auto"/>
        <w:ind w:firstLine="720"/>
        <w:jc w:val="both"/>
        <w:rPr>
          <w:rFonts w:eastAsia="Courier New"/>
          <w:sz w:val="26"/>
          <w:szCs w:val="26"/>
        </w:rPr>
      </w:pPr>
      <w:r w:rsidRPr="00255AC6">
        <w:rPr>
          <w:rFonts w:eastAsia="Courier New"/>
          <w:sz w:val="26"/>
          <w:szCs w:val="26"/>
        </w:rPr>
        <w:t>Рост к уровню 201</w:t>
      </w:r>
      <w:r>
        <w:rPr>
          <w:rFonts w:eastAsia="Courier New"/>
          <w:sz w:val="26"/>
          <w:szCs w:val="26"/>
        </w:rPr>
        <w:t>8</w:t>
      </w:r>
      <w:r w:rsidRPr="00255AC6">
        <w:rPr>
          <w:rFonts w:eastAsia="Courier New"/>
          <w:sz w:val="26"/>
          <w:szCs w:val="26"/>
        </w:rPr>
        <w:t xml:space="preserve"> года составил </w:t>
      </w:r>
      <w:r>
        <w:rPr>
          <w:rFonts w:eastAsia="Courier New"/>
          <w:sz w:val="26"/>
          <w:szCs w:val="26"/>
        </w:rPr>
        <w:t xml:space="preserve">19,8 </w:t>
      </w:r>
      <w:r w:rsidRPr="00255AC6">
        <w:rPr>
          <w:rFonts w:eastAsia="Courier New"/>
          <w:sz w:val="26"/>
          <w:szCs w:val="26"/>
        </w:rPr>
        <w:t xml:space="preserve">% или </w:t>
      </w:r>
      <w:r>
        <w:rPr>
          <w:rFonts w:eastAsia="Courier New"/>
          <w:sz w:val="26"/>
          <w:szCs w:val="26"/>
        </w:rPr>
        <w:t>47 772,49</w:t>
      </w:r>
      <w:r w:rsidRPr="00255AC6">
        <w:rPr>
          <w:rFonts w:eastAsia="Courier New"/>
          <w:sz w:val="26"/>
          <w:szCs w:val="26"/>
        </w:rPr>
        <w:t xml:space="preserve"> </w:t>
      </w:r>
      <w:proofErr w:type="spellStart"/>
      <w:r w:rsidRPr="00255AC6">
        <w:rPr>
          <w:rFonts w:eastAsia="Courier New"/>
          <w:sz w:val="26"/>
          <w:szCs w:val="26"/>
        </w:rPr>
        <w:t>тыс</w:t>
      </w:r>
      <w:proofErr w:type="gramStart"/>
      <w:r w:rsidRPr="00255AC6">
        <w:rPr>
          <w:rFonts w:eastAsia="Courier New"/>
          <w:sz w:val="26"/>
          <w:szCs w:val="26"/>
        </w:rPr>
        <w:t>.р</w:t>
      </w:r>
      <w:proofErr w:type="gramEnd"/>
      <w:r w:rsidRPr="00255AC6">
        <w:rPr>
          <w:rFonts w:eastAsia="Courier New"/>
          <w:sz w:val="26"/>
          <w:szCs w:val="26"/>
        </w:rPr>
        <w:t>ублей</w:t>
      </w:r>
      <w:proofErr w:type="spellEnd"/>
      <w:r>
        <w:rPr>
          <w:rFonts w:eastAsia="Courier New"/>
          <w:sz w:val="26"/>
          <w:szCs w:val="26"/>
        </w:rPr>
        <w:t xml:space="preserve">. Прирост обусловлен увеличением </w:t>
      </w:r>
      <w:r w:rsidRPr="005E5D93">
        <w:rPr>
          <w:sz w:val="26"/>
          <w:szCs w:val="26"/>
        </w:rPr>
        <w:t>дополнительн</w:t>
      </w:r>
      <w:r>
        <w:rPr>
          <w:sz w:val="26"/>
          <w:szCs w:val="26"/>
        </w:rPr>
        <w:t>ого</w:t>
      </w:r>
      <w:r w:rsidRPr="005E5D93">
        <w:rPr>
          <w:sz w:val="26"/>
          <w:szCs w:val="26"/>
        </w:rPr>
        <w:t xml:space="preserve"> норматив</w:t>
      </w:r>
      <w:r>
        <w:rPr>
          <w:sz w:val="26"/>
          <w:szCs w:val="26"/>
        </w:rPr>
        <w:t>а</w:t>
      </w:r>
      <w:r w:rsidRPr="005E5D93">
        <w:rPr>
          <w:sz w:val="26"/>
          <w:szCs w:val="26"/>
        </w:rPr>
        <w:t xml:space="preserve"> отчислений </w:t>
      </w:r>
      <w:r>
        <w:rPr>
          <w:sz w:val="26"/>
          <w:szCs w:val="26"/>
        </w:rPr>
        <w:t>от НДФЛ, замен</w:t>
      </w:r>
      <w:r>
        <w:rPr>
          <w:sz w:val="26"/>
          <w:szCs w:val="26"/>
        </w:rPr>
        <w:t>я</w:t>
      </w:r>
      <w:r>
        <w:rPr>
          <w:sz w:val="26"/>
          <w:szCs w:val="26"/>
        </w:rPr>
        <w:t>ющего часть дотации на выравнивание бюджетной обеспеченности, который на 2019 год составил</w:t>
      </w:r>
      <w:r w:rsidRPr="005E5D93">
        <w:rPr>
          <w:sz w:val="26"/>
          <w:szCs w:val="26"/>
        </w:rPr>
        <w:t xml:space="preserve"> </w:t>
      </w:r>
      <w:r>
        <w:rPr>
          <w:sz w:val="26"/>
          <w:szCs w:val="26"/>
        </w:rPr>
        <w:t>85,0% (на 2018 год – 73,5%).</w:t>
      </w:r>
    </w:p>
    <w:p w:rsidR="0099754E" w:rsidRDefault="0099754E" w:rsidP="0099754E">
      <w:pPr>
        <w:spacing w:line="276" w:lineRule="auto"/>
        <w:ind w:firstLine="708"/>
        <w:jc w:val="both"/>
        <w:rPr>
          <w:sz w:val="26"/>
          <w:szCs w:val="26"/>
        </w:rPr>
      </w:pPr>
      <w:r w:rsidRPr="009B25DD">
        <w:rPr>
          <w:sz w:val="26"/>
          <w:szCs w:val="26"/>
        </w:rPr>
        <w:t>Поступления</w:t>
      </w:r>
      <w:r w:rsidRPr="009B25DD">
        <w:rPr>
          <w:b/>
          <w:sz w:val="26"/>
          <w:szCs w:val="26"/>
        </w:rPr>
        <w:t xml:space="preserve"> </w:t>
      </w:r>
      <w:r w:rsidRPr="009B25DD">
        <w:rPr>
          <w:sz w:val="26"/>
          <w:szCs w:val="26"/>
        </w:rPr>
        <w:t xml:space="preserve">по </w:t>
      </w:r>
      <w:r w:rsidRPr="009B25DD">
        <w:rPr>
          <w:b/>
          <w:sz w:val="26"/>
          <w:szCs w:val="26"/>
        </w:rPr>
        <w:t>акцизам по подакцизным товарам (продукции), произв</w:t>
      </w:r>
      <w:r w:rsidRPr="009B25DD">
        <w:rPr>
          <w:b/>
          <w:sz w:val="26"/>
          <w:szCs w:val="26"/>
        </w:rPr>
        <w:t>о</w:t>
      </w:r>
      <w:r w:rsidRPr="009B25DD">
        <w:rPr>
          <w:b/>
          <w:sz w:val="26"/>
          <w:szCs w:val="26"/>
        </w:rPr>
        <w:t xml:space="preserve">димым на территории РФ </w:t>
      </w:r>
      <w:r w:rsidRPr="009B25DD">
        <w:rPr>
          <w:sz w:val="26"/>
          <w:szCs w:val="26"/>
        </w:rPr>
        <w:t>были запланированы в бюджете района на 201</w:t>
      </w:r>
      <w:r>
        <w:rPr>
          <w:sz w:val="26"/>
          <w:szCs w:val="26"/>
        </w:rPr>
        <w:t>9</w:t>
      </w:r>
      <w:r w:rsidRPr="009B25DD">
        <w:rPr>
          <w:sz w:val="26"/>
          <w:szCs w:val="26"/>
        </w:rPr>
        <w:t xml:space="preserve"> год в объеме </w:t>
      </w:r>
      <w:r>
        <w:rPr>
          <w:sz w:val="26"/>
          <w:szCs w:val="26"/>
        </w:rPr>
        <w:t>25 110,00</w:t>
      </w:r>
      <w:r w:rsidRPr="009B25DD">
        <w:rPr>
          <w:sz w:val="26"/>
          <w:szCs w:val="26"/>
        </w:rPr>
        <w:t xml:space="preserve"> тыс. рублей, поступило акцизов в сумме </w:t>
      </w:r>
      <w:r>
        <w:rPr>
          <w:sz w:val="26"/>
          <w:szCs w:val="26"/>
        </w:rPr>
        <w:t>25 004,82</w:t>
      </w:r>
      <w:r w:rsidRPr="009B25DD">
        <w:rPr>
          <w:sz w:val="26"/>
          <w:szCs w:val="26"/>
        </w:rPr>
        <w:t xml:space="preserve"> тыс. рублей (</w:t>
      </w:r>
      <w:r>
        <w:rPr>
          <w:sz w:val="26"/>
          <w:szCs w:val="26"/>
        </w:rPr>
        <w:t>99,6</w:t>
      </w:r>
      <w:r w:rsidRPr="009B25DD">
        <w:rPr>
          <w:sz w:val="26"/>
          <w:szCs w:val="26"/>
        </w:rPr>
        <w:t xml:space="preserve">%). </w:t>
      </w:r>
    </w:p>
    <w:p w:rsidR="0099754E" w:rsidRPr="002B55D1" w:rsidRDefault="0099754E" w:rsidP="0099754E">
      <w:pPr>
        <w:spacing w:line="276" w:lineRule="auto"/>
        <w:ind w:firstLine="851"/>
        <w:jc w:val="both"/>
        <w:rPr>
          <w:rFonts w:eastAsia="Courier New"/>
          <w:sz w:val="26"/>
          <w:szCs w:val="26"/>
        </w:rPr>
      </w:pPr>
      <w:r>
        <w:rPr>
          <w:sz w:val="26"/>
          <w:szCs w:val="26"/>
        </w:rPr>
        <w:t xml:space="preserve">Рост к уровню 2018 года составил 16,3 % или 3 501,52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Прирост обусловлен </w:t>
      </w:r>
      <w:r w:rsidRPr="002B55D1">
        <w:rPr>
          <w:rFonts w:eastAsia="Courier New"/>
          <w:sz w:val="26"/>
          <w:szCs w:val="26"/>
        </w:rPr>
        <w:t>увеличением объемов реализации нефтепродуктов, а также изменением в 2019 году норматива зачислений в бюджет Чугуевского муниципального района с 0,39390% до 0,39762%.</w:t>
      </w:r>
    </w:p>
    <w:p w:rsidR="0099754E" w:rsidRDefault="0099754E" w:rsidP="0099754E">
      <w:pPr>
        <w:spacing w:line="276" w:lineRule="auto"/>
        <w:ind w:firstLine="720"/>
        <w:jc w:val="both"/>
        <w:rPr>
          <w:sz w:val="26"/>
          <w:szCs w:val="26"/>
        </w:rPr>
      </w:pPr>
      <w:r w:rsidRPr="00D70844">
        <w:rPr>
          <w:sz w:val="26"/>
          <w:szCs w:val="26"/>
        </w:rPr>
        <w:t xml:space="preserve">По </w:t>
      </w:r>
      <w:r w:rsidRPr="00D70844">
        <w:rPr>
          <w:b/>
          <w:sz w:val="26"/>
          <w:szCs w:val="26"/>
        </w:rPr>
        <w:t>налогам на совокупный доход</w:t>
      </w:r>
      <w:r w:rsidRPr="00D70844">
        <w:rPr>
          <w:sz w:val="26"/>
          <w:szCs w:val="26"/>
        </w:rPr>
        <w:t xml:space="preserve"> исполнение составило </w:t>
      </w:r>
      <w:r>
        <w:rPr>
          <w:sz w:val="26"/>
          <w:szCs w:val="26"/>
        </w:rPr>
        <w:t xml:space="preserve">100,9 </w:t>
      </w:r>
      <w:r w:rsidRPr="00D70844">
        <w:rPr>
          <w:sz w:val="26"/>
          <w:szCs w:val="26"/>
        </w:rPr>
        <w:t xml:space="preserve">% </w:t>
      </w:r>
      <w:r>
        <w:rPr>
          <w:sz w:val="26"/>
          <w:szCs w:val="26"/>
        </w:rPr>
        <w:t xml:space="preserve">или 17 679,91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w:t>
      </w:r>
      <w:r w:rsidRPr="00D70844">
        <w:rPr>
          <w:sz w:val="26"/>
          <w:szCs w:val="26"/>
        </w:rPr>
        <w:t>к годовому назначению</w:t>
      </w:r>
      <w:r>
        <w:rPr>
          <w:sz w:val="26"/>
          <w:szCs w:val="26"/>
        </w:rPr>
        <w:t xml:space="preserve"> в сумме 17 530,47 </w:t>
      </w:r>
      <w:proofErr w:type="spellStart"/>
      <w:r>
        <w:rPr>
          <w:sz w:val="26"/>
          <w:szCs w:val="26"/>
        </w:rPr>
        <w:t>тыс.рублей</w:t>
      </w:r>
      <w:proofErr w:type="spellEnd"/>
      <w:r>
        <w:rPr>
          <w:sz w:val="26"/>
          <w:szCs w:val="26"/>
        </w:rPr>
        <w:t>, из них:</w:t>
      </w:r>
    </w:p>
    <w:p w:rsidR="0099754E" w:rsidRDefault="0099754E" w:rsidP="0099754E">
      <w:pPr>
        <w:spacing w:line="276" w:lineRule="auto"/>
        <w:ind w:firstLine="720"/>
        <w:jc w:val="both"/>
        <w:rPr>
          <w:sz w:val="26"/>
          <w:szCs w:val="26"/>
        </w:rPr>
      </w:pPr>
      <w:r>
        <w:rPr>
          <w:sz w:val="26"/>
          <w:szCs w:val="26"/>
        </w:rPr>
        <w:t xml:space="preserve">- </w:t>
      </w:r>
      <w:r w:rsidRPr="00150EA6">
        <w:rPr>
          <w:i/>
          <w:sz w:val="26"/>
          <w:szCs w:val="26"/>
        </w:rPr>
        <w:t>единый налог на вмененный доход</w:t>
      </w:r>
      <w:r>
        <w:rPr>
          <w:sz w:val="26"/>
          <w:szCs w:val="26"/>
        </w:rPr>
        <w:t xml:space="preserve"> при плане 17 200,00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исполнение составило 17 372,76 </w:t>
      </w:r>
      <w:proofErr w:type="spellStart"/>
      <w:r>
        <w:rPr>
          <w:sz w:val="26"/>
          <w:szCs w:val="26"/>
        </w:rPr>
        <w:t>тыс.рублей</w:t>
      </w:r>
      <w:proofErr w:type="spellEnd"/>
      <w:r>
        <w:rPr>
          <w:sz w:val="26"/>
          <w:szCs w:val="26"/>
        </w:rPr>
        <w:t xml:space="preserve"> или 101,0 %;</w:t>
      </w:r>
    </w:p>
    <w:p w:rsidR="0099754E" w:rsidRDefault="0099754E" w:rsidP="0099754E">
      <w:pPr>
        <w:spacing w:line="276" w:lineRule="auto"/>
        <w:ind w:firstLine="720"/>
        <w:jc w:val="both"/>
        <w:rPr>
          <w:sz w:val="26"/>
          <w:szCs w:val="26"/>
        </w:rPr>
      </w:pPr>
      <w:r>
        <w:rPr>
          <w:sz w:val="26"/>
          <w:szCs w:val="26"/>
        </w:rPr>
        <w:t xml:space="preserve">- </w:t>
      </w:r>
      <w:r w:rsidRPr="00150EA6">
        <w:rPr>
          <w:i/>
          <w:sz w:val="26"/>
          <w:szCs w:val="26"/>
        </w:rPr>
        <w:t>единый сельскохозяйственный налог</w:t>
      </w:r>
      <w:r>
        <w:rPr>
          <w:sz w:val="26"/>
          <w:szCs w:val="26"/>
        </w:rPr>
        <w:t xml:space="preserve"> при плане 210,47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исполнение составило 212,72 </w:t>
      </w:r>
      <w:proofErr w:type="spellStart"/>
      <w:r>
        <w:rPr>
          <w:sz w:val="26"/>
          <w:szCs w:val="26"/>
        </w:rPr>
        <w:t>тыс.рублей</w:t>
      </w:r>
      <w:proofErr w:type="spellEnd"/>
      <w:r>
        <w:rPr>
          <w:sz w:val="26"/>
          <w:szCs w:val="26"/>
        </w:rPr>
        <w:t xml:space="preserve"> или 101,1%;</w:t>
      </w:r>
    </w:p>
    <w:p w:rsidR="0099754E" w:rsidRDefault="0099754E" w:rsidP="0099754E">
      <w:pPr>
        <w:spacing w:line="276" w:lineRule="auto"/>
        <w:ind w:firstLine="720"/>
        <w:jc w:val="both"/>
        <w:rPr>
          <w:sz w:val="26"/>
          <w:szCs w:val="26"/>
        </w:rPr>
      </w:pPr>
      <w:r>
        <w:rPr>
          <w:sz w:val="26"/>
          <w:szCs w:val="26"/>
        </w:rPr>
        <w:t xml:space="preserve">- </w:t>
      </w:r>
      <w:r w:rsidRPr="00150EA6">
        <w:rPr>
          <w:i/>
          <w:sz w:val="26"/>
          <w:szCs w:val="26"/>
        </w:rPr>
        <w:t>налог, взимаемый в связи с применением патентной системы налогооблож</w:t>
      </w:r>
      <w:r w:rsidRPr="00150EA6">
        <w:rPr>
          <w:i/>
          <w:sz w:val="26"/>
          <w:szCs w:val="26"/>
        </w:rPr>
        <w:t>е</w:t>
      </w:r>
      <w:r w:rsidRPr="00150EA6">
        <w:rPr>
          <w:i/>
          <w:sz w:val="26"/>
          <w:szCs w:val="26"/>
        </w:rPr>
        <w:t>ния</w:t>
      </w:r>
      <w:r>
        <w:rPr>
          <w:sz w:val="26"/>
          <w:szCs w:val="26"/>
        </w:rPr>
        <w:t xml:space="preserve"> при плане 120,00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исполнение составило 94,43 </w:t>
      </w:r>
      <w:proofErr w:type="spellStart"/>
      <w:r>
        <w:rPr>
          <w:sz w:val="26"/>
          <w:szCs w:val="26"/>
        </w:rPr>
        <w:t>тыс.рублей</w:t>
      </w:r>
      <w:proofErr w:type="spellEnd"/>
      <w:r>
        <w:rPr>
          <w:sz w:val="26"/>
          <w:szCs w:val="26"/>
        </w:rPr>
        <w:t xml:space="preserve"> или 78,7%. </w:t>
      </w:r>
    </w:p>
    <w:p w:rsidR="0099754E" w:rsidRPr="00255AC6" w:rsidRDefault="0099754E" w:rsidP="0099754E">
      <w:pPr>
        <w:spacing w:line="276" w:lineRule="auto"/>
        <w:ind w:firstLine="720"/>
        <w:jc w:val="both"/>
        <w:rPr>
          <w:sz w:val="26"/>
          <w:szCs w:val="26"/>
        </w:rPr>
      </w:pPr>
      <w:r>
        <w:rPr>
          <w:sz w:val="26"/>
          <w:szCs w:val="26"/>
        </w:rPr>
        <w:t xml:space="preserve">По сравнению с 2018 годом по данному виду доходов отмечено увеличение на 1 049,03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за счет прироста поступлений от</w:t>
      </w:r>
      <w:r w:rsidRPr="00255AC6">
        <w:rPr>
          <w:sz w:val="26"/>
          <w:szCs w:val="26"/>
        </w:rPr>
        <w:t xml:space="preserve"> единого налога на вмененный доход </w:t>
      </w:r>
      <w:r>
        <w:rPr>
          <w:sz w:val="26"/>
          <w:szCs w:val="26"/>
        </w:rPr>
        <w:t xml:space="preserve">(на 1 280,54 </w:t>
      </w:r>
      <w:proofErr w:type="spellStart"/>
      <w:r>
        <w:rPr>
          <w:sz w:val="26"/>
          <w:szCs w:val="26"/>
        </w:rPr>
        <w:t>тыс.рублей</w:t>
      </w:r>
      <w:proofErr w:type="spellEnd"/>
      <w:r>
        <w:rPr>
          <w:sz w:val="26"/>
          <w:szCs w:val="26"/>
        </w:rPr>
        <w:t xml:space="preserve">) </w:t>
      </w:r>
      <w:r w:rsidRPr="00255AC6">
        <w:rPr>
          <w:sz w:val="26"/>
          <w:szCs w:val="26"/>
        </w:rPr>
        <w:t xml:space="preserve">в связи с уменьшением расходов </w:t>
      </w:r>
      <w:r>
        <w:rPr>
          <w:sz w:val="26"/>
          <w:szCs w:val="26"/>
        </w:rPr>
        <w:t>индивидуальных предпринимателей на</w:t>
      </w:r>
      <w:r w:rsidRPr="00255AC6">
        <w:rPr>
          <w:sz w:val="26"/>
          <w:szCs w:val="26"/>
        </w:rPr>
        <w:t xml:space="preserve"> приобретени</w:t>
      </w:r>
      <w:r>
        <w:rPr>
          <w:sz w:val="26"/>
          <w:szCs w:val="26"/>
        </w:rPr>
        <w:t>е</w:t>
      </w:r>
      <w:r w:rsidRPr="00255AC6">
        <w:rPr>
          <w:sz w:val="26"/>
          <w:szCs w:val="26"/>
        </w:rPr>
        <w:t xml:space="preserve"> контрольно-кассовой техники</w:t>
      </w:r>
      <w:r>
        <w:rPr>
          <w:sz w:val="26"/>
          <w:szCs w:val="26"/>
        </w:rPr>
        <w:t>.</w:t>
      </w:r>
    </w:p>
    <w:p w:rsidR="0099754E" w:rsidRPr="004B2C6C" w:rsidRDefault="0099754E" w:rsidP="0099754E">
      <w:pPr>
        <w:spacing w:line="276" w:lineRule="auto"/>
        <w:ind w:firstLine="720"/>
        <w:jc w:val="both"/>
        <w:rPr>
          <w:sz w:val="26"/>
          <w:szCs w:val="26"/>
        </w:rPr>
      </w:pPr>
      <w:r w:rsidRPr="00D70844">
        <w:rPr>
          <w:sz w:val="26"/>
          <w:szCs w:val="26"/>
        </w:rPr>
        <w:t xml:space="preserve">По </w:t>
      </w:r>
      <w:r w:rsidRPr="00D70844">
        <w:rPr>
          <w:b/>
          <w:sz w:val="26"/>
          <w:szCs w:val="26"/>
        </w:rPr>
        <w:t>государственной пошлине</w:t>
      </w:r>
      <w:r w:rsidRPr="00D70844">
        <w:rPr>
          <w:sz w:val="26"/>
          <w:szCs w:val="26"/>
        </w:rPr>
        <w:t xml:space="preserve"> исполнение составило </w:t>
      </w:r>
      <w:r>
        <w:rPr>
          <w:sz w:val="26"/>
          <w:szCs w:val="26"/>
        </w:rPr>
        <w:t>107,1</w:t>
      </w:r>
      <w:r w:rsidRPr="00D70844">
        <w:rPr>
          <w:sz w:val="26"/>
          <w:szCs w:val="26"/>
        </w:rPr>
        <w:t xml:space="preserve"> % </w:t>
      </w:r>
      <w:r>
        <w:rPr>
          <w:sz w:val="26"/>
          <w:szCs w:val="26"/>
        </w:rPr>
        <w:t xml:space="preserve">или 1 927,33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при плане 1 800,00 </w:t>
      </w:r>
      <w:proofErr w:type="spellStart"/>
      <w:r>
        <w:rPr>
          <w:sz w:val="26"/>
          <w:szCs w:val="26"/>
        </w:rPr>
        <w:t>тыс.рублей</w:t>
      </w:r>
      <w:proofErr w:type="spellEnd"/>
      <w:r>
        <w:rPr>
          <w:sz w:val="26"/>
          <w:szCs w:val="26"/>
        </w:rPr>
        <w:t xml:space="preserve">. По сравнению с 2018 годом наблюдается увеличение на 180,00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что обусловлено</w:t>
      </w:r>
      <w:r>
        <w:rPr>
          <w:color w:val="FF0000"/>
          <w:sz w:val="26"/>
          <w:szCs w:val="26"/>
        </w:rPr>
        <w:t xml:space="preserve"> </w:t>
      </w:r>
      <w:r>
        <w:rPr>
          <w:sz w:val="26"/>
          <w:szCs w:val="26"/>
        </w:rPr>
        <w:t>увеличением</w:t>
      </w:r>
      <w:r w:rsidRPr="004B2C6C">
        <w:rPr>
          <w:sz w:val="26"/>
          <w:szCs w:val="26"/>
        </w:rPr>
        <w:t xml:space="preserve"> количеств</w:t>
      </w:r>
      <w:r>
        <w:rPr>
          <w:sz w:val="26"/>
          <w:szCs w:val="26"/>
        </w:rPr>
        <w:t>а</w:t>
      </w:r>
      <w:r w:rsidRPr="004B2C6C">
        <w:rPr>
          <w:sz w:val="26"/>
          <w:szCs w:val="26"/>
        </w:rPr>
        <w:t xml:space="preserve"> обращ</w:t>
      </w:r>
      <w:r w:rsidRPr="004B2C6C">
        <w:rPr>
          <w:sz w:val="26"/>
          <w:szCs w:val="26"/>
        </w:rPr>
        <w:t>е</w:t>
      </w:r>
      <w:r w:rsidRPr="004B2C6C">
        <w:rPr>
          <w:sz w:val="26"/>
          <w:szCs w:val="26"/>
        </w:rPr>
        <w:t>ний граждан в суд.</w:t>
      </w:r>
    </w:p>
    <w:p w:rsidR="0099754E" w:rsidRDefault="0099754E" w:rsidP="0099754E">
      <w:pPr>
        <w:tabs>
          <w:tab w:val="left" w:pos="8778"/>
        </w:tabs>
        <w:spacing w:line="276" w:lineRule="auto"/>
        <w:jc w:val="center"/>
        <w:rPr>
          <w:b/>
          <w:i/>
          <w:sz w:val="26"/>
          <w:szCs w:val="26"/>
        </w:rPr>
      </w:pPr>
    </w:p>
    <w:p w:rsidR="0099754E" w:rsidRPr="00F75789" w:rsidRDefault="0099754E" w:rsidP="0099754E">
      <w:pPr>
        <w:tabs>
          <w:tab w:val="left" w:pos="8778"/>
        </w:tabs>
        <w:spacing w:line="276" w:lineRule="auto"/>
        <w:jc w:val="center"/>
        <w:rPr>
          <w:b/>
          <w:i/>
          <w:color w:val="FF0000"/>
          <w:sz w:val="26"/>
          <w:szCs w:val="26"/>
        </w:rPr>
      </w:pPr>
      <w:r>
        <w:rPr>
          <w:b/>
          <w:i/>
          <w:sz w:val="26"/>
          <w:szCs w:val="26"/>
        </w:rPr>
        <w:t>3</w:t>
      </w:r>
      <w:r w:rsidRPr="004B2C6C">
        <w:rPr>
          <w:b/>
          <w:i/>
          <w:sz w:val="26"/>
          <w:szCs w:val="26"/>
        </w:rPr>
        <w:t>.3. Неналоговые доходы</w:t>
      </w:r>
    </w:p>
    <w:p w:rsidR="0099754E" w:rsidRPr="004E0FB4" w:rsidRDefault="0099754E" w:rsidP="0099754E">
      <w:pPr>
        <w:spacing w:line="276" w:lineRule="auto"/>
        <w:ind w:firstLine="709"/>
        <w:jc w:val="both"/>
        <w:rPr>
          <w:sz w:val="26"/>
          <w:szCs w:val="26"/>
        </w:rPr>
      </w:pPr>
      <w:r w:rsidRPr="004E0FB4">
        <w:rPr>
          <w:sz w:val="26"/>
          <w:szCs w:val="26"/>
        </w:rPr>
        <w:t xml:space="preserve">В структуре </w:t>
      </w:r>
      <w:r>
        <w:rPr>
          <w:sz w:val="26"/>
          <w:szCs w:val="26"/>
        </w:rPr>
        <w:t xml:space="preserve">собственных </w:t>
      </w:r>
      <w:r w:rsidRPr="004E0FB4">
        <w:rPr>
          <w:sz w:val="26"/>
          <w:szCs w:val="26"/>
        </w:rPr>
        <w:t>доходов районного бюджета неналоговые доходы с</w:t>
      </w:r>
      <w:r w:rsidRPr="004E0FB4">
        <w:rPr>
          <w:sz w:val="26"/>
          <w:szCs w:val="26"/>
        </w:rPr>
        <w:t>о</w:t>
      </w:r>
      <w:r w:rsidRPr="004E0FB4">
        <w:rPr>
          <w:sz w:val="26"/>
          <w:szCs w:val="26"/>
        </w:rPr>
        <w:t xml:space="preserve">ставили </w:t>
      </w:r>
      <w:r>
        <w:rPr>
          <w:sz w:val="26"/>
          <w:szCs w:val="26"/>
        </w:rPr>
        <w:t>23,9</w:t>
      </w:r>
      <w:r w:rsidRPr="004E0FB4">
        <w:rPr>
          <w:sz w:val="26"/>
          <w:szCs w:val="26"/>
        </w:rPr>
        <w:t xml:space="preserve"> % (планировалось – </w:t>
      </w:r>
      <w:r>
        <w:rPr>
          <w:sz w:val="26"/>
          <w:szCs w:val="26"/>
        </w:rPr>
        <w:t xml:space="preserve">17,7 </w:t>
      </w:r>
      <w:r w:rsidRPr="004E0FB4">
        <w:rPr>
          <w:sz w:val="26"/>
          <w:szCs w:val="26"/>
        </w:rPr>
        <w:t>%)</w:t>
      </w:r>
      <w:r>
        <w:rPr>
          <w:sz w:val="26"/>
          <w:szCs w:val="26"/>
        </w:rPr>
        <w:t>, что на 7,0 % больше уровня 2018 года.</w:t>
      </w:r>
      <w:r w:rsidRPr="004E0FB4">
        <w:rPr>
          <w:sz w:val="26"/>
          <w:szCs w:val="26"/>
        </w:rPr>
        <w:t xml:space="preserve"> </w:t>
      </w:r>
    </w:p>
    <w:p w:rsidR="0099754E" w:rsidRPr="00485869" w:rsidRDefault="0099754E" w:rsidP="0099754E">
      <w:pPr>
        <w:spacing w:line="276" w:lineRule="auto"/>
        <w:ind w:firstLine="686"/>
        <w:jc w:val="both"/>
        <w:rPr>
          <w:sz w:val="19"/>
          <w:szCs w:val="19"/>
        </w:rPr>
      </w:pPr>
      <w:r w:rsidRPr="00485869">
        <w:rPr>
          <w:sz w:val="26"/>
          <w:szCs w:val="26"/>
        </w:rPr>
        <w:t>Наибольшая доля в структуре неналоговых доходов приходится на доходы от использования имущества, находящегося в государственной и муниципальной со</w:t>
      </w:r>
      <w:r w:rsidRPr="00485869">
        <w:rPr>
          <w:sz w:val="26"/>
          <w:szCs w:val="26"/>
        </w:rPr>
        <w:t>б</w:t>
      </w:r>
      <w:r w:rsidRPr="00485869">
        <w:rPr>
          <w:sz w:val="26"/>
          <w:szCs w:val="26"/>
        </w:rPr>
        <w:t>ственности (</w:t>
      </w:r>
      <w:r>
        <w:rPr>
          <w:sz w:val="26"/>
          <w:szCs w:val="26"/>
        </w:rPr>
        <w:t>25,6</w:t>
      </w:r>
      <w:r w:rsidRPr="00485869">
        <w:rPr>
          <w:sz w:val="26"/>
          <w:szCs w:val="26"/>
        </w:rPr>
        <w:t>%), доходы от оказания платных услуг и компенсации затрат гос</w:t>
      </w:r>
      <w:r w:rsidRPr="00485869">
        <w:rPr>
          <w:sz w:val="26"/>
          <w:szCs w:val="26"/>
        </w:rPr>
        <w:t>у</w:t>
      </w:r>
      <w:r w:rsidRPr="00485869">
        <w:rPr>
          <w:sz w:val="26"/>
          <w:szCs w:val="26"/>
        </w:rPr>
        <w:t>дарства (</w:t>
      </w:r>
      <w:r>
        <w:rPr>
          <w:sz w:val="26"/>
          <w:szCs w:val="26"/>
        </w:rPr>
        <w:t>14,2</w:t>
      </w:r>
      <w:r w:rsidRPr="00485869">
        <w:rPr>
          <w:sz w:val="26"/>
          <w:szCs w:val="26"/>
        </w:rPr>
        <w:t>%)</w:t>
      </w:r>
      <w:r>
        <w:rPr>
          <w:sz w:val="26"/>
          <w:szCs w:val="26"/>
        </w:rPr>
        <w:t>.</w:t>
      </w:r>
      <w:r w:rsidRPr="00485869">
        <w:rPr>
          <w:sz w:val="26"/>
          <w:szCs w:val="26"/>
        </w:rPr>
        <w:t xml:space="preserve"> </w:t>
      </w:r>
    </w:p>
    <w:p w:rsidR="0099754E" w:rsidRDefault="0099754E" w:rsidP="0099754E">
      <w:pPr>
        <w:spacing w:line="276" w:lineRule="auto"/>
        <w:ind w:firstLine="709"/>
        <w:jc w:val="both"/>
        <w:rPr>
          <w:sz w:val="26"/>
          <w:szCs w:val="26"/>
        </w:rPr>
      </w:pPr>
      <w:r w:rsidRPr="004E0FB4">
        <w:rPr>
          <w:sz w:val="26"/>
          <w:szCs w:val="26"/>
        </w:rPr>
        <w:t>Неналоговые доходы</w:t>
      </w:r>
      <w:r w:rsidRPr="004E0FB4">
        <w:rPr>
          <w:b/>
          <w:sz w:val="26"/>
          <w:szCs w:val="26"/>
        </w:rPr>
        <w:t xml:space="preserve"> </w:t>
      </w:r>
      <w:r w:rsidRPr="004E0FB4">
        <w:rPr>
          <w:sz w:val="26"/>
          <w:szCs w:val="26"/>
        </w:rPr>
        <w:t>исполнены</w:t>
      </w:r>
      <w:r w:rsidRPr="004E0FB4">
        <w:rPr>
          <w:b/>
          <w:sz w:val="26"/>
          <w:szCs w:val="26"/>
        </w:rPr>
        <w:t xml:space="preserve"> </w:t>
      </w:r>
      <w:r w:rsidRPr="004E0FB4">
        <w:rPr>
          <w:sz w:val="26"/>
          <w:szCs w:val="26"/>
        </w:rPr>
        <w:t xml:space="preserve">на </w:t>
      </w:r>
      <w:r>
        <w:rPr>
          <w:sz w:val="26"/>
          <w:szCs w:val="26"/>
        </w:rPr>
        <w:t>102,4</w:t>
      </w:r>
      <w:r w:rsidRPr="004E0FB4">
        <w:rPr>
          <w:sz w:val="26"/>
          <w:szCs w:val="26"/>
        </w:rPr>
        <w:t>% от утвержденного плана или в су</w:t>
      </w:r>
      <w:r w:rsidRPr="004E0FB4">
        <w:rPr>
          <w:sz w:val="26"/>
          <w:szCs w:val="26"/>
        </w:rPr>
        <w:t>м</w:t>
      </w:r>
      <w:r w:rsidRPr="004E0FB4">
        <w:rPr>
          <w:sz w:val="26"/>
          <w:szCs w:val="26"/>
        </w:rPr>
        <w:t xml:space="preserve">ме </w:t>
      </w:r>
      <w:r>
        <w:rPr>
          <w:sz w:val="26"/>
          <w:szCs w:val="26"/>
        </w:rPr>
        <w:t>104 995,24 ты</w:t>
      </w:r>
      <w:r w:rsidRPr="004E0FB4">
        <w:rPr>
          <w:sz w:val="26"/>
          <w:szCs w:val="26"/>
        </w:rPr>
        <w:t xml:space="preserve">с. рублей. </w:t>
      </w:r>
      <w:r>
        <w:rPr>
          <w:sz w:val="26"/>
          <w:szCs w:val="26"/>
        </w:rPr>
        <w:t>Сверх плана поступило 2 471,86</w:t>
      </w:r>
      <w:r w:rsidRPr="004E0FB4">
        <w:rPr>
          <w:sz w:val="26"/>
          <w:szCs w:val="26"/>
        </w:rPr>
        <w:t xml:space="preserve"> тыс. рублей. По отнош</w:t>
      </w:r>
      <w:r w:rsidRPr="004E0FB4">
        <w:rPr>
          <w:sz w:val="26"/>
          <w:szCs w:val="26"/>
        </w:rPr>
        <w:t>е</w:t>
      </w:r>
      <w:r w:rsidRPr="004E0FB4">
        <w:rPr>
          <w:sz w:val="26"/>
          <w:szCs w:val="26"/>
        </w:rPr>
        <w:t>нию к уровню 201</w:t>
      </w:r>
      <w:r>
        <w:rPr>
          <w:sz w:val="26"/>
          <w:szCs w:val="26"/>
        </w:rPr>
        <w:t>8</w:t>
      </w:r>
      <w:r w:rsidRPr="004E0FB4">
        <w:rPr>
          <w:sz w:val="26"/>
          <w:szCs w:val="26"/>
        </w:rPr>
        <w:t xml:space="preserve"> года поступления неналоговых доходов </w:t>
      </w:r>
      <w:r>
        <w:rPr>
          <w:sz w:val="26"/>
          <w:szCs w:val="26"/>
        </w:rPr>
        <w:t>возросли на 83,4%, что составило 47 745,14</w:t>
      </w:r>
      <w:r w:rsidRPr="004E0FB4">
        <w:rPr>
          <w:sz w:val="26"/>
          <w:szCs w:val="26"/>
        </w:rPr>
        <w:t xml:space="preserve"> тыс. рублей.</w:t>
      </w:r>
    </w:p>
    <w:p w:rsidR="0099754E" w:rsidRPr="00361E8B" w:rsidRDefault="0099754E" w:rsidP="0099754E">
      <w:pPr>
        <w:spacing w:line="276" w:lineRule="auto"/>
        <w:ind w:firstLine="709"/>
        <w:jc w:val="both"/>
        <w:rPr>
          <w:sz w:val="26"/>
          <w:szCs w:val="26"/>
        </w:rPr>
      </w:pPr>
      <w:r w:rsidRPr="004E0FB4">
        <w:rPr>
          <w:sz w:val="26"/>
          <w:szCs w:val="26"/>
        </w:rPr>
        <w:t xml:space="preserve">Первоначально утвержденный план по неналоговым доходам составлял </w:t>
      </w:r>
      <w:r>
        <w:rPr>
          <w:sz w:val="26"/>
          <w:szCs w:val="26"/>
        </w:rPr>
        <w:t>61 015,00</w:t>
      </w:r>
      <w:r w:rsidRPr="004E0FB4">
        <w:rPr>
          <w:sz w:val="26"/>
          <w:szCs w:val="26"/>
        </w:rPr>
        <w:t xml:space="preserve"> тыс. рублей. </w:t>
      </w:r>
      <w:r w:rsidRPr="00361E8B">
        <w:rPr>
          <w:sz w:val="26"/>
          <w:szCs w:val="26"/>
        </w:rPr>
        <w:t>В результате корректировок плановых бюджетных назначений в ходе исполнения бюджета, план по указанным видам доходов увеличился на 41 508,38 тыс. рублей или на 68,0 % и составил 102 523,38 тыс. рублей, в том числе:</w:t>
      </w:r>
    </w:p>
    <w:p w:rsidR="0099754E" w:rsidRPr="002727C3" w:rsidRDefault="0099754E" w:rsidP="0099754E">
      <w:pPr>
        <w:spacing w:line="276" w:lineRule="auto"/>
        <w:ind w:firstLine="709"/>
        <w:jc w:val="both"/>
        <w:rPr>
          <w:i/>
          <w:sz w:val="26"/>
          <w:szCs w:val="26"/>
        </w:rPr>
      </w:pPr>
      <w:r w:rsidRPr="002727C3">
        <w:rPr>
          <w:i/>
          <w:sz w:val="26"/>
          <w:szCs w:val="26"/>
        </w:rPr>
        <w:t>1. за счет увеличения:</w:t>
      </w:r>
    </w:p>
    <w:p w:rsidR="0099754E" w:rsidRPr="004E0FB4" w:rsidRDefault="0099754E" w:rsidP="0099754E">
      <w:pPr>
        <w:spacing w:line="276" w:lineRule="auto"/>
        <w:ind w:firstLine="709"/>
        <w:jc w:val="both"/>
        <w:rPr>
          <w:sz w:val="26"/>
          <w:szCs w:val="26"/>
        </w:rPr>
      </w:pPr>
      <w:r w:rsidRPr="004E0FB4">
        <w:rPr>
          <w:sz w:val="26"/>
          <w:szCs w:val="26"/>
        </w:rPr>
        <w:t xml:space="preserve">- </w:t>
      </w:r>
      <w:r>
        <w:rPr>
          <w:sz w:val="26"/>
          <w:szCs w:val="26"/>
        </w:rPr>
        <w:t xml:space="preserve">по доходам </w:t>
      </w:r>
      <w:r w:rsidRPr="004E0FB4">
        <w:rPr>
          <w:sz w:val="26"/>
          <w:szCs w:val="26"/>
        </w:rPr>
        <w:t>от оказания платных услуг муниципальными казенными учрежд</w:t>
      </w:r>
      <w:r w:rsidRPr="004E0FB4">
        <w:rPr>
          <w:sz w:val="26"/>
          <w:szCs w:val="26"/>
        </w:rPr>
        <w:t>е</w:t>
      </w:r>
      <w:r w:rsidRPr="004E0FB4">
        <w:rPr>
          <w:sz w:val="26"/>
          <w:szCs w:val="26"/>
        </w:rPr>
        <w:t xml:space="preserve">ниями и компенсации затрат бюджета района на </w:t>
      </w:r>
      <w:r>
        <w:rPr>
          <w:sz w:val="26"/>
          <w:szCs w:val="26"/>
        </w:rPr>
        <w:t>600,00</w:t>
      </w:r>
      <w:r w:rsidRPr="004E0FB4">
        <w:rPr>
          <w:sz w:val="26"/>
          <w:szCs w:val="26"/>
        </w:rPr>
        <w:t xml:space="preserve"> тыс. рублей;</w:t>
      </w:r>
    </w:p>
    <w:p w:rsidR="0099754E" w:rsidRDefault="0099754E" w:rsidP="0099754E">
      <w:pPr>
        <w:tabs>
          <w:tab w:val="left" w:pos="8778"/>
        </w:tabs>
        <w:spacing w:line="276" w:lineRule="auto"/>
        <w:ind w:firstLine="709"/>
        <w:jc w:val="both"/>
        <w:rPr>
          <w:sz w:val="26"/>
          <w:szCs w:val="26"/>
        </w:rPr>
      </w:pPr>
      <w:r w:rsidRPr="004E0FB4">
        <w:rPr>
          <w:sz w:val="26"/>
          <w:szCs w:val="26"/>
        </w:rPr>
        <w:t xml:space="preserve">- </w:t>
      </w:r>
      <w:r>
        <w:rPr>
          <w:sz w:val="26"/>
          <w:szCs w:val="26"/>
        </w:rPr>
        <w:t xml:space="preserve">по доходам </w:t>
      </w:r>
      <w:r w:rsidRPr="004E0FB4">
        <w:rPr>
          <w:sz w:val="26"/>
          <w:szCs w:val="26"/>
        </w:rPr>
        <w:t xml:space="preserve">от </w:t>
      </w:r>
      <w:r>
        <w:rPr>
          <w:sz w:val="26"/>
          <w:szCs w:val="26"/>
        </w:rPr>
        <w:t>продажи материальных и нематериальных активов</w:t>
      </w:r>
      <w:r w:rsidRPr="004E0FB4">
        <w:rPr>
          <w:sz w:val="26"/>
          <w:szCs w:val="26"/>
        </w:rPr>
        <w:t xml:space="preserve"> на </w:t>
      </w:r>
      <w:r>
        <w:rPr>
          <w:sz w:val="26"/>
          <w:szCs w:val="26"/>
        </w:rPr>
        <w:t>43 712,38</w:t>
      </w:r>
      <w:r w:rsidRPr="004E0FB4">
        <w:rPr>
          <w:sz w:val="26"/>
          <w:szCs w:val="26"/>
        </w:rPr>
        <w:t xml:space="preserve"> тыс. рублей;</w:t>
      </w:r>
    </w:p>
    <w:p w:rsidR="0099754E" w:rsidRPr="004E0FB4" w:rsidRDefault="0099754E" w:rsidP="0099754E">
      <w:pPr>
        <w:tabs>
          <w:tab w:val="left" w:pos="8778"/>
        </w:tabs>
        <w:spacing w:line="276" w:lineRule="auto"/>
        <w:ind w:firstLine="709"/>
        <w:jc w:val="both"/>
        <w:rPr>
          <w:sz w:val="26"/>
          <w:szCs w:val="26"/>
        </w:rPr>
      </w:pPr>
      <w:r w:rsidRPr="004E0FB4">
        <w:rPr>
          <w:sz w:val="26"/>
          <w:szCs w:val="26"/>
        </w:rPr>
        <w:t xml:space="preserve">- по штрафам, санкциям, возмещению ущерба </w:t>
      </w:r>
      <w:r>
        <w:rPr>
          <w:sz w:val="26"/>
          <w:szCs w:val="26"/>
        </w:rPr>
        <w:t>на</w:t>
      </w:r>
      <w:r w:rsidRPr="004E0FB4">
        <w:rPr>
          <w:sz w:val="26"/>
          <w:szCs w:val="26"/>
        </w:rPr>
        <w:t xml:space="preserve"> </w:t>
      </w:r>
      <w:r>
        <w:rPr>
          <w:sz w:val="26"/>
          <w:szCs w:val="26"/>
        </w:rPr>
        <w:t>600,00 тыс. рублей;</w:t>
      </w:r>
    </w:p>
    <w:p w:rsidR="0099754E" w:rsidRPr="002727C3" w:rsidRDefault="0099754E" w:rsidP="0099754E">
      <w:pPr>
        <w:tabs>
          <w:tab w:val="left" w:pos="8778"/>
        </w:tabs>
        <w:spacing w:line="276" w:lineRule="auto"/>
        <w:ind w:firstLine="709"/>
        <w:jc w:val="both"/>
        <w:rPr>
          <w:i/>
          <w:sz w:val="26"/>
          <w:szCs w:val="26"/>
        </w:rPr>
      </w:pPr>
      <w:r w:rsidRPr="002727C3">
        <w:rPr>
          <w:i/>
          <w:sz w:val="26"/>
          <w:szCs w:val="26"/>
        </w:rPr>
        <w:t>2. за счет уменьшения:</w:t>
      </w:r>
    </w:p>
    <w:p w:rsidR="0099754E" w:rsidRPr="004E0FB4" w:rsidRDefault="0099754E" w:rsidP="0099754E">
      <w:pPr>
        <w:spacing w:line="276" w:lineRule="auto"/>
        <w:ind w:firstLine="709"/>
        <w:jc w:val="both"/>
        <w:rPr>
          <w:sz w:val="26"/>
          <w:szCs w:val="26"/>
        </w:rPr>
      </w:pPr>
      <w:r w:rsidRPr="004E0FB4">
        <w:rPr>
          <w:sz w:val="26"/>
          <w:szCs w:val="26"/>
        </w:rPr>
        <w:t xml:space="preserve">- по доходам от использования имущества, находящегося в государственной и муниципальной собственности </w:t>
      </w:r>
      <w:r>
        <w:rPr>
          <w:sz w:val="26"/>
          <w:szCs w:val="26"/>
        </w:rPr>
        <w:t>на 3 214,00</w:t>
      </w:r>
      <w:r w:rsidRPr="004E0FB4">
        <w:rPr>
          <w:sz w:val="26"/>
          <w:szCs w:val="26"/>
        </w:rPr>
        <w:t xml:space="preserve"> тыс. рублей;</w:t>
      </w:r>
    </w:p>
    <w:p w:rsidR="0099754E" w:rsidRPr="004E0FB4" w:rsidRDefault="0099754E" w:rsidP="0099754E">
      <w:pPr>
        <w:spacing w:line="276" w:lineRule="auto"/>
        <w:ind w:firstLine="709"/>
        <w:jc w:val="both"/>
        <w:rPr>
          <w:sz w:val="26"/>
          <w:szCs w:val="26"/>
        </w:rPr>
      </w:pPr>
      <w:r w:rsidRPr="002727C3">
        <w:rPr>
          <w:sz w:val="26"/>
          <w:szCs w:val="26"/>
        </w:rPr>
        <w:t xml:space="preserve">- по платежам за пользование природными ресурсами </w:t>
      </w:r>
      <w:r>
        <w:rPr>
          <w:sz w:val="26"/>
          <w:szCs w:val="26"/>
        </w:rPr>
        <w:t>на 190,00</w:t>
      </w:r>
      <w:r w:rsidRPr="002727C3">
        <w:rPr>
          <w:sz w:val="26"/>
          <w:szCs w:val="26"/>
        </w:rPr>
        <w:t xml:space="preserve"> тыс. рублей</w:t>
      </w:r>
      <w:r>
        <w:rPr>
          <w:sz w:val="26"/>
          <w:szCs w:val="26"/>
        </w:rPr>
        <w:t>.</w:t>
      </w:r>
    </w:p>
    <w:p w:rsidR="0099754E" w:rsidRDefault="0099754E" w:rsidP="0099754E">
      <w:pPr>
        <w:spacing w:line="276" w:lineRule="auto"/>
        <w:ind w:firstLine="720"/>
        <w:jc w:val="both"/>
        <w:rPr>
          <w:sz w:val="26"/>
          <w:szCs w:val="26"/>
        </w:rPr>
      </w:pPr>
      <w:r w:rsidRPr="00485869">
        <w:rPr>
          <w:sz w:val="26"/>
          <w:szCs w:val="26"/>
        </w:rPr>
        <w:t>Доходы</w:t>
      </w:r>
      <w:r w:rsidRPr="00485869">
        <w:rPr>
          <w:b/>
          <w:sz w:val="26"/>
          <w:szCs w:val="26"/>
        </w:rPr>
        <w:t xml:space="preserve"> от использования имущества, находящегося в государственной и муниципальной собственности. </w:t>
      </w:r>
      <w:r>
        <w:rPr>
          <w:sz w:val="26"/>
          <w:szCs w:val="26"/>
        </w:rPr>
        <w:t xml:space="preserve">При плане 26 986,00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исполнение сост</w:t>
      </w:r>
      <w:r>
        <w:rPr>
          <w:sz w:val="26"/>
          <w:szCs w:val="26"/>
        </w:rPr>
        <w:t>а</w:t>
      </w:r>
      <w:r>
        <w:rPr>
          <w:sz w:val="26"/>
          <w:szCs w:val="26"/>
        </w:rPr>
        <w:t xml:space="preserve">вило 26 886,63 </w:t>
      </w:r>
      <w:proofErr w:type="spellStart"/>
      <w:r>
        <w:rPr>
          <w:sz w:val="26"/>
          <w:szCs w:val="26"/>
        </w:rPr>
        <w:t>тыс.рублей</w:t>
      </w:r>
      <w:proofErr w:type="spellEnd"/>
      <w:r>
        <w:rPr>
          <w:sz w:val="26"/>
          <w:szCs w:val="26"/>
        </w:rPr>
        <w:t xml:space="preserve"> или 99,6 %, из них:</w:t>
      </w:r>
    </w:p>
    <w:p w:rsidR="0099754E" w:rsidRPr="000639C3" w:rsidRDefault="0099754E" w:rsidP="0099754E">
      <w:pPr>
        <w:spacing w:line="276" w:lineRule="auto"/>
        <w:ind w:firstLine="720"/>
        <w:jc w:val="both"/>
        <w:rPr>
          <w:i/>
          <w:sz w:val="26"/>
          <w:szCs w:val="26"/>
        </w:rPr>
      </w:pPr>
      <w:r w:rsidRPr="000639C3">
        <w:rPr>
          <w:i/>
          <w:sz w:val="26"/>
          <w:szCs w:val="26"/>
        </w:rPr>
        <w:t xml:space="preserve">- </w:t>
      </w:r>
      <w:r>
        <w:rPr>
          <w:i/>
          <w:sz w:val="26"/>
          <w:szCs w:val="26"/>
        </w:rPr>
        <w:t>доходы в виде прибыли, приходящейся на доли в уставных (складочных) кап</w:t>
      </w:r>
      <w:r>
        <w:rPr>
          <w:i/>
          <w:sz w:val="26"/>
          <w:szCs w:val="26"/>
        </w:rPr>
        <w:t>и</w:t>
      </w:r>
      <w:r>
        <w:rPr>
          <w:i/>
          <w:sz w:val="26"/>
          <w:szCs w:val="26"/>
        </w:rPr>
        <w:t>талах товариществ и обществ, или дивидендов по акциям, принадлежащим муниц</w:t>
      </w:r>
      <w:r>
        <w:rPr>
          <w:i/>
          <w:sz w:val="26"/>
          <w:szCs w:val="26"/>
        </w:rPr>
        <w:t>и</w:t>
      </w:r>
      <w:r>
        <w:rPr>
          <w:i/>
          <w:sz w:val="26"/>
          <w:szCs w:val="26"/>
        </w:rPr>
        <w:t xml:space="preserve">пальным районам исполнены на 5,44 </w:t>
      </w:r>
      <w:proofErr w:type="spellStart"/>
      <w:r>
        <w:rPr>
          <w:i/>
          <w:sz w:val="26"/>
          <w:szCs w:val="26"/>
        </w:rPr>
        <w:t>тыс</w:t>
      </w:r>
      <w:proofErr w:type="gramStart"/>
      <w:r>
        <w:rPr>
          <w:i/>
          <w:sz w:val="26"/>
          <w:szCs w:val="26"/>
        </w:rPr>
        <w:t>.р</w:t>
      </w:r>
      <w:proofErr w:type="gramEnd"/>
      <w:r>
        <w:rPr>
          <w:i/>
          <w:sz w:val="26"/>
          <w:szCs w:val="26"/>
        </w:rPr>
        <w:t>ублей</w:t>
      </w:r>
      <w:proofErr w:type="spellEnd"/>
      <w:r>
        <w:rPr>
          <w:i/>
          <w:sz w:val="26"/>
          <w:szCs w:val="26"/>
        </w:rPr>
        <w:t xml:space="preserve">. Поступления по данному источнику не планировалось. Поступили средства в виде дивидендов по акциям АО «Приморский газ», принадлежащим Чугуевскому муниципальному району; </w:t>
      </w:r>
    </w:p>
    <w:p w:rsidR="0099754E" w:rsidRPr="000639C3" w:rsidRDefault="0099754E" w:rsidP="0099754E">
      <w:pPr>
        <w:spacing w:line="276" w:lineRule="auto"/>
        <w:ind w:firstLine="720"/>
        <w:jc w:val="both"/>
        <w:rPr>
          <w:i/>
          <w:sz w:val="26"/>
          <w:szCs w:val="26"/>
        </w:rPr>
      </w:pPr>
      <w:r w:rsidRPr="000639C3">
        <w:rPr>
          <w:i/>
          <w:sz w:val="26"/>
          <w:szCs w:val="26"/>
        </w:rPr>
        <w:t xml:space="preserve">- доходы от сдачи в аренду земельных участков, а также от продажи права на заключение договоров аренды при плане </w:t>
      </w:r>
      <w:r>
        <w:rPr>
          <w:i/>
          <w:sz w:val="26"/>
          <w:szCs w:val="26"/>
        </w:rPr>
        <w:t>15 500,</w:t>
      </w:r>
      <w:r w:rsidRPr="000639C3">
        <w:rPr>
          <w:i/>
          <w:sz w:val="26"/>
          <w:szCs w:val="26"/>
        </w:rPr>
        <w:t xml:space="preserve">00 </w:t>
      </w:r>
      <w:proofErr w:type="spellStart"/>
      <w:r w:rsidRPr="000639C3">
        <w:rPr>
          <w:i/>
          <w:sz w:val="26"/>
          <w:szCs w:val="26"/>
        </w:rPr>
        <w:t>тыс</w:t>
      </w:r>
      <w:proofErr w:type="gramStart"/>
      <w:r w:rsidRPr="000639C3">
        <w:rPr>
          <w:i/>
          <w:sz w:val="26"/>
          <w:szCs w:val="26"/>
        </w:rPr>
        <w:t>.р</w:t>
      </w:r>
      <w:proofErr w:type="gramEnd"/>
      <w:r w:rsidRPr="000639C3">
        <w:rPr>
          <w:i/>
          <w:sz w:val="26"/>
          <w:szCs w:val="26"/>
        </w:rPr>
        <w:t>ублей</w:t>
      </w:r>
      <w:proofErr w:type="spellEnd"/>
      <w:r w:rsidRPr="000639C3">
        <w:rPr>
          <w:i/>
          <w:sz w:val="26"/>
          <w:szCs w:val="26"/>
        </w:rPr>
        <w:t xml:space="preserve"> исполнены в сумме </w:t>
      </w:r>
      <w:r>
        <w:rPr>
          <w:i/>
          <w:sz w:val="26"/>
          <w:szCs w:val="26"/>
        </w:rPr>
        <w:t>15 438,47</w:t>
      </w:r>
      <w:r w:rsidRPr="000639C3">
        <w:rPr>
          <w:i/>
          <w:sz w:val="26"/>
          <w:szCs w:val="26"/>
        </w:rPr>
        <w:t xml:space="preserve"> </w:t>
      </w:r>
      <w:proofErr w:type="spellStart"/>
      <w:r w:rsidRPr="000639C3">
        <w:rPr>
          <w:i/>
          <w:sz w:val="26"/>
          <w:szCs w:val="26"/>
        </w:rPr>
        <w:t>тыс.рублей</w:t>
      </w:r>
      <w:proofErr w:type="spellEnd"/>
      <w:r w:rsidRPr="000639C3">
        <w:rPr>
          <w:i/>
          <w:sz w:val="26"/>
          <w:szCs w:val="26"/>
        </w:rPr>
        <w:t xml:space="preserve"> (</w:t>
      </w:r>
      <w:r>
        <w:rPr>
          <w:i/>
          <w:sz w:val="26"/>
          <w:szCs w:val="26"/>
        </w:rPr>
        <w:t>99,6</w:t>
      </w:r>
      <w:r w:rsidRPr="000639C3">
        <w:rPr>
          <w:i/>
          <w:sz w:val="26"/>
          <w:szCs w:val="26"/>
        </w:rPr>
        <w:t>%);</w:t>
      </w:r>
    </w:p>
    <w:p w:rsidR="0099754E" w:rsidRDefault="0099754E" w:rsidP="0099754E">
      <w:pPr>
        <w:spacing w:line="276" w:lineRule="auto"/>
        <w:ind w:firstLine="720"/>
        <w:jc w:val="both"/>
        <w:rPr>
          <w:i/>
          <w:sz w:val="26"/>
          <w:szCs w:val="26"/>
        </w:rPr>
      </w:pPr>
      <w:r w:rsidRPr="000639C3">
        <w:rPr>
          <w:i/>
          <w:sz w:val="26"/>
          <w:szCs w:val="26"/>
        </w:rPr>
        <w:t>- доходы от сдачи в аренду имущества</w:t>
      </w:r>
      <w:r>
        <w:rPr>
          <w:i/>
          <w:sz w:val="26"/>
          <w:szCs w:val="26"/>
        </w:rPr>
        <w:t>, находящегося в оперативном управл</w:t>
      </w:r>
      <w:r>
        <w:rPr>
          <w:i/>
          <w:sz w:val="26"/>
          <w:szCs w:val="26"/>
        </w:rPr>
        <w:t>е</w:t>
      </w:r>
      <w:r>
        <w:rPr>
          <w:i/>
          <w:sz w:val="26"/>
          <w:szCs w:val="26"/>
        </w:rPr>
        <w:t>нии органов управления муниципальных районов и созданных ими учреждений (за и</w:t>
      </w:r>
      <w:r>
        <w:rPr>
          <w:i/>
          <w:sz w:val="26"/>
          <w:szCs w:val="26"/>
        </w:rPr>
        <w:t>с</w:t>
      </w:r>
      <w:r>
        <w:rPr>
          <w:i/>
          <w:sz w:val="26"/>
          <w:szCs w:val="26"/>
        </w:rPr>
        <w:t>ключением имущества муниципальных бюджетных и автономных учреждений)</w:t>
      </w:r>
      <w:r w:rsidRPr="000639C3">
        <w:rPr>
          <w:i/>
          <w:sz w:val="26"/>
          <w:szCs w:val="26"/>
        </w:rPr>
        <w:t xml:space="preserve">  и</w:t>
      </w:r>
      <w:r w:rsidRPr="000639C3">
        <w:rPr>
          <w:i/>
          <w:sz w:val="26"/>
          <w:szCs w:val="26"/>
        </w:rPr>
        <w:t>с</w:t>
      </w:r>
      <w:r w:rsidRPr="000639C3">
        <w:rPr>
          <w:i/>
          <w:sz w:val="26"/>
          <w:szCs w:val="26"/>
        </w:rPr>
        <w:t xml:space="preserve">полнены в сумме </w:t>
      </w:r>
      <w:r>
        <w:rPr>
          <w:i/>
          <w:sz w:val="26"/>
          <w:szCs w:val="26"/>
        </w:rPr>
        <w:t xml:space="preserve">29,63 </w:t>
      </w:r>
      <w:proofErr w:type="spellStart"/>
      <w:r>
        <w:rPr>
          <w:i/>
          <w:sz w:val="26"/>
          <w:szCs w:val="26"/>
        </w:rPr>
        <w:t>тыс</w:t>
      </w:r>
      <w:proofErr w:type="gramStart"/>
      <w:r>
        <w:rPr>
          <w:i/>
          <w:sz w:val="26"/>
          <w:szCs w:val="26"/>
        </w:rPr>
        <w:t>.р</w:t>
      </w:r>
      <w:proofErr w:type="gramEnd"/>
      <w:r>
        <w:rPr>
          <w:i/>
          <w:sz w:val="26"/>
          <w:szCs w:val="26"/>
        </w:rPr>
        <w:t>ублей</w:t>
      </w:r>
      <w:proofErr w:type="spellEnd"/>
      <w:r>
        <w:rPr>
          <w:i/>
          <w:sz w:val="26"/>
          <w:szCs w:val="26"/>
        </w:rPr>
        <w:t>. Поступления по данному источнику не планиров</w:t>
      </w:r>
      <w:r>
        <w:rPr>
          <w:i/>
          <w:sz w:val="26"/>
          <w:szCs w:val="26"/>
        </w:rPr>
        <w:t>а</w:t>
      </w:r>
      <w:r>
        <w:rPr>
          <w:i/>
          <w:sz w:val="26"/>
          <w:szCs w:val="26"/>
        </w:rPr>
        <w:t>лись</w:t>
      </w:r>
      <w:r w:rsidRPr="000639C3">
        <w:rPr>
          <w:i/>
          <w:sz w:val="26"/>
          <w:szCs w:val="26"/>
        </w:rPr>
        <w:t xml:space="preserve">; </w:t>
      </w:r>
    </w:p>
    <w:p w:rsidR="0099754E" w:rsidRPr="000639C3" w:rsidRDefault="0099754E" w:rsidP="0099754E">
      <w:pPr>
        <w:spacing w:line="276" w:lineRule="auto"/>
        <w:ind w:firstLine="720"/>
        <w:jc w:val="both"/>
        <w:rPr>
          <w:i/>
          <w:sz w:val="26"/>
          <w:szCs w:val="26"/>
        </w:rPr>
      </w:pPr>
      <w:r>
        <w:rPr>
          <w:i/>
          <w:sz w:val="26"/>
          <w:szCs w:val="26"/>
        </w:rPr>
        <w:t>- доходы от сдачи в аренду имущества, составляющего государственную (м</w:t>
      </w:r>
      <w:r>
        <w:rPr>
          <w:i/>
          <w:sz w:val="26"/>
          <w:szCs w:val="26"/>
        </w:rPr>
        <w:t>у</w:t>
      </w:r>
      <w:r>
        <w:rPr>
          <w:i/>
          <w:sz w:val="26"/>
          <w:szCs w:val="26"/>
        </w:rPr>
        <w:t>ниципальную) казну (за исключением земельных участков</w:t>
      </w:r>
      <w:proofErr w:type="gramStart"/>
      <w:r>
        <w:rPr>
          <w:i/>
          <w:sz w:val="26"/>
          <w:szCs w:val="26"/>
        </w:rPr>
        <w:t>)п</w:t>
      </w:r>
      <w:proofErr w:type="gramEnd"/>
      <w:r>
        <w:rPr>
          <w:i/>
          <w:sz w:val="26"/>
          <w:szCs w:val="26"/>
        </w:rPr>
        <w:t xml:space="preserve">ри плане 6 786,00 </w:t>
      </w:r>
      <w:proofErr w:type="spellStart"/>
      <w:r>
        <w:rPr>
          <w:i/>
          <w:sz w:val="26"/>
          <w:szCs w:val="26"/>
        </w:rPr>
        <w:t>тыс.рублей</w:t>
      </w:r>
      <w:proofErr w:type="spellEnd"/>
      <w:r>
        <w:rPr>
          <w:i/>
          <w:sz w:val="26"/>
          <w:szCs w:val="26"/>
        </w:rPr>
        <w:t xml:space="preserve"> исполнены в сумме 6 390,59 </w:t>
      </w:r>
      <w:proofErr w:type="spellStart"/>
      <w:r>
        <w:rPr>
          <w:i/>
          <w:sz w:val="26"/>
          <w:szCs w:val="26"/>
        </w:rPr>
        <w:t>тыс.рублей</w:t>
      </w:r>
      <w:proofErr w:type="spellEnd"/>
      <w:r>
        <w:rPr>
          <w:i/>
          <w:sz w:val="26"/>
          <w:szCs w:val="26"/>
        </w:rPr>
        <w:t xml:space="preserve"> (94,2%);</w:t>
      </w:r>
    </w:p>
    <w:p w:rsidR="0099754E" w:rsidRPr="000639C3" w:rsidRDefault="0099754E" w:rsidP="0099754E">
      <w:pPr>
        <w:spacing w:line="276" w:lineRule="auto"/>
        <w:ind w:firstLine="720"/>
        <w:jc w:val="both"/>
        <w:rPr>
          <w:i/>
          <w:sz w:val="26"/>
          <w:szCs w:val="26"/>
        </w:rPr>
      </w:pPr>
      <w:r w:rsidRPr="000639C3">
        <w:rPr>
          <w:i/>
          <w:sz w:val="26"/>
          <w:szCs w:val="26"/>
        </w:rPr>
        <w:t xml:space="preserve">- прочие поступления (платежи населения за </w:t>
      </w:r>
      <w:r>
        <w:rPr>
          <w:i/>
          <w:sz w:val="26"/>
          <w:szCs w:val="26"/>
        </w:rPr>
        <w:t xml:space="preserve">социальный и коммерческий </w:t>
      </w:r>
      <w:r w:rsidRPr="000639C3">
        <w:rPr>
          <w:i/>
          <w:sz w:val="26"/>
          <w:szCs w:val="26"/>
        </w:rPr>
        <w:t>на</w:t>
      </w:r>
      <w:r>
        <w:rPr>
          <w:i/>
          <w:sz w:val="26"/>
          <w:szCs w:val="26"/>
        </w:rPr>
        <w:t>е</w:t>
      </w:r>
      <w:r w:rsidRPr="000639C3">
        <w:rPr>
          <w:i/>
          <w:sz w:val="26"/>
          <w:szCs w:val="26"/>
        </w:rPr>
        <w:t xml:space="preserve">м </w:t>
      </w:r>
      <w:r>
        <w:rPr>
          <w:i/>
          <w:sz w:val="26"/>
          <w:szCs w:val="26"/>
        </w:rPr>
        <w:t>муниципального жилого фонда; плата за установку и эксплуатацию рекламной ко</w:t>
      </w:r>
      <w:r>
        <w:rPr>
          <w:i/>
          <w:sz w:val="26"/>
          <w:szCs w:val="26"/>
        </w:rPr>
        <w:t>н</w:t>
      </w:r>
      <w:r>
        <w:rPr>
          <w:i/>
          <w:sz w:val="26"/>
          <w:szCs w:val="26"/>
        </w:rPr>
        <w:t>струкции; плата за размещение объектов на земельных участках без предоставления земельных участков и установления сервитутов; плата за размещение нестациона</w:t>
      </w:r>
      <w:r>
        <w:rPr>
          <w:i/>
          <w:sz w:val="26"/>
          <w:szCs w:val="26"/>
        </w:rPr>
        <w:t>р</w:t>
      </w:r>
      <w:r>
        <w:rPr>
          <w:i/>
          <w:sz w:val="26"/>
          <w:szCs w:val="26"/>
        </w:rPr>
        <w:t>ных торговых объектов</w:t>
      </w:r>
      <w:r w:rsidRPr="000639C3">
        <w:rPr>
          <w:i/>
          <w:sz w:val="26"/>
          <w:szCs w:val="26"/>
        </w:rPr>
        <w:t xml:space="preserve">) при плане </w:t>
      </w:r>
      <w:r>
        <w:rPr>
          <w:i/>
          <w:sz w:val="26"/>
          <w:szCs w:val="26"/>
        </w:rPr>
        <w:t>4 7</w:t>
      </w:r>
      <w:r w:rsidRPr="000639C3">
        <w:rPr>
          <w:i/>
          <w:sz w:val="26"/>
          <w:szCs w:val="26"/>
        </w:rPr>
        <w:t xml:space="preserve">00,00 </w:t>
      </w:r>
      <w:proofErr w:type="spellStart"/>
      <w:r w:rsidRPr="000639C3">
        <w:rPr>
          <w:i/>
          <w:sz w:val="26"/>
          <w:szCs w:val="26"/>
        </w:rPr>
        <w:t>тыс</w:t>
      </w:r>
      <w:proofErr w:type="gramStart"/>
      <w:r w:rsidRPr="000639C3">
        <w:rPr>
          <w:i/>
          <w:sz w:val="26"/>
          <w:szCs w:val="26"/>
        </w:rPr>
        <w:t>.р</w:t>
      </w:r>
      <w:proofErr w:type="gramEnd"/>
      <w:r w:rsidRPr="000639C3">
        <w:rPr>
          <w:i/>
          <w:sz w:val="26"/>
          <w:szCs w:val="26"/>
        </w:rPr>
        <w:t>ублей</w:t>
      </w:r>
      <w:proofErr w:type="spellEnd"/>
      <w:r w:rsidRPr="000639C3">
        <w:rPr>
          <w:i/>
          <w:sz w:val="26"/>
          <w:szCs w:val="26"/>
        </w:rPr>
        <w:t xml:space="preserve"> исполнены в сумме </w:t>
      </w:r>
      <w:r>
        <w:rPr>
          <w:i/>
          <w:sz w:val="26"/>
          <w:szCs w:val="26"/>
        </w:rPr>
        <w:t>5 022,50</w:t>
      </w:r>
      <w:r w:rsidRPr="000639C3">
        <w:rPr>
          <w:i/>
          <w:sz w:val="26"/>
          <w:szCs w:val="26"/>
        </w:rPr>
        <w:t xml:space="preserve"> </w:t>
      </w:r>
      <w:proofErr w:type="spellStart"/>
      <w:r w:rsidRPr="000639C3">
        <w:rPr>
          <w:i/>
          <w:sz w:val="26"/>
          <w:szCs w:val="26"/>
        </w:rPr>
        <w:t>тыс.рублей</w:t>
      </w:r>
      <w:proofErr w:type="spellEnd"/>
      <w:r w:rsidRPr="000639C3">
        <w:rPr>
          <w:i/>
          <w:sz w:val="26"/>
          <w:szCs w:val="26"/>
        </w:rPr>
        <w:t xml:space="preserve"> (</w:t>
      </w:r>
      <w:r>
        <w:rPr>
          <w:i/>
          <w:sz w:val="26"/>
          <w:szCs w:val="26"/>
        </w:rPr>
        <w:t>106,9</w:t>
      </w:r>
      <w:r w:rsidRPr="000639C3">
        <w:rPr>
          <w:i/>
          <w:sz w:val="26"/>
          <w:szCs w:val="26"/>
        </w:rPr>
        <w:t>%).</w:t>
      </w:r>
    </w:p>
    <w:p w:rsidR="0099754E" w:rsidRPr="00C67639" w:rsidRDefault="0099754E" w:rsidP="0099754E">
      <w:pPr>
        <w:spacing w:line="276" w:lineRule="auto"/>
        <w:ind w:firstLine="720"/>
        <w:jc w:val="both"/>
        <w:rPr>
          <w:sz w:val="26"/>
          <w:szCs w:val="26"/>
        </w:rPr>
      </w:pPr>
      <w:r w:rsidRPr="00C67639">
        <w:rPr>
          <w:sz w:val="26"/>
          <w:szCs w:val="26"/>
        </w:rPr>
        <w:t>По сравнению с соответствующим периодом прошлого года наблюдается сн</w:t>
      </w:r>
      <w:r w:rsidRPr="00C67639">
        <w:rPr>
          <w:sz w:val="26"/>
          <w:szCs w:val="26"/>
        </w:rPr>
        <w:t>и</w:t>
      </w:r>
      <w:r w:rsidRPr="00C67639">
        <w:rPr>
          <w:sz w:val="26"/>
          <w:szCs w:val="26"/>
        </w:rPr>
        <w:t>жение по данному источнику доходов на 1</w:t>
      </w:r>
      <w:r>
        <w:rPr>
          <w:sz w:val="26"/>
          <w:szCs w:val="26"/>
        </w:rPr>
        <w:t> 620,09</w:t>
      </w:r>
      <w:r w:rsidRPr="00C67639">
        <w:rPr>
          <w:sz w:val="26"/>
          <w:szCs w:val="26"/>
        </w:rPr>
        <w:t xml:space="preserve"> </w:t>
      </w:r>
      <w:proofErr w:type="spellStart"/>
      <w:r w:rsidRPr="00C67639">
        <w:rPr>
          <w:sz w:val="26"/>
          <w:szCs w:val="26"/>
        </w:rPr>
        <w:t>тыс</w:t>
      </w:r>
      <w:proofErr w:type="gramStart"/>
      <w:r w:rsidRPr="00C67639">
        <w:rPr>
          <w:sz w:val="26"/>
          <w:szCs w:val="26"/>
        </w:rPr>
        <w:t>.р</w:t>
      </w:r>
      <w:proofErr w:type="gramEnd"/>
      <w:r w:rsidRPr="00C67639">
        <w:rPr>
          <w:sz w:val="26"/>
          <w:szCs w:val="26"/>
        </w:rPr>
        <w:t>ублей</w:t>
      </w:r>
      <w:proofErr w:type="spellEnd"/>
      <w:r w:rsidRPr="00C67639">
        <w:rPr>
          <w:sz w:val="26"/>
          <w:szCs w:val="26"/>
        </w:rPr>
        <w:t>, в основном за счет с</w:t>
      </w:r>
      <w:r w:rsidRPr="00C67639">
        <w:rPr>
          <w:sz w:val="26"/>
          <w:szCs w:val="26"/>
        </w:rPr>
        <w:t>о</w:t>
      </w:r>
      <w:r w:rsidRPr="00C67639">
        <w:rPr>
          <w:sz w:val="26"/>
          <w:szCs w:val="26"/>
        </w:rPr>
        <w:t>кращения доходов от продажи права на заключение договоров аренды земельных участков по итогам аукциона</w:t>
      </w:r>
      <w:r>
        <w:rPr>
          <w:sz w:val="26"/>
          <w:szCs w:val="26"/>
        </w:rPr>
        <w:t>.</w:t>
      </w:r>
    </w:p>
    <w:p w:rsidR="0099754E" w:rsidRDefault="0099754E" w:rsidP="0099754E">
      <w:pPr>
        <w:spacing w:line="276" w:lineRule="auto"/>
        <w:ind w:firstLine="707"/>
        <w:jc w:val="both"/>
        <w:rPr>
          <w:sz w:val="26"/>
          <w:szCs w:val="26"/>
        </w:rPr>
      </w:pPr>
      <w:r w:rsidRPr="00FD1554">
        <w:rPr>
          <w:sz w:val="26"/>
          <w:szCs w:val="26"/>
        </w:rPr>
        <w:t>Поступления</w:t>
      </w:r>
      <w:r w:rsidRPr="009E5B70">
        <w:rPr>
          <w:sz w:val="26"/>
          <w:szCs w:val="26"/>
        </w:rPr>
        <w:t xml:space="preserve"> </w:t>
      </w:r>
      <w:r w:rsidRPr="009E5B70">
        <w:rPr>
          <w:b/>
          <w:sz w:val="26"/>
          <w:szCs w:val="26"/>
        </w:rPr>
        <w:t xml:space="preserve">платежей </w:t>
      </w:r>
      <w:r>
        <w:rPr>
          <w:b/>
          <w:sz w:val="26"/>
          <w:szCs w:val="26"/>
        </w:rPr>
        <w:t xml:space="preserve">при пользовании природными ресурсами (плата </w:t>
      </w:r>
      <w:r w:rsidRPr="009E5B70">
        <w:rPr>
          <w:b/>
          <w:sz w:val="26"/>
          <w:szCs w:val="26"/>
        </w:rPr>
        <w:t>за негативное воздействие на окружающую среду</w:t>
      </w:r>
      <w:r>
        <w:rPr>
          <w:b/>
          <w:sz w:val="26"/>
          <w:szCs w:val="26"/>
        </w:rPr>
        <w:t>)</w:t>
      </w:r>
      <w:r w:rsidRPr="009E5B70">
        <w:rPr>
          <w:sz w:val="26"/>
          <w:szCs w:val="26"/>
        </w:rPr>
        <w:t xml:space="preserve"> </w:t>
      </w:r>
      <w:r>
        <w:rPr>
          <w:sz w:val="26"/>
          <w:szCs w:val="26"/>
        </w:rPr>
        <w:t>возросло</w:t>
      </w:r>
      <w:r w:rsidRPr="009E5B70">
        <w:rPr>
          <w:sz w:val="26"/>
          <w:szCs w:val="26"/>
        </w:rPr>
        <w:t xml:space="preserve"> в сравнении с 201</w:t>
      </w:r>
      <w:r>
        <w:rPr>
          <w:sz w:val="26"/>
          <w:szCs w:val="26"/>
        </w:rPr>
        <w:t>8</w:t>
      </w:r>
      <w:r w:rsidRPr="009E5B70">
        <w:rPr>
          <w:sz w:val="26"/>
          <w:szCs w:val="26"/>
        </w:rPr>
        <w:t xml:space="preserve"> годом на </w:t>
      </w:r>
      <w:r>
        <w:rPr>
          <w:sz w:val="26"/>
          <w:szCs w:val="26"/>
        </w:rPr>
        <w:t>133,50</w:t>
      </w:r>
      <w:r w:rsidRPr="009E5B70">
        <w:rPr>
          <w:sz w:val="26"/>
          <w:szCs w:val="26"/>
        </w:rPr>
        <w:t xml:space="preserve"> тыс. рублей. П</w:t>
      </w:r>
      <w:r>
        <w:rPr>
          <w:sz w:val="26"/>
          <w:szCs w:val="26"/>
        </w:rPr>
        <w:t xml:space="preserve">ри плане 900,00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поступило в районный бюджет 923,28 </w:t>
      </w:r>
      <w:proofErr w:type="spellStart"/>
      <w:r>
        <w:rPr>
          <w:sz w:val="26"/>
          <w:szCs w:val="26"/>
        </w:rPr>
        <w:t>тыс.рублей</w:t>
      </w:r>
      <w:proofErr w:type="spellEnd"/>
      <w:r>
        <w:rPr>
          <w:sz w:val="26"/>
          <w:szCs w:val="26"/>
        </w:rPr>
        <w:t>, что составило 102,6</w:t>
      </w:r>
      <w:r w:rsidRPr="009E5B70">
        <w:rPr>
          <w:sz w:val="26"/>
          <w:szCs w:val="26"/>
        </w:rPr>
        <w:t xml:space="preserve"> % </w:t>
      </w:r>
      <w:r>
        <w:rPr>
          <w:sz w:val="26"/>
          <w:szCs w:val="26"/>
        </w:rPr>
        <w:t xml:space="preserve">плана. </w:t>
      </w:r>
    </w:p>
    <w:p w:rsidR="0099754E" w:rsidRDefault="0099754E" w:rsidP="0099754E">
      <w:pPr>
        <w:spacing w:line="276" w:lineRule="auto"/>
        <w:ind w:firstLine="720"/>
        <w:jc w:val="both"/>
        <w:rPr>
          <w:sz w:val="26"/>
          <w:szCs w:val="26"/>
        </w:rPr>
      </w:pPr>
      <w:r w:rsidRPr="00824BCB">
        <w:rPr>
          <w:sz w:val="26"/>
          <w:szCs w:val="26"/>
        </w:rPr>
        <w:t xml:space="preserve">По </w:t>
      </w:r>
      <w:r w:rsidRPr="00824BCB">
        <w:rPr>
          <w:b/>
          <w:sz w:val="26"/>
          <w:szCs w:val="26"/>
        </w:rPr>
        <w:t xml:space="preserve">доходам от </w:t>
      </w:r>
      <w:r>
        <w:rPr>
          <w:b/>
          <w:sz w:val="26"/>
          <w:szCs w:val="26"/>
        </w:rPr>
        <w:t xml:space="preserve">оказания </w:t>
      </w:r>
      <w:r w:rsidRPr="00824BCB">
        <w:rPr>
          <w:b/>
          <w:sz w:val="26"/>
          <w:szCs w:val="26"/>
        </w:rPr>
        <w:t>платных услуг</w:t>
      </w:r>
      <w:r>
        <w:rPr>
          <w:b/>
          <w:sz w:val="26"/>
          <w:szCs w:val="26"/>
        </w:rPr>
        <w:t xml:space="preserve"> и компенсации затрат государства</w:t>
      </w:r>
      <w:r w:rsidRPr="00824BCB">
        <w:rPr>
          <w:sz w:val="26"/>
          <w:szCs w:val="26"/>
        </w:rPr>
        <w:t xml:space="preserve"> исполнение плана 201</w:t>
      </w:r>
      <w:r>
        <w:rPr>
          <w:sz w:val="26"/>
          <w:szCs w:val="26"/>
        </w:rPr>
        <w:t>9</w:t>
      </w:r>
      <w:r w:rsidRPr="00824BCB">
        <w:rPr>
          <w:sz w:val="26"/>
          <w:szCs w:val="26"/>
        </w:rPr>
        <w:t xml:space="preserve"> года составило </w:t>
      </w:r>
      <w:r>
        <w:rPr>
          <w:sz w:val="26"/>
          <w:szCs w:val="26"/>
        </w:rPr>
        <w:t>101,1</w:t>
      </w:r>
      <w:r w:rsidRPr="00824BCB">
        <w:rPr>
          <w:sz w:val="26"/>
          <w:szCs w:val="26"/>
        </w:rPr>
        <w:t xml:space="preserve"> %</w:t>
      </w:r>
      <w:r>
        <w:rPr>
          <w:sz w:val="26"/>
          <w:szCs w:val="26"/>
        </w:rPr>
        <w:t>, из них:</w:t>
      </w:r>
    </w:p>
    <w:p w:rsidR="0099754E" w:rsidRPr="00E52AA5" w:rsidRDefault="0099754E" w:rsidP="0099754E">
      <w:pPr>
        <w:spacing w:line="276" w:lineRule="auto"/>
        <w:ind w:firstLine="720"/>
        <w:jc w:val="both"/>
        <w:rPr>
          <w:i/>
          <w:sz w:val="26"/>
          <w:szCs w:val="26"/>
        </w:rPr>
      </w:pPr>
      <w:r w:rsidRPr="00B75F08">
        <w:rPr>
          <w:i/>
          <w:sz w:val="26"/>
          <w:szCs w:val="26"/>
        </w:rPr>
        <w:t>- план доходов от оказания платных услуг выполнен в объеме 1</w:t>
      </w:r>
      <w:r>
        <w:rPr>
          <w:i/>
          <w:sz w:val="26"/>
          <w:szCs w:val="26"/>
        </w:rPr>
        <w:t>4 810,99</w:t>
      </w:r>
      <w:r w:rsidRPr="00B75F08">
        <w:rPr>
          <w:i/>
          <w:sz w:val="26"/>
          <w:szCs w:val="26"/>
        </w:rPr>
        <w:t xml:space="preserve"> </w:t>
      </w:r>
      <w:proofErr w:type="spellStart"/>
      <w:r w:rsidRPr="00B75F08">
        <w:rPr>
          <w:i/>
          <w:sz w:val="26"/>
          <w:szCs w:val="26"/>
        </w:rPr>
        <w:t>тыс</w:t>
      </w:r>
      <w:proofErr w:type="gramStart"/>
      <w:r w:rsidRPr="00B75F08">
        <w:rPr>
          <w:i/>
          <w:sz w:val="26"/>
          <w:szCs w:val="26"/>
        </w:rPr>
        <w:t>.р</w:t>
      </w:r>
      <w:proofErr w:type="gramEnd"/>
      <w:r w:rsidRPr="00B75F08">
        <w:rPr>
          <w:i/>
          <w:sz w:val="26"/>
          <w:szCs w:val="26"/>
        </w:rPr>
        <w:t>ублей</w:t>
      </w:r>
      <w:proofErr w:type="spellEnd"/>
      <w:r w:rsidRPr="00B75F08">
        <w:rPr>
          <w:i/>
          <w:sz w:val="26"/>
          <w:szCs w:val="26"/>
        </w:rPr>
        <w:t>, что составило 10</w:t>
      </w:r>
      <w:r>
        <w:rPr>
          <w:i/>
          <w:sz w:val="26"/>
          <w:szCs w:val="26"/>
        </w:rPr>
        <w:t>0</w:t>
      </w:r>
      <w:r w:rsidRPr="00B75F08">
        <w:rPr>
          <w:i/>
          <w:sz w:val="26"/>
          <w:szCs w:val="26"/>
        </w:rPr>
        <w:t xml:space="preserve">,8% плана. Превышение на </w:t>
      </w:r>
      <w:r>
        <w:rPr>
          <w:i/>
          <w:sz w:val="26"/>
          <w:szCs w:val="26"/>
        </w:rPr>
        <w:t>110,99</w:t>
      </w:r>
      <w:r w:rsidRPr="00B75F08">
        <w:rPr>
          <w:i/>
          <w:sz w:val="26"/>
          <w:szCs w:val="26"/>
        </w:rPr>
        <w:t xml:space="preserve"> </w:t>
      </w:r>
      <w:proofErr w:type="spellStart"/>
      <w:r w:rsidRPr="00B75F08">
        <w:rPr>
          <w:i/>
          <w:sz w:val="26"/>
          <w:szCs w:val="26"/>
        </w:rPr>
        <w:t>тыс</w:t>
      </w:r>
      <w:proofErr w:type="gramStart"/>
      <w:r w:rsidRPr="00B75F08">
        <w:rPr>
          <w:i/>
          <w:sz w:val="26"/>
          <w:szCs w:val="26"/>
        </w:rPr>
        <w:t>.р</w:t>
      </w:r>
      <w:proofErr w:type="gramEnd"/>
      <w:r w:rsidRPr="00B75F08">
        <w:rPr>
          <w:i/>
          <w:sz w:val="26"/>
          <w:szCs w:val="26"/>
        </w:rPr>
        <w:t>ублей</w:t>
      </w:r>
      <w:proofErr w:type="spellEnd"/>
      <w:r w:rsidRPr="00B75F08">
        <w:rPr>
          <w:i/>
          <w:sz w:val="26"/>
          <w:szCs w:val="26"/>
        </w:rPr>
        <w:t xml:space="preserve"> </w:t>
      </w:r>
      <w:r w:rsidRPr="00E52AA5">
        <w:rPr>
          <w:i/>
          <w:sz w:val="26"/>
          <w:szCs w:val="26"/>
        </w:rPr>
        <w:t>об</w:t>
      </w:r>
      <w:r w:rsidRPr="00E52AA5">
        <w:rPr>
          <w:i/>
          <w:sz w:val="26"/>
          <w:szCs w:val="26"/>
        </w:rPr>
        <w:t>у</w:t>
      </w:r>
      <w:r w:rsidRPr="00E52AA5">
        <w:rPr>
          <w:i/>
          <w:sz w:val="26"/>
          <w:szCs w:val="26"/>
        </w:rPr>
        <w:t>словлено увеличением количества получателей платных услуг;</w:t>
      </w:r>
    </w:p>
    <w:p w:rsidR="0099754E" w:rsidRDefault="0099754E" w:rsidP="0099754E">
      <w:pPr>
        <w:spacing w:line="276" w:lineRule="auto"/>
        <w:ind w:firstLine="720"/>
        <w:jc w:val="both"/>
        <w:rPr>
          <w:i/>
          <w:sz w:val="26"/>
          <w:szCs w:val="26"/>
        </w:rPr>
      </w:pPr>
      <w:r>
        <w:rPr>
          <w:i/>
          <w:sz w:val="26"/>
          <w:szCs w:val="26"/>
        </w:rPr>
        <w:t xml:space="preserve">- прочие доходы от компенсации затрат государства поступили в сумме 54,92 </w:t>
      </w:r>
      <w:proofErr w:type="spellStart"/>
      <w:r>
        <w:rPr>
          <w:i/>
          <w:sz w:val="26"/>
          <w:szCs w:val="26"/>
        </w:rPr>
        <w:t>тыс</w:t>
      </w:r>
      <w:proofErr w:type="gramStart"/>
      <w:r>
        <w:rPr>
          <w:i/>
          <w:sz w:val="26"/>
          <w:szCs w:val="26"/>
        </w:rPr>
        <w:t>.р</w:t>
      </w:r>
      <w:proofErr w:type="gramEnd"/>
      <w:r>
        <w:rPr>
          <w:i/>
          <w:sz w:val="26"/>
          <w:szCs w:val="26"/>
        </w:rPr>
        <w:t>ублей</w:t>
      </w:r>
      <w:proofErr w:type="spellEnd"/>
      <w:r>
        <w:rPr>
          <w:i/>
          <w:sz w:val="26"/>
          <w:szCs w:val="26"/>
        </w:rPr>
        <w:t xml:space="preserve"> и </w:t>
      </w:r>
      <w:r w:rsidRPr="006B7CC0">
        <w:rPr>
          <w:rFonts w:eastAsia="Courier New"/>
          <w:i/>
          <w:sz w:val="26"/>
          <w:szCs w:val="26"/>
        </w:rPr>
        <w:t>представлены возвратом средств, начисленных по листам нетрудосп</w:t>
      </w:r>
      <w:r w:rsidRPr="006B7CC0">
        <w:rPr>
          <w:rFonts w:eastAsia="Courier New"/>
          <w:i/>
          <w:sz w:val="26"/>
          <w:szCs w:val="26"/>
        </w:rPr>
        <w:t>о</w:t>
      </w:r>
      <w:r w:rsidRPr="006B7CC0">
        <w:rPr>
          <w:rFonts w:eastAsia="Courier New"/>
          <w:i/>
          <w:sz w:val="26"/>
          <w:szCs w:val="26"/>
        </w:rPr>
        <w:t>собности</w:t>
      </w:r>
      <w:r w:rsidRPr="006B7CC0">
        <w:rPr>
          <w:i/>
          <w:sz w:val="26"/>
          <w:szCs w:val="26"/>
        </w:rPr>
        <w:t>.</w:t>
      </w:r>
      <w:r>
        <w:rPr>
          <w:i/>
          <w:sz w:val="26"/>
          <w:szCs w:val="26"/>
        </w:rPr>
        <w:t xml:space="preserve"> </w:t>
      </w:r>
      <w:r w:rsidRPr="00440906">
        <w:rPr>
          <w:i/>
          <w:sz w:val="26"/>
          <w:szCs w:val="26"/>
        </w:rPr>
        <w:t>Поступления по данному источнику не планировались</w:t>
      </w:r>
      <w:r>
        <w:rPr>
          <w:i/>
          <w:sz w:val="26"/>
          <w:szCs w:val="26"/>
        </w:rPr>
        <w:t xml:space="preserve">. </w:t>
      </w:r>
    </w:p>
    <w:p w:rsidR="0099754E" w:rsidRPr="00440906" w:rsidRDefault="0099754E" w:rsidP="0099754E">
      <w:pPr>
        <w:spacing w:line="276" w:lineRule="auto"/>
        <w:ind w:firstLine="720"/>
        <w:jc w:val="both"/>
        <w:rPr>
          <w:sz w:val="26"/>
          <w:szCs w:val="26"/>
        </w:rPr>
      </w:pPr>
      <w:r>
        <w:rPr>
          <w:sz w:val="26"/>
          <w:szCs w:val="26"/>
        </w:rPr>
        <w:t>По сравнению с 2018 годом в 2019 году доходов по данному источнику п</w:t>
      </w:r>
      <w:r>
        <w:rPr>
          <w:sz w:val="26"/>
          <w:szCs w:val="26"/>
        </w:rPr>
        <w:t>о</w:t>
      </w:r>
      <w:r>
        <w:rPr>
          <w:sz w:val="26"/>
          <w:szCs w:val="26"/>
        </w:rPr>
        <w:t xml:space="preserve">лучено больше на 165,91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99754E" w:rsidRDefault="0099754E" w:rsidP="0099754E">
      <w:pPr>
        <w:spacing w:line="276" w:lineRule="auto"/>
        <w:ind w:firstLine="720"/>
        <w:jc w:val="both"/>
        <w:rPr>
          <w:sz w:val="26"/>
          <w:szCs w:val="26"/>
        </w:rPr>
      </w:pPr>
      <w:r>
        <w:rPr>
          <w:sz w:val="26"/>
          <w:szCs w:val="26"/>
        </w:rPr>
        <w:t>Доходы о</w:t>
      </w:r>
      <w:r w:rsidRPr="00485869">
        <w:rPr>
          <w:sz w:val="26"/>
          <w:szCs w:val="26"/>
        </w:rPr>
        <w:t xml:space="preserve">т </w:t>
      </w:r>
      <w:r w:rsidRPr="00485869">
        <w:rPr>
          <w:b/>
          <w:sz w:val="26"/>
          <w:szCs w:val="26"/>
        </w:rPr>
        <w:t xml:space="preserve">продажи </w:t>
      </w:r>
      <w:r>
        <w:rPr>
          <w:b/>
          <w:sz w:val="26"/>
          <w:szCs w:val="26"/>
        </w:rPr>
        <w:t>материальных и нематериальных активов</w:t>
      </w:r>
      <w:r w:rsidRPr="00485869">
        <w:rPr>
          <w:sz w:val="26"/>
          <w:szCs w:val="26"/>
        </w:rPr>
        <w:t xml:space="preserve"> в 201</w:t>
      </w:r>
      <w:r>
        <w:rPr>
          <w:sz w:val="26"/>
          <w:szCs w:val="26"/>
        </w:rPr>
        <w:t>9</w:t>
      </w:r>
      <w:r w:rsidRPr="00485869">
        <w:rPr>
          <w:sz w:val="26"/>
          <w:szCs w:val="26"/>
        </w:rPr>
        <w:t xml:space="preserve"> год</w:t>
      </w:r>
      <w:r>
        <w:rPr>
          <w:sz w:val="26"/>
          <w:szCs w:val="26"/>
        </w:rPr>
        <w:t>у в районный бюджет поступило</w:t>
      </w:r>
      <w:r w:rsidRPr="00485869">
        <w:rPr>
          <w:sz w:val="26"/>
          <w:szCs w:val="26"/>
        </w:rPr>
        <w:t xml:space="preserve"> </w:t>
      </w:r>
      <w:r>
        <w:rPr>
          <w:sz w:val="26"/>
          <w:szCs w:val="26"/>
        </w:rPr>
        <w:t xml:space="preserve">57 508,41 </w:t>
      </w:r>
      <w:r w:rsidRPr="00485869">
        <w:rPr>
          <w:sz w:val="26"/>
          <w:szCs w:val="26"/>
        </w:rPr>
        <w:t>тыс. рублей</w:t>
      </w:r>
      <w:r>
        <w:rPr>
          <w:sz w:val="26"/>
          <w:szCs w:val="26"/>
        </w:rPr>
        <w:t>, что составило 100,3</w:t>
      </w:r>
      <w:r w:rsidRPr="00485869">
        <w:rPr>
          <w:sz w:val="26"/>
          <w:szCs w:val="26"/>
        </w:rPr>
        <w:t xml:space="preserve"> % </w:t>
      </w:r>
      <w:r>
        <w:rPr>
          <w:sz w:val="26"/>
          <w:szCs w:val="26"/>
        </w:rPr>
        <w:t>от</w:t>
      </w:r>
      <w:r w:rsidRPr="00485869">
        <w:rPr>
          <w:sz w:val="26"/>
          <w:szCs w:val="26"/>
        </w:rPr>
        <w:t xml:space="preserve"> утвержденно</w:t>
      </w:r>
      <w:r>
        <w:rPr>
          <w:sz w:val="26"/>
          <w:szCs w:val="26"/>
        </w:rPr>
        <w:t>го</w:t>
      </w:r>
      <w:r w:rsidRPr="00485869">
        <w:rPr>
          <w:sz w:val="26"/>
          <w:szCs w:val="26"/>
        </w:rPr>
        <w:t xml:space="preserve"> план</w:t>
      </w:r>
      <w:r>
        <w:rPr>
          <w:sz w:val="26"/>
          <w:szCs w:val="26"/>
        </w:rPr>
        <w:t>а, из них:</w:t>
      </w:r>
    </w:p>
    <w:p w:rsidR="0099754E" w:rsidRDefault="0099754E" w:rsidP="0099754E">
      <w:pPr>
        <w:spacing w:line="276" w:lineRule="auto"/>
        <w:ind w:firstLine="720"/>
        <w:jc w:val="both"/>
        <w:rPr>
          <w:i/>
          <w:sz w:val="26"/>
          <w:szCs w:val="26"/>
        </w:rPr>
      </w:pPr>
      <w:r w:rsidRPr="00B9437B">
        <w:rPr>
          <w:i/>
          <w:sz w:val="26"/>
          <w:szCs w:val="26"/>
        </w:rPr>
        <w:t>-</w:t>
      </w:r>
      <w:r>
        <w:rPr>
          <w:i/>
          <w:sz w:val="26"/>
          <w:szCs w:val="26"/>
        </w:rPr>
        <w:t xml:space="preserve"> доходы от реализации имущества, находящегося в собственности муниц</w:t>
      </w:r>
      <w:r>
        <w:rPr>
          <w:i/>
          <w:sz w:val="26"/>
          <w:szCs w:val="26"/>
        </w:rPr>
        <w:t>и</w:t>
      </w:r>
      <w:r>
        <w:rPr>
          <w:i/>
          <w:sz w:val="26"/>
          <w:szCs w:val="26"/>
        </w:rPr>
        <w:t xml:space="preserve">пального района, в части реализации основных средств, запланированные в сумме 54 812,38 </w:t>
      </w:r>
      <w:proofErr w:type="spellStart"/>
      <w:r>
        <w:rPr>
          <w:i/>
          <w:sz w:val="26"/>
          <w:szCs w:val="26"/>
        </w:rPr>
        <w:t>тыс</w:t>
      </w:r>
      <w:proofErr w:type="gramStart"/>
      <w:r>
        <w:rPr>
          <w:i/>
          <w:sz w:val="26"/>
          <w:szCs w:val="26"/>
        </w:rPr>
        <w:t>.р</w:t>
      </w:r>
      <w:proofErr w:type="gramEnd"/>
      <w:r>
        <w:rPr>
          <w:i/>
          <w:sz w:val="26"/>
          <w:szCs w:val="26"/>
        </w:rPr>
        <w:t>ублей</w:t>
      </w:r>
      <w:proofErr w:type="spellEnd"/>
      <w:r>
        <w:rPr>
          <w:i/>
          <w:sz w:val="26"/>
          <w:szCs w:val="26"/>
        </w:rPr>
        <w:t>, исполнены в полном объеме.</w:t>
      </w:r>
    </w:p>
    <w:p w:rsidR="0099754E" w:rsidRDefault="0099754E" w:rsidP="0099754E">
      <w:pPr>
        <w:spacing w:line="276" w:lineRule="auto"/>
        <w:ind w:firstLine="720"/>
        <w:jc w:val="both"/>
        <w:rPr>
          <w:i/>
          <w:sz w:val="26"/>
          <w:szCs w:val="26"/>
        </w:rPr>
      </w:pPr>
      <w:r>
        <w:rPr>
          <w:i/>
          <w:sz w:val="26"/>
          <w:szCs w:val="26"/>
        </w:rPr>
        <w:t xml:space="preserve">- доходы от продажи земельных участков, государственная собственность на которые не разграничена, исполнены в сумме 2 696,03 </w:t>
      </w:r>
      <w:proofErr w:type="spellStart"/>
      <w:r>
        <w:rPr>
          <w:i/>
          <w:sz w:val="26"/>
          <w:szCs w:val="26"/>
        </w:rPr>
        <w:t>тыс</w:t>
      </w:r>
      <w:proofErr w:type="gramStart"/>
      <w:r>
        <w:rPr>
          <w:i/>
          <w:sz w:val="26"/>
          <w:szCs w:val="26"/>
        </w:rPr>
        <w:t>.р</w:t>
      </w:r>
      <w:proofErr w:type="gramEnd"/>
      <w:r>
        <w:rPr>
          <w:i/>
          <w:sz w:val="26"/>
          <w:szCs w:val="26"/>
        </w:rPr>
        <w:t>ублей</w:t>
      </w:r>
      <w:proofErr w:type="spellEnd"/>
      <w:r>
        <w:rPr>
          <w:i/>
          <w:sz w:val="26"/>
          <w:szCs w:val="26"/>
        </w:rPr>
        <w:t xml:space="preserve"> или 106,8% при плановых назначениях 2 525,00 </w:t>
      </w:r>
      <w:proofErr w:type="spellStart"/>
      <w:r>
        <w:rPr>
          <w:i/>
          <w:sz w:val="26"/>
          <w:szCs w:val="26"/>
        </w:rPr>
        <w:t>тыс.рублей</w:t>
      </w:r>
      <w:proofErr w:type="spellEnd"/>
      <w:r>
        <w:rPr>
          <w:i/>
          <w:sz w:val="26"/>
          <w:szCs w:val="26"/>
        </w:rPr>
        <w:t>.</w:t>
      </w:r>
    </w:p>
    <w:p w:rsidR="0099754E" w:rsidRPr="008C5F21" w:rsidRDefault="0099754E" w:rsidP="0099754E">
      <w:pPr>
        <w:spacing w:line="276" w:lineRule="auto"/>
        <w:ind w:firstLine="720"/>
        <w:jc w:val="both"/>
        <w:rPr>
          <w:sz w:val="26"/>
          <w:szCs w:val="26"/>
        </w:rPr>
      </w:pPr>
      <w:r>
        <w:rPr>
          <w:sz w:val="26"/>
          <w:szCs w:val="26"/>
        </w:rPr>
        <w:t xml:space="preserve">В сравнении с показателем 2018 года в 2019 году наблюдается рост доходов по данному источнику в 5 раз. Превышение составило 46 150,10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за счет роста доходов от реализации имущества, находящегося в муниципальной собственности. </w:t>
      </w:r>
    </w:p>
    <w:p w:rsidR="0099754E" w:rsidRPr="00C9067F" w:rsidRDefault="0099754E" w:rsidP="0099754E">
      <w:pPr>
        <w:spacing w:line="276" w:lineRule="auto"/>
        <w:ind w:firstLine="567"/>
        <w:jc w:val="both"/>
        <w:rPr>
          <w:sz w:val="26"/>
          <w:szCs w:val="26"/>
        </w:rPr>
      </w:pPr>
      <w:r w:rsidRPr="00C9067F">
        <w:rPr>
          <w:sz w:val="26"/>
          <w:szCs w:val="26"/>
        </w:rPr>
        <w:t>По</w:t>
      </w:r>
      <w:r>
        <w:rPr>
          <w:sz w:val="26"/>
          <w:szCs w:val="26"/>
        </w:rPr>
        <w:t xml:space="preserve"> доходам от</w:t>
      </w:r>
      <w:r w:rsidRPr="00C9067F">
        <w:rPr>
          <w:sz w:val="26"/>
          <w:szCs w:val="26"/>
        </w:rPr>
        <w:t xml:space="preserve"> </w:t>
      </w:r>
      <w:r w:rsidRPr="00C9067F">
        <w:rPr>
          <w:b/>
          <w:sz w:val="26"/>
          <w:szCs w:val="26"/>
        </w:rPr>
        <w:t>штраф</w:t>
      </w:r>
      <w:r>
        <w:rPr>
          <w:b/>
          <w:sz w:val="26"/>
          <w:szCs w:val="26"/>
        </w:rPr>
        <w:t>ов,</w:t>
      </w:r>
      <w:r w:rsidRPr="00C9067F">
        <w:rPr>
          <w:b/>
          <w:sz w:val="26"/>
          <w:szCs w:val="26"/>
        </w:rPr>
        <w:t xml:space="preserve"> санкци</w:t>
      </w:r>
      <w:r>
        <w:rPr>
          <w:b/>
          <w:sz w:val="26"/>
          <w:szCs w:val="26"/>
        </w:rPr>
        <w:t>й, возмещений ущерба</w:t>
      </w:r>
      <w:r w:rsidRPr="00C9067F">
        <w:rPr>
          <w:sz w:val="26"/>
          <w:szCs w:val="26"/>
        </w:rPr>
        <w:t xml:space="preserve"> поступления за 201</w:t>
      </w:r>
      <w:r>
        <w:rPr>
          <w:sz w:val="26"/>
          <w:szCs w:val="26"/>
        </w:rPr>
        <w:t>9</w:t>
      </w:r>
      <w:r w:rsidRPr="00C9067F">
        <w:rPr>
          <w:sz w:val="26"/>
          <w:szCs w:val="26"/>
        </w:rPr>
        <w:t xml:space="preserve"> год </w:t>
      </w:r>
      <w:r>
        <w:rPr>
          <w:sz w:val="26"/>
          <w:szCs w:val="26"/>
        </w:rPr>
        <w:t xml:space="preserve">составили 4 780,15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что больше уровня 2018 года</w:t>
      </w:r>
      <w:r w:rsidRPr="00C9067F">
        <w:rPr>
          <w:sz w:val="26"/>
          <w:szCs w:val="26"/>
        </w:rPr>
        <w:t xml:space="preserve"> на </w:t>
      </w:r>
      <w:r>
        <w:rPr>
          <w:sz w:val="26"/>
          <w:szCs w:val="26"/>
        </w:rPr>
        <w:t>2 233,84</w:t>
      </w:r>
      <w:r w:rsidRPr="00C9067F">
        <w:rPr>
          <w:sz w:val="26"/>
          <w:szCs w:val="26"/>
        </w:rPr>
        <w:t xml:space="preserve"> тыс. ру</w:t>
      </w:r>
      <w:r w:rsidRPr="00C9067F">
        <w:rPr>
          <w:sz w:val="26"/>
          <w:szCs w:val="26"/>
        </w:rPr>
        <w:t>б</w:t>
      </w:r>
      <w:r w:rsidRPr="00C9067F">
        <w:rPr>
          <w:sz w:val="26"/>
          <w:szCs w:val="26"/>
        </w:rPr>
        <w:t>лей</w:t>
      </w:r>
      <w:r>
        <w:rPr>
          <w:sz w:val="26"/>
          <w:szCs w:val="26"/>
        </w:rPr>
        <w:t xml:space="preserve"> или в 1,8 раза. Прирост обусловлен в основном поступлением в конце года штр</w:t>
      </w:r>
      <w:r>
        <w:rPr>
          <w:sz w:val="26"/>
          <w:szCs w:val="26"/>
        </w:rPr>
        <w:t>а</w:t>
      </w:r>
      <w:r>
        <w:rPr>
          <w:sz w:val="26"/>
          <w:szCs w:val="26"/>
        </w:rPr>
        <w:t>фов в счет возмещения ущерба (незаконная вырубка леса). Выполнение плана сост</w:t>
      </w:r>
      <w:r>
        <w:rPr>
          <w:sz w:val="26"/>
          <w:szCs w:val="26"/>
        </w:rPr>
        <w:t>а</w:t>
      </w:r>
      <w:r>
        <w:rPr>
          <w:sz w:val="26"/>
          <w:szCs w:val="26"/>
        </w:rPr>
        <w:t xml:space="preserve">вило 183,9%. </w:t>
      </w:r>
    </w:p>
    <w:p w:rsidR="0099754E" w:rsidRDefault="0099754E" w:rsidP="0099754E">
      <w:pPr>
        <w:spacing w:line="276" w:lineRule="auto"/>
        <w:ind w:firstLine="720"/>
        <w:jc w:val="center"/>
        <w:rPr>
          <w:b/>
          <w:i/>
          <w:sz w:val="26"/>
          <w:szCs w:val="26"/>
        </w:rPr>
      </w:pPr>
    </w:p>
    <w:p w:rsidR="0099754E" w:rsidRPr="00B063EB" w:rsidRDefault="0099754E" w:rsidP="0099754E">
      <w:pPr>
        <w:spacing w:line="276" w:lineRule="auto"/>
        <w:ind w:firstLine="720"/>
        <w:jc w:val="center"/>
        <w:rPr>
          <w:b/>
          <w:i/>
          <w:sz w:val="26"/>
          <w:szCs w:val="26"/>
        </w:rPr>
      </w:pPr>
      <w:r>
        <w:rPr>
          <w:b/>
          <w:i/>
          <w:sz w:val="26"/>
          <w:szCs w:val="26"/>
        </w:rPr>
        <w:t>3</w:t>
      </w:r>
      <w:r w:rsidRPr="007104B5">
        <w:rPr>
          <w:b/>
          <w:i/>
          <w:sz w:val="26"/>
          <w:szCs w:val="26"/>
        </w:rPr>
        <w:t>.4.</w:t>
      </w:r>
      <w:r w:rsidRPr="00B063EB">
        <w:rPr>
          <w:b/>
          <w:i/>
          <w:sz w:val="26"/>
          <w:szCs w:val="26"/>
        </w:rPr>
        <w:t xml:space="preserve"> Безвозмездные поступления</w:t>
      </w:r>
    </w:p>
    <w:p w:rsidR="0099754E" w:rsidRDefault="0099754E" w:rsidP="0099754E">
      <w:pPr>
        <w:spacing w:line="276" w:lineRule="auto"/>
        <w:ind w:firstLine="709"/>
        <w:jc w:val="both"/>
        <w:rPr>
          <w:sz w:val="26"/>
          <w:szCs w:val="26"/>
        </w:rPr>
      </w:pPr>
      <w:r w:rsidRPr="00485869">
        <w:rPr>
          <w:sz w:val="26"/>
          <w:szCs w:val="26"/>
        </w:rPr>
        <w:t xml:space="preserve">Первоначально безвозмездные поступления были распределены Чугуевскому муниципальному району в сумме </w:t>
      </w:r>
      <w:r>
        <w:rPr>
          <w:sz w:val="26"/>
          <w:szCs w:val="26"/>
        </w:rPr>
        <w:t>462 988,08</w:t>
      </w:r>
      <w:r w:rsidRPr="00485869">
        <w:rPr>
          <w:sz w:val="26"/>
          <w:szCs w:val="26"/>
        </w:rPr>
        <w:t xml:space="preserve"> тыс. рублей. В течение 201</w:t>
      </w:r>
      <w:r>
        <w:rPr>
          <w:sz w:val="26"/>
          <w:szCs w:val="26"/>
        </w:rPr>
        <w:t>9</w:t>
      </w:r>
      <w:r w:rsidRPr="00485869">
        <w:rPr>
          <w:sz w:val="26"/>
          <w:szCs w:val="26"/>
        </w:rPr>
        <w:t xml:space="preserve"> года план</w:t>
      </w:r>
      <w:r w:rsidRPr="00485869">
        <w:rPr>
          <w:sz w:val="26"/>
          <w:szCs w:val="26"/>
        </w:rPr>
        <w:t>о</w:t>
      </w:r>
      <w:r w:rsidRPr="00485869">
        <w:rPr>
          <w:sz w:val="26"/>
          <w:szCs w:val="26"/>
        </w:rPr>
        <w:t xml:space="preserve">вые назначения по безвозмездным поступлениям были увеличены на </w:t>
      </w:r>
      <w:r>
        <w:rPr>
          <w:sz w:val="26"/>
          <w:szCs w:val="26"/>
        </w:rPr>
        <w:t>1 774,39</w:t>
      </w:r>
      <w:r w:rsidRPr="00485869">
        <w:rPr>
          <w:sz w:val="26"/>
          <w:szCs w:val="26"/>
        </w:rPr>
        <w:t xml:space="preserve"> тыс. рублей и составили </w:t>
      </w:r>
      <w:r>
        <w:rPr>
          <w:sz w:val="26"/>
          <w:szCs w:val="26"/>
        </w:rPr>
        <w:t>464 762,47</w:t>
      </w:r>
      <w:r w:rsidRPr="00485869">
        <w:rPr>
          <w:sz w:val="26"/>
          <w:szCs w:val="26"/>
        </w:rPr>
        <w:t xml:space="preserve"> тыс. рублей. </w:t>
      </w:r>
    </w:p>
    <w:p w:rsidR="0099754E" w:rsidRDefault="0099754E" w:rsidP="0099754E">
      <w:pPr>
        <w:spacing w:line="276" w:lineRule="auto"/>
        <w:ind w:firstLine="709"/>
        <w:jc w:val="both"/>
        <w:rPr>
          <w:sz w:val="26"/>
          <w:szCs w:val="26"/>
        </w:rPr>
      </w:pPr>
      <w:r w:rsidRPr="00485869">
        <w:rPr>
          <w:sz w:val="26"/>
          <w:szCs w:val="26"/>
        </w:rPr>
        <w:t>Фактически</w:t>
      </w:r>
      <w:r>
        <w:rPr>
          <w:sz w:val="26"/>
          <w:szCs w:val="26"/>
        </w:rPr>
        <w:t xml:space="preserve">й объем безвозмездный поступлений (без учета </w:t>
      </w:r>
      <w:r w:rsidRPr="00C90F7E">
        <w:rPr>
          <w:sz w:val="26"/>
          <w:szCs w:val="26"/>
        </w:rPr>
        <w:t>в</w:t>
      </w:r>
      <w:r w:rsidRPr="00C90F7E">
        <w:rPr>
          <w:iCs/>
          <w:sz w:val="26"/>
          <w:szCs w:val="26"/>
        </w:rPr>
        <w:t>озвратов остатков субсидий, субвенций и иных межбюджетных трансфертов</w:t>
      </w:r>
      <w:r>
        <w:rPr>
          <w:sz w:val="26"/>
          <w:szCs w:val="26"/>
        </w:rPr>
        <w:t>)</w:t>
      </w:r>
      <w:r w:rsidRPr="00485869">
        <w:rPr>
          <w:sz w:val="26"/>
          <w:szCs w:val="26"/>
        </w:rPr>
        <w:t xml:space="preserve"> </w:t>
      </w:r>
      <w:r>
        <w:rPr>
          <w:sz w:val="26"/>
          <w:szCs w:val="26"/>
        </w:rPr>
        <w:t>составил в 2019 году 434 175,79</w:t>
      </w:r>
      <w:r w:rsidRPr="00485869">
        <w:rPr>
          <w:sz w:val="26"/>
          <w:szCs w:val="26"/>
        </w:rPr>
        <w:t xml:space="preserve"> тыс. рублей </w:t>
      </w:r>
      <w:r>
        <w:rPr>
          <w:sz w:val="26"/>
          <w:szCs w:val="26"/>
        </w:rPr>
        <w:t xml:space="preserve">или 93,4 </w:t>
      </w:r>
      <w:r w:rsidRPr="00485869">
        <w:rPr>
          <w:sz w:val="26"/>
          <w:szCs w:val="26"/>
        </w:rPr>
        <w:t>% от уточненного плана.</w:t>
      </w:r>
    </w:p>
    <w:p w:rsidR="0099754E" w:rsidRPr="00485869" w:rsidRDefault="0099754E" w:rsidP="0099754E">
      <w:pPr>
        <w:spacing w:line="276" w:lineRule="auto"/>
        <w:ind w:firstLine="709"/>
        <w:jc w:val="both"/>
        <w:rPr>
          <w:sz w:val="26"/>
          <w:szCs w:val="26"/>
        </w:rPr>
      </w:pPr>
      <w:r w:rsidRPr="00F02CA0">
        <w:rPr>
          <w:sz w:val="26"/>
          <w:szCs w:val="26"/>
        </w:rPr>
        <w:t>По сравнению с</w:t>
      </w:r>
      <w:r w:rsidRPr="002626C4">
        <w:rPr>
          <w:sz w:val="26"/>
          <w:szCs w:val="26"/>
        </w:rPr>
        <w:t xml:space="preserve"> 201</w:t>
      </w:r>
      <w:r>
        <w:rPr>
          <w:sz w:val="26"/>
          <w:szCs w:val="26"/>
        </w:rPr>
        <w:t>8</w:t>
      </w:r>
      <w:r w:rsidRPr="002626C4">
        <w:rPr>
          <w:sz w:val="26"/>
          <w:szCs w:val="26"/>
        </w:rPr>
        <w:t xml:space="preserve"> годом безвозмездны</w:t>
      </w:r>
      <w:r>
        <w:rPr>
          <w:sz w:val="26"/>
          <w:szCs w:val="26"/>
        </w:rPr>
        <w:t>е</w:t>
      </w:r>
      <w:r w:rsidRPr="002626C4">
        <w:rPr>
          <w:sz w:val="26"/>
          <w:szCs w:val="26"/>
        </w:rPr>
        <w:t xml:space="preserve"> поступлени</w:t>
      </w:r>
      <w:r>
        <w:rPr>
          <w:sz w:val="26"/>
          <w:szCs w:val="26"/>
        </w:rPr>
        <w:t>я</w:t>
      </w:r>
      <w:r w:rsidRPr="002626C4">
        <w:rPr>
          <w:sz w:val="26"/>
          <w:szCs w:val="26"/>
        </w:rPr>
        <w:t xml:space="preserve"> </w:t>
      </w:r>
      <w:r>
        <w:rPr>
          <w:sz w:val="26"/>
          <w:szCs w:val="26"/>
        </w:rPr>
        <w:t xml:space="preserve">(без учета </w:t>
      </w:r>
      <w:r w:rsidRPr="00C90F7E">
        <w:rPr>
          <w:sz w:val="26"/>
          <w:szCs w:val="26"/>
        </w:rPr>
        <w:t>в</w:t>
      </w:r>
      <w:r w:rsidRPr="00C90F7E">
        <w:rPr>
          <w:iCs/>
          <w:sz w:val="26"/>
          <w:szCs w:val="26"/>
        </w:rPr>
        <w:t>озвратов остатков субсидий, субвенций и иных межбюджетных трансфертов</w:t>
      </w:r>
      <w:r>
        <w:rPr>
          <w:sz w:val="26"/>
          <w:szCs w:val="26"/>
        </w:rPr>
        <w:t>)</w:t>
      </w:r>
      <w:r w:rsidRPr="00485869">
        <w:rPr>
          <w:sz w:val="26"/>
          <w:szCs w:val="26"/>
        </w:rPr>
        <w:t xml:space="preserve"> </w:t>
      </w:r>
      <w:r>
        <w:rPr>
          <w:sz w:val="26"/>
          <w:szCs w:val="26"/>
        </w:rPr>
        <w:t>увеличились</w:t>
      </w:r>
      <w:r w:rsidRPr="002626C4">
        <w:rPr>
          <w:sz w:val="26"/>
          <w:szCs w:val="26"/>
        </w:rPr>
        <w:t xml:space="preserve"> на </w:t>
      </w:r>
      <w:r>
        <w:rPr>
          <w:sz w:val="26"/>
          <w:szCs w:val="26"/>
        </w:rPr>
        <w:t>89 096,64</w:t>
      </w:r>
      <w:r w:rsidRPr="002626C4">
        <w:rPr>
          <w:sz w:val="26"/>
          <w:szCs w:val="26"/>
        </w:rPr>
        <w:t xml:space="preserve"> тыс. рублей</w:t>
      </w:r>
      <w:r>
        <w:rPr>
          <w:sz w:val="26"/>
          <w:szCs w:val="26"/>
        </w:rPr>
        <w:t>. Д</w:t>
      </w:r>
      <w:r w:rsidRPr="002626C4">
        <w:rPr>
          <w:sz w:val="26"/>
          <w:szCs w:val="26"/>
        </w:rPr>
        <w:t>оля их в общей структуре доходов</w:t>
      </w:r>
      <w:r>
        <w:rPr>
          <w:sz w:val="26"/>
          <w:szCs w:val="26"/>
        </w:rPr>
        <w:t xml:space="preserve"> 2019 года составила 49,7 50,4%, что меньше показателя 2018 года на 0,8%</w:t>
      </w:r>
      <w:r w:rsidRPr="002626C4">
        <w:rPr>
          <w:sz w:val="26"/>
          <w:szCs w:val="26"/>
        </w:rPr>
        <w:t>.</w:t>
      </w:r>
    </w:p>
    <w:p w:rsidR="0099754E" w:rsidRDefault="0099754E" w:rsidP="0099754E">
      <w:pPr>
        <w:spacing w:line="276" w:lineRule="auto"/>
        <w:ind w:firstLine="720"/>
        <w:jc w:val="both"/>
        <w:rPr>
          <w:sz w:val="26"/>
          <w:szCs w:val="26"/>
        </w:rPr>
      </w:pPr>
      <w:r w:rsidRPr="00485869">
        <w:rPr>
          <w:sz w:val="26"/>
          <w:szCs w:val="26"/>
        </w:rPr>
        <w:t>Структура безвозмездных поступлений приведена в таблице</w:t>
      </w:r>
      <w:r>
        <w:rPr>
          <w:sz w:val="26"/>
          <w:szCs w:val="26"/>
        </w:rPr>
        <w:t>:</w:t>
      </w:r>
    </w:p>
    <w:tbl>
      <w:tblPr>
        <w:tblW w:w="9741" w:type="dxa"/>
        <w:tblInd w:w="93" w:type="dxa"/>
        <w:tblLook w:val="04A0" w:firstRow="1" w:lastRow="0" w:firstColumn="1" w:lastColumn="0" w:noHBand="0" w:noVBand="1"/>
      </w:tblPr>
      <w:tblGrid>
        <w:gridCol w:w="3395"/>
        <w:gridCol w:w="1268"/>
        <w:gridCol w:w="1171"/>
        <w:gridCol w:w="1231"/>
        <w:gridCol w:w="1268"/>
        <w:gridCol w:w="1408"/>
      </w:tblGrid>
      <w:tr w:rsidR="0099754E" w:rsidTr="00BE4557">
        <w:trPr>
          <w:trHeight w:val="300"/>
        </w:trPr>
        <w:tc>
          <w:tcPr>
            <w:tcW w:w="3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54E" w:rsidRDefault="0099754E" w:rsidP="00BE4557">
            <w:pPr>
              <w:jc w:val="center"/>
              <w:rPr>
                <w:sz w:val="20"/>
                <w:szCs w:val="20"/>
              </w:rPr>
            </w:pPr>
            <w:r>
              <w:rPr>
                <w:sz w:val="20"/>
                <w:szCs w:val="20"/>
              </w:rPr>
              <w:t>Наименование поступлений</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sz w:val="20"/>
                <w:szCs w:val="20"/>
              </w:rPr>
            </w:pPr>
            <w:r>
              <w:rPr>
                <w:sz w:val="20"/>
                <w:szCs w:val="20"/>
              </w:rPr>
              <w:t xml:space="preserve">Исполнено за 2018 год,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5078" w:type="dxa"/>
            <w:gridSpan w:val="4"/>
            <w:tcBorders>
              <w:top w:val="single" w:sz="4" w:space="0" w:color="auto"/>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2019 год</w:t>
            </w:r>
          </w:p>
        </w:tc>
      </w:tr>
      <w:tr w:rsidR="0099754E" w:rsidTr="00BE4557">
        <w:trPr>
          <w:trHeight w:val="600"/>
        </w:trPr>
        <w:tc>
          <w:tcPr>
            <w:tcW w:w="3395"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sz w:val="20"/>
                <w:szCs w:val="20"/>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sz w:val="20"/>
                <w:szCs w:val="20"/>
              </w:rPr>
            </w:pPr>
          </w:p>
        </w:tc>
        <w:tc>
          <w:tcPr>
            <w:tcW w:w="1171"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sz w:val="20"/>
                <w:szCs w:val="20"/>
              </w:rPr>
            </w:pPr>
            <w:r>
              <w:rPr>
                <w:sz w:val="20"/>
                <w:szCs w:val="20"/>
              </w:rPr>
              <w:t>Назначено, тыс. руб.</w:t>
            </w:r>
          </w:p>
        </w:tc>
        <w:tc>
          <w:tcPr>
            <w:tcW w:w="1231"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sz w:val="20"/>
                <w:szCs w:val="20"/>
              </w:rPr>
            </w:pPr>
            <w:r>
              <w:rPr>
                <w:sz w:val="20"/>
                <w:szCs w:val="20"/>
              </w:rPr>
              <w:t>Исполнено, тыс. руб.</w:t>
            </w:r>
          </w:p>
        </w:tc>
        <w:tc>
          <w:tcPr>
            <w:tcW w:w="1268"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sz w:val="20"/>
                <w:szCs w:val="20"/>
              </w:rPr>
            </w:pPr>
            <w:r>
              <w:rPr>
                <w:sz w:val="20"/>
                <w:szCs w:val="20"/>
              </w:rPr>
              <w:t>% исполн</w:t>
            </w:r>
            <w:r>
              <w:rPr>
                <w:sz w:val="20"/>
                <w:szCs w:val="20"/>
              </w:rPr>
              <w:t>е</w:t>
            </w:r>
            <w:r>
              <w:rPr>
                <w:sz w:val="20"/>
                <w:szCs w:val="20"/>
              </w:rPr>
              <w:t>ния</w:t>
            </w:r>
          </w:p>
        </w:tc>
        <w:tc>
          <w:tcPr>
            <w:tcW w:w="140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sz w:val="22"/>
                <w:szCs w:val="22"/>
              </w:rPr>
            </w:pPr>
            <w:r>
              <w:rPr>
                <w:sz w:val="22"/>
                <w:szCs w:val="22"/>
              </w:rPr>
              <w:t>Отклонение, тыс. руб.</w:t>
            </w:r>
          </w:p>
        </w:tc>
      </w:tr>
      <w:tr w:rsidR="0099754E" w:rsidTr="00BE4557">
        <w:trPr>
          <w:trHeight w:val="300"/>
        </w:trPr>
        <w:tc>
          <w:tcPr>
            <w:tcW w:w="3395"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sz w:val="20"/>
                <w:szCs w:val="20"/>
              </w:rPr>
            </w:pPr>
            <w:r>
              <w:rPr>
                <w:sz w:val="20"/>
                <w:szCs w:val="20"/>
              </w:rPr>
              <w:t>Безвозмездные поступления, всего</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b/>
                <w:bCs/>
                <w:sz w:val="20"/>
                <w:szCs w:val="20"/>
              </w:rPr>
            </w:pPr>
            <w:r>
              <w:rPr>
                <w:b/>
                <w:bCs/>
                <w:sz w:val="20"/>
                <w:szCs w:val="20"/>
              </w:rPr>
              <w:t>344 350,19</w:t>
            </w:r>
          </w:p>
        </w:tc>
        <w:tc>
          <w:tcPr>
            <w:tcW w:w="117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b/>
                <w:bCs/>
                <w:sz w:val="20"/>
                <w:szCs w:val="20"/>
              </w:rPr>
            </w:pPr>
            <w:r>
              <w:rPr>
                <w:b/>
                <w:bCs/>
                <w:sz w:val="20"/>
                <w:szCs w:val="20"/>
              </w:rPr>
              <w:t>464 762,47</w:t>
            </w:r>
          </w:p>
        </w:tc>
        <w:tc>
          <w:tcPr>
            <w:tcW w:w="123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b/>
                <w:bCs/>
                <w:sz w:val="20"/>
                <w:szCs w:val="20"/>
              </w:rPr>
            </w:pPr>
            <w:r>
              <w:rPr>
                <w:b/>
                <w:bCs/>
                <w:sz w:val="20"/>
                <w:szCs w:val="20"/>
              </w:rPr>
              <w:t>434 128,28</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b/>
                <w:bCs/>
                <w:sz w:val="20"/>
                <w:szCs w:val="20"/>
              </w:rPr>
            </w:pPr>
            <w:r>
              <w:rPr>
                <w:b/>
                <w:bCs/>
                <w:sz w:val="20"/>
                <w:szCs w:val="20"/>
              </w:rPr>
              <w:t>93,4</w:t>
            </w:r>
          </w:p>
        </w:tc>
        <w:tc>
          <w:tcPr>
            <w:tcW w:w="140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b/>
                <w:bCs/>
                <w:sz w:val="20"/>
                <w:szCs w:val="20"/>
              </w:rPr>
            </w:pPr>
            <w:r>
              <w:rPr>
                <w:b/>
                <w:bCs/>
                <w:sz w:val="20"/>
                <w:szCs w:val="20"/>
              </w:rPr>
              <w:t>-30 634,19</w:t>
            </w:r>
          </w:p>
        </w:tc>
      </w:tr>
      <w:tr w:rsidR="0099754E" w:rsidTr="00BE4557">
        <w:trPr>
          <w:trHeight w:val="300"/>
        </w:trPr>
        <w:tc>
          <w:tcPr>
            <w:tcW w:w="3395"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i/>
                <w:iCs/>
                <w:sz w:val="20"/>
                <w:szCs w:val="20"/>
              </w:rPr>
            </w:pPr>
            <w:r>
              <w:rPr>
                <w:i/>
                <w:iCs/>
                <w:sz w:val="20"/>
                <w:szCs w:val="20"/>
              </w:rPr>
              <w:t>в том числе:</w:t>
            </w:r>
          </w:p>
        </w:tc>
        <w:tc>
          <w:tcPr>
            <w:tcW w:w="1268" w:type="dxa"/>
            <w:tcBorders>
              <w:top w:val="nil"/>
              <w:left w:val="nil"/>
              <w:bottom w:val="single" w:sz="4" w:space="0" w:color="auto"/>
              <w:right w:val="single" w:sz="4" w:space="0" w:color="auto"/>
            </w:tcBorders>
            <w:shd w:val="clear" w:color="auto" w:fill="auto"/>
            <w:vAlign w:val="bottom"/>
          </w:tcPr>
          <w:p w:rsidR="0099754E" w:rsidRDefault="0099754E" w:rsidP="00BE4557">
            <w:pPr>
              <w:jc w:val="center"/>
              <w:rPr>
                <w:i/>
                <w:iCs/>
                <w:sz w:val="20"/>
                <w:szCs w:val="20"/>
              </w:rPr>
            </w:pPr>
            <w:r>
              <w:rPr>
                <w:i/>
                <w:iCs/>
                <w:sz w:val="20"/>
                <w:szCs w:val="20"/>
              </w:rPr>
              <w:t> </w:t>
            </w:r>
          </w:p>
        </w:tc>
        <w:tc>
          <w:tcPr>
            <w:tcW w:w="117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 </w:t>
            </w:r>
          </w:p>
        </w:tc>
        <w:tc>
          <w:tcPr>
            <w:tcW w:w="123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 </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 </w:t>
            </w:r>
          </w:p>
        </w:tc>
        <w:tc>
          <w:tcPr>
            <w:tcW w:w="140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sz w:val="22"/>
                <w:szCs w:val="22"/>
              </w:rPr>
            </w:pPr>
            <w:r>
              <w:rPr>
                <w:sz w:val="22"/>
                <w:szCs w:val="22"/>
              </w:rPr>
              <w:t> </w:t>
            </w:r>
          </w:p>
        </w:tc>
      </w:tr>
      <w:tr w:rsidR="0099754E" w:rsidTr="00BE4557">
        <w:trPr>
          <w:trHeight w:val="525"/>
        </w:trPr>
        <w:tc>
          <w:tcPr>
            <w:tcW w:w="3395"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i/>
                <w:iCs/>
                <w:sz w:val="20"/>
                <w:szCs w:val="20"/>
              </w:rPr>
            </w:pPr>
            <w:r>
              <w:rPr>
                <w:i/>
                <w:iCs/>
                <w:sz w:val="20"/>
                <w:szCs w:val="20"/>
              </w:rPr>
              <w:t>Дотации бюджетам бюджетной системы</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33 004,00</w:t>
            </w:r>
          </w:p>
        </w:tc>
        <w:tc>
          <w:tcPr>
            <w:tcW w:w="117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21 700,41</w:t>
            </w:r>
          </w:p>
        </w:tc>
        <w:tc>
          <w:tcPr>
            <w:tcW w:w="123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21 700,41</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100,0</w:t>
            </w:r>
          </w:p>
        </w:tc>
        <w:tc>
          <w:tcPr>
            <w:tcW w:w="140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2"/>
                <w:szCs w:val="22"/>
              </w:rPr>
            </w:pPr>
            <w:r>
              <w:rPr>
                <w:i/>
                <w:iCs/>
                <w:sz w:val="22"/>
                <w:szCs w:val="22"/>
              </w:rPr>
              <w:t>0,00</w:t>
            </w:r>
          </w:p>
        </w:tc>
      </w:tr>
      <w:tr w:rsidR="0099754E" w:rsidTr="00BE4557">
        <w:trPr>
          <w:trHeight w:val="637"/>
        </w:trPr>
        <w:tc>
          <w:tcPr>
            <w:tcW w:w="3395"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i/>
                <w:iCs/>
                <w:sz w:val="20"/>
                <w:szCs w:val="20"/>
              </w:rPr>
            </w:pPr>
            <w:r>
              <w:rPr>
                <w:i/>
                <w:iCs/>
                <w:sz w:val="20"/>
                <w:szCs w:val="20"/>
              </w:rPr>
              <w:t>Субсидии бюджетам субъектов Российской Федерации и муниц</w:t>
            </w:r>
            <w:r>
              <w:rPr>
                <w:i/>
                <w:iCs/>
                <w:sz w:val="20"/>
                <w:szCs w:val="20"/>
              </w:rPr>
              <w:t>и</w:t>
            </w:r>
            <w:r>
              <w:rPr>
                <w:i/>
                <w:iCs/>
                <w:sz w:val="20"/>
                <w:szCs w:val="20"/>
              </w:rPr>
              <w:t>пальных образований (межбю</w:t>
            </w:r>
            <w:r>
              <w:rPr>
                <w:i/>
                <w:iCs/>
                <w:sz w:val="20"/>
                <w:szCs w:val="20"/>
              </w:rPr>
              <w:t>д</w:t>
            </w:r>
            <w:r>
              <w:rPr>
                <w:i/>
                <w:iCs/>
                <w:sz w:val="20"/>
                <w:szCs w:val="20"/>
              </w:rPr>
              <w:t>жетные субсидии)</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9 165,56</w:t>
            </w:r>
          </w:p>
        </w:tc>
        <w:tc>
          <w:tcPr>
            <w:tcW w:w="117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27 654,42</w:t>
            </w:r>
          </w:p>
        </w:tc>
        <w:tc>
          <w:tcPr>
            <w:tcW w:w="123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27 532,39</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99,6</w:t>
            </w:r>
          </w:p>
        </w:tc>
        <w:tc>
          <w:tcPr>
            <w:tcW w:w="140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2"/>
                <w:szCs w:val="22"/>
              </w:rPr>
            </w:pPr>
            <w:r>
              <w:rPr>
                <w:i/>
                <w:iCs/>
                <w:sz w:val="22"/>
                <w:szCs w:val="22"/>
              </w:rPr>
              <w:t>-122,03</w:t>
            </w:r>
          </w:p>
        </w:tc>
      </w:tr>
      <w:tr w:rsidR="0099754E" w:rsidTr="00BE4557">
        <w:trPr>
          <w:trHeight w:val="550"/>
        </w:trPr>
        <w:tc>
          <w:tcPr>
            <w:tcW w:w="3395"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i/>
                <w:iCs/>
                <w:sz w:val="20"/>
                <w:szCs w:val="20"/>
              </w:rPr>
            </w:pPr>
            <w:r>
              <w:rPr>
                <w:i/>
                <w:iCs/>
                <w:sz w:val="20"/>
                <w:szCs w:val="20"/>
              </w:rPr>
              <w:t>Субвенции бюджетам субъектов Российской Федерации и муниц</w:t>
            </w:r>
            <w:r>
              <w:rPr>
                <w:i/>
                <w:iCs/>
                <w:sz w:val="20"/>
                <w:szCs w:val="20"/>
              </w:rPr>
              <w:t>и</w:t>
            </w:r>
            <w:r>
              <w:rPr>
                <w:i/>
                <w:iCs/>
                <w:sz w:val="20"/>
                <w:szCs w:val="20"/>
              </w:rPr>
              <w:t xml:space="preserve">пальных образований </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302 874,59</w:t>
            </w:r>
          </w:p>
        </w:tc>
        <w:tc>
          <w:tcPr>
            <w:tcW w:w="117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415 265,64</w:t>
            </w:r>
          </w:p>
        </w:tc>
        <w:tc>
          <w:tcPr>
            <w:tcW w:w="123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384 832,99</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92,7</w:t>
            </w:r>
          </w:p>
        </w:tc>
        <w:tc>
          <w:tcPr>
            <w:tcW w:w="140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2"/>
                <w:szCs w:val="22"/>
              </w:rPr>
            </w:pPr>
            <w:r>
              <w:rPr>
                <w:i/>
                <w:iCs/>
                <w:sz w:val="22"/>
                <w:szCs w:val="22"/>
              </w:rPr>
              <w:t>-30 432,65</w:t>
            </w:r>
          </w:p>
        </w:tc>
      </w:tr>
      <w:tr w:rsidR="0099754E" w:rsidTr="00BE4557">
        <w:trPr>
          <w:trHeight w:val="300"/>
        </w:trPr>
        <w:tc>
          <w:tcPr>
            <w:tcW w:w="3395"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i/>
                <w:iCs/>
                <w:sz w:val="20"/>
                <w:szCs w:val="20"/>
              </w:rPr>
            </w:pPr>
            <w:r>
              <w:rPr>
                <w:i/>
                <w:iCs/>
                <w:sz w:val="20"/>
                <w:szCs w:val="20"/>
              </w:rPr>
              <w:t>Иные межбюджетные трансфе</w:t>
            </w:r>
            <w:r>
              <w:rPr>
                <w:i/>
                <w:iCs/>
                <w:sz w:val="20"/>
                <w:szCs w:val="20"/>
              </w:rPr>
              <w:t>р</w:t>
            </w:r>
            <w:r>
              <w:rPr>
                <w:i/>
                <w:iCs/>
                <w:sz w:val="20"/>
                <w:szCs w:val="20"/>
              </w:rPr>
              <w:t>ты</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35,00</w:t>
            </w:r>
          </w:p>
        </w:tc>
        <w:tc>
          <w:tcPr>
            <w:tcW w:w="117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70,00</w:t>
            </w:r>
          </w:p>
        </w:tc>
        <w:tc>
          <w:tcPr>
            <w:tcW w:w="123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70,00</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100,0</w:t>
            </w:r>
          </w:p>
        </w:tc>
        <w:tc>
          <w:tcPr>
            <w:tcW w:w="140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2"/>
                <w:szCs w:val="22"/>
              </w:rPr>
            </w:pPr>
            <w:r>
              <w:rPr>
                <w:i/>
                <w:iCs/>
                <w:sz w:val="22"/>
                <w:szCs w:val="22"/>
              </w:rPr>
              <w:t>0,00</w:t>
            </w:r>
          </w:p>
        </w:tc>
      </w:tr>
      <w:tr w:rsidR="0099754E" w:rsidTr="00BE4557">
        <w:trPr>
          <w:trHeight w:val="300"/>
        </w:trPr>
        <w:tc>
          <w:tcPr>
            <w:tcW w:w="3395" w:type="dxa"/>
            <w:tcBorders>
              <w:top w:val="nil"/>
              <w:left w:val="single" w:sz="4" w:space="0" w:color="auto"/>
              <w:bottom w:val="single" w:sz="4" w:space="0" w:color="auto"/>
              <w:right w:val="single" w:sz="4" w:space="0" w:color="auto"/>
            </w:tcBorders>
            <w:shd w:val="clear" w:color="auto" w:fill="auto"/>
            <w:vAlign w:val="bottom"/>
          </w:tcPr>
          <w:p w:rsidR="0099754E" w:rsidRDefault="0099754E" w:rsidP="00BE4557">
            <w:pPr>
              <w:rPr>
                <w:i/>
                <w:iCs/>
                <w:sz w:val="20"/>
                <w:szCs w:val="20"/>
              </w:rPr>
            </w:pPr>
            <w:r>
              <w:rPr>
                <w:i/>
                <w:iCs/>
                <w:sz w:val="20"/>
                <w:szCs w:val="20"/>
              </w:rPr>
              <w:t>Прочие безвозмездные поступления в бюджеты муниципальных районов</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0,00</w:t>
            </w:r>
          </w:p>
        </w:tc>
        <w:tc>
          <w:tcPr>
            <w:tcW w:w="117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72,00</w:t>
            </w:r>
          </w:p>
        </w:tc>
        <w:tc>
          <w:tcPr>
            <w:tcW w:w="123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40,00</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55,6</w:t>
            </w:r>
          </w:p>
        </w:tc>
        <w:tc>
          <w:tcPr>
            <w:tcW w:w="140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2"/>
                <w:szCs w:val="22"/>
              </w:rPr>
            </w:pPr>
            <w:r>
              <w:rPr>
                <w:i/>
                <w:iCs/>
                <w:sz w:val="22"/>
                <w:szCs w:val="22"/>
              </w:rPr>
              <w:t>-32,00</w:t>
            </w:r>
          </w:p>
        </w:tc>
      </w:tr>
      <w:tr w:rsidR="0099754E" w:rsidTr="00BE4557">
        <w:trPr>
          <w:trHeight w:val="936"/>
        </w:trPr>
        <w:tc>
          <w:tcPr>
            <w:tcW w:w="3395"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i/>
                <w:iCs/>
                <w:sz w:val="20"/>
                <w:szCs w:val="20"/>
              </w:rPr>
            </w:pPr>
            <w:r>
              <w:rPr>
                <w:i/>
                <w:iCs/>
                <w:sz w:val="20"/>
                <w:szCs w:val="20"/>
              </w:rPr>
              <w:t>Возврат остатков субсидий, су</w:t>
            </w:r>
            <w:r>
              <w:rPr>
                <w:i/>
                <w:iCs/>
                <w:sz w:val="20"/>
                <w:szCs w:val="20"/>
              </w:rPr>
              <w:t>б</w:t>
            </w:r>
            <w:r>
              <w:rPr>
                <w:i/>
                <w:iCs/>
                <w:sz w:val="20"/>
                <w:szCs w:val="20"/>
              </w:rPr>
              <w:t>венций и иных межбюджетных трансфертов, имеющих целевое назначение, прошлых лет из бю</w:t>
            </w:r>
            <w:r>
              <w:rPr>
                <w:i/>
                <w:iCs/>
                <w:sz w:val="20"/>
                <w:szCs w:val="20"/>
              </w:rPr>
              <w:t>д</w:t>
            </w:r>
            <w:r>
              <w:rPr>
                <w:i/>
                <w:iCs/>
                <w:sz w:val="20"/>
                <w:szCs w:val="20"/>
              </w:rPr>
              <w:t>жетов муниципальных районов</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2"/>
                <w:szCs w:val="22"/>
              </w:rPr>
            </w:pPr>
            <w:r>
              <w:rPr>
                <w:i/>
                <w:iCs/>
                <w:sz w:val="22"/>
                <w:szCs w:val="22"/>
              </w:rPr>
              <w:t>-737,06</w:t>
            </w:r>
          </w:p>
        </w:tc>
        <w:tc>
          <w:tcPr>
            <w:tcW w:w="117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2"/>
                <w:szCs w:val="22"/>
              </w:rPr>
            </w:pPr>
            <w:r>
              <w:rPr>
                <w:i/>
                <w:iCs/>
                <w:sz w:val="22"/>
                <w:szCs w:val="22"/>
              </w:rPr>
              <w:t>0,00</w:t>
            </w:r>
          </w:p>
        </w:tc>
        <w:tc>
          <w:tcPr>
            <w:tcW w:w="123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2"/>
                <w:szCs w:val="22"/>
              </w:rPr>
            </w:pPr>
            <w:r>
              <w:rPr>
                <w:i/>
                <w:iCs/>
                <w:sz w:val="22"/>
                <w:szCs w:val="22"/>
              </w:rPr>
              <w:t>-47,51</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2"/>
                <w:szCs w:val="22"/>
              </w:rPr>
            </w:pPr>
            <w:r>
              <w:rPr>
                <w:i/>
                <w:iCs/>
                <w:sz w:val="22"/>
                <w:szCs w:val="22"/>
              </w:rPr>
              <w:t>-</w:t>
            </w:r>
          </w:p>
        </w:tc>
        <w:tc>
          <w:tcPr>
            <w:tcW w:w="140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2"/>
                <w:szCs w:val="22"/>
              </w:rPr>
            </w:pPr>
            <w:r>
              <w:rPr>
                <w:i/>
                <w:iCs/>
                <w:sz w:val="22"/>
                <w:szCs w:val="22"/>
              </w:rPr>
              <w:t>-47,51</w:t>
            </w:r>
          </w:p>
        </w:tc>
      </w:tr>
      <w:tr w:rsidR="0099754E" w:rsidTr="00BE4557">
        <w:trPr>
          <w:trHeight w:val="1800"/>
        </w:trPr>
        <w:tc>
          <w:tcPr>
            <w:tcW w:w="3395"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i/>
                <w:iCs/>
                <w:sz w:val="20"/>
                <w:szCs w:val="20"/>
              </w:rPr>
            </w:pPr>
            <w:r>
              <w:rPr>
                <w:i/>
                <w:iCs/>
                <w:sz w:val="20"/>
                <w:szCs w:val="20"/>
              </w:rPr>
              <w:t>Доходы бюджетов бюджетной с</w:t>
            </w:r>
            <w:r>
              <w:rPr>
                <w:i/>
                <w:iCs/>
                <w:sz w:val="20"/>
                <w:szCs w:val="20"/>
              </w:rPr>
              <w:t>и</w:t>
            </w:r>
            <w:r>
              <w:rPr>
                <w:i/>
                <w:iCs/>
                <w:sz w:val="20"/>
                <w:szCs w:val="20"/>
              </w:rPr>
              <w:t>стемы РФ от возврата бюджет</w:t>
            </w:r>
            <w:r>
              <w:rPr>
                <w:i/>
                <w:iCs/>
                <w:sz w:val="20"/>
                <w:szCs w:val="20"/>
              </w:rPr>
              <w:t>а</w:t>
            </w:r>
            <w:r>
              <w:rPr>
                <w:i/>
                <w:iCs/>
                <w:sz w:val="20"/>
                <w:szCs w:val="20"/>
              </w:rPr>
              <w:t>ми бюджетной системы РФ и орг</w:t>
            </w:r>
            <w:r>
              <w:rPr>
                <w:i/>
                <w:iCs/>
                <w:sz w:val="20"/>
                <w:szCs w:val="20"/>
              </w:rPr>
              <w:t>а</w:t>
            </w:r>
            <w:r>
              <w:rPr>
                <w:i/>
                <w:iCs/>
                <w:sz w:val="20"/>
                <w:szCs w:val="20"/>
              </w:rPr>
              <w:t>низациями остатков субсидий, су</w:t>
            </w:r>
            <w:r>
              <w:rPr>
                <w:i/>
                <w:iCs/>
                <w:sz w:val="20"/>
                <w:szCs w:val="20"/>
              </w:rPr>
              <w:t>б</w:t>
            </w:r>
            <w:r>
              <w:rPr>
                <w:i/>
                <w:iCs/>
                <w:sz w:val="20"/>
                <w:szCs w:val="20"/>
              </w:rPr>
              <w:t>венций и иных межбюджетных трансфертов, имеющих целевое назначение, прошлых лет</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8,10</w:t>
            </w:r>
          </w:p>
        </w:tc>
        <w:tc>
          <w:tcPr>
            <w:tcW w:w="117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0,00</w:t>
            </w:r>
          </w:p>
        </w:tc>
        <w:tc>
          <w:tcPr>
            <w:tcW w:w="1231"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0,00</w:t>
            </w:r>
          </w:p>
        </w:tc>
        <w:tc>
          <w:tcPr>
            <w:tcW w:w="126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0,00</w:t>
            </w:r>
          </w:p>
        </w:tc>
        <w:tc>
          <w:tcPr>
            <w:tcW w:w="1408" w:type="dxa"/>
            <w:tcBorders>
              <w:top w:val="nil"/>
              <w:left w:val="nil"/>
              <w:bottom w:val="single" w:sz="4" w:space="0" w:color="auto"/>
              <w:right w:val="single" w:sz="4" w:space="0" w:color="auto"/>
            </w:tcBorders>
            <w:shd w:val="clear" w:color="auto" w:fill="auto"/>
            <w:noWrap/>
            <w:vAlign w:val="bottom"/>
          </w:tcPr>
          <w:p w:rsidR="0099754E" w:rsidRDefault="0099754E" w:rsidP="00BE4557">
            <w:pPr>
              <w:jc w:val="center"/>
              <w:rPr>
                <w:i/>
                <w:iCs/>
                <w:sz w:val="20"/>
                <w:szCs w:val="20"/>
              </w:rPr>
            </w:pPr>
            <w:r>
              <w:rPr>
                <w:i/>
                <w:iCs/>
                <w:sz w:val="20"/>
                <w:szCs w:val="20"/>
              </w:rPr>
              <w:t>0,0</w:t>
            </w:r>
          </w:p>
        </w:tc>
      </w:tr>
    </w:tbl>
    <w:p w:rsidR="0099754E" w:rsidRDefault="0099754E" w:rsidP="0099754E">
      <w:pPr>
        <w:spacing w:line="276" w:lineRule="auto"/>
        <w:ind w:firstLine="720"/>
        <w:jc w:val="both"/>
        <w:rPr>
          <w:b/>
          <w:sz w:val="26"/>
          <w:szCs w:val="26"/>
        </w:rPr>
      </w:pPr>
    </w:p>
    <w:p w:rsidR="0099754E" w:rsidRDefault="0099754E" w:rsidP="0099754E">
      <w:pPr>
        <w:spacing w:line="276" w:lineRule="auto"/>
        <w:ind w:firstLine="720"/>
        <w:jc w:val="both"/>
        <w:rPr>
          <w:sz w:val="26"/>
          <w:szCs w:val="26"/>
        </w:rPr>
      </w:pPr>
      <w:r w:rsidRPr="00DB2980">
        <w:rPr>
          <w:b/>
          <w:sz w:val="26"/>
          <w:szCs w:val="26"/>
        </w:rPr>
        <w:t xml:space="preserve">Дотации </w:t>
      </w:r>
      <w:r>
        <w:rPr>
          <w:sz w:val="26"/>
          <w:szCs w:val="26"/>
        </w:rPr>
        <w:t>поступили в районный бюджет в полном объеме, из них:</w:t>
      </w:r>
    </w:p>
    <w:p w:rsidR="0099754E" w:rsidRPr="00272D25" w:rsidRDefault="0099754E" w:rsidP="0099754E">
      <w:pPr>
        <w:spacing w:line="276" w:lineRule="auto"/>
        <w:ind w:firstLine="720"/>
        <w:jc w:val="both"/>
        <w:rPr>
          <w:i/>
          <w:sz w:val="26"/>
          <w:szCs w:val="26"/>
        </w:rPr>
      </w:pPr>
      <w:r w:rsidRPr="00272D25">
        <w:rPr>
          <w:i/>
          <w:sz w:val="26"/>
          <w:szCs w:val="26"/>
        </w:rPr>
        <w:t xml:space="preserve">- на выравнивание бюджетной обеспеченности в сумме 6 730,41 </w:t>
      </w:r>
      <w:proofErr w:type="spellStart"/>
      <w:r w:rsidRPr="00272D25">
        <w:rPr>
          <w:i/>
          <w:sz w:val="26"/>
          <w:szCs w:val="26"/>
        </w:rPr>
        <w:t>тыс</w:t>
      </w:r>
      <w:proofErr w:type="gramStart"/>
      <w:r w:rsidRPr="00272D25">
        <w:rPr>
          <w:i/>
          <w:sz w:val="26"/>
          <w:szCs w:val="26"/>
        </w:rPr>
        <w:t>.р</w:t>
      </w:r>
      <w:proofErr w:type="gramEnd"/>
      <w:r w:rsidRPr="00272D25">
        <w:rPr>
          <w:i/>
          <w:sz w:val="26"/>
          <w:szCs w:val="26"/>
        </w:rPr>
        <w:t>ублей</w:t>
      </w:r>
      <w:proofErr w:type="spellEnd"/>
      <w:r w:rsidRPr="00272D25">
        <w:rPr>
          <w:i/>
          <w:sz w:val="26"/>
          <w:szCs w:val="26"/>
        </w:rPr>
        <w:t>;</w:t>
      </w:r>
    </w:p>
    <w:p w:rsidR="0099754E" w:rsidRPr="00272D25" w:rsidRDefault="0099754E" w:rsidP="0099754E">
      <w:pPr>
        <w:spacing w:line="276" w:lineRule="auto"/>
        <w:ind w:firstLine="720"/>
        <w:jc w:val="both"/>
        <w:rPr>
          <w:i/>
          <w:sz w:val="26"/>
          <w:szCs w:val="26"/>
        </w:rPr>
      </w:pPr>
      <w:r w:rsidRPr="00272D25">
        <w:rPr>
          <w:i/>
          <w:sz w:val="26"/>
          <w:szCs w:val="26"/>
        </w:rPr>
        <w:t xml:space="preserve">- на поддержку мер по обеспечению сбалансированности бюджетов в сумме 14 970,00 </w:t>
      </w:r>
      <w:proofErr w:type="spellStart"/>
      <w:r w:rsidRPr="00272D25">
        <w:rPr>
          <w:i/>
          <w:sz w:val="26"/>
          <w:szCs w:val="26"/>
        </w:rPr>
        <w:t>тыс</w:t>
      </w:r>
      <w:proofErr w:type="gramStart"/>
      <w:r w:rsidRPr="00272D25">
        <w:rPr>
          <w:i/>
          <w:sz w:val="26"/>
          <w:szCs w:val="26"/>
        </w:rPr>
        <w:t>.р</w:t>
      </w:r>
      <w:proofErr w:type="gramEnd"/>
      <w:r w:rsidRPr="00272D25">
        <w:rPr>
          <w:i/>
          <w:sz w:val="26"/>
          <w:szCs w:val="26"/>
        </w:rPr>
        <w:t>ублей</w:t>
      </w:r>
      <w:proofErr w:type="spellEnd"/>
      <w:r w:rsidRPr="00272D25">
        <w:rPr>
          <w:i/>
          <w:sz w:val="26"/>
          <w:szCs w:val="26"/>
        </w:rPr>
        <w:t>.</w:t>
      </w:r>
    </w:p>
    <w:p w:rsidR="0099754E" w:rsidRDefault="0099754E" w:rsidP="0099754E">
      <w:pPr>
        <w:spacing w:line="276" w:lineRule="auto"/>
        <w:ind w:firstLine="720"/>
        <w:jc w:val="both"/>
        <w:rPr>
          <w:sz w:val="26"/>
          <w:szCs w:val="26"/>
        </w:rPr>
      </w:pPr>
      <w:r>
        <w:rPr>
          <w:sz w:val="26"/>
          <w:szCs w:val="26"/>
        </w:rPr>
        <w:t xml:space="preserve">При этом, объем дотаций по сравнению с 2018 годом уменьшился  на 11 303,59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w:t>
      </w:r>
    </w:p>
    <w:p w:rsidR="0099754E" w:rsidRDefault="0099754E" w:rsidP="0099754E">
      <w:pPr>
        <w:spacing w:line="276" w:lineRule="auto"/>
        <w:ind w:firstLine="720"/>
        <w:jc w:val="both"/>
        <w:rPr>
          <w:sz w:val="26"/>
          <w:szCs w:val="26"/>
        </w:rPr>
      </w:pPr>
      <w:r>
        <w:rPr>
          <w:b/>
          <w:sz w:val="26"/>
          <w:szCs w:val="26"/>
        </w:rPr>
        <w:t xml:space="preserve">Субсидии </w:t>
      </w:r>
      <w:r>
        <w:rPr>
          <w:sz w:val="26"/>
          <w:szCs w:val="26"/>
        </w:rPr>
        <w:t xml:space="preserve">поступили из </w:t>
      </w:r>
      <w:r w:rsidRPr="00BA2A9B">
        <w:rPr>
          <w:sz w:val="26"/>
          <w:szCs w:val="26"/>
        </w:rPr>
        <w:t>краевого</w:t>
      </w:r>
      <w:r>
        <w:rPr>
          <w:sz w:val="26"/>
          <w:szCs w:val="26"/>
        </w:rPr>
        <w:t xml:space="preserve"> бюджета в сумме 27 532,39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при плане 27 654,42 </w:t>
      </w:r>
      <w:proofErr w:type="spellStart"/>
      <w:r>
        <w:rPr>
          <w:sz w:val="26"/>
          <w:szCs w:val="26"/>
        </w:rPr>
        <w:t>тыс.рублей</w:t>
      </w:r>
      <w:proofErr w:type="spellEnd"/>
      <w:r>
        <w:rPr>
          <w:sz w:val="26"/>
          <w:szCs w:val="26"/>
        </w:rPr>
        <w:t xml:space="preserve">, что составило 99,5%. Не поступило в районный бюджет 122,03 </w:t>
      </w:r>
      <w:proofErr w:type="spellStart"/>
      <w:r>
        <w:rPr>
          <w:sz w:val="26"/>
          <w:szCs w:val="26"/>
        </w:rPr>
        <w:t>тыс.рублей</w:t>
      </w:r>
      <w:proofErr w:type="spellEnd"/>
      <w:r>
        <w:rPr>
          <w:sz w:val="26"/>
          <w:szCs w:val="26"/>
        </w:rPr>
        <w:t>, в том числе:</w:t>
      </w:r>
    </w:p>
    <w:p w:rsidR="0099754E" w:rsidRDefault="0099754E" w:rsidP="0099754E">
      <w:pPr>
        <w:spacing w:line="276" w:lineRule="auto"/>
        <w:ind w:firstLine="720"/>
        <w:jc w:val="both"/>
        <w:rPr>
          <w:i/>
          <w:sz w:val="26"/>
          <w:szCs w:val="26"/>
        </w:rPr>
      </w:pPr>
      <w:r>
        <w:rPr>
          <w:i/>
          <w:sz w:val="26"/>
          <w:szCs w:val="26"/>
        </w:rPr>
        <w:t xml:space="preserve">- </w:t>
      </w:r>
      <w:r w:rsidRPr="004F0359">
        <w:rPr>
          <w:i/>
          <w:sz w:val="26"/>
          <w:szCs w:val="26"/>
        </w:rPr>
        <w:t>на проектирование, строительство, капитальный ремонт и ремонт под</w:t>
      </w:r>
      <w:r w:rsidRPr="004F0359">
        <w:rPr>
          <w:i/>
          <w:sz w:val="26"/>
          <w:szCs w:val="26"/>
        </w:rPr>
        <w:t>ъ</w:t>
      </w:r>
      <w:r w:rsidRPr="004F0359">
        <w:rPr>
          <w:i/>
          <w:sz w:val="26"/>
          <w:szCs w:val="26"/>
        </w:rPr>
        <w:t>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w:t>
      </w:r>
      <w:r>
        <w:rPr>
          <w:i/>
          <w:sz w:val="26"/>
          <w:szCs w:val="26"/>
        </w:rPr>
        <w:t xml:space="preserve"> в сумме 0,03 </w:t>
      </w:r>
      <w:proofErr w:type="spellStart"/>
      <w:r>
        <w:rPr>
          <w:i/>
          <w:sz w:val="26"/>
          <w:szCs w:val="26"/>
        </w:rPr>
        <w:t>тыс</w:t>
      </w:r>
      <w:proofErr w:type="gramStart"/>
      <w:r>
        <w:rPr>
          <w:i/>
          <w:sz w:val="26"/>
          <w:szCs w:val="26"/>
        </w:rPr>
        <w:t>.р</w:t>
      </w:r>
      <w:proofErr w:type="gramEnd"/>
      <w:r>
        <w:rPr>
          <w:i/>
          <w:sz w:val="26"/>
          <w:szCs w:val="26"/>
        </w:rPr>
        <w:t>ублей</w:t>
      </w:r>
      <w:proofErr w:type="spellEnd"/>
      <w:r>
        <w:rPr>
          <w:i/>
          <w:sz w:val="26"/>
          <w:szCs w:val="26"/>
        </w:rPr>
        <w:t>, исполнены по фактической п</w:t>
      </w:r>
      <w:r>
        <w:rPr>
          <w:i/>
          <w:sz w:val="26"/>
          <w:szCs w:val="26"/>
        </w:rPr>
        <w:t>о</w:t>
      </w:r>
      <w:r>
        <w:rPr>
          <w:i/>
          <w:sz w:val="26"/>
          <w:szCs w:val="26"/>
        </w:rPr>
        <w:t>требности;</w:t>
      </w:r>
    </w:p>
    <w:p w:rsidR="0099754E" w:rsidRDefault="0099754E" w:rsidP="0099754E">
      <w:pPr>
        <w:spacing w:line="276" w:lineRule="auto"/>
        <w:ind w:firstLine="720"/>
        <w:jc w:val="both"/>
        <w:rPr>
          <w:sz w:val="26"/>
          <w:szCs w:val="26"/>
        </w:rPr>
      </w:pPr>
      <w:r>
        <w:rPr>
          <w:i/>
          <w:sz w:val="26"/>
          <w:szCs w:val="26"/>
        </w:rPr>
        <w:t xml:space="preserve">- </w:t>
      </w:r>
      <w:r w:rsidRPr="004F0359">
        <w:rPr>
          <w:i/>
          <w:sz w:val="26"/>
          <w:szCs w:val="26"/>
        </w:rPr>
        <w:t>на строительство, реконструкцию зданий (в том числе проектно-изыскательские работы) муниципальных образовательных организаций, реализу</w:t>
      </w:r>
      <w:r w:rsidRPr="004F0359">
        <w:rPr>
          <w:i/>
          <w:sz w:val="26"/>
          <w:szCs w:val="26"/>
        </w:rPr>
        <w:t>ю</w:t>
      </w:r>
      <w:r w:rsidRPr="004F0359">
        <w:rPr>
          <w:i/>
          <w:sz w:val="26"/>
          <w:szCs w:val="26"/>
        </w:rPr>
        <w:t>щих основную общеобразовательную программу дошкольного образования</w:t>
      </w:r>
      <w:r>
        <w:rPr>
          <w:i/>
          <w:sz w:val="26"/>
          <w:szCs w:val="26"/>
        </w:rPr>
        <w:t xml:space="preserve"> в сумме 122,00 </w:t>
      </w:r>
      <w:proofErr w:type="spellStart"/>
      <w:r>
        <w:rPr>
          <w:i/>
          <w:sz w:val="26"/>
          <w:szCs w:val="26"/>
        </w:rPr>
        <w:t>тыс</w:t>
      </w:r>
      <w:proofErr w:type="gramStart"/>
      <w:r>
        <w:rPr>
          <w:i/>
          <w:sz w:val="26"/>
          <w:szCs w:val="26"/>
        </w:rPr>
        <w:t>.р</w:t>
      </w:r>
      <w:proofErr w:type="gramEnd"/>
      <w:r>
        <w:rPr>
          <w:i/>
          <w:sz w:val="26"/>
          <w:szCs w:val="26"/>
        </w:rPr>
        <w:t>ублей</w:t>
      </w:r>
      <w:proofErr w:type="spellEnd"/>
      <w:r>
        <w:rPr>
          <w:i/>
          <w:sz w:val="26"/>
          <w:szCs w:val="26"/>
        </w:rPr>
        <w:t>, исполнены по фактической потребности.</w:t>
      </w:r>
    </w:p>
    <w:p w:rsidR="0099754E" w:rsidRDefault="0099754E" w:rsidP="0099754E">
      <w:pPr>
        <w:spacing w:line="276" w:lineRule="auto"/>
        <w:ind w:firstLine="720"/>
        <w:jc w:val="both"/>
        <w:rPr>
          <w:sz w:val="26"/>
          <w:szCs w:val="26"/>
        </w:rPr>
      </w:pPr>
      <w:r>
        <w:rPr>
          <w:b/>
          <w:sz w:val="26"/>
          <w:szCs w:val="26"/>
        </w:rPr>
        <w:t>С</w:t>
      </w:r>
      <w:r w:rsidRPr="00760CB2">
        <w:rPr>
          <w:b/>
          <w:sz w:val="26"/>
          <w:szCs w:val="26"/>
        </w:rPr>
        <w:t xml:space="preserve">убвенции </w:t>
      </w:r>
      <w:r w:rsidRPr="00C90F7E">
        <w:rPr>
          <w:sz w:val="26"/>
          <w:szCs w:val="26"/>
        </w:rPr>
        <w:t xml:space="preserve">поступили из </w:t>
      </w:r>
      <w:r w:rsidRPr="00BA2A9B">
        <w:rPr>
          <w:sz w:val="26"/>
          <w:szCs w:val="26"/>
        </w:rPr>
        <w:t>краевого</w:t>
      </w:r>
      <w:r w:rsidRPr="00C90F7E">
        <w:rPr>
          <w:sz w:val="26"/>
          <w:szCs w:val="26"/>
        </w:rPr>
        <w:t xml:space="preserve"> бюджета в сумме </w:t>
      </w:r>
      <w:r>
        <w:rPr>
          <w:sz w:val="26"/>
          <w:szCs w:val="26"/>
        </w:rPr>
        <w:t>384 832,99</w:t>
      </w:r>
      <w:r w:rsidRPr="00C90F7E">
        <w:rPr>
          <w:sz w:val="26"/>
          <w:szCs w:val="26"/>
        </w:rPr>
        <w:t xml:space="preserve"> тыс. рублей</w:t>
      </w:r>
      <w:r>
        <w:rPr>
          <w:sz w:val="26"/>
          <w:szCs w:val="26"/>
        </w:rPr>
        <w:t xml:space="preserve"> при плане 415 265,64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что составило 92,7%. Не поступило в районный бюджет 30 432,65 </w:t>
      </w:r>
      <w:proofErr w:type="spellStart"/>
      <w:r>
        <w:rPr>
          <w:sz w:val="26"/>
          <w:szCs w:val="26"/>
        </w:rPr>
        <w:t>тыс.рублей</w:t>
      </w:r>
      <w:proofErr w:type="spellEnd"/>
      <w:r>
        <w:rPr>
          <w:sz w:val="26"/>
          <w:szCs w:val="26"/>
        </w:rPr>
        <w:t xml:space="preserve"> в связи с отсутствием потребности, в том числе:</w:t>
      </w:r>
    </w:p>
    <w:p w:rsidR="0099754E" w:rsidRPr="00760CB2" w:rsidRDefault="0099754E" w:rsidP="0099754E">
      <w:pPr>
        <w:spacing w:line="276" w:lineRule="auto"/>
        <w:ind w:firstLine="720"/>
        <w:jc w:val="both"/>
        <w:rPr>
          <w:i/>
          <w:sz w:val="26"/>
          <w:szCs w:val="26"/>
        </w:rPr>
      </w:pPr>
      <w:r w:rsidRPr="00760CB2">
        <w:rPr>
          <w:i/>
          <w:sz w:val="26"/>
          <w:szCs w:val="26"/>
        </w:rPr>
        <w:t>- на компенсацию части родительской платы за содержание ребенка в мун</w:t>
      </w:r>
      <w:r w:rsidRPr="00760CB2">
        <w:rPr>
          <w:i/>
          <w:sz w:val="26"/>
          <w:szCs w:val="26"/>
        </w:rPr>
        <w:t>и</w:t>
      </w:r>
      <w:r w:rsidRPr="00760CB2">
        <w:rPr>
          <w:i/>
          <w:sz w:val="26"/>
          <w:szCs w:val="26"/>
        </w:rPr>
        <w:t xml:space="preserve">ципальном образовательном учреждении в объеме </w:t>
      </w:r>
      <w:r>
        <w:rPr>
          <w:i/>
          <w:sz w:val="26"/>
          <w:szCs w:val="26"/>
        </w:rPr>
        <w:t>1 831,16</w:t>
      </w:r>
      <w:r w:rsidRPr="00760CB2">
        <w:rPr>
          <w:i/>
          <w:sz w:val="26"/>
          <w:szCs w:val="26"/>
        </w:rPr>
        <w:t xml:space="preserve"> тыс. рублей</w:t>
      </w:r>
      <w:r>
        <w:rPr>
          <w:i/>
          <w:sz w:val="26"/>
          <w:szCs w:val="26"/>
        </w:rPr>
        <w:t>. Средства и</w:t>
      </w:r>
      <w:r w:rsidRPr="00760CB2">
        <w:rPr>
          <w:i/>
          <w:sz w:val="26"/>
          <w:szCs w:val="26"/>
        </w:rPr>
        <w:t xml:space="preserve">сполнены по потребности в сумме </w:t>
      </w:r>
      <w:r>
        <w:rPr>
          <w:i/>
          <w:sz w:val="26"/>
          <w:szCs w:val="26"/>
        </w:rPr>
        <w:t>3 659,84</w:t>
      </w:r>
      <w:r w:rsidRPr="00760CB2">
        <w:rPr>
          <w:i/>
          <w:sz w:val="26"/>
          <w:szCs w:val="26"/>
        </w:rPr>
        <w:t xml:space="preserve"> тыс. рублей при плане </w:t>
      </w:r>
      <w:r>
        <w:rPr>
          <w:i/>
          <w:sz w:val="26"/>
          <w:szCs w:val="26"/>
        </w:rPr>
        <w:t>5 491,00</w:t>
      </w:r>
      <w:r w:rsidRPr="00760CB2">
        <w:rPr>
          <w:i/>
          <w:sz w:val="26"/>
          <w:szCs w:val="26"/>
        </w:rPr>
        <w:t xml:space="preserve"> тыс. рублей</w:t>
      </w:r>
      <w:r>
        <w:rPr>
          <w:i/>
          <w:sz w:val="26"/>
          <w:szCs w:val="26"/>
        </w:rPr>
        <w:t xml:space="preserve"> или на 66,7</w:t>
      </w:r>
      <w:r w:rsidRPr="00760CB2">
        <w:rPr>
          <w:i/>
          <w:sz w:val="26"/>
          <w:szCs w:val="26"/>
        </w:rPr>
        <w:t>%;</w:t>
      </w:r>
    </w:p>
    <w:p w:rsidR="0099754E" w:rsidRDefault="0099754E" w:rsidP="0099754E">
      <w:pPr>
        <w:spacing w:line="276" w:lineRule="auto"/>
        <w:ind w:firstLine="720"/>
        <w:jc w:val="both"/>
        <w:rPr>
          <w:i/>
          <w:sz w:val="26"/>
          <w:szCs w:val="26"/>
        </w:rPr>
      </w:pPr>
    </w:p>
    <w:p w:rsidR="0099754E" w:rsidRPr="00760CB2" w:rsidRDefault="0099754E" w:rsidP="0099754E">
      <w:pPr>
        <w:spacing w:line="276" w:lineRule="auto"/>
        <w:ind w:firstLine="720"/>
        <w:jc w:val="both"/>
        <w:rPr>
          <w:i/>
          <w:sz w:val="26"/>
          <w:szCs w:val="26"/>
        </w:rPr>
      </w:pPr>
      <w:r w:rsidRPr="00760CB2">
        <w:rPr>
          <w:i/>
          <w:sz w:val="26"/>
          <w:szCs w:val="26"/>
        </w:rPr>
        <w:t xml:space="preserve">- на </w:t>
      </w:r>
      <w:r>
        <w:rPr>
          <w:i/>
          <w:sz w:val="26"/>
          <w:szCs w:val="26"/>
        </w:rPr>
        <w:t xml:space="preserve">обеспечение бесплатным </w:t>
      </w:r>
      <w:r w:rsidRPr="00760CB2">
        <w:rPr>
          <w:i/>
          <w:sz w:val="26"/>
          <w:szCs w:val="26"/>
        </w:rPr>
        <w:t>питание</w:t>
      </w:r>
      <w:r>
        <w:rPr>
          <w:i/>
          <w:sz w:val="26"/>
          <w:szCs w:val="26"/>
        </w:rPr>
        <w:t>м</w:t>
      </w:r>
      <w:r w:rsidRPr="00760CB2">
        <w:rPr>
          <w:i/>
          <w:sz w:val="26"/>
          <w:szCs w:val="26"/>
        </w:rPr>
        <w:t xml:space="preserve"> школьников в объеме </w:t>
      </w:r>
      <w:r>
        <w:rPr>
          <w:i/>
          <w:sz w:val="26"/>
          <w:szCs w:val="26"/>
        </w:rPr>
        <w:t>2 749,86</w:t>
      </w:r>
      <w:r w:rsidRPr="00760CB2">
        <w:rPr>
          <w:i/>
          <w:sz w:val="26"/>
          <w:szCs w:val="26"/>
        </w:rPr>
        <w:t xml:space="preserve"> тыс. рублей</w:t>
      </w:r>
      <w:r>
        <w:rPr>
          <w:i/>
          <w:sz w:val="26"/>
          <w:szCs w:val="26"/>
        </w:rPr>
        <w:t>. Средства</w:t>
      </w:r>
      <w:r w:rsidRPr="00760CB2">
        <w:rPr>
          <w:i/>
          <w:sz w:val="26"/>
          <w:szCs w:val="26"/>
        </w:rPr>
        <w:t xml:space="preserve"> исполнены по потребности в сумме </w:t>
      </w:r>
      <w:r>
        <w:rPr>
          <w:i/>
          <w:sz w:val="26"/>
          <w:szCs w:val="26"/>
        </w:rPr>
        <w:t>13 965,55</w:t>
      </w:r>
      <w:r w:rsidRPr="00760CB2">
        <w:rPr>
          <w:i/>
          <w:sz w:val="26"/>
          <w:szCs w:val="26"/>
        </w:rPr>
        <w:t xml:space="preserve"> тыс. рублей при плане </w:t>
      </w:r>
      <w:r>
        <w:rPr>
          <w:i/>
          <w:sz w:val="26"/>
          <w:szCs w:val="26"/>
        </w:rPr>
        <w:t>16 715,41</w:t>
      </w:r>
      <w:r w:rsidRPr="00760CB2">
        <w:rPr>
          <w:i/>
          <w:sz w:val="26"/>
          <w:szCs w:val="26"/>
        </w:rPr>
        <w:t xml:space="preserve"> тыс. рублей </w:t>
      </w:r>
      <w:r>
        <w:rPr>
          <w:i/>
          <w:sz w:val="26"/>
          <w:szCs w:val="26"/>
        </w:rPr>
        <w:t>или на 83,5</w:t>
      </w:r>
      <w:r w:rsidRPr="00760CB2">
        <w:rPr>
          <w:i/>
          <w:sz w:val="26"/>
          <w:szCs w:val="26"/>
        </w:rPr>
        <w:t>%;</w:t>
      </w:r>
    </w:p>
    <w:p w:rsidR="0099754E" w:rsidRDefault="0099754E" w:rsidP="0099754E">
      <w:pPr>
        <w:spacing w:line="276" w:lineRule="auto"/>
        <w:ind w:firstLine="720"/>
        <w:jc w:val="both"/>
        <w:rPr>
          <w:i/>
          <w:sz w:val="26"/>
          <w:szCs w:val="26"/>
        </w:rPr>
      </w:pPr>
      <w:r w:rsidRPr="00760CB2">
        <w:rPr>
          <w:i/>
          <w:sz w:val="26"/>
          <w:szCs w:val="26"/>
        </w:rPr>
        <w:t xml:space="preserve">- на реализацию дошкольного, общего и дополнительного образования в объеме </w:t>
      </w:r>
      <w:r>
        <w:rPr>
          <w:i/>
          <w:sz w:val="26"/>
          <w:szCs w:val="26"/>
        </w:rPr>
        <w:t>19 470,98</w:t>
      </w:r>
      <w:r w:rsidRPr="00760CB2">
        <w:rPr>
          <w:i/>
          <w:sz w:val="26"/>
          <w:szCs w:val="26"/>
        </w:rPr>
        <w:t xml:space="preserve"> тыс. рублей</w:t>
      </w:r>
      <w:r>
        <w:rPr>
          <w:i/>
          <w:sz w:val="26"/>
          <w:szCs w:val="26"/>
        </w:rPr>
        <w:t>. Средства</w:t>
      </w:r>
      <w:r w:rsidRPr="00760CB2">
        <w:rPr>
          <w:i/>
          <w:sz w:val="26"/>
          <w:szCs w:val="26"/>
        </w:rPr>
        <w:t xml:space="preserve"> исполнены по потребности в сумме </w:t>
      </w:r>
      <w:r>
        <w:rPr>
          <w:i/>
          <w:sz w:val="26"/>
          <w:szCs w:val="26"/>
        </w:rPr>
        <w:t>253 937,02</w:t>
      </w:r>
      <w:r w:rsidRPr="00760CB2">
        <w:rPr>
          <w:i/>
          <w:sz w:val="26"/>
          <w:szCs w:val="26"/>
        </w:rPr>
        <w:t xml:space="preserve"> тыс. рублей при плане </w:t>
      </w:r>
      <w:r>
        <w:rPr>
          <w:i/>
          <w:sz w:val="26"/>
          <w:szCs w:val="26"/>
        </w:rPr>
        <w:t>273 408,00</w:t>
      </w:r>
      <w:r w:rsidRPr="00760CB2">
        <w:rPr>
          <w:i/>
          <w:sz w:val="26"/>
          <w:szCs w:val="26"/>
        </w:rPr>
        <w:t xml:space="preserve"> тыс. рублей </w:t>
      </w:r>
      <w:r>
        <w:rPr>
          <w:i/>
          <w:sz w:val="26"/>
          <w:szCs w:val="26"/>
        </w:rPr>
        <w:t>или на 92,9</w:t>
      </w:r>
      <w:r w:rsidRPr="00760CB2">
        <w:rPr>
          <w:i/>
          <w:sz w:val="26"/>
          <w:szCs w:val="26"/>
        </w:rPr>
        <w:t>%;</w:t>
      </w:r>
    </w:p>
    <w:p w:rsidR="0099754E" w:rsidRDefault="0099754E" w:rsidP="0099754E">
      <w:pPr>
        <w:spacing w:line="276" w:lineRule="auto"/>
        <w:ind w:firstLine="720"/>
        <w:jc w:val="both"/>
        <w:rPr>
          <w:i/>
          <w:sz w:val="26"/>
          <w:szCs w:val="26"/>
        </w:rPr>
      </w:pPr>
      <w:r w:rsidRPr="00760CB2">
        <w:rPr>
          <w:i/>
          <w:sz w:val="26"/>
          <w:szCs w:val="26"/>
        </w:rPr>
        <w:t>- на получение общедоступного и бесплатного дошкольного образования в об</w:t>
      </w:r>
      <w:r w:rsidRPr="00760CB2">
        <w:rPr>
          <w:i/>
          <w:sz w:val="26"/>
          <w:szCs w:val="26"/>
        </w:rPr>
        <w:t>ъ</w:t>
      </w:r>
      <w:r w:rsidRPr="00760CB2">
        <w:rPr>
          <w:i/>
          <w:sz w:val="26"/>
          <w:szCs w:val="26"/>
        </w:rPr>
        <w:t xml:space="preserve">еме </w:t>
      </w:r>
      <w:r>
        <w:rPr>
          <w:i/>
          <w:sz w:val="26"/>
          <w:szCs w:val="26"/>
        </w:rPr>
        <w:t>5 869,90</w:t>
      </w:r>
      <w:r w:rsidRPr="00760CB2">
        <w:rPr>
          <w:i/>
          <w:sz w:val="26"/>
          <w:szCs w:val="26"/>
        </w:rPr>
        <w:t xml:space="preserve"> тыс. рублей</w:t>
      </w:r>
      <w:r>
        <w:rPr>
          <w:i/>
          <w:sz w:val="26"/>
          <w:szCs w:val="26"/>
        </w:rPr>
        <w:t xml:space="preserve">. Средства </w:t>
      </w:r>
      <w:r w:rsidRPr="00760CB2">
        <w:rPr>
          <w:i/>
          <w:sz w:val="26"/>
          <w:szCs w:val="26"/>
        </w:rPr>
        <w:t xml:space="preserve">исполнены по потребности в сумме </w:t>
      </w:r>
      <w:r>
        <w:rPr>
          <w:i/>
          <w:sz w:val="26"/>
          <w:szCs w:val="26"/>
        </w:rPr>
        <w:t>64 201,10</w:t>
      </w:r>
      <w:r w:rsidRPr="00760CB2">
        <w:rPr>
          <w:i/>
          <w:sz w:val="26"/>
          <w:szCs w:val="26"/>
        </w:rPr>
        <w:t xml:space="preserve"> тыс. рублей при плане </w:t>
      </w:r>
      <w:r>
        <w:rPr>
          <w:i/>
          <w:sz w:val="26"/>
          <w:szCs w:val="26"/>
        </w:rPr>
        <w:t>70 071,00</w:t>
      </w:r>
      <w:r w:rsidRPr="00760CB2">
        <w:rPr>
          <w:i/>
          <w:sz w:val="26"/>
          <w:szCs w:val="26"/>
        </w:rPr>
        <w:t xml:space="preserve"> тыс. рублей </w:t>
      </w:r>
      <w:r>
        <w:rPr>
          <w:i/>
          <w:sz w:val="26"/>
          <w:szCs w:val="26"/>
        </w:rPr>
        <w:t xml:space="preserve">или на </w:t>
      </w:r>
      <w:r w:rsidRPr="00760CB2">
        <w:rPr>
          <w:i/>
          <w:sz w:val="26"/>
          <w:szCs w:val="26"/>
        </w:rPr>
        <w:t>9</w:t>
      </w:r>
      <w:r>
        <w:rPr>
          <w:i/>
          <w:sz w:val="26"/>
          <w:szCs w:val="26"/>
        </w:rPr>
        <w:t>1,6</w:t>
      </w:r>
      <w:r w:rsidRPr="00760CB2">
        <w:rPr>
          <w:i/>
          <w:sz w:val="26"/>
          <w:szCs w:val="26"/>
        </w:rPr>
        <w:t>%</w:t>
      </w:r>
      <w:r>
        <w:rPr>
          <w:i/>
          <w:sz w:val="26"/>
          <w:szCs w:val="26"/>
        </w:rPr>
        <w:t>;</w:t>
      </w:r>
    </w:p>
    <w:p w:rsidR="0099754E" w:rsidRDefault="0099754E" w:rsidP="0099754E">
      <w:pPr>
        <w:spacing w:line="276" w:lineRule="auto"/>
        <w:ind w:firstLine="720"/>
        <w:jc w:val="both"/>
        <w:rPr>
          <w:i/>
          <w:sz w:val="26"/>
          <w:szCs w:val="26"/>
        </w:rPr>
      </w:pPr>
      <w:r>
        <w:rPr>
          <w:i/>
          <w:sz w:val="26"/>
          <w:szCs w:val="26"/>
        </w:rPr>
        <w:t xml:space="preserve">- </w:t>
      </w:r>
      <w:r w:rsidRPr="009C2D98">
        <w:rPr>
          <w:i/>
          <w:sz w:val="26"/>
          <w:szCs w:val="26"/>
        </w:rPr>
        <w:t>на организацию и обеспечение оздоровления и отдыха детей (за исключением организации отдыха детей в каникулярное время)</w:t>
      </w:r>
      <w:r>
        <w:rPr>
          <w:i/>
          <w:sz w:val="26"/>
          <w:szCs w:val="26"/>
        </w:rPr>
        <w:t xml:space="preserve"> в объеме 107,40 </w:t>
      </w:r>
      <w:proofErr w:type="spellStart"/>
      <w:r>
        <w:rPr>
          <w:i/>
          <w:sz w:val="26"/>
          <w:szCs w:val="26"/>
        </w:rPr>
        <w:t>тыс</w:t>
      </w:r>
      <w:proofErr w:type="gramStart"/>
      <w:r>
        <w:rPr>
          <w:i/>
          <w:sz w:val="26"/>
          <w:szCs w:val="26"/>
        </w:rPr>
        <w:t>.р</w:t>
      </w:r>
      <w:proofErr w:type="gramEnd"/>
      <w:r>
        <w:rPr>
          <w:i/>
          <w:sz w:val="26"/>
          <w:szCs w:val="26"/>
        </w:rPr>
        <w:t>ублей</w:t>
      </w:r>
      <w:proofErr w:type="spellEnd"/>
      <w:r>
        <w:rPr>
          <w:i/>
          <w:sz w:val="26"/>
          <w:szCs w:val="26"/>
        </w:rPr>
        <w:t>. Сре</w:t>
      </w:r>
      <w:r>
        <w:rPr>
          <w:i/>
          <w:sz w:val="26"/>
          <w:szCs w:val="26"/>
        </w:rPr>
        <w:t>д</w:t>
      </w:r>
      <w:r>
        <w:rPr>
          <w:i/>
          <w:sz w:val="26"/>
          <w:szCs w:val="26"/>
        </w:rPr>
        <w:t xml:space="preserve">ства </w:t>
      </w:r>
      <w:r w:rsidRPr="00760CB2">
        <w:rPr>
          <w:i/>
          <w:sz w:val="26"/>
          <w:szCs w:val="26"/>
        </w:rPr>
        <w:t xml:space="preserve">исполнены по потребности в сумме </w:t>
      </w:r>
      <w:r>
        <w:rPr>
          <w:i/>
          <w:sz w:val="26"/>
          <w:szCs w:val="26"/>
        </w:rPr>
        <w:t>3 851,17</w:t>
      </w:r>
      <w:r w:rsidRPr="00760CB2">
        <w:rPr>
          <w:i/>
          <w:sz w:val="26"/>
          <w:szCs w:val="26"/>
        </w:rPr>
        <w:t xml:space="preserve"> тыс. рублей при плане </w:t>
      </w:r>
      <w:r>
        <w:rPr>
          <w:i/>
          <w:sz w:val="26"/>
          <w:szCs w:val="26"/>
        </w:rPr>
        <w:t>3 958,57</w:t>
      </w:r>
      <w:r w:rsidRPr="00760CB2">
        <w:rPr>
          <w:i/>
          <w:sz w:val="26"/>
          <w:szCs w:val="26"/>
        </w:rPr>
        <w:t xml:space="preserve"> тыс. рублей </w:t>
      </w:r>
      <w:r>
        <w:rPr>
          <w:i/>
          <w:sz w:val="26"/>
          <w:szCs w:val="26"/>
        </w:rPr>
        <w:t xml:space="preserve">или на </w:t>
      </w:r>
      <w:r w:rsidRPr="00760CB2">
        <w:rPr>
          <w:i/>
          <w:sz w:val="26"/>
          <w:szCs w:val="26"/>
        </w:rPr>
        <w:t>9</w:t>
      </w:r>
      <w:r>
        <w:rPr>
          <w:i/>
          <w:sz w:val="26"/>
          <w:szCs w:val="26"/>
        </w:rPr>
        <w:t>7,3</w:t>
      </w:r>
      <w:r w:rsidRPr="00760CB2">
        <w:rPr>
          <w:i/>
          <w:sz w:val="26"/>
          <w:szCs w:val="26"/>
        </w:rPr>
        <w:t>%</w:t>
      </w:r>
      <w:r>
        <w:rPr>
          <w:i/>
          <w:sz w:val="26"/>
          <w:szCs w:val="26"/>
        </w:rPr>
        <w:t>;</w:t>
      </w:r>
    </w:p>
    <w:p w:rsidR="0099754E" w:rsidRDefault="0099754E" w:rsidP="0099754E">
      <w:pPr>
        <w:spacing w:line="276" w:lineRule="auto"/>
        <w:ind w:firstLine="720"/>
        <w:jc w:val="both"/>
        <w:rPr>
          <w:i/>
          <w:sz w:val="26"/>
          <w:szCs w:val="26"/>
        </w:rPr>
      </w:pPr>
      <w:r>
        <w:rPr>
          <w:i/>
          <w:sz w:val="26"/>
          <w:szCs w:val="26"/>
        </w:rPr>
        <w:t xml:space="preserve">- </w:t>
      </w:r>
      <w:r w:rsidRPr="009C2D98">
        <w:rPr>
          <w:i/>
          <w:sz w:val="26"/>
          <w:szCs w:val="26"/>
        </w:rPr>
        <w:t>обеспечению мер социальной поддержки педагогическим работникам мун</w:t>
      </w:r>
      <w:r w:rsidRPr="009C2D98">
        <w:rPr>
          <w:i/>
          <w:sz w:val="26"/>
          <w:szCs w:val="26"/>
        </w:rPr>
        <w:t>и</w:t>
      </w:r>
      <w:r w:rsidRPr="009C2D98">
        <w:rPr>
          <w:i/>
          <w:sz w:val="26"/>
          <w:szCs w:val="26"/>
        </w:rPr>
        <w:t>ципальных образовательных организаций</w:t>
      </w:r>
      <w:r>
        <w:rPr>
          <w:i/>
          <w:sz w:val="26"/>
          <w:szCs w:val="26"/>
        </w:rPr>
        <w:t xml:space="preserve"> в объеме 19,13 </w:t>
      </w:r>
      <w:proofErr w:type="spellStart"/>
      <w:r>
        <w:rPr>
          <w:i/>
          <w:sz w:val="26"/>
          <w:szCs w:val="26"/>
        </w:rPr>
        <w:t>тыс</w:t>
      </w:r>
      <w:proofErr w:type="gramStart"/>
      <w:r>
        <w:rPr>
          <w:i/>
          <w:sz w:val="26"/>
          <w:szCs w:val="26"/>
        </w:rPr>
        <w:t>.р</w:t>
      </w:r>
      <w:proofErr w:type="gramEnd"/>
      <w:r>
        <w:rPr>
          <w:i/>
          <w:sz w:val="26"/>
          <w:szCs w:val="26"/>
        </w:rPr>
        <w:t>ублей</w:t>
      </w:r>
      <w:proofErr w:type="spellEnd"/>
      <w:r>
        <w:rPr>
          <w:i/>
          <w:sz w:val="26"/>
          <w:szCs w:val="26"/>
        </w:rPr>
        <w:t xml:space="preserve">. Средства </w:t>
      </w:r>
      <w:r w:rsidRPr="00760CB2">
        <w:rPr>
          <w:i/>
          <w:sz w:val="26"/>
          <w:szCs w:val="26"/>
        </w:rPr>
        <w:t>и</w:t>
      </w:r>
      <w:r w:rsidRPr="00760CB2">
        <w:rPr>
          <w:i/>
          <w:sz w:val="26"/>
          <w:szCs w:val="26"/>
        </w:rPr>
        <w:t>с</w:t>
      </w:r>
      <w:r w:rsidRPr="00760CB2">
        <w:rPr>
          <w:i/>
          <w:sz w:val="26"/>
          <w:szCs w:val="26"/>
        </w:rPr>
        <w:t xml:space="preserve">полнены по потребности в сумме </w:t>
      </w:r>
      <w:r>
        <w:rPr>
          <w:i/>
          <w:sz w:val="26"/>
          <w:szCs w:val="26"/>
        </w:rPr>
        <w:t>3 329,66</w:t>
      </w:r>
      <w:r w:rsidRPr="00760CB2">
        <w:rPr>
          <w:i/>
          <w:sz w:val="26"/>
          <w:szCs w:val="26"/>
        </w:rPr>
        <w:t xml:space="preserve"> тыс. рублей при плане </w:t>
      </w:r>
      <w:r>
        <w:rPr>
          <w:i/>
          <w:sz w:val="26"/>
          <w:szCs w:val="26"/>
        </w:rPr>
        <w:t>3 348,79</w:t>
      </w:r>
      <w:r w:rsidRPr="00760CB2">
        <w:rPr>
          <w:i/>
          <w:sz w:val="26"/>
          <w:szCs w:val="26"/>
        </w:rPr>
        <w:t xml:space="preserve"> тыс. ру</w:t>
      </w:r>
      <w:r w:rsidRPr="00760CB2">
        <w:rPr>
          <w:i/>
          <w:sz w:val="26"/>
          <w:szCs w:val="26"/>
        </w:rPr>
        <w:t>б</w:t>
      </w:r>
      <w:r w:rsidRPr="00760CB2">
        <w:rPr>
          <w:i/>
          <w:sz w:val="26"/>
          <w:szCs w:val="26"/>
        </w:rPr>
        <w:t xml:space="preserve">лей </w:t>
      </w:r>
      <w:r>
        <w:rPr>
          <w:i/>
          <w:sz w:val="26"/>
          <w:szCs w:val="26"/>
        </w:rPr>
        <w:t>или на 99,4</w:t>
      </w:r>
      <w:r w:rsidRPr="00760CB2">
        <w:rPr>
          <w:i/>
          <w:sz w:val="26"/>
          <w:szCs w:val="26"/>
        </w:rPr>
        <w:t>%</w:t>
      </w:r>
      <w:r>
        <w:rPr>
          <w:i/>
          <w:sz w:val="26"/>
          <w:szCs w:val="26"/>
        </w:rPr>
        <w:t>;</w:t>
      </w:r>
    </w:p>
    <w:p w:rsidR="0099754E" w:rsidRPr="00760CB2" w:rsidRDefault="0099754E" w:rsidP="0099754E">
      <w:pPr>
        <w:spacing w:line="276" w:lineRule="auto"/>
        <w:ind w:firstLine="720"/>
        <w:jc w:val="both"/>
        <w:rPr>
          <w:i/>
          <w:sz w:val="26"/>
          <w:szCs w:val="26"/>
        </w:rPr>
      </w:pPr>
      <w:r>
        <w:rPr>
          <w:i/>
          <w:sz w:val="26"/>
          <w:szCs w:val="26"/>
        </w:rPr>
        <w:t xml:space="preserve">- </w:t>
      </w:r>
      <w:r w:rsidRPr="009C2D98">
        <w:rPr>
          <w:i/>
          <w:sz w:val="26"/>
          <w:szCs w:val="26"/>
        </w:rPr>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rPr>
          <w:i/>
          <w:sz w:val="26"/>
          <w:szCs w:val="26"/>
        </w:rPr>
        <w:t xml:space="preserve"> в объеме 1,41 </w:t>
      </w:r>
      <w:proofErr w:type="spellStart"/>
      <w:r>
        <w:rPr>
          <w:i/>
          <w:sz w:val="26"/>
          <w:szCs w:val="26"/>
        </w:rPr>
        <w:t>тысч</w:t>
      </w:r>
      <w:proofErr w:type="gramStart"/>
      <w:r>
        <w:rPr>
          <w:i/>
          <w:sz w:val="26"/>
          <w:szCs w:val="26"/>
        </w:rPr>
        <w:t>.р</w:t>
      </w:r>
      <w:proofErr w:type="gramEnd"/>
      <w:r>
        <w:rPr>
          <w:i/>
          <w:sz w:val="26"/>
          <w:szCs w:val="26"/>
        </w:rPr>
        <w:t>ублей</w:t>
      </w:r>
      <w:proofErr w:type="spellEnd"/>
      <w:r>
        <w:rPr>
          <w:i/>
          <w:sz w:val="26"/>
          <w:szCs w:val="26"/>
        </w:rPr>
        <w:t xml:space="preserve">. Средства </w:t>
      </w:r>
      <w:r w:rsidRPr="00760CB2">
        <w:rPr>
          <w:i/>
          <w:sz w:val="26"/>
          <w:szCs w:val="26"/>
        </w:rPr>
        <w:t xml:space="preserve">исполнены по потребности в сумме </w:t>
      </w:r>
      <w:r>
        <w:rPr>
          <w:i/>
          <w:sz w:val="26"/>
          <w:szCs w:val="26"/>
        </w:rPr>
        <w:t>22 894,53</w:t>
      </w:r>
      <w:r w:rsidRPr="00760CB2">
        <w:rPr>
          <w:i/>
          <w:sz w:val="26"/>
          <w:szCs w:val="26"/>
        </w:rPr>
        <w:t xml:space="preserve"> тыс. рублей при плане </w:t>
      </w:r>
      <w:r>
        <w:rPr>
          <w:i/>
          <w:sz w:val="26"/>
          <w:szCs w:val="26"/>
        </w:rPr>
        <w:t>22 895,94</w:t>
      </w:r>
      <w:r w:rsidRPr="00760CB2">
        <w:rPr>
          <w:i/>
          <w:sz w:val="26"/>
          <w:szCs w:val="26"/>
        </w:rPr>
        <w:t xml:space="preserve"> тыс. рублей</w:t>
      </w:r>
      <w:r>
        <w:rPr>
          <w:i/>
          <w:sz w:val="26"/>
          <w:szCs w:val="26"/>
        </w:rPr>
        <w:t>;</w:t>
      </w:r>
    </w:p>
    <w:p w:rsidR="0099754E" w:rsidRDefault="0099754E" w:rsidP="0099754E">
      <w:pPr>
        <w:spacing w:line="276" w:lineRule="auto"/>
        <w:ind w:firstLine="720"/>
        <w:jc w:val="both"/>
        <w:rPr>
          <w:i/>
          <w:sz w:val="26"/>
          <w:szCs w:val="26"/>
        </w:rPr>
      </w:pPr>
      <w:r w:rsidRPr="00760CB2">
        <w:rPr>
          <w:i/>
          <w:sz w:val="26"/>
          <w:szCs w:val="26"/>
        </w:rPr>
        <w:t>- на организацию мероприятий по предупреждению и ликвидации болезней ж</w:t>
      </w:r>
      <w:r w:rsidRPr="00760CB2">
        <w:rPr>
          <w:i/>
          <w:sz w:val="26"/>
          <w:szCs w:val="26"/>
        </w:rPr>
        <w:t>и</w:t>
      </w:r>
      <w:r w:rsidRPr="00760CB2">
        <w:rPr>
          <w:i/>
          <w:sz w:val="26"/>
          <w:szCs w:val="26"/>
        </w:rPr>
        <w:t xml:space="preserve">вотных в сумме </w:t>
      </w:r>
      <w:r>
        <w:rPr>
          <w:i/>
          <w:sz w:val="26"/>
          <w:szCs w:val="26"/>
        </w:rPr>
        <w:t>382,81</w:t>
      </w:r>
      <w:r w:rsidRPr="00760CB2">
        <w:rPr>
          <w:i/>
          <w:sz w:val="26"/>
          <w:szCs w:val="26"/>
        </w:rPr>
        <w:t xml:space="preserve"> тыс. рублей</w:t>
      </w:r>
      <w:r>
        <w:rPr>
          <w:i/>
          <w:sz w:val="26"/>
          <w:szCs w:val="26"/>
        </w:rPr>
        <w:t>. С</w:t>
      </w:r>
      <w:r w:rsidRPr="00760CB2">
        <w:rPr>
          <w:i/>
          <w:sz w:val="26"/>
          <w:szCs w:val="26"/>
        </w:rPr>
        <w:t xml:space="preserve">редства не поступили в связи с отсутствием потребности (план </w:t>
      </w:r>
      <w:r>
        <w:rPr>
          <w:i/>
          <w:sz w:val="26"/>
          <w:szCs w:val="26"/>
        </w:rPr>
        <w:t>382,81</w:t>
      </w:r>
      <w:r w:rsidRPr="00760CB2">
        <w:rPr>
          <w:i/>
          <w:sz w:val="26"/>
          <w:szCs w:val="26"/>
        </w:rPr>
        <w:t xml:space="preserve"> тыс. рублей исполнено 0)</w:t>
      </w:r>
      <w:r>
        <w:rPr>
          <w:i/>
          <w:sz w:val="26"/>
          <w:szCs w:val="26"/>
        </w:rPr>
        <w:t>.</w:t>
      </w:r>
    </w:p>
    <w:p w:rsidR="0099754E" w:rsidRDefault="0099754E" w:rsidP="0099754E">
      <w:pPr>
        <w:spacing w:line="276" w:lineRule="auto"/>
        <w:ind w:firstLine="720"/>
        <w:jc w:val="both"/>
        <w:rPr>
          <w:sz w:val="26"/>
          <w:szCs w:val="26"/>
        </w:rPr>
      </w:pPr>
      <w:r>
        <w:rPr>
          <w:b/>
          <w:sz w:val="26"/>
          <w:szCs w:val="26"/>
        </w:rPr>
        <w:t xml:space="preserve">Иные межбюджетные трансферты </w:t>
      </w:r>
      <w:r w:rsidRPr="00CA7C9C">
        <w:rPr>
          <w:sz w:val="26"/>
          <w:szCs w:val="26"/>
        </w:rPr>
        <w:t xml:space="preserve">поступили </w:t>
      </w:r>
      <w:r>
        <w:rPr>
          <w:sz w:val="26"/>
          <w:szCs w:val="26"/>
        </w:rPr>
        <w:t xml:space="preserve">из бюджетов Кокшаровского, Чугуевского и Шумненского сельских поселений </w:t>
      </w:r>
      <w:r w:rsidRPr="00CA7C9C">
        <w:rPr>
          <w:sz w:val="26"/>
          <w:szCs w:val="26"/>
        </w:rPr>
        <w:t xml:space="preserve">в объеме 70,00 </w:t>
      </w:r>
      <w:proofErr w:type="spellStart"/>
      <w:r w:rsidRPr="00CA7C9C">
        <w:rPr>
          <w:sz w:val="26"/>
          <w:szCs w:val="26"/>
        </w:rPr>
        <w:t>тыс</w:t>
      </w:r>
      <w:proofErr w:type="gramStart"/>
      <w:r w:rsidRPr="00CA7C9C">
        <w:rPr>
          <w:sz w:val="26"/>
          <w:szCs w:val="26"/>
        </w:rPr>
        <w:t>.р</w:t>
      </w:r>
      <w:proofErr w:type="gramEnd"/>
      <w:r w:rsidRPr="00CA7C9C">
        <w:rPr>
          <w:sz w:val="26"/>
          <w:szCs w:val="26"/>
        </w:rPr>
        <w:t>ублей</w:t>
      </w:r>
      <w:proofErr w:type="spellEnd"/>
      <w:r>
        <w:rPr>
          <w:sz w:val="26"/>
          <w:szCs w:val="26"/>
        </w:rPr>
        <w:t>, что с</w:t>
      </w:r>
      <w:r>
        <w:rPr>
          <w:sz w:val="26"/>
          <w:szCs w:val="26"/>
        </w:rPr>
        <w:t>о</w:t>
      </w:r>
      <w:r>
        <w:rPr>
          <w:sz w:val="26"/>
          <w:szCs w:val="26"/>
        </w:rPr>
        <w:t xml:space="preserve">ставило 100,0% от запланированного показателя, на </w:t>
      </w:r>
      <w:r w:rsidRPr="00CA7C9C">
        <w:t xml:space="preserve">исполнение </w:t>
      </w:r>
      <w:r>
        <w:t xml:space="preserve">Контрольно-счетным комитетом Чугуевского муниципального района </w:t>
      </w:r>
      <w:r w:rsidRPr="00CA7C9C">
        <w:t xml:space="preserve">полномочий по осуществлению внешнего </w:t>
      </w:r>
      <w:r>
        <w:t xml:space="preserve">муниципального </w:t>
      </w:r>
      <w:r w:rsidRPr="00CA7C9C">
        <w:t>финансового контроля</w:t>
      </w:r>
      <w:r>
        <w:t>,</w:t>
      </w:r>
      <w:r w:rsidRPr="00CA7C9C">
        <w:t xml:space="preserve"> переда</w:t>
      </w:r>
      <w:r>
        <w:t>нных в соответствие с заключенными согл</w:t>
      </w:r>
      <w:r>
        <w:t>а</w:t>
      </w:r>
      <w:r>
        <w:t>шениями</w:t>
      </w:r>
      <w:r>
        <w:rPr>
          <w:sz w:val="26"/>
          <w:szCs w:val="26"/>
        </w:rPr>
        <w:t xml:space="preserve">. </w:t>
      </w:r>
    </w:p>
    <w:p w:rsidR="0099754E" w:rsidRPr="007A05AD" w:rsidRDefault="0099754E" w:rsidP="0099754E">
      <w:pPr>
        <w:pStyle w:val="ConsPlusNonformat"/>
        <w:widowControl/>
        <w:spacing w:line="276" w:lineRule="auto"/>
        <w:ind w:firstLine="561"/>
        <w:jc w:val="both"/>
        <w:rPr>
          <w:rFonts w:ascii="Times New Roman" w:hAnsi="Times New Roman" w:cs="Times New Roman"/>
          <w:sz w:val="26"/>
          <w:szCs w:val="26"/>
        </w:rPr>
      </w:pPr>
      <w:r w:rsidRPr="007A05AD">
        <w:rPr>
          <w:rFonts w:ascii="Times New Roman" w:hAnsi="Times New Roman" w:cs="Times New Roman"/>
          <w:b/>
          <w:sz w:val="26"/>
          <w:szCs w:val="26"/>
        </w:rPr>
        <w:t>Прочие безвозмездные поступления</w:t>
      </w:r>
      <w:r w:rsidRPr="007A05AD">
        <w:rPr>
          <w:rFonts w:ascii="Times New Roman" w:hAnsi="Times New Roman" w:cs="Times New Roman"/>
          <w:sz w:val="26"/>
          <w:szCs w:val="26"/>
        </w:rPr>
        <w:t xml:space="preserve"> </w:t>
      </w:r>
      <w:r>
        <w:rPr>
          <w:rFonts w:ascii="Times New Roman" w:hAnsi="Times New Roman" w:cs="Times New Roman"/>
          <w:sz w:val="26"/>
          <w:szCs w:val="26"/>
        </w:rPr>
        <w:t xml:space="preserve">из запланированных 72,00 </w:t>
      </w:r>
      <w:proofErr w:type="spellStart"/>
      <w:r>
        <w:rPr>
          <w:rFonts w:ascii="Times New Roman" w:hAnsi="Times New Roman" w:cs="Times New Roman"/>
          <w:sz w:val="26"/>
          <w:szCs w:val="26"/>
        </w:rPr>
        <w:t>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ублей</w:t>
      </w:r>
      <w:proofErr w:type="spellEnd"/>
      <w:r>
        <w:rPr>
          <w:rFonts w:ascii="Times New Roman" w:hAnsi="Times New Roman" w:cs="Times New Roman"/>
          <w:sz w:val="26"/>
          <w:szCs w:val="26"/>
        </w:rPr>
        <w:t xml:space="preserve"> п</w:t>
      </w:r>
      <w:r>
        <w:rPr>
          <w:rFonts w:ascii="Times New Roman" w:hAnsi="Times New Roman" w:cs="Times New Roman"/>
          <w:sz w:val="26"/>
          <w:szCs w:val="26"/>
        </w:rPr>
        <w:t>о</w:t>
      </w:r>
      <w:r>
        <w:rPr>
          <w:rFonts w:ascii="Times New Roman" w:hAnsi="Times New Roman" w:cs="Times New Roman"/>
          <w:sz w:val="26"/>
          <w:szCs w:val="26"/>
        </w:rPr>
        <w:t xml:space="preserve">ступили </w:t>
      </w:r>
      <w:r w:rsidRPr="007A05AD">
        <w:rPr>
          <w:rFonts w:ascii="Times New Roman" w:hAnsi="Times New Roman" w:cs="Times New Roman"/>
          <w:sz w:val="26"/>
          <w:szCs w:val="26"/>
        </w:rPr>
        <w:t xml:space="preserve">в сумме 32,00 </w:t>
      </w:r>
      <w:proofErr w:type="spellStart"/>
      <w:r w:rsidRPr="007A05AD">
        <w:rPr>
          <w:rFonts w:ascii="Times New Roman" w:hAnsi="Times New Roman" w:cs="Times New Roman"/>
          <w:sz w:val="26"/>
          <w:szCs w:val="26"/>
        </w:rPr>
        <w:t>тыс.рублей</w:t>
      </w:r>
      <w:proofErr w:type="spellEnd"/>
      <w:r w:rsidRPr="007A05AD">
        <w:rPr>
          <w:rFonts w:ascii="Times New Roman" w:hAnsi="Times New Roman" w:cs="Times New Roman"/>
          <w:sz w:val="26"/>
          <w:szCs w:val="26"/>
        </w:rPr>
        <w:t xml:space="preserve">. Не исполнены запланированные поступления в виде благотворительных пожертвований от юридических и физических лиц </w:t>
      </w:r>
      <w:r>
        <w:rPr>
          <w:rFonts w:ascii="Times New Roman" w:hAnsi="Times New Roman" w:cs="Times New Roman"/>
          <w:sz w:val="26"/>
          <w:szCs w:val="26"/>
        </w:rPr>
        <w:t xml:space="preserve">для </w:t>
      </w:r>
      <w:r w:rsidRPr="007A05AD">
        <w:rPr>
          <w:rFonts w:ascii="Times New Roman" w:hAnsi="Times New Roman" w:cs="Times New Roman"/>
          <w:sz w:val="26"/>
          <w:szCs w:val="26"/>
        </w:rPr>
        <w:t>МКОУ «Начальная общеобразовательная школа № 25» с.Чугуевка в целях приобр</w:t>
      </w:r>
      <w:r w:rsidRPr="007A05AD">
        <w:rPr>
          <w:rFonts w:ascii="Times New Roman" w:hAnsi="Times New Roman" w:cs="Times New Roman"/>
          <w:sz w:val="26"/>
          <w:szCs w:val="26"/>
        </w:rPr>
        <w:t>е</w:t>
      </w:r>
      <w:r w:rsidRPr="007A05AD">
        <w:rPr>
          <w:rFonts w:ascii="Times New Roman" w:hAnsi="Times New Roman" w:cs="Times New Roman"/>
          <w:sz w:val="26"/>
          <w:szCs w:val="26"/>
        </w:rPr>
        <w:t xml:space="preserve">тения электрооборудования для организации </w:t>
      </w:r>
      <w:proofErr w:type="gramStart"/>
      <w:r>
        <w:rPr>
          <w:rFonts w:ascii="Times New Roman" w:hAnsi="Times New Roman" w:cs="Times New Roman"/>
          <w:sz w:val="26"/>
          <w:szCs w:val="26"/>
        </w:rPr>
        <w:t>питания</w:t>
      </w:r>
      <w:proofErr w:type="gramEnd"/>
      <w:r>
        <w:rPr>
          <w:rFonts w:ascii="Times New Roman" w:hAnsi="Times New Roman" w:cs="Times New Roman"/>
          <w:sz w:val="26"/>
          <w:szCs w:val="26"/>
        </w:rPr>
        <w:t xml:space="preserve"> обучающихся 1-4 классов.</w:t>
      </w:r>
    </w:p>
    <w:p w:rsidR="0099754E" w:rsidRPr="007A05AD" w:rsidRDefault="0099754E" w:rsidP="0099754E">
      <w:pPr>
        <w:spacing w:line="276" w:lineRule="auto"/>
        <w:ind w:firstLine="720"/>
        <w:jc w:val="both"/>
        <w:rPr>
          <w:sz w:val="26"/>
          <w:szCs w:val="26"/>
        </w:rPr>
      </w:pPr>
      <w:r w:rsidRPr="00324A9D">
        <w:rPr>
          <w:b/>
          <w:sz w:val="26"/>
          <w:szCs w:val="26"/>
        </w:rPr>
        <w:t xml:space="preserve">Возврат остатков </w:t>
      </w:r>
      <w:r w:rsidRPr="00324A9D">
        <w:rPr>
          <w:b/>
          <w:iCs/>
          <w:sz w:val="26"/>
          <w:szCs w:val="26"/>
        </w:rPr>
        <w:t>субсидий, субвенций и иных межбюджетных трансфе</w:t>
      </w:r>
      <w:r w:rsidRPr="00324A9D">
        <w:rPr>
          <w:b/>
          <w:iCs/>
          <w:sz w:val="26"/>
          <w:szCs w:val="26"/>
        </w:rPr>
        <w:t>р</w:t>
      </w:r>
      <w:r w:rsidRPr="00324A9D">
        <w:rPr>
          <w:b/>
          <w:iCs/>
          <w:sz w:val="26"/>
          <w:szCs w:val="26"/>
        </w:rPr>
        <w:t>тов</w:t>
      </w:r>
      <w:r w:rsidRPr="006A4657">
        <w:rPr>
          <w:iCs/>
          <w:sz w:val="26"/>
          <w:szCs w:val="26"/>
        </w:rPr>
        <w:t>, имеющих целевое назначение, прошлых лет</w:t>
      </w:r>
      <w:r>
        <w:rPr>
          <w:iCs/>
          <w:sz w:val="26"/>
          <w:szCs w:val="26"/>
        </w:rPr>
        <w:t xml:space="preserve"> в районный бюджет составил 47,51 </w:t>
      </w:r>
      <w:proofErr w:type="spellStart"/>
      <w:r>
        <w:rPr>
          <w:iCs/>
          <w:sz w:val="26"/>
          <w:szCs w:val="26"/>
        </w:rPr>
        <w:t>тыс</w:t>
      </w:r>
      <w:proofErr w:type="gramStart"/>
      <w:r>
        <w:rPr>
          <w:iCs/>
          <w:sz w:val="26"/>
          <w:szCs w:val="26"/>
        </w:rPr>
        <w:t>.р</w:t>
      </w:r>
      <w:proofErr w:type="gramEnd"/>
      <w:r>
        <w:rPr>
          <w:iCs/>
          <w:sz w:val="26"/>
          <w:szCs w:val="26"/>
        </w:rPr>
        <w:t>ублей</w:t>
      </w:r>
      <w:proofErr w:type="spellEnd"/>
      <w:r>
        <w:rPr>
          <w:iCs/>
          <w:sz w:val="26"/>
          <w:szCs w:val="26"/>
        </w:rPr>
        <w:t xml:space="preserve"> (</w:t>
      </w:r>
      <w:r w:rsidRPr="007A05AD">
        <w:rPr>
          <w:sz w:val="26"/>
          <w:szCs w:val="26"/>
        </w:rPr>
        <w:t>возврат Фондом социального страхования дебиторской задолженности прошлых лет</w:t>
      </w:r>
      <w:r>
        <w:rPr>
          <w:sz w:val="26"/>
          <w:szCs w:val="26"/>
        </w:rPr>
        <w:t>)</w:t>
      </w:r>
      <w:r w:rsidRPr="007A05AD">
        <w:rPr>
          <w:iCs/>
          <w:sz w:val="26"/>
          <w:szCs w:val="26"/>
        </w:rPr>
        <w:t>.</w:t>
      </w:r>
      <w:r>
        <w:rPr>
          <w:iCs/>
          <w:sz w:val="26"/>
          <w:szCs w:val="26"/>
        </w:rPr>
        <w:t xml:space="preserve"> Поступления не планировались.</w:t>
      </w:r>
    </w:p>
    <w:p w:rsidR="0099754E" w:rsidRDefault="0099754E" w:rsidP="0099754E">
      <w:pPr>
        <w:pStyle w:val="10"/>
        <w:spacing w:before="0" w:after="0" w:line="276" w:lineRule="auto"/>
        <w:rPr>
          <w:rFonts w:ascii="Times New Roman" w:hAnsi="Times New Roman"/>
          <w:color w:val="auto"/>
          <w:sz w:val="26"/>
          <w:szCs w:val="26"/>
        </w:rPr>
      </w:pPr>
      <w:bookmarkStart w:id="1" w:name="sub_28"/>
    </w:p>
    <w:p w:rsidR="0099754E" w:rsidRDefault="0099754E" w:rsidP="0099754E">
      <w:pPr>
        <w:spacing w:line="276" w:lineRule="auto"/>
      </w:pPr>
    </w:p>
    <w:p w:rsidR="0099754E" w:rsidRPr="00E52AA5" w:rsidRDefault="0099754E" w:rsidP="0099754E">
      <w:pPr>
        <w:spacing w:line="276" w:lineRule="auto"/>
      </w:pPr>
    </w:p>
    <w:p w:rsidR="0099754E" w:rsidRDefault="0099754E" w:rsidP="0099754E">
      <w:pPr>
        <w:pStyle w:val="10"/>
        <w:spacing w:before="0" w:after="0" w:line="276" w:lineRule="auto"/>
        <w:rPr>
          <w:rFonts w:ascii="Times New Roman" w:hAnsi="Times New Roman"/>
          <w:color w:val="auto"/>
          <w:sz w:val="26"/>
          <w:szCs w:val="26"/>
        </w:rPr>
      </w:pPr>
      <w:r>
        <w:rPr>
          <w:rFonts w:ascii="Times New Roman" w:hAnsi="Times New Roman"/>
          <w:color w:val="auto"/>
          <w:sz w:val="26"/>
          <w:szCs w:val="26"/>
        </w:rPr>
        <w:t>4</w:t>
      </w:r>
      <w:r w:rsidRPr="00485869">
        <w:rPr>
          <w:rFonts w:ascii="Times New Roman" w:hAnsi="Times New Roman"/>
          <w:color w:val="auto"/>
          <w:sz w:val="26"/>
          <w:szCs w:val="26"/>
        </w:rPr>
        <w:t xml:space="preserve">. </w:t>
      </w:r>
      <w:r>
        <w:rPr>
          <w:rFonts w:ascii="Times New Roman" w:hAnsi="Times New Roman"/>
          <w:color w:val="auto"/>
          <w:sz w:val="26"/>
          <w:szCs w:val="26"/>
        </w:rPr>
        <w:t>И</w:t>
      </w:r>
      <w:r w:rsidRPr="00485869">
        <w:rPr>
          <w:rFonts w:ascii="Times New Roman" w:hAnsi="Times New Roman"/>
          <w:color w:val="auto"/>
          <w:sz w:val="26"/>
          <w:szCs w:val="26"/>
        </w:rPr>
        <w:t>сп</w:t>
      </w:r>
      <w:r>
        <w:rPr>
          <w:rFonts w:ascii="Times New Roman" w:hAnsi="Times New Roman"/>
          <w:color w:val="auto"/>
          <w:sz w:val="26"/>
          <w:szCs w:val="26"/>
        </w:rPr>
        <w:t>олнение расходов районного бюджета</w:t>
      </w:r>
    </w:p>
    <w:p w:rsidR="0099754E" w:rsidRDefault="0099754E" w:rsidP="0099754E">
      <w:pPr>
        <w:spacing w:line="276" w:lineRule="auto"/>
        <w:jc w:val="center"/>
        <w:rPr>
          <w:b/>
          <w:i/>
        </w:rPr>
      </w:pPr>
    </w:p>
    <w:p w:rsidR="0099754E" w:rsidRPr="00841D04" w:rsidRDefault="0099754E" w:rsidP="0099754E">
      <w:pPr>
        <w:spacing w:line="288" w:lineRule="auto"/>
        <w:jc w:val="center"/>
        <w:rPr>
          <w:b/>
          <w:i/>
        </w:rPr>
      </w:pPr>
      <w:r>
        <w:rPr>
          <w:b/>
          <w:i/>
        </w:rPr>
        <w:t>4</w:t>
      </w:r>
      <w:r w:rsidRPr="00841D04">
        <w:rPr>
          <w:b/>
          <w:i/>
        </w:rPr>
        <w:t>.1. Общая характеристика исполнения расходов</w:t>
      </w:r>
    </w:p>
    <w:bookmarkEnd w:id="1"/>
    <w:p w:rsidR="0099754E" w:rsidRPr="00485869" w:rsidRDefault="0099754E" w:rsidP="0099754E">
      <w:pPr>
        <w:spacing w:line="288" w:lineRule="auto"/>
        <w:ind w:firstLine="709"/>
        <w:jc w:val="both"/>
        <w:rPr>
          <w:sz w:val="26"/>
          <w:szCs w:val="26"/>
        </w:rPr>
      </w:pPr>
      <w:r w:rsidRPr="00485869">
        <w:rPr>
          <w:sz w:val="26"/>
          <w:szCs w:val="26"/>
        </w:rPr>
        <w:t>Решением Думы Чугуевского муниципального района от 1</w:t>
      </w:r>
      <w:r>
        <w:rPr>
          <w:sz w:val="26"/>
          <w:szCs w:val="26"/>
        </w:rPr>
        <w:t>8</w:t>
      </w:r>
      <w:r w:rsidRPr="00485869">
        <w:rPr>
          <w:sz w:val="26"/>
          <w:szCs w:val="26"/>
        </w:rPr>
        <w:t xml:space="preserve"> декабря 201</w:t>
      </w:r>
      <w:r>
        <w:rPr>
          <w:sz w:val="26"/>
          <w:szCs w:val="26"/>
        </w:rPr>
        <w:t>8</w:t>
      </w:r>
      <w:r w:rsidRPr="00485869">
        <w:rPr>
          <w:sz w:val="26"/>
          <w:szCs w:val="26"/>
        </w:rPr>
        <w:t xml:space="preserve"> года № </w:t>
      </w:r>
      <w:r>
        <w:rPr>
          <w:sz w:val="26"/>
          <w:szCs w:val="26"/>
        </w:rPr>
        <w:t>403</w:t>
      </w:r>
      <w:r w:rsidRPr="00485869">
        <w:rPr>
          <w:sz w:val="26"/>
          <w:szCs w:val="26"/>
        </w:rPr>
        <w:t>-НПА «О районном бюджете на 201</w:t>
      </w:r>
      <w:r>
        <w:rPr>
          <w:sz w:val="26"/>
          <w:szCs w:val="26"/>
        </w:rPr>
        <w:t xml:space="preserve">9 </w:t>
      </w:r>
      <w:r w:rsidRPr="00485869">
        <w:rPr>
          <w:sz w:val="26"/>
          <w:szCs w:val="26"/>
        </w:rPr>
        <w:t>год</w:t>
      </w:r>
      <w:r>
        <w:rPr>
          <w:sz w:val="26"/>
          <w:szCs w:val="26"/>
        </w:rPr>
        <w:t xml:space="preserve"> и плановый период 2020 и 2021 г</w:t>
      </w:r>
      <w:r>
        <w:rPr>
          <w:sz w:val="26"/>
          <w:szCs w:val="26"/>
        </w:rPr>
        <w:t>о</w:t>
      </w:r>
      <w:r>
        <w:rPr>
          <w:sz w:val="26"/>
          <w:szCs w:val="26"/>
        </w:rPr>
        <w:t>дов</w:t>
      </w:r>
      <w:r w:rsidRPr="00485869">
        <w:rPr>
          <w:sz w:val="26"/>
          <w:szCs w:val="26"/>
        </w:rPr>
        <w:t>» на 201</w:t>
      </w:r>
      <w:r>
        <w:rPr>
          <w:sz w:val="26"/>
          <w:szCs w:val="26"/>
        </w:rPr>
        <w:t>9</w:t>
      </w:r>
      <w:r w:rsidRPr="00485869">
        <w:rPr>
          <w:sz w:val="26"/>
          <w:szCs w:val="26"/>
        </w:rPr>
        <w:t xml:space="preserve"> год утвержден бюджет Чугуевского муниципального района по расх</w:t>
      </w:r>
      <w:r w:rsidRPr="00485869">
        <w:rPr>
          <w:sz w:val="26"/>
          <w:szCs w:val="26"/>
        </w:rPr>
        <w:t>о</w:t>
      </w:r>
      <w:r w:rsidRPr="00485869">
        <w:rPr>
          <w:sz w:val="26"/>
          <w:szCs w:val="26"/>
        </w:rPr>
        <w:t xml:space="preserve">дам в объеме </w:t>
      </w:r>
      <w:r>
        <w:rPr>
          <w:sz w:val="26"/>
          <w:szCs w:val="26"/>
        </w:rPr>
        <w:t>845 203,08</w:t>
      </w:r>
      <w:r w:rsidRPr="00485869">
        <w:rPr>
          <w:sz w:val="26"/>
          <w:szCs w:val="26"/>
        </w:rPr>
        <w:t xml:space="preserve"> тыс. рублей.</w:t>
      </w:r>
    </w:p>
    <w:p w:rsidR="0099754E" w:rsidRPr="009D5544" w:rsidRDefault="0099754E" w:rsidP="0099754E">
      <w:pPr>
        <w:widowControl w:val="0"/>
        <w:spacing w:line="288" w:lineRule="auto"/>
        <w:ind w:firstLine="709"/>
        <w:jc w:val="both"/>
        <w:rPr>
          <w:sz w:val="26"/>
          <w:szCs w:val="26"/>
        </w:rPr>
      </w:pPr>
      <w:r w:rsidRPr="00485869">
        <w:rPr>
          <w:sz w:val="26"/>
          <w:szCs w:val="26"/>
        </w:rPr>
        <w:t xml:space="preserve">В </w:t>
      </w:r>
      <w:r>
        <w:rPr>
          <w:sz w:val="26"/>
          <w:szCs w:val="26"/>
        </w:rPr>
        <w:t xml:space="preserve">результате 5 корректировок в </w:t>
      </w:r>
      <w:r w:rsidRPr="00485869">
        <w:rPr>
          <w:sz w:val="26"/>
          <w:szCs w:val="26"/>
        </w:rPr>
        <w:t xml:space="preserve">течение </w:t>
      </w:r>
      <w:r>
        <w:rPr>
          <w:sz w:val="26"/>
          <w:szCs w:val="26"/>
        </w:rPr>
        <w:t xml:space="preserve">2019 </w:t>
      </w:r>
      <w:r w:rsidRPr="00485869">
        <w:rPr>
          <w:sz w:val="26"/>
          <w:szCs w:val="26"/>
        </w:rPr>
        <w:t xml:space="preserve">финансового года </w:t>
      </w:r>
      <w:r>
        <w:rPr>
          <w:sz w:val="26"/>
          <w:szCs w:val="26"/>
        </w:rPr>
        <w:t>расходы</w:t>
      </w:r>
      <w:r w:rsidRPr="00485869">
        <w:rPr>
          <w:sz w:val="26"/>
          <w:szCs w:val="26"/>
        </w:rPr>
        <w:t xml:space="preserve"> увел</w:t>
      </w:r>
      <w:r w:rsidRPr="00485869">
        <w:rPr>
          <w:sz w:val="26"/>
          <w:szCs w:val="26"/>
        </w:rPr>
        <w:t>и</w:t>
      </w:r>
      <w:r w:rsidRPr="00485869">
        <w:rPr>
          <w:sz w:val="26"/>
          <w:szCs w:val="26"/>
        </w:rPr>
        <w:t>чил</w:t>
      </w:r>
      <w:r>
        <w:rPr>
          <w:sz w:val="26"/>
          <w:szCs w:val="26"/>
        </w:rPr>
        <w:t>и</w:t>
      </w:r>
      <w:r w:rsidRPr="00485869">
        <w:rPr>
          <w:sz w:val="26"/>
          <w:szCs w:val="26"/>
        </w:rPr>
        <w:t xml:space="preserve">сь на </w:t>
      </w:r>
      <w:r>
        <w:rPr>
          <w:sz w:val="26"/>
          <w:szCs w:val="26"/>
        </w:rPr>
        <w:t>24 320,99</w:t>
      </w:r>
      <w:r w:rsidRPr="00485869">
        <w:rPr>
          <w:sz w:val="26"/>
          <w:szCs w:val="26"/>
        </w:rPr>
        <w:t xml:space="preserve"> тыс. рублей </w:t>
      </w:r>
      <w:r>
        <w:rPr>
          <w:sz w:val="26"/>
          <w:szCs w:val="26"/>
        </w:rPr>
        <w:t xml:space="preserve">или на 2,9% </w:t>
      </w:r>
      <w:r w:rsidRPr="00485869">
        <w:rPr>
          <w:sz w:val="26"/>
          <w:szCs w:val="26"/>
        </w:rPr>
        <w:t>и составил</w:t>
      </w:r>
      <w:r>
        <w:rPr>
          <w:sz w:val="26"/>
          <w:szCs w:val="26"/>
        </w:rPr>
        <w:t>и</w:t>
      </w:r>
      <w:r w:rsidRPr="00485869">
        <w:rPr>
          <w:sz w:val="26"/>
          <w:szCs w:val="26"/>
        </w:rPr>
        <w:t xml:space="preserve"> </w:t>
      </w:r>
      <w:r>
        <w:rPr>
          <w:sz w:val="26"/>
          <w:szCs w:val="26"/>
        </w:rPr>
        <w:t>869 524,07</w:t>
      </w:r>
      <w:r w:rsidRPr="00485869">
        <w:rPr>
          <w:sz w:val="26"/>
          <w:szCs w:val="26"/>
        </w:rPr>
        <w:t xml:space="preserve"> тыс. рублей</w:t>
      </w:r>
      <w:r>
        <w:rPr>
          <w:sz w:val="26"/>
          <w:szCs w:val="26"/>
        </w:rPr>
        <w:t xml:space="preserve">. </w:t>
      </w:r>
      <w:r w:rsidRPr="009D5544">
        <w:rPr>
          <w:sz w:val="26"/>
          <w:szCs w:val="26"/>
        </w:rPr>
        <w:t xml:space="preserve">В отчете об исполнении районного бюджета </w:t>
      </w:r>
      <w:r>
        <w:rPr>
          <w:sz w:val="26"/>
          <w:szCs w:val="26"/>
        </w:rPr>
        <w:t xml:space="preserve">за 2019 год </w:t>
      </w:r>
      <w:r w:rsidRPr="009D5544">
        <w:rPr>
          <w:sz w:val="26"/>
          <w:szCs w:val="26"/>
        </w:rPr>
        <w:t>показатели уточненного плана по расходам отражены в соответствии с показателями сводной бюдже</w:t>
      </w:r>
      <w:r>
        <w:rPr>
          <w:sz w:val="26"/>
          <w:szCs w:val="26"/>
        </w:rPr>
        <w:t>т</w:t>
      </w:r>
      <w:r w:rsidRPr="009D5544">
        <w:rPr>
          <w:sz w:val="26"/>
          <w:szCs w:val="26"/>
        </w:rPr>
        <w:t>ной росписи. </w:t>
      </w:r>
    </w:p>
    <w:p w:rsidR="0099754E" w:rsidRPr="00081F6A" w:rsidRDefault="0099754E" w:rsidP="0099754E">
      <w:pPr>
        <w:spacing w:line="288" w:lineRule="auto"/>
        <w:ind w:firstLine="709"/>
        <w:jc w:val="both"/>
        <w:rPr>
          <w:sz w:val="26"/>
          <w:szCs w:val="26"/>
        </w:rPr>
      </w:pPr>
      <w:r>
        <w:rPr>
          <w:sz w:val="26"/>
          <w:szCs w:val="26"/>
        </w:rPr>
        <w:t>В 2019 году р</w:t>
      </w:r>
      <w:r w:rsidRPr="00081F6A">
        <w:rPr>
          <w:sz w:val="26"/>
          <w:szCs w:val="26"/>
        </w:rPr>
        <w:t>асходы бюджета были увеличены за счет:</w:t>
      </w:r>
    </w:p>
    <w:p w:rsidR="0099754E" w:rsidRPr="00081F6A" w:rsidRDefault="0099754E" w:rsidP="0099754E">
      <w:pPr>
        <w:spacing w:line="288" w:lineRule="auto"/>
        <w:ind w:firstLine="709"/>
        <w:jc w:val="both"/>
        <w:rPr>
          <w:sz w:val="26"/>
          <w:szCs w:val="26"/>
        </w:rPr>
      </w:pPr>
      <w:r w:rsidRPr="00081F6A">
        <w:rPr>
          <w:sz w:val="26"/>
          <w:szCs w:val="26"/>
        </w:rPr>
        <w:t>- остатков денежных средств на едином счете бюджета по состоянию на 01.01.201</w:t>
      </w:r>
      <w:r>
        <w:rPr>
          <w:sz w:val="26"/>
          <w:szCs w:val="26"/>
        </w:rPr>
        <w:t>9</w:t>
      </w:r>
      <w:r w:rsidRPr="00081F6A">
        <w:rPr>
          <w:sz w:val="26"/>
          <w:szCs w:val="26"/>
        </w:rPr>
        <w:t xml:space="preserve"> года в сумме </w:t>
      </w:r>
      <w:r>
        <w:rPr>
          <w:sz w:val="26"/>
          <w:szCs w:val="26"/>
        </w:rPr>
        <w:t>7 713,64</w:t>
      </w:r>
      <w:r w:rsidRPr="00081F6A">
        <w:rPr>
          <w:sz w:val="26"/>
          <w:szCs w:val="26"/>
        </w:rPr>
        <w:t xml:space="preserve"> тыс. рублей;</w:t>
      </w:r>
    </w:p>
    <w:p w:rsidR="0099754E" w:rsidRPr="00081F6A" w:rsidRDefault="0099754E" w:rsidP="0099754E">
      <w:pPr>
        <w:spacing w:line="288" w:lineRule="auto"/>
        <w:ind w:firstLine="709"/>
        <w:jc w:val="both"/>
        <w:rPr>
          <w:sz w:val="26"/>
          <w:szCs w:val="26"/>
        </w:rPr>
      </w:pPr>
      <w:r w:rsidRPr="00081F6A">
        <w:rPr>
          <w:sz w:val="26"/>
          <w:szCs w:val="26"/>
        </w:rPr>
        <w:t xml:space="preserve">- собственных доходов бюджета в сумме </w:t>
      </w:r>
      <w:r>
        <w:rPr>
          <w:sz w:val="26"/>
          <w:szCs w:val="26"/>
        </w:rPr>
        <w:t xml:space="preserve">14 832,96 </w:t>
      </w:r>
      <w:r w:rsidRPr="00081F6A">
        <w:rPr>
          <w:sz w:val="26"/>
          <w:szCs w:val="26"/>
        </w:rPr>
        <w:t>тыс. рублей;</w:t>
      </w:r>
    </w:p>
    <w:p w:rsidR="0099754E" w:rsidRPr="00081F6A" w:rsidRDefault="0099754E" w:rsidP="0099754E">
      <w:pPr>
        <w:spacing w:line="288" w:lineRule="auto"/>
        <w:ind w:firstLine="709"/>
        <w:jc w:val="both"/>
        <w:rPr>
          <w:sz w:val="26"/>
          <w:szCs w:val="26"/>
        </w:rPr>
      </w:pPr>
      <w:r w:rsidRPr="00081F6A">
        <w:rPr>
          <w:sz w:val="26"/>
          <w:szCs w:val="26"/>
        </w:rPr>
        <w:t xml:space="preserve">- безвозмездных поступлений в сумме </w:t>
      </w:r>
      <w:r>
        <w:rPr>
          <w:sz w:val="26"/>
          <w:szCs w:val="26"/>
        </w:rPr>
        <w:t xml:space="preserve">1 774,39 </w:t>
      </w:r>
      <w:r w:rsidRPr="00081F6A">
        <w:rPr>
          <w:sz w:val="26"/>
          <w:szCs w:val="26"/>
        </w:rPr>
        <w:t>тыс. рублей.</w:t>
      </w:r>
    </w:p>
    <w:p w:rsidR="0099754E" w:rsidRDefault="0099754E" w:rsidP="0099754E">
      <w:pPr>
        <w:spacing w:line="288" w:lineRule="auto"/>
        <w:ind w:firstLine="709"/>
        <w:jc w:val="both"/>
        <w:rPr>
          <w:sz w:val="26"/>
          <w:szCs w:val="26"/>
        </w:rPr>
      </w:pPr>
      <w:r>
        <w:rPr>
          <w:sz w:val="26"/>
          <w:szCs w:val="26"/>
        </w:rPr>
        <w:t xml:space="preserve">За отчетный период расходы районного бюджета исполнены в объеме 825 328,49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что составляет 94,9% от плановых назначений. Не исполнено бюджетных назначений на сумму 44 195,58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99754E" w:rsidRDefault="0099754E" w:rsidP="0099754E">
      <w:pPr>
        <w:spacing w:line="288" w:lineRule="auto"/>
        <w:ind w:firstLine="709"/>
        <w:jc w:val="both"/>
        <w:rPr>
          <w:sz w:val="26"/>
          <w:szCs w:val="26"/>
        </w:rPr>
      </w:pPr>
      <w:r>
        <w:rPr>
          <w:sz w:val="26"/>
          <w:szCs w:val="26"/>
        </w:rPr>
        <w:t>Исполнение бюджетных назначений по разделам бюджетной классификации расходов, а также изменения бюджетных назначений представлены в следующей та</w:t>
      </w:r>
      <w:r>
        <w:rPr>
          <w:sz w:val="26"/>
          <w:szCs w:val="26"/>
        </w:rPr>
        <w:t>б</w:t>
      </w:r>
      <w:r>
        <w:rPr>
          <w:sz w:val="26"/>
          <w:szCs w:val="26"/>
        </w:rPr>
        <w:t>лице:</w:t>
      </w:r>
    </w:p>
    <w:tbl>
      <w:tblPr>
        <w:tblW w:w="9699" w:type="dxa"/>
        <w:tblInd w:w="93" w:type="dxa"/>
        <w:tblLayout w:type="fixed"/>
        <w:tblLook w:val="04A0" w:firstRow="1" w:lastRow="0" w:firstColumn="1" w:lastColumn="0" w:noHBand="0" w:noVBand="1"/>
      </w:tblPr>
      <w:tblGrid>
        <w:gridCol w:w="582"/>
        <w:gridCol w:w="2433"/>
        <w:gridCol w:w="1228"/>
        <w:gridCol w:w="1227"/>
        <w:gridCol w:w="1228"/>
        <w:gridCol w:w="1228"/>
        <w:gridCol w:w="1091"/>
        <w:gridCol w:w="682"/>
      </w:tblGrid>
      <w:tr w:rsidR="0099754E" w:rsidRPr="00300EC6" w:rsidTr="00BE4557">
        <w:trPr>
          <w:cantSplit/>
          <w:trHeight w:val="2546"/>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9754E" w:rsidRPr="00300EC6" w:rsidRDefault="0099754E" w:rsidP="00BE4557">
            <w:pPr>
              <w:ind w:left="113" w:right="113"/>
              <w:jc w:val="center"/>
              <w:rPr>
                <w:color w:val="000000"/>
                <w:sz w:val="20"/>
                <w:szCs w:val="20"/>
              </w:rPr>
            </w:pPr>
            <w:r w:rsidRPr="00300EC6">
              <w:rPr>
                <w:color w:val="000000"/>
                <w:sz w:val="20"/>
                <w:szCs w:val="20"/>
              </w:rPr>
              <w:t>Раздел</w:t>
            </w:r>
          </w:p>
        </w:tc>
        <w:tc>
          <w:tcPr>
            <w:tcW w:w="2433" w:type="dxa"/>
            <w:tcBorders>
              <w:top w:val="single" w:sz="4" w:space="0" w:color="auto"/>
              <w:left w:val="nil"/>
              <w:bottom w:val="single" w:sz="4" w:space="0" w:color="auto"/>
              <w:right w:val="single" w:sz="4" w:space="0" w:color="auto"/>
            </w:tcBorders>
            <w:shd w:val="clear" w:color="auto" w:fill="auto"/>
            <w:vAlign w:val="center"/>
          </w:tcPr>
          <w:p w:rsidR="0099754E" w:rsidRPr="00300EC6" w:rsidRDefault="0099754E" w:rsidP="00BE4557">
            <w:pPr>
              <w:jc w:val="center"/>
              <w:rPr>
                <w:color w:val="000000"/>
                <w:sz w:val="20"/>
                <w:szCs w:val="20"/>
              </w:rPr>
            </w:pPr>
            <w:r w:rsidRPr="00300EC6">
              <w:rPr>
                <w:color w:val="000000"/>
                <w:sz w:val="20"/>
                <w:szCs w:val="20"/>
              </w:rPr>
              <w:t>Наименование раздела</w:t>
            </w:r>
          </w:p>
        </w:tc>
        <w:tc>
          <w:tcPr>
            <w:tcW w:w="1228" w:type="dxa"/>
            <w:tcBorders>
              <w:top w:val="single" w:sz="4" w:space="0" w:color="auto"/>
              <w:left w:val="nil"/>
              <w:bottom w:val="single" w:sz="4" w:space="0" w:color="auto"/>
              <w:right w:val="single" w:sz="4" w:space="0" w:color="auto"/>
            </w:tcBorders>
            <w:shd w:val="clear" w:color="auto" w:fill="auto"/>
            <w:textDirection w:val="btLr"/>
            <w:vAlign w:val="center"/>
          </w:tcPr>
          <w:p w:rsidR="0099754E" w:rsidRPr="00300EC6" w:rsidRDefault="0099754E" w:rsidP="00BE4557">
            <w:pPr>
              <w:ind w:left="113" w:right="113"/>
              <w:jc w:val="center"/>
              <w:rPr>
                <w:color w:val="000000"/>
                <w:sz w:val="20"/>
                <w:szCs w:val="20"/>
              </w:rPr>
            </w:pPr>
            <w:r w:rsidRPr="00300EC6">
              <w:rPr>
                <w:color w:val="000000"/>
                <w:sz w:val="20"/>
                <w:szCs w:val="20"/>
              </w:rPr>
              <w:t>Утверждено первоначал</w:t>
            </w:r>
            <w:r w:rsidRPr="00300EC6">
              <w:rPr>
                <w:color w:val="000000"/>
                <w:sz w:val="20"/>
                <w:szCs w:val="20"/>
              </w:rPr>
              <w:t>ь</w:t>
            </w:r>
            <w:r w:rsidRPr="00300EC6">
              <w:rPr>
                <w:color w:val="000000"/>
                <w:sz w:val="20"/>
                <w:szCs w:val="20"/>
              </w:rPr>
              <w:t>но решением Думы от 18.12.201</w:t>
            </w:r>
            <w:r>
              <w:rPr>
                <w:color w:val="000000"/>
                <w:sz w:val="20"/>
                <w:szCs w:val="20"/>
              </w:rPr>
              <w:t>8</w:t>
            </w:r>
            <w:r w:rsidRPr="00300EC6">
              <w:rPr>
                <w:color w:val="000000"/>
                <w:sz w:val="20"/>
                <w:szCs w:val="20"/>
              </w:rPr>
              <w:t xml:space="preserve"> № </w:t>
            </w:r>
            <w:r>
              <w:rPr>
                <w:color w:val="000000"/>
                <w:sz w:val="20"/>
                <w:szCs w:val="20"/>
              </w:rPr>
              <w:t>403</w:t>
            </w:r>
            <w:r w:rsidRPr="00300EC6">
              <w:rPr>
                <w:color w:val="000000"/>
                <w:sz w:val="20"/>
                <w:szCs w:val="20"/>
              </w:rPr>
              <w:t>-НПА на 201</w:t>
            </w:r>
            <w:r>
              <w:rPr>
                <w:color w:val="000000"/>
                <w:sz w:val="20"/>
                <w:szCs w:val="20"/>
              </w:rPr>
              <w:t>9</w:t>
            </w:r>
            <w:r w:rsidRPr="00300EC6">
              <w:rPr>
                <w:color w:val="000000"/>
                <w:sz w:val="20"/>
                <w:szCs w:val="20"/>
              </w:rPr>
              <w:t xml:space="preserve"> год, </w:t>
            </w:r>
            <w:proofErr w:type="spellStart"/>
            <w:r w:rsidRPr="00300EC6">
              <w:rPr>
                <w:color w:val="000000"/>
                <w:sz w:val="20"/>
                <w:szCs w:val="20"/>
              </w:rPr>
              <w:t>тыс</w:t>
            </w:r>
            <w:proofErr w:type="gramStart"/>
            <w:r w:rsidRPr="00300EC6">
              <w:rPr>
                <w:color w:val="000000"/>
                <w:sz w:val="20"/>
                <w:szCs w:val="20"/>
              </w:rPr>
              <w:t>.р</w:t>
            </w:r>
            <w:proofErr w:type="gramEnd"/>
            <w:r w:rsidRPr="00300EC6">
              <w:rPr>
                <w:color w:val="000000"/>
                <w:sz w:val="20"/>
                <w:szCs w:val="20"/>
              </w:rPr>
              <w:t>уб</w:t>
            </w:r>
            <w:proofErr w:type="spellEnd"/>
            <w:r w:rsidRPr="00300EC6">
              <w:rPr>
                <w:color w:val="000000"/>
                <w:sz w:val="20"/>
                <w:szCs w:val="20"/>
              </w:rPr>
              <w:t>.</w:t>
            </w:r>
          </w:p>
        </w:tc>
        <w:tc>
          <w:tcPr>
            <w:tcW w:w="1227" w:type="dxa"/>
            <w:tcBorders>
              <w:top w:val="single" w:sz="4" w:space="0" w:color="auto"/>
              <w:left w:val="nil"/>
              <w:bottom w:val="single" w:sz="4" w:space="0" w:color="auto"/>
              <w:right w:val="single" w:sz="4" w:space="0" w:color="auto"/>
            </w:tcBorders>
            <w:shd w:val="clear" w:color="auto" w:fill="auto"/>
            <w:textDirection w:val="btLr"/>
            <w:vAlign w:val="center"/>
          </w:tcPr>
          <w:p w:rsidR="0099754E" w:rsidRPr="00300EC6" w:rsidRDefault="0099754E" w:rsidP="00BE4557">
            <w:pPr>
              <w:ind w:left="113" w:right="113"/>
              <w:jc w:val="center"/>
              <w:rPr>
                <w:color w:val="000000"/>
                <w:sz w:val="20"/>
                <w:szCs w:val="20"/>
              </w:rPr>
            </w:pPr>
            <w:r w:rsidRPr="00300EC6">
              <w:rPr>
                <w:color w:val="000000"/>
                <w:sz w:val="20"/>
                <w:szCs w:val="20"/>
              </w:rPr>
              <w:t>Утверждено в редакции решения Думы от 2</w:t>
            </w:r>
            <w:r>
              <w:rPr>
                <w:color w:val="000000"/>
                <w:sz w:val="20"/>
                <w:szCs w:val="20"/>
              </w:rPr>
              <w:t>4</w:t>
            </w:r>
            <w:r w:rsidRPr="00300EC6">
              <w:rPr>
                <w:color w:val="000000"/>
                <w:sz w:val="20"/>
                <w:szCs w:val="20"/>
              </w:rPr>
              <w:t>.12.201</w:t>
            </w:r>
            <w:r>
              <w:rPr>
                <w:color w:val="000000"/>
                <w:sz w:val="20"/>
                <w:szCs w:val="20"/>
              </w:rPr>
              <w:t>9</w:t>
            </w:r>
            <w:r w:rsidRPr="00300EC6">
              <w:rPr>
                <w:color w:val="000000"/>
                <w:sz w:val="20"/>
                <w:szCs w:val="20"/>
              </w:rPr>
              <w:t xml:space="preserve"> № </w:t>
            </w:r>
            <w:r>
              <w:rPr>
                <w:color w:val="000000"/>
                <w:sz w:val="20"/>
                <w:szCs w:val="20"/>
              </w:rPr>
              <w:t>505</w:t>
            </w:r>
            <w:r w:rsidRPr="00300EC6">
              <w:rPr>
                <w:color w:val="000000"/>
                <w:sz w:val="20"/>
                <w:szCs w:val="20"/>
              </w:rPr>
              <w:t>-НПА на 201</w:t>
            </w:r>
            <w:r>
              <w:rPr>
                <w:color w:val="000000"/>
                <w:sz w:val="20"/>
                <w:szCs w:val="20"/>
              </w:rPr>
              <w:t>9</w:t>
            </w:r>
            <w:r w:rsidRPr="00300EC6">
              <w:rPr>
                <w:color w:val="000000"/>
                <w:sz w:val="20"/>
                <w:szCs w:val="20"/>
              </w:rPr>
              <w:t xml:space="preserve"> год, </w:t>
            </w:r>
            <w:proofErr w:type="spellStart"/>
            <w:r w:rsidRPr="00300EC6">
              <w:rPr>
                <w:color w:val="000000"/>
                <w:sz w:val="20"/>
                <w:szCs w:val="20"/>
              </w:rPr>
              <w:t>тыс</w:t>
            </w:r>
            <w:proofErr w:type="gramStart"/>
            <w:r w:rsidRPr="00300EC6">
              <w:rPr>
                <w:color w:val="000000"/>
                <w:sz w:val="20"/>
                <w:szCs w:val="20"/>
              </w:rPr>
              <w:t>.р</w:t>
            </w:r>
            <w:proofErr w:type="gramEnd"/>
            <w:r w:rsidRPr="00300EC6">
              <w:rPr>
                <w:color w:val="000000"/>
                <w:sz w:val="20"/>
                <w:szCs w:val="20"/>
              </w:rPr>
              <w:t>уб</w:t>
            </w:r>
            <w:proofErr w:type="spellEnd"/>
            <w:r w:rsidRPr="00300EC6">
              <w:rPr>
                <w:color w:val="000000"/>
                <w:sz w:val="20"/>
                <w:szCs w:val="20"/>
              </w:rPr>
              <w:t>.</w:t>
            </w:r>
          </w:p>
        </w:tc>
        <w:tc>
          <w:tcPr>
            <w:tcW w:w="1228" w:type="dxa"/>
            <w:tcBorders>
              <w:top w:val="single" w:sz="4" w:space="0" w:color="auto"/>
              <w:left w:val="nil"/>
              <w:bottom w:val="single" w:sz="4" w:space="0" w:color="auto"/>
              <w:right w:val="single" w:sz="4" w:space="0" w:color="auto"/>
            </w:tcBorders>
            <w:shd w:val="clear" w:color="auto" w:fill="auto"/>
            <w:textDirection w:val="btLr"/>
            <w:vAlign w:val="center"/>
          </w:tcPr>
          <w:p w:rsidR="0099754E" w:rsidRPr="00300EC6" w:rsidRDefault="0099754E" w:rsidP="00BE4557">
            <w:pPr>
              <w:ind w:left="113" w:right="113"/>
              <w:jc w:val="center"/>
              <w:rPr>
                <w:color w:val="000000"/>
                <w:sz w:val="20"/>
                <w:szCs w:val="20"/>
              </w:rPr>
            </w:pPr>
            <w:r w:rsidRPr="00300EC6">
              <w:rPr>
                <w:color w:val="000000"/>
                <w:sz w:val="20"/>
                <w:szCs w:val="20"/>
              </w:rPr>
              <w:t>Отклонение от первон</w:t>
            </w:r>
            <w:r w:rsidRPr="00300EC6">
              <w:rPr>
                <w:color w:val="000000"/>
                <w:sz w:val="20"/>
                <w:szCs w:val="20"/>
              </w:rPr>
              <w:t>а</w:t>
            </w:r>
            <w:r w:rsidRPr="00300EC6">
              <w:rPr>
                <w:color w:val="000000"/>
                <w:sz w:val="20"/>
                <w:szCs w:val="20"/>
              </w:rPr>
              <w:t xml:space="preserve">чального решения, </w:t>
            </w:r>
            <w:proofErr w:type="spellStart"/>
            <w:r w:rsidRPr="00300EC6">
              <w:rPr>
                <w:color w:val="000000"/>
                <w:sz w:val="20"/>
                <w:szCs w:val="20"/>
              </w:rPr>
              <w:t>тыс</w:t>
            </w:r>
            <w:proofErr w:type="gramStart"/>
            <w:r w:rsidRPr="00300EC6">
              <w:rPr>
                <w:color w:val="000000"/>
                <w:sz w:val="20"/>
                <w:szCs w:val="20"/>
              </w:rPr>
              <w:t>.р</w:t>
            </w:r>
            <w:proofErr w:type="gramEnd"/>
            <w:r w:rsidRPr="00300EC6">
              <w:rPr>
                <w:color w:val="000000"/>
                <w:sz w:val="20"/>
                <w:szCs w:val="20"/>
              </w:rPr>
              <w:t>уб</w:t>
            </w:r>
            <w:proofErr w:type="spellEnd"/>
            <w:r w:rsidRPr="00300EC6">
              <w:rPr>
                <w:color w:val="000000"/>
                <w:sz w:val="20"/>
                <w:szCs w:val="20"/>
              </w:rPr>
              <w:t>.</w:t>
            </w:r>
          </w:p>
        </w:tc>
        <w:tc>
          <w:tcPr>
            <w:tcW w:w="1228" w:type="dxa"/>
            <w:tcBorders>
              <w:top w:val="single" w:sz="4" w:space="0" w:color="auto"/>
              <w:left w:val="nil"/>
              <w:bottom w:val="single" w:sz="4" w:space="0" w:color="auto"/>
              <w:right w:val="single" w:sz="4" w:space="0" w:color="auto"/>
            </w:tcBorders>
            <w:shd w:val="clear" w:color="auto" w:fill="auto"/>
            <w:textDirection w:val="btLr"/>
            <w:vAlign w:val="center"/>
          </w:tcPr>
          <w:p w:rsidR="0099754E" w:rsidRPr="00300EC6" w:rsidRDefault="0099754E" w:rsidP="00BE4557">
            <w:pPr>
              <w:ind w:left="113" w:right="113"/>
              <w:jc w:val="center"/>
              <w:rPr>
                <w:color w:val="000000"/>
                <w:sz w:val="20"/>
                <w:szCs w:val="20"/>
              </w:rPr>
            </w:pPr>
            <w:r w:rsidRPr="00300EC6">
              <w:rPr>
                <w:color w:val="000000"/>
                <w:sz w:val="20"/>
                <w:szCs w:val="20"/>
              </w:rPr>
              <w:t>Исполнено в 201</w:t>
            </w:r>
            <w:r>
              <w:rPr>
                <w:color w:val="000000"/>
                <w:sz w:val="20"/>
                <w:szCs w:val="20"/>
              </w:rPr>
              <w:t>9</w:t>
            </w:r>
            <w:r w:rsidRPr="00300EC6">
              <w:rPr>
                <w:color w:val="000000"/>
                <w:sz w:val="20"/>
                <w:szCs w:val="20"/>
              </w:rPr>
              <w:t xml:space="preserve"> году, </w:t>
            </w:r>
            <w:proofErr w:type="spellStart"/>
            <w:r w:rsidRPr="00300EC6">
              <w:rPr>
                <w:color w:val="000000"/>
                <w:sz w:val="20"/>
                <w:szCs w:val="20"/>
              </w:rPr>
              <w:t>тыс</w:t>
            </w:r>
            <w:proofErr w:type="gramStart"/>
            <w:r w:rsidRPr="00300EC6">
              <w:rPr>
                <w:color w:val="000000"/>
                <w:sz w:val="20"/>
                <w:szCs w:val="20"/>
              </w:rPr>
              <w:t>.р</w:t>
            </w:r>
            <w:proofErr w:type="gramEnd"/>
            <w:r w:rsidRPr="00300EC6">
              <w:rPr>
                <w:color w:val="000000"/>
                <w:sz w:val="20"/>
                <w:szCs w:val="20"/>
              </w:rPr>
              <w:t>уб</w:t>
            </w:r>
            <w:proofErr w:type="spellEnd"/>
            <w:r w:rsidRPr="00300EC6">
              <w:rPr>
                <w:color w:val="000000"/>
                <w:sz w:val="20"/>
                <w:szCs w:val="20"/>
              </w:rPr>
              <w:t>.</w:t>
            </w:r>
          </w:p>
        </w:tc>
        <w:tc>
          <w:tcPr>
            <w:tcW w:w="1091" w:type="dxa"/>
            <w:tcBorders>
              <w:top w:val="single" w:sz="4" w:space="0" w:color="auto"/>
              <w:left w:val="nil"/>
              <w:bottom w:val="single" w:sz="4" w:space="0" w:color="auto"/>
              <w:right w:val="single" w:sz="4" w:space="0" w:color="auto"/>
            </w:tcBorders>
            <w:shd w:val="clear" w:color="auto" w:fill="auto"/>
            <w:textDirection w:val="btLr"/>
            <w:vAlign w:val="center"/>
          </w:tcPr>
          <w:p w:rsidR="0099754E" w:rsidRPr="00300EC6" w:rsidRDefault="0099754E" w:rsidP="00BE4557">
            <w:pPr>
              <w:ind w:left="113" w:right="113"/>
              <w:jc w:val="center"/>
              <w:rPr>
                <w:color w:val="000000"/>
                <w:sz w:val="20"/>
                <w:szCs w:val="20"/>
              </w:rPr>
            </w:pPr>
            <w:r w:rsidRPr="00300EC6">
              <w:rPr>
                <w:color w:val="000000"/>
                <w:sz w:val="20"/>
                <w:szCs w:val="20"/>
              </w:rPr>
              <w:t>Не исполнено бюджетных назначений на 201</w:t>
            </w:r>
            <w:r>
              <w:rPr>
                <w:color w:val="000000"/>
                <w:sz w:val="20"/>
                <w:szCs w:val="20"/>
              </w:rPr>
              <w:t>9</w:t>
            </w:r>
            <w:r w:rsidRPr="00300EC6">
              <w:rPr>
                <w:color w:val="000000"/>
                <w:sz w:val="20"/>
                <w:szCs w:val="20"/>
              </w:rPr>
              <w:t xml:space="preserve"> год, </w:t>
            </w:r>
            <w:proofErr w:type="spellStart"/>
            <w:r w:rsidRPr="00300EC6">
              <w:rPr>
                <w:color w:val="000000"/>
                <w:sz w:val="20"/>
                <w:szCs w:val="20"/>
              </w:rPr>
              <w:t>тыс</w:t>
            </w:r>
            <w:proofErr w:type="gramStart"/>
            <w:r w:rsidRPr="00300EC6">
              <w:rPr>
                <w:color w:val="000000"/>
                <w:sz w:val="20"/>
                <w:szCs w:val="20"/>
              </w:rPr>
              <w:t>.р</w:t>
            </w:r>
            <w:proofErr w:type="gramEnd"/>
            <w:r w:rsidRPr="00300EC6">
              <w:rPr>
                <w:color w:val="000000"/>
                <w:sz w:val="20"/>
                <w:szCs w:val="20"/>
              </w:rPr>
              <w:t>ублей</w:t>
            </w:r>
            <w:proofErr w:type="spellEnd"/>
          </w:p>
        </w:tc>
        <w:tc>
          <w:tcPr>
            <w:tcW w:w="682" w:type="dxa"/>
            <w:tcBorders>
              <w:top w:val="single" w:sz="4" w:space="0" w:color="auto"/>
              <w:left w:val="nil"/>
              <w:bottom w:val="single" w:sz="4" w:space="0" w:color="auto"/>
              <w:right w:val="single" w:sz="4" w:space="0" w:color="auto"/>
            </w:tcBorders>
            <w:shd w:val="clear" w:color="auto" w:fill="auto"/>
            <w:textDirection w:val="btLr"/>
            <w:vAlign w:val="center"/>
          </w:tcPr>
          <w:p w:rsidR="0099754E" w:rsidRPr="00300EC6" w:rsidRDefault="0099754E" w:rsidP="00BE4557">
            <w:pPr>
              <w:ind w:left="113" w:right="113"/>
              <w:jc w:val="center"/>
              <w:rPr>
                <w:color w:val="000000"/>
                <w:sz w:val="20"/>
                <w:szCs w:val="20"/>
              </w:rPr>
            </w:pPr>
            <w:r w:rsidRPr="00300EC6">
              <w:rPr>
                <w:color w:val="000000"/>
                <w:sz w:val="20"/>
                <w:szCs w:val="20"/>
              </w:rPr>
              <w:t>% исполнения</w:t>
            </w:r>
          </w:p>
        </w:tc>
      </w:tr>
      <w:tr w:rsidR="0099754E" w:rsidRPr="00300EC6" w:rsidTr="00BE4557">
        <w:trPr>
          <w:cantSplit/>
          <w:trHeight w:val="47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54E" w:rsidRPr="00300EC6" w:rsidRDefault="0099754E" w:rsidP="00BE4557">
            <w:pPr>
              <w:jc w:val="center"/>
              <w:rPr>
                <w:color w:val="000000"/>
                <w:sz w:val="20"/>
                <w:szCs w:val="20"/>
              </w:rPr>
            </w:pPr>
            <w:r w:rsidRPr="00300EC6">
              <w:rPr>
                <w:color w:val="000000"/>
                <w:sz w:val="20"/>
                <w:szCs w:val="20"/>
              </w:rPr>
              <w:t>01</w:t>
            </w:r>
          </w:p>
        </w:tc>
        <w:tc>
          <w:tcPr>
            <w:tcW w:w="2433" w:type="dxa"/>
            <w:tcBorders>
              <w:top w:val="single" w:sz="4" w:space="0" w:color="auto"/>
              <w:left w:val="nil"/>
              <w:bottom w:val="single" w:sz="4" w:space="0" w:color="auto"/>
              <w:right w:val="single" w:sz="4" w:space="0" w:color="auto"/>
            </w:tcBorders>
            <w:shd w:val="clear" w:color="auto" w:fill="auto"/>
            <w:vAlign w:val="center"/>
          </w:tcPr>
          <w:p w:rsidR="0099754E" w:rsidRPr="00300EC6" w:rsidRDefault="0099754E" w:rsidP="00BE4557">
            <w:pPr>
              <w:rPr>
                <w:color w:val="000000"/>
                <w:sz w:val="20"/>
                <w:szCs w:val="20"/>
              </w:rPr>
            </w:pPr>
            <w:r w:rsidRPr="00300EC6">
              <w:rPr>
                <w:color w:val="000000"/>
                <w:sz w:val="20"/>
                <w:szCs w:val="20"/>
              </w:rPr>
              <w:t>Общегосударственные вопросы</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74 131,78</w:t>
            </w:r>
          </w:p>
        </w:tc>
        <w:tc>
          <w:tcPr>
            <w:tcW w:w="1227"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81 748,45</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7 616,67</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77 722,99</w:t>
            </w:r>
          </w:p>
        </w:tc>
        <w:tc>
          <w:tcPr>
            <w:tcW w:w="1091"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-4 025,46</w:t>
            </w:r>
          </w:p>
        </w:tc>
        <w:tc>
          <w:tcPr>
            <w:tcW w:w="682"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95,1</w:t>
            </w:r>
          </w:p>
        </w:tc>
      </w:tr>
      <w:tr w:rsidR="0099754E" w:rsidRPr="00300EC6" w:rsidTr="00BE4557">
        <w:trPr>
          <w:cantSplit/>
          <w:trHeight w:val="34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54E" w:rsidRPr="00300EC6" w:rsidRDefault="0099754E" w:rsidP="00BE4557">
            <w:pPr>
              <w:jc w:val="center"/>
              <w:rPr>
                <w:color w:val="000000"/>
                <w:sz w:val="20"/>
                <w:szCs w:val="20"/>
              </w:rPr>
            </w:pPr>
            <w:r w:rsidRPr="00300EC6">
              <w:rPr>
                <w:color w:val="000000"/>
                <w:sz w:val="20"/>
                <w:szCs w:val="20"/>
              </w:rPr>
              <w:t>02</w:t>
            </w:r>
          </w:p>
        </w:tc>
        <w:tc>
          <w:tcPr>
            <w:tcW w:w="2433" w:type="dxa"/>
            <w:tcBorders>
              <w:top w:val="single" w:sz="4" w:space="0" w:color="auto"/>
              <w:left w:val="nil"/>
              <w:bottom w:val="single" w:sz="4" w:space="0" w:color="auto"/>
              <w:right w:val="single" w:sz="4" w:space="0" w:color="auto"/>
            </w:tcBorders>
            <w:shd w:val="clear" w:color="auto" w:fill="auto"/>
            <w:vAlign w:val="center"/>
          </w:tcPr>
          <w:p w:rsidR="0099754E" w:rsidRPr="00300EC6" w:rsidRDefault="0099754E" w:rsidP="00BE4557">
            <w:pPr>
              <w:rPr>
                <w:color w:val="000000"/>
                <w:sz w:val="20"/>
                <w:szCs w:val="20"/>
              </w:rPr>
            </w:pPr>
            <w:r w:rsidRPr="00300EC6">
              <w:rPr>
                <w:color w:val="000000"/>
                <w:sz w:val="20"/>
                <w:szCs w:val="20"/>
              </w:rPr>
              <w:t>Национальная оборона</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416,49</w:t>
            </w:r>
          </w:p>
        </w:tc>
        <w:tc>
          <w:tcPr>
            <w:tcW w:w="1227"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416,49</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0,00</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416,49</w:t>
            </w:r>
          </w:p>
        </w:tc>
        <w:tc>
          <w:tcPr>
            <w:tcW w:w="1091"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0,00</w:t>
            </w:r>
          </w:p>
        </w:tc>
        <w:tc>
          <w:tcPr>
            <w:tcW w:w="682"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100,0</w:t>
            </w:r>
          </w:p>
        </w:tc>
      </w:tr>
      <w:tr w:rsidR="0099754E" w:rsidRPr="00300EC6" w:rsidTr="00BE4557">
        <w:trPr>
          <w:cantSplit/>
          <w:trHeight w:val="8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54E" w:rsidRPr="00300EC6" w:rsidRDefault="0099754E" w:rsidP="00BE4557">
            <w:pPr>
              <w:jc w:val="center"/>
              <w:rPr>
                <w:color w:val="000000"/>
                <w:sz w:val="20"/>
                <w:szCs w:val="20"/>
              </w:rPr>
            </w:pPr>
            <w:r w:rsidRPr="00300EC6">
              <w:rPr>
                <w:color w:val="000000"/>
                <w:sz w:val="20"/>
                <w:szCs w:val="20"/>
              </w:rPr>
              <w:t>03</w:t>
            </w:r>
          </w:p>
        </w:tc>
        <w:tc>
          <w:tcPr>
            <w:tcW w:w="2433" w:type="dxa"/>
            <w:tcBorders>
              <w:top w:val="single" w:sz="4" w:space="0" w:color="auto"/>
              <w:left w:val="nil"/>
              <w:bottom w:val="single" w:sz="4" w:space="0" w:color="auto"/>
              <w:right w:val="single" w:sz="4" w:space="0" w:color="auto"/>
            </w:tcBorders>
            <w:shd w:val="clear" w:color="auto" w:fill="auto"/>
            <w:vAlign w:val="center"/>
          </w:tcPr>
          <w:p w:rsidR="0099754E" w:rsidRPr="00300EC6" w:rsidRDefault="0099754E" w:rsidP="00BE4557">
            <w:pPr>
              <w:rPr>
                <w:color w:val="000000"/>
                <w:sz w:val="20"/>
                <w:szCs w:val="20"/>
              </w:rPr>
            </w:pPr>
            <w:r w:rsidRPr="00300EC6">
              <w:rPr>
                <w:color w:val="000000"/>
                <w:sz w:val="20"/>
                <w:szCs w:val="20"/>
              </w:rPr>
              <w:t>Национальная безопа</w:t>
            </w:r>
            <w:r w:rsidRPr="00300EC6">
              <w:rPr>
                <w:color w:val="000000"/>
                <w:sz w:val="20"/>
                <w:szCs w:val="20"/>
              </w:rPr>
              <w:t>с</w:t>
            </w:r>
            <w:r w:rsidRPr="00300EC6">
              <w:rPr>
                <w:color w:val="000000"/>
                <w:sz w:val="20"/>
                <w:szCs w:val="20"/>
              </w:rPr>
              <w:t>ность и правоохран</w:t>
            </w:r>
            <w:r w:rsidRPr="00300EC6">
              <w:rPr>
                <w:color w:val="000000"/>
                <w:sz w:val="20"/>
                <w:szCs w:val="20"/>
              </w:rPr>
              <w:t>и</w:t>
            </w:r>
            <w:r w:rsidRPr="00300EC6">
              <w:rPr>
                <w:color w:val="000000"/>
                <w:sz w:val="20"/>
                <w:szCs w:val="20"/>
              </w:rPr>
              <w:t>тельная деятельность</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300,00</w:t>
            </w:r>
          </w:p>
        </w:tc>
        <w:tc>
          <w:tcPr>
            <w:tcW w:w="1227"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1 749,63</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1 449,63</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1 637,19</w:t>
            </w:r>
          </w:p>
        </w:tc>
        <w:tc>
          <w:tcPr>
            <w:tcW w:w="1091"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-112,44</w:t>
            </w:r>
          </w:p>
        </w:tc>
        <w:tc>
          <w:tcPr>
            <w:tcW w:w="682"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93,6</w:t>
            </w:r>
          </w:p>
        </w:tc>
      </w:tr>
      <w:tr w:rsidR="0099754E" w:rsidRPr="00300EC6" w:rsidTr="00BE4557">
        <w:trPr>
          <w:cantSplit/>
          <w:trHeight w:val="34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54E" w:rsidRPr="00300EC6" w:rsidRDefault="0099754E" w:rsidP="00BE4557">
            <w:pPr>
              <w:jc w:val="center"/>
              <w:rPr>
                <w:color w:val="000000"/>
                <w:sz w:val="20"/>
                <w:szCs w:val="20"/>
              </w:rPr>
            </w:pPr>
            <w:r w:rsidRPr="00300EC6">
              <w:rPr>
                <w:color w:val="000000"/>
                <w:sz w:val="20"/>
                <w:szCs w:val="20"/>
              </w:rPr>
              <w:t>04</w:t>
            </w:r>
          </w:p>
        </w:tc>
        <w:tc>
          <w:tcPr>
            <w:tcW w:w="2433" w:type="dxa"/>
            <w:tcBorders>
              <w:top w:val="single" w:sz="4" w:space="0" w:color="auto"/>
              <w:left w:val="nil"/>
              <w:bottom w:val="single" w:sz="4" w:space="0" w:color="auto"/>
              <w:right w:val="single" w:sz="4" w:space="0" w:color="auto"/>
            </w:tcBorders>
            <w:shd w:val="clear" w:color="auto" w:fill="auto"/>
            <w:vAlign w:val="center"/>
          </w:tcPr>
          <w:p w:rsidR="0099754E" w:rsidRPr="00300EC6" w:rsidRDefault="0099754E" w:rsidP="00BE4557">
            <w:pPr>
              <w:rPr>
                <w:color w:val="000000"/>
                <w:sz w:val="20"/>
                <w:szCs w:val="20"/>
              </w:rPr>
            </w:pPr>
            <w:r w:rsidRPr="00300EC6">
              <w:rPr>
                <w:color w:val="000000"/>
                <w:sz w:val="20"/>
                <w:szCs w:val="20"/>
              </w:rPr>
              <w:t>Национальная экономика</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31 516,03</w:t>
            </w:r>
          </w:p>
        </w:tc>
        <w:tc>
          <w:tcPr>
            <w:tcW w:w="1227"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49 239,08</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17 723,05</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42 891,90</w:t>
            </w:r>
          </w:p>
        </w:tc>
        <w:tc>
          <w:tcPr>
            <w:tcW w:w="1091"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-6 347,18</w:t>
            </w:r>
          </w:p>
        </w:tc>
        <w:tc>
          <w:tcPr>
            <w:tcW w:w="682"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87,1</w:t>
            </w:r>
          </w:p>
        </w:tc>
      </w:tr>
      <w:tr w:rsidR="0099754E" w:rsidRPr="00300EC6" w:rsidTr="00BE4557">
        <w:trPr>
          <w:cantSplit/>
          <w:trHeight w:val="56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54E" w:rsidRPr="00300EC6" w:rsidRDefault="0099754E" w:rsidP="00BE4557">
            <w:pPr>
              <w:jc w:val="center"/>
              <w:rPr>
                <w:color w:val="000000"/>
                <w:sz w:val="20"/>
                <w:szCs w:val="20"/>
              </w:rPr>
            </w:pPr>
            <w:r w:rsidRPr="00300EC6">
              <w:rPr>
                <w:color w:val="000000"/>
                <w:sz w:val="20"/>
                <w:szCs w:val="20"/>
              </w:rPr>
              <w:t>05</w:t>
            </w:r>
          </w:p>
        </w:tc>
        <w:tc>
          <w:tcPr>
            <w:tcW w:w="2433" w:type="dxa"/>
            <w:tcBorders>
              <w:top w:val="single" w:sz="4" w:space="0" w:color="auto"/>
              <w:left w:val="nil"/>
              <w:bottom w:val="single" w:sz="4" w:space="0" w:color="auto"/>
              <w:right w:val="single" w:sz="4" w:space="0" w:color="auto"/>
            </w:tcBorders>
            <w:shd w:val="clear" w:color="auto" w:fill="auto"/>
            <w:vAlign w:val="center"/>
          </w:tcPr>
          <w:p w:rsidR="0099754E" w:rsidRPr="00300EC6" w:rsidRDefault="0099754E" w:rsidP="00BE4557">
            <w:pPr>
              <w:rPr>
                <w:color w:val="000000"/>
                <w:sz w:val="20"/>
                <w:szCs w:val="20"/>
              </w:rPr>
            </w:pPr>
            <w:r w:rsidRPr="00300EC6">
              <w:rPr>
                <w:color w:val="000000"/>
                <w:sz w:val="20"/>
                <w:szCs w:val="20"/>
              </w:rPr>
              <w:t>Жилищно-коммунальное хозяйство</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12 740,37</w:t>
            </w:r>
          </w:p>
        </w:tc>
        <w:tc>
          <w:tcPr>
            <w:tcW w:w="1227"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6 807,16</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-5 933,21</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sz w:val="20"/>
                <w:szCs w:val="20"/>
              </w:rPr>
            </w:pPr>
            <w:r w:rsidRPr="00300EC6">
              <w:rPr>
                <w:sz w:val="20"/>
                <w:szCs w:val="20"/>
              </w:rPr>
              <w:t>6 145,06</w:t>
            </w:r>
          </w:p>
        </w:tc>
        <w:tc>
          <w:tcPr>
            <w:tcW w:w="1091"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-662,10</w:t>
            </w:r>
          </w:p>
        </w:tc>
        <w:tc>
          <w:tcPr>
            <w:tcW w:w="682"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90,3</w:t>
            </w:r>
          </w:p>
        </w:tc>
      </w:tr>
      <w:tr w:rsidR="0099754E" w:rsidRPr="00300EC6" w:rsidTr="00BE4557">
        <w:trPr>
          <w:cantSplit/>
          <w:trHeight w:val="17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54E" w:rsidRPr="00300EC6" w:rsidRDefault="0099754E" w:rsidP="00BE4557">
            <w:pPr>
              <w:jc w:val="center"/>
              <w:rPr>
                <w:color w:val="000000"/>
                <w:sz w:val="20"/>
                <w:szCs w:val="20"/>
              </w:rPr>
            </w:pPr>
            <w:r w:rsidRPr="00300EC6">
              <w:rPr>
                <w:color w:val="000000"/>
                <w:sz w:val="20"/>
                <w:szCs w:val="20"/>
              </w:rPr>
              <w:t>07</w:t>
            </w:r>
          </w:p>
        </w:tc>
        <w:tc>
          <w:tcPr>
            <w:tcW w:w="2433" w:type="dxa"/>
            <w:tcBorders>
              <w:top w:val="single" w:sz="4" w:space="0" w:color="auto"/>
              <w:left w:val="nil"/>
              <w:bottom w:val="single" w:sz="4" w:space="0" w:color="auto"/>
              <w:right w:val="single" w:sz="4" w:space="0" w:color="auto"/>
            </w:tcBorders>
            <w:shd w:val="clear" w:color="auto" w:fill="auto"/>
            <w:vAlign w:val="center"/>
          </w:tcPr>
          <w:p w:rsidR="0099754E" w:rsidRPr="00300EC6" w:rsidRDefault="0099754E" w:rsidP="00BE4557">
            <w:pPr>
              <w:rPr>
                <w:color w:val="000000"/>
                <w:sz w:val="20"/>
                <w:szCs w:val="20"/>
              </w:rPr>
            </w:pPr>
            <w:r w:rsidRPr="00300EC6">
              <w:rPr>
                <w:color w:val="000000"/>
                <w:sz w:val="20"/>
                <w:szCs w:val="20"/>
              </w:rPr>
              <w:t>Образование</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602 952,71</w:t>
            </w:r>
          </w:p>
        </w:tc>
        <w:tc>
          <w:tcPr>
            <w:tcW w:w="1227"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622 428,56</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19 475,85</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591 513,84</w:t>
            </w:r>
          </w:p>
        </w:tc>
        <w:tc>
          <w:tcPr>
            <w:tcW w:w="1091"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-30 914,72</w:t>
            </w:r>
          </w:p>
        </w:tc>
        <w:tc>
          <w:tcPr>
            <w:tcW w:w="682"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95,0</w:t>
            </w:r>
          </w:p>
        </w:tc>
      </w:tr>
      <w:tr w:rsidR="0099754E" w:rsidRPr="00300EC6" w:rsidTr="00BE4557">
        <w:trPr>
          <w:cantSplit/>
          <w:trHeight w:val="39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54E" w:rsidRPr="00300EC6" w:rsidRDefault="0099754E" w:rsidP="00BE4557">
            <w:pPr>
              <w:jc w:val="center"/>
              <w:rPr>
                <w:color w:val="000000"/>
                <w:sz w:val="20"/>
                <w:szCs w:val="20"/>
              </w:rPr>
            </w:pPr>
            <w:r w:rsidRPr="00300EC6">
              <w:rPr>
                <w:color w:val="000000"/>
                <w:sz w:val="20"/>
                <w:szCs w:val="20"/>
              </w:rPr>
              <w:t>08</w:t>
            </w:r>
          </w:p>
        </w:tc>
        <w:tc>
          <w:tcPr>
            <w:tcW w:w="2433" w:type="dxa"/>
            <w:tcBorders>
              <w:top w:val="single" w:sz="4" w:space="0" w:color="auto"/>
              <w:left w:val="nil"/>
              <w:bottom w:val="single" w:sz="4" w:space="0" w:color="auto"/>
              <w:right w:val="single" w:sz="4" w:space="0" w:color="auto"/>
            </w:tcBorders>
            <w:shd w:val="clear" w:color="auto" w:fill="auto"/>
            <w:vAlign w:val="center"/>
          </w:tcPr>
          <w:p w:rsidR="0099754E" w:rsidRPr="00300EC6" w:rsidRDefault="0099754E" w:rsidP="00BE4557">
            <w:pPr>
              <w:rPr>
                <w:color w:val="000000"/>
                <w:sz w:val="20"/>
                <w:szCs w:val="20"/>
              </w:rPr>
            </w:pPr>
            <w:r w:rsidRPr="00300EC6">
              <w:rPr>
                <w:color w:val="000000"/>
                <w:sz w:val="20"/>
                <w:szCs w:val="20"/>
              </w:rPr>
              <w:t>Культура, кинематогр</w:t>
            </w:r>
            <w:r w:rsidRPr="00300EC6">
              <w:rPr>
                <w:color w:val="000000"/>
                <w:sz w:val="20"/>
                <w:szCs w:val="20"/>
              </w:rPr>
              <w:t>а</w:t>
            </w:r>
            <w:r w:rsidRPr="00300EC6">
              <w:rPr>
                <w:color w:val="000000"/>
                <w:sz w:val="20"/>
                <w:szCs w:val="20"/>
              </w:rPr>
              <w:t>фия</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15 759,75</w:t>
            </w:r>
          </w:p>
        </w:tc>
        <w:tc>
          <w:tcPr>
            <w:tcW w:w="1227"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25 283,24</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9 523,49</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25 225,14</w:t>
            </w:r>
          </w:p>
        </w:tc>
        <w:tc>
          <w:tcPr>
            <w:tcW w:w="1091"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-58,10</w:t>
            </w:r>
          </w:p>
        </w:tc>
        <w:tc>
          <w:tcPr>
            <w:tcW w:w="682"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99,8</w:t>
            </w:r>
          </w:p>
        </w:tc>
      </w:tr>
      <w:tr w:rsidR="0099754E" w:rsidRPr="00300EC6" w:rsidTr="00BE4557">
        <w:trPr>
          <w:cantSplit/>
          <w:trHeight w:val="3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54E" w:rsidRPr="00300EC6" w:rsidRDefault="0099754E" w:rsidP="00BE4557">
            <w:pPr>
              <w:jc w:val="center"/>
              <w:rPr>
                <w:color w:val="000000"/>
                <w:sz w:val="20"/>
                <w:szCs w:val="20"/>
              </w:rPr>
            </w:pPr>
            <w:r w:rsidRPr="00300EC6">
              <w:rPr>
                <w:color w:val="000000"/>
                <w:sz w:val="20"/>
                <w:szCs w:val="20"/>
              </w:rPr>
              <w:t>10</w:t>
            </w:r>
          </w:p>
        </w:tc>
        <w:tc>
          <w:tcPr>
            <w:tcW w:w="2433" w:type="dxa"/>
            <w:tcBorders>
              <w:top w:val="single" w:sz="4" w:space="0" w:color="auto"/>
              <w:left w:val="nil"/>
              <w:bottom w:val="single" w:sz="4" w:space="0" w:color="auto"/>
              <w:right w:val="single" w:sz="4" w:space="0" w:color="auto"/>
            </w:tcBorders>
            <w:shd w:val="clear" w:color="auto" w:fill="auto"/>
            <w:vAlign w:val="center"/>
          </w:tcPr>
          <w:p w:rsidR="0099754E" w:rsidRPr="00300EC6" w:rsidRDefault="0099754E" w:rsidP="00BE4557">
            <w:pPr>
              <w:rPr>
                <w:color w:val="000000"/>
                <w:sz w:val="20"/>
                <w:szCs w:val="20"/>
              </w:rPr>
            </w:pPr>
            <w:r w:rsidRPr="00300EC6">
              <w:rPr>
                <w:color w:val="000000"/>
                <w:sz w:val="20"/>
                <w:szCs w:val="20"/>
              </w:rPr>
              <w:t>Социальная политика</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31 426,39</w:t>
            </w:r>
          </w:p>
        </w:tc>
        <w:tc>
          <w:tcPr>
            <w:tcW w:w="1227"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34 656,29</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3 229,90</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32 580,71</w:t>
            </w:r>
          </w:p>
        </w:tc>
        <w:tc>
          <w:tcPr>
            <w:tcW w:w="1091"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-2 075,58</w:t>
            </w:r>
          </w:p>
        </w:tc>
        <w:tc>
          <w:tcPr>
            <w:tcW w:w="682"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94,0</w:t>
            </w:r>
          </w:p>
        </w:tc>
      </w:tr>
      <w:tr w:rsidR="0099754E" w:rsidRPr="00300EC6" w:rsidTr="00BE4557">
        <w:trPr>
          <w:cantSplit/>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54E" w:rsidRPr="00300EC6" w:rsidRDefault="0099754E" w:rsidP="00BE4557">
            <w:pPr>
              <w:jc w:val="center"/>
              <w:rPr>
                <w:color w:val="000000"/>
                <w:sz w:val="20"/>
                <w:szCs w:val="20"/>
              </w:rPr>
            </w:pPr>
            <w:r w:rsidRPr="00300EC6">
              <w:rPr>
                <w:color w:val="000000"/>
                <w:sz w:val="20"/>
                <w:szCs w:val="20"/>
              </w:rPr>
              <w:t>11</w:t>
            </w:r>
          </w:p>
        </w:tc>
        <w:tc>
          <w:tcPr>
            <w:tcW w:w="2433" w:type="dxa"/>
            <w:tcBorders>
              <w:top w:val="single" w:sz="4" w:space="0" w:color="auto"/>
              <w:left w:val="nil"/>
              <w:bottom w:val="single" w:sz="4" w:space="0" w:color="auto"/>
              <w:right w:val="single" w:sz="4" w:space="0" w:color="auto"/>
            </w:tcBorders>
            <w:shd w:val="clear" w:color="auto" w:fill="auto"/>
            <w:vAlign w:val="center"/>
          </w:tcPr>
          <w:p w:rsidR="0099754E" w:rsidRPr="00300EC6" w:rsidRDefault="0099754E" w:rsidP="00BE4557">
            <w:pPr>
              <w:rPr>
                <w:color w:val="000000"/>
                <w:sz w:val="20"/>
                <w:szCs w:val="20"/>
              </w:rPr>
            </w:pPr>
            <w:r w:rsidRPr="00300EC6">
              <w:rPr>
                <w:color w:val="000000"/>
                <w:sz w:val="20"/>
                <w:szCs w:val="20"/>
              </w:rPr>
              <w:t>Физическая культура и спорт</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27 050,00</w:t>
            </w:r>
          </w:p>
        </w:tc>
        <w:tc>
          <w:tcPr>
            <w:tcW w:w="1227"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3 401,47</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-23 648,53</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3 401,47</w:t>
            </w:r>
          </w:p>
        </w:tc>
        <w:tc>
          <w:tcPr>
            <w:tcW w:w="1091"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0,00</w:t>
            </w:r>
          </w:p>
        </w:tc>
        <w:tc>
          <w:tcPr>
            <w:tcW w:w="682"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100,0</w:t>
            </w:r>
          </w:p>
        </w:tc>
      </w:tr>
      <w:tr w:rsidR="0099754E" w:rsidRPr="00300EC6" w:rsidTr="00BE4557">
        <w:trPr>
          <w:cantSplit/>
          <w:trHeight w:val="33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54E" w:rsidRPr="00300EC6" w:rsidRDefault="0099754E" w:rsidP="00BE4557">
            <w:pPr>
              <w:jc w:val="center"/>
              <w:rPr>
                <w:color w:val="000000"/>
                <w:sz w:val="20"/>
                <w:szCs w:val="20"/>
              </w:rPr>
            </w:pPr>
            <w:r w:rsidRPr="00300EC6">
              <w:rPr>
                <w:color w:val="000000"/>
                <w:sz w:val="20"/>
                <w:szCs w:val="20"/>
              </w:rPr>
              <w:t>12</w:t>
            </w:r>
          </w:p>
        </w:tc>
        <w:tc>
          <w:tcPr>
            <w:tcW w:w="2433" w:type="dxa"/>
            <w:tcBorders>
              <w:top w:val="single" w:sz="4" w:space="0" w:color="auto"/>
              <w:left w:val="nil"/>
              <w:bottom w:val="single" w:sz="4" w:space="0" w:color="auto"/>
              <w:right w:val="single" w:sz="4" w:space="0" w:color="auto"/>
            </w:tcBorders>
            <w:shd w:val="clear" w:color="auto" w:fill="auto"/>
            <w:vAlign w:val="center"/>
          </w:tcPr>
          <w:p w:rsidR="0099754E" w:rsidRPr="00300EC6" w:rsidRDefault="0099754E" w:rsidP="00BE4557">
            <w:pPr>
              <w:rPr>
                <w:color w:val="000000"/>
                <w:sz w:val="20"/>
                <w:szCs w:val="20"/>
              </w:rPr>
            </w:pPr>
            <w:r w:rsidRPr="00300EC6">
              <w:rPr>
                <w:color w:val="000000"/>
                <w:sz w:val="20"/>
                <w:szCs w:val="20"/>
              </w:rPr>
              <w:t>Средства массовой и</w:t>
            </w:r>
            <w:r w:rsidRPr="00300EC6">
              <w:rPr>
                <w:color w:val="000000"/>
                <w:sz w:val="20"/>
                <w:szCs w:val="20"/>
              </w:rPr>
              <w:t>н</w:t>
            </w:r>
            <w:r w:rsidRPr="00300EC6">
              <w:rPr>
                <w:color w:val="000000"/>
                <w:sz w:val="20"/>
                <w:szCs w:val="20"/>
              </w:rPr>
              <w:t>формации</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707,20</w:t>
            </w:r>
          </w:p>
        </w:tc>
        <w:tc>
          <w:tcPr>
            <w:tcW w:w="1227"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938,00</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230,80</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938,00</w:t>
            </w:r>
          </w:p>
        </w:tc>
        <w:tc>
          <w:tcPr>
            <w:tcW w:w="1091"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0,00</w:t>
            </w:r>
          </w:p>
        </w:tc>
        <w:tc>
          <w:tcPr>
            <w:tcW w:w="682"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100,0</w:t>
            </w:r>
          </w:p>
        </w:tc>
      </w:tr>
      <w:tr w:rsidR="0099754E" w:rsidRPr="00300EC6" w:rsidTr="00BE4557">
        <w:trPr>
          <w:cantSplit/>
          <w:trHeight w:val="118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54E" w:rsidRPr="00300EC6" w:rsidRDefault="0099754E" w:rsidP="00BE4557">
            <w:pPr>
              <w:jc w:val="center"/>
              <w:rPr>
                <w:color w:val="000000"/>
                <w:sz w:val="20"/>
                <w:szCs w:val="20"/>
              </w:rPr>
            </w:pPr>
            <w:r w:rsidRPr="00300EC6">
              <w:rPr>
                <w:color w:val="000000"/>
                <w:sz w:val="20"/>
                <w:szCs w:val="20"/>
              </w:rPr>
              <w:t>14</w:t>
            </w:r>
          </w:p>
        </w:tc>
        <w:tc>
          <w:tcPr>
            <w:tcW w:w="2433" w:type="dxa"/>
            <w:tcBorders>
              <w:top w:val="single" w:sz="4" w:space="0" w:color="auto"/>
              <w:left w:val="nil"/>
              <w:bottom w:val="single" w:sz="4" w:space="0" w:color="auto"/>
              <w:right w:val="single" w:sz="4" w:space="0" w:color="auto"/>
            </w:tcBorders>
            <w:shd w:val="clear" w:color="auto" w:fill="auto"/>
            <w:vAlign w:val="center"/>
          </w:tcPr>
          <w:p w:rsidR="0099754E" w:rsidRPr="00300EC6" w:rsidRDefault="0099754E" w:rsidP="00BE4557">
            <w:pPr>
              <w:rPr>
                <w:color w:val="000000"/>
                <w:sz w:val="20"/>
                <w:szCs w:val="20"/>
              </w:rPr>
            </w:pPr>
            <w:r w:rsidRPr="00300EC6">
              <w:rPr>
                <w:color w:val="000000"/>
                <w:sz w:val="20"/>
                <w:szCs w:val="20"/>
              </w:rPr>
              <w:t>Межбюджетные тран</w:t>
            </w:r>
            <w:r w:rsidRPr="00300EC6">
              <w:rPr>
                <w:color w:val="000000"/>
                <w:sz w:val="20"/>
                <w:szCs w:val="20"/>
              </w:rPr>
              <w:t>с</w:t>
            </w:r>
            <w:r w:rsidRPr="00300EC6">
              <w:rPr>
                <w:color w:val="000000"/>
                <w:sz w:val="20"/>
                <w:szCs w:val="20"/>
              </w:rPr>
              <w:t>ферты общего характера бюджетам субъектов Российской Федерации и муниципальных образ</w:t>
            </w:r>
            <w:r w:rsidRPr="00300EC6">
              <w:rPr>
                <w:color w:val="000000"/>
                <w:sz w:val="20"/>
                <w:szCs w:val="20"/>
              </w:rPr>
              <w:t>о</w:t>
            </w:r>
            <w:r w:rsidRPr="00300EC6">
              <w:rPr>
                <w:color w:val="000000"/>
                <w:sz w:val="20"/>
                <w:szCs w:val="20"/>
              </w:rPr>
              <w:t>ваний</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48 202,36</w:t>
            </w:r>
          </w:p>
        </w:tc>
        <w:tc>
          <w:tcPr>
            <w:tcW w:w="1227"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42 855,70</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-5 346,66</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42 855,70</w:t>
            </w:r>
          </w:p>
        </w:tc>
        <w:tc>
          <w:tcPr>
            <w:tcW w:w="1091"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0,00</w:t>
            </w:r>
          </w:p>
        </w:tc>
        <w:tc>
          <w:tcPr>
            <w:tcW w:w="682"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color w:val="000000"/>
                <w:sz w:val="20"/>
                <w:szCs w:val="20"/>
              </w:rPr>
            </w:pPr>
            <w:r w:rsidRPr="00300EC6">
              <w:rPr>
                <w:color w:val="000000"/>
                <w:sz w:val="20"/>
                <w:szCs w:val="20"/>
              </w:rPr>
              <w:t>100,0</w:t>
            </w:r>
          </w:p>
        </w:tc>
      </w:tr>
      <w:tr w:rsidR="0099754E" w:rsidRPr="00300EC6" w:rsidTr="00BE4557">
        <w:trPr>
          <w:cantSplit/>
          <w:trHeight w:val="3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54E" w:rsidRPr="00300EC6" w:rsidRDefault="0099754E" w:rsidP="00BE4557">
            <w:pPr>
              <w:jc w:val="center"/>
              <w:rPr>
                <w:color w:val="000000"/>
                <w:sz w:val="20"/>
                <w:szCs w:val="20"/>
              </w:rPr>
            </w:pPr>
            <w:r w:rsidRPr="00300EC6">
              <w:rPr>
                <w:color w:val="000000"/>
                <w:sz w:val="20"/>
                <w:szCs w:val="20"/>
              </w:rPr>
              <w:t> </w:t>
            </w:r>
          </w:p>
        </w:tc>
        <w:tc>
          <w:tcPr>
            <w:tcW w:w="2433" w:type="dxa"/>
            <w:tcBorders>
              <w:top w:val="single" w:sz="4" w:space="0" w:color="auto"/>
              <w:left w:val="nil"/>
              <w:bottom w:val="single" w:sz="4" w:space="0" w:color="auto"/>
              <w:right w:val="single" w:sz="4" w:space="0" w:color="auto"/>
            </w:tcBorders>
            <w:shd w:val="clear" w:color="auto" w:fill="auto"/>
            <w:vAlign w:val="center"/>
          </w:tcPr>
          <w:p w:rsidR="0099754E" w:rsidRPr="00300EC6" w:rsidRDefault="0099754E" w:rsidP="00BE4557">
            <w:pPr>
              <w:rPr>
                <w:b/>
                <w:color w:val="000000"/>
                <w:sz w:val="20"/>
                <w:szCs w:val="20"/>
              </w:rPr>
            </w:pPr>
            <w:r w:rsidRPr="00300EC6">
              <w:rPr>
                <w:b/>
                <w:color w:val="000000"/>
                <w:sz w:val="20"/>
                <w:szCs w:val="20"/>
              </w:rPr>
              <w:t>ВСЕГО РАСХОДЫ</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b/>
                <w:bCs/>
                <w:color w:val="000000"/>
                <w:sz w:val="20"/>
                <w:szCs w:val="20"/>
              </w:rPr>
            </w:pPr>
            <w:r w:rsidRPr="00300EC6">
              <w:rPr>
                <w:b/>
                <w:bCs/>
                <w:color w:val="000000"/>
                <w:sz w:val="20"/>
                <w:szCs w:val="20"/>
              </w:rPr>
              <w:t>845 203,08</w:t>
            </w:r>
          </w:p>
        </w:tc>
        <w:tc>
          <w:tcPr>
            <w:tcW w:w="1227"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b/>
                <w:bCs/>
                <w:color w:val="000000"/>
                <w:sz w:val="20"/>
                <w:szCs w:val="20"/>
              </w:rPr>
            </w:pPr>
            <w:r w:rsidRPr="00300EC6">
              <w:rPr>
                <w:b/>
                <w:bCs/>
                <w:color w:val="000000"/>
                <w:sz w:val="20"/>
                <w:szCs w:val="20"/>
              </w:rPr>
              <w:t>869 524,07</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b/>
                <w:bCs/>
                <w:color w:val="000000"/>
                <w:sz w:val="20"/>
                <w:szCs w:val="20"/>
              </w:rPr>
            </w:pPr>
            <w:r w:rsidRPr="00300EC6">
              <w:rPr>
                <w:b/>
                <w:bCs/>
                <w:color w:val="000000"/>
                <w:sz w:val="20"/>
                <w:szCs w:val="20"/>
              </w:rPr>
              <w:t>24 320,99</w:t>
            </w:r>
          </w:p>
        </w:tc>
        <w:tc>
          <w:tcPr>
            <w:tcW w:w="1228"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b/>
                <w:bCs/>
                <w:color w:val="000000"/>
                <w:sz w:val="20"/>
                <w:szCs w:val="20"/>
              </w:rPr>
            </w:pPr>
            <w:r w:rsidRPr="00300EC6">
              <w:rPr>
                <w:b/>
                <w:bCs/>
                <w:color w:val="000000"/>
                <w:sz w:val="20"/>
                <w:szCs w:val="20"/>
              </w:rPr>
              <w:t>825 328,49</w:t>
            </w:r>
          </w:p>
        </w:tc>
        <w:tc>
          <w:tcPr>
            <w:tcW w:w="1091"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b/>
                <w:bCs/>
                <w:color w:val="000000"/>
                <w:sz w:val="20"/>
                <w:szCs w:val="20"/>
              </w:rPr>
            </w:pPr>
            <w:r w:rsidRPr="00300EC6">
              <w:rPr>
                <w:b/>
                <w:bCs/>
                <w:color w:val="000000"/>
                <w:sz w:val="20"/>
                <w:szCs w:val="20"/>
              </w:rPr>
              <w:t>-44 195,58</w:t>
            </w:r>
          </w:p>
        </w:tc>
        <w:tc>
          <w:tcPr>
            <w:tcW w:w="682" w:type="dxa"/>
            <w:tcBorders>
              <w:top w:val="single" w:sz="4" w:space="0" w:color="auto"/>
              <w:left w:val="nil"/>
              <w:bottom w:val="single" w:sz="4" w:space="0" w:color="auto"/>
              <w:right w:val="single" w:sz="4" w:space="0" w:color="auto"/>
            </w:tcBorders>
            <w:shd w:val="clear" w:color="auto" w:fill="auto"/>
            <w:vAlign w:val="bottom"/>
          </w:tcPr>
          <w:p w:rsidR="0099754E" w:rsidRPr="00300EC6" w:rsidRDefault="0099754E" w:rsidP="00BE4557">
            <w:pPr>
              <w:jc w:val="center"/>
              <w:rPr>
                <w:b/>
                <w:bCs/>
                <w:color w:val="000000"/>
                <w:sz w:val="20"/>
                <w:szCs w:val="20"/>
              </w:rPr>
            </w:pPr>
            <w:r w:rsidRPr="00300EC6">
              <w:rPr>
                <w:b/>
                <w:bCs/>
                <w:color w:val="000000"/>
                <w:sz w:val="20"/>
                <w:szCs w:val="20"/>
              </w:rPr>
              <w:t>94,9</w:t>
            </w:r>
          </w:p>
        </w:tc>
      </w:tr>
    </w:tbl>
    <w:p w:rsidR="0099754E" w:rsidRDefault="0099754E" w:rsidP="0099754E">
      <w:pPr>
        <w:spacing w:line="276" w:lineRule="auto"/>
        <w:ind w:firstLine="709"/>
        <w:jc w:val="both"/>
        <w:rPr>
          <w:sz w:val="26"/>
          <w:szCs w:val="26"/>
        </w:rPr>
      </w:pPr>
    </w:p>
    <w:p w:rsidR="0099754E" w:rsidRDefault="0099754E" w:rsidP="0099754E">
      <w:pPr>
        <w:spacing w:line="288" w:lineRule="auto"/>
        <w:ind w:firstLine="709"/>
        <w:jc w:val="both"/>
        <w:rPr>
          <w:sz w:val="26"/>
          <w:szCs w:val="26"/>
        </w:rPr>
      </w:pPr>
      <w:r w:rsidRPr="00485869">
        <w:rPr>
          <w:sz w:val="26"/>
          <w:szCs w:val="26"/>
        </w:rPr>
        <w:t xml:space="preserve">Как видно из приведенной таблицы, изменения </w:t>
      </w:r>
      <w:r>
        <w:rPr>
          <w:sz w:val="26"/>
          <w:szCs w:val="26"/>
        </w:rPr>
        <w:t>плановых бюджетных назнач</w:t>
      </w:r>
      <w:r>
        <w:rPr>
          <w:sz w:val="26"/>
          <w:szCs w:val="26"/>
        </w:rPr>
        <w:t>е</w:t>
      </w:r>
      <w:r>
        <w:rPr>
          <w:sz w:val="26"/>
          <w:szCs w:val="26"/>
        </w:rPr>
        <w:t xml:space="preserve">ний </w:t>
      </w:r>
      <w:r w:rsidRPr="00485869">
        <w:rPr>
          <w:sz w:val="26"/>
          <w:szCs w:val="26"/>
        </w:rPr>
        <w:t xml:space="preserve">коснулись </w:t>
      </w:r>
      <w:r>
        <w:rPr>
          <w:sz w:val="26"/>
          <w:szCs w:val="26"/>
        </w:rPr>
        <w:t>10</w:t>
      </w:r>
      <w:r w:rsidRPr="00485869">
        <w:rPr>
          <w:sz w:val="26"/>
          <w:szCs w:val="26"/>
        </w:rPr>
        <w:t xml:space="preserve"> разделов расходов бюджета</w:t>
      </w:r>
      <w:r w:rsidRPr="00B20547">
        <w:rPr>
          <w:sz w:val="26"/>
          <w:szCs w:val="26"/>
        </w:rPr>
        <w:t xml:space="preserve"> </w:t>
      </w:r>
      <w:r w:rsidRPr="00485869">
        <w:rPr>
          <w:sz w:val="26"/>
          <w:szCs w:val="26"/>
        </w:rPr>
        <w:t xml:space="preserve">из </w:t>
      </w:r>
      <w:r>
        <w:rPr>
          <w:sz w:val="26"/>
          <w:szCs w:val="26"/>
        </w:rPr>
        <w:t>11.</w:t>
      </w:r>
      <w:r w:rsidRPr="00485869">
        <w:rPr>
          <w:sz w:val="26"/>
          <w:szCs w:val="26"/>
        </w:rPr>
        <w:t xml:space="preserve"> </w:t>
      </w:r>
      <w:r>
        <w:rPr>
          <w:sz w:val="26"/>
          <w:szCs w:val="26"/>
        </w:rPr>
        <w:t>При этом:</w:t>
      </w:r>
    </w:p>
    <w:p w:rsidR="0099754E" w:rsidRDefault="0099754E" w:rsidP="0099754E">
      <w:pPr>
        <w:spacing w:line="288" w:lineRule="auto"/>
        <w:ind w:firstLine="709"/>
        <w:jc w:val="both"/>
        <w:rPr>
          <w:sz w:val="26"/>
          <w:szCs w:val="26"/>
        </w:rPr>
      </w:pPr>
      <w:r>
        <w:rPr>
          <w:sz w:val="26"/>
          <w:szCs w:val="26"/>
        </w:rPr>
        <w:t>- н</w:t>
      </w:r>
      <w:r w:rsidRPr="00485869">
        <w:rPr>
          <w:sz w:val="26"/>
          <w:szCs w:val="26"/>
        </w:rPr>
        <w:t>е изменились назначения по раздел</w:t>
      </w:r>
      <w:r>
        <w:rPr>
          <w:sz w:val="26"/>
          <w:szCs w:val="26"/>
        </w:rPr>
        <w:t>у 0200 «Национальная оборона»;</w:t>
      </w:r>
    </w:p>
    <w:p w:rsidR="0099754E" w:rsidRDefault="0099754E" w:rsidP="0099754E">
      <w:pPr>
        <w:spacing w:line="288" w:lineRule="auto"/>
        <w:ind w:firstLine="709"/>
        <w:jc w:val="both"/>
        <w:rPr>
          <w:sz w:val="26"/>
          <w:szCs w:val="26"/>
        </w:rPr>
      </w:pPr>
      <w:r>
        <w:rPr>
          <w:sz w:val="26"/>
          <w:szCs w:val="26"/>
        </w:rPr>
        <w:t xml:space="preserve">- увеличены назначения по 7 разделам на общую сумму 59 249,39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99754E" w:rsidRDefault="0099754E" w:rsidP="0099754E">
      <w:pPr>
        <w:spacing w:line="288" w:lineRule="auto"/>
        <w:ind w:firstLine="709"/>
        <w:jc w:val="both"/>
        <w:rPr>
          <w:sz w:val="26"/>
          <w:szCs w:val="26"/>
        </w:rPr>
      </w:pPr>
      <w:r>
        <w:rPr>
          <w:sz w:val="26"/>
          <w:szCs w:val="26"/>
        </w:rPr>
        <w:t xml:space="preserve">- сокращены по 3 разделам на общую сумму 34 928,40 </w:t>
      </w:r>
      <w:proofErr w:type="spellStart"/>
      <w:r>
        <w:rPr>
          <w:sz w:val="26"/>
          <w:szCs w:val="26"/>
        </w:rPr>
        <w:t>тыс</w:t>
      </w:r>
      <w:proofErr w:type="gramStart"/>
      <w:r>
        <w:rPr>
          <w:sz w:val="26"/>
          <w:szCs w:val="26"/>
        </w:rPr>
        <w:t>.р</w:t>
      </w:r>
      <w:proofErr w:type="gramEnd"/>
      <w:r>
        <w:rPr>
          <w:sz w:val="26"/>
          <w:szCs w:val="26"/>
        </w:rPr>
        <w:t>ублей</w:t>
      </w:r>
      <w:proofErr w:type="spellEnd"/>
      <w:r w:rsidRPr="00485869">
        <w:rPr>
          <w:sz w:val="26"/>
          <w:szCs w:val="26"/>
        </w:rPr>
        <w:t>.</w:t>
      </w:r>
    </w:p>
    <w:p w:rsidR="0099754E" w:rsidRDefault="0099754E" w:rsidP="0099754E">
      <w:pPr>
        <w:spacing w:line="288" w:lineRule="auto"/>
        <w:ind w:firstLine="709"/>
        <w:jc w:val="both"/>
        <w:rPr>
          <w:sz w:val="26"/>
          <w:szCs w:val="26"/>
        </w:rPr>
      </w:pPr>
      <w:r>
        <w:rPr>
          <w:sz w:val="26"/>
          <w:szCs w:val="26"/>
        </w:rPr>
        <w:t>За отчетный период кассовое исполнение расходов с уровнем выше уровня о</w:t>
      </w:r>
      <w:r>
        <w:rPr>
          <w:sz w:val="26"/>
          <w:szCs w:val="26"/>
        </w:rPr>
        <w:t>б</w:t>
      </w:r>
      <w:r>
        <w:rPr>
          <w:sz w:val="26"/>
          <w:szCs w:val="26"/>
        </w:rPr>
        <w:t>щего исполнения (94,9%) сложилось по 7 разделам классификации расходов. Из них:</w:t>
      </w:r>
    </w:p>
    <w:p w:rsidR="0099754E" w:rsidRDefault="0099754E" w:rsidP="0099754E">
      <w:pPr>
        <w:spacing w:line="288" w:lineRule="auto"/>
        <w:ind w:firstLine="709"/>
        <w:jc w:val="both"/>
        <w:rPr>
          <w:color w:val="000000"/>
          <w:sz w:val="26"/>
          <w:szCs w:val="26"/>
        </w:rPr>
      </w:pPr>
      <w:r>
        <w:rPr>
          <w:sz w:val="26"/>
          <w:szCs w:val="26"/>
        </w:rPr>
        <w:t>- в полном объеме (100%) исполнены расходы по 4 разделам бюджетной кла</w:t>
      </w:r>
      <w:r>
        <w:rPr>
          <w:sz w:val="26"/>
          <w:szCs w:val="26"/>
        </w:rPr>
        <w:t>с</w:t>
      </w:r>
      <w:r>
        <w:rPr>
          <w:sz w:val="26"/>
          <w:szCs w:val="26"/>
        </w:rPr>
        <w:t xml:space="preserve">сификации расходов: </w:t>
      </w:r>
      <w:r w:rsidRPr="00EF000A">
        <w:rPr>
          <w:sz w:val="26"/>
          <w:szCs w:val="26"/>
        </w:rPr>
        <w:t>0200 «</w:t>
      </w:r>
      <w:r w:rsidRPr="00EF000A">
        <w:rPr>
          <w:color w:val="000000"/>
          <w:sz w:val="26"/>
          <w:szCs w:val="26"/>
        </w:rPr>
        <w:t>Национальная оборона»;</w:t>
      </w:r>
      <w:r>
        <w:rPr>
          <w:color w:val="000000"/>
          <w:sz w:val="26"/>
          <w:szCs w:val="26"/>
        </w:rPr>
        <w:t xml:space="preserve"> 1100 «Физическая культура и спорт»; 1200 «Средства массовой информации»; 1400 </w:t>
      </w:r>
      <w:r w:rsidRPr="00EF000A">
        <w:rPr>
          <w:color w:val="000000"/>
          <w:sz w:val="26"/>
          <w:szCs w:val="26"/>
        </w:rPr>
        <w:t>«Межбюджетные трансферты общего характера бюджетам субъектов Российской Федерации и муниципальных о</w:t>
      </w:r>
      <w:r w:rsidRPr="00EF000A">
        <w:rPr>
          <w:color w:val="000000"/>
          <w:sz w:val="26"/>
          <w:szCs w:val="26"/>
        </w:rPr>
        <w:t>б</w:t>
      </w:r>
      <w:r w:rsidRPr="00EF000A">
        <w:rPr>
          <w:color w:val="000000"/>
          <w:sz w:val="26"/>
          <w:szCs w:val="26"/>
        </w:rPr>
        <w:t>разований»</w:t>
      </w:r>
      <w:r>
        <w:rPr>
          <w:color w:val="000000"/>
          <w:sz w:val="26"/>
          <w:szCs w:val="26"/>
        </w:rPr>
        <w:t>;</w:t>
      </w:r>
    </w:p>
    <w:p w:rsidR="0099754E" w:rsidRDefault="0099754E" w:rsidP="0099754E">
      <w:pPr>
        <w:spacing w:line="288" w:lineRule="auto"/>
        <w:ind w:firstLine="709"/>
        <w:jc w:val="both"/>
        <w:rPr>
          <w:color w:val="000000"/>
          <w:sz w:val="26"/>
          <w:szCs w:val="26"/>
        </w:rPr>
      </w:pPr>
      <w:r>
        <w:rPr>
          <w:color w:val="000000"/>
          <w:sz w:val="26"/>
          <w:szCs w:val="26"/>
        </w:rPr>
        <w:t>- в объеме от 95,0 до 99,8% по 3 разделам бюджетной классификации: 0700 «Образование» - 95,0%; 0100 «Общегосударственные вопросы» - 95,1%; 0800 «Кул</w:t>
      </w:r>
      <w:r>
        <w:rPr>
          <w:color w:val="000000"/>
          <w:sz w:val="26"/>
          <w:szCs w:val="26"/>
        </w:rPr>
        <w:t>ь</w:t>
      </w:r>
      <w:r>
        <w:rPr>
          <w:color w:val="000000"/>
          <w:sz w:val="26"/>
          <w:szCs w:val="26"/>
        </w:rPr>
        <w:t>тура, кинематография» - 99,8%.</w:t>
      </w:r>
    </w:p>
    <w:p w:rsidR="0099754E" w:rsidRDefault="0099754E" w:rsidP="0099754E">
      <w:pPr>
        <w:spacing w:line="288" w:lineRule="auto"/>
        <w:ind w:firstLine="709"/>
        <w:jc w:val="both"/>
        <w:rPr>
          <w:color w:val="000000"/>
          <w:sz w:val="26"/>
          <w:szCs w:val="26"/>
        </w:rPr>
      </w:pPr>
      <w:r>
        <w:rPr>
          <w:color w:val="000000"/>
          <w:sz w:val="26"/>
          <w:szCs w:val="26"/>
        </w:rPr>
        <w:t xml:space="preserve">Не исполненный остаток бюджетных ассигнований в 2019 году составил 44 195,58 </w:t>
      </w:r>
      <w:proofErr w:type="spellStart"/>
      <w:r>
        <w:rPr>
          <w:color w:val="000000"/>
          <w:sz w:val="26"/>
          <w:szCs w:val="26"/>
        </w:rPr>
        <w:t>тыс</w:t>
      </w:r>
      <w:proofErr w:type="gramStart"/>
      <w:r>
        <w:rPr>
          <w:color w:val="000000"/>
          <w:sz w:val="26"/>
          <w:szCs w:val="26"/>
        </w:rPr>
        <w:t>.р</w:t>
      </w:r>
      <w:proofErr w:type="gramEnd"/>
      <w:r>
        <w:rPr>
          <w:color w:val="000000"/>
          <w:sz w:val="26"/>
          <w:szCs w:val="26"/>
        </w:rPr>
        <w:t>ублей</w:t>
      </w:r>
      <w:proofErr w:type="spellEnd"/>
      <w:r>
        <w:rPr>
          <w:color w:val="000000"/>
          <w:sz w:val="26"/>
          <w:szCs w:val="26"/>
        </w:rPr>
        <w:t>, из них значительный объем приходится на разделы:</w:t>
      </w:r>
    </w:p>
    <w:p w:rsidR="0099754E" w:rsidRPr="008E2311" w:rsidRDefault="0099754E" w:rsidP="0099754E">
      <w:pPr>
        <w:spacing w:line="288" w:lineRule="auto"/>
        <w:ind w:firstLine="709"/>
        <w:jc w:val="both"/>
        <w:rPr>
          <w:sz w:val="26"/>
          <w:szCs w:val="26"/>
        </w:rPr>
      </w:pPr>
      <w:r>
        <w:rPr>
          <w:color w:val="000000"/>
          <w:sz w:val="26"/>
          <w:szCs w:val="26"/>
        </w:rPr>
        <w:t xml:space="preserve">- 0700 «Образование» - 30 914,72 </w:t>
      </w:r>
      <w:proofErr w:type="spellStart"/>
      <w:r>
        <w:rPr>
          <w:color w:val="000000"/>
          <w:sz w:val="26"/>
          <w:szCs w:val="26"/>
        </w:rPr>
        <w:t>тыс</w:t>
      </w:r>
      <w:proofErr w:type="gramStart"/>
      <w:r>
        <w:rPr>
          <w:color w:val="000000"/>
          <w:sz w:val="26"/>
          <w:szCs w:val="26"/>
        </w:rPr>
        <w:t>.р</w:t>
      </w:r>
      <w:proofErr w:type="gramEnd"/>
      <w:r>
        <w:rPr>
          <w:color w:val="000000"/>
          <w:sz w:val="26"/>
          <w:szCs w:val="26"/>
        </w:rPr>
        <w:t>ублей</w:t>
      </w:r>
      <w:proofErr w:type="spellEnd"/>
      <w:r>
        <w:rPr>
          <w:color w:val="000000"/>
          <w:sz w:val="26"/>
          <w:szCs w:val="26"/>
        </w:rPr>
        <w:t xml:space="preserve"> (при уточненном плане 622 428,56 </w:t>
      </w:r>
      <w:proofErr w:type="spellStart"/>
      <w:r>
        <w:rPr>
          <w:color w:val="000000"/>
          <w:sz w:val="26"/>
          <w:szCs w:val="26"/>
        </w:rPr>
        <w:t>тыс.рублей</w:t>
      </w:r>
      <w:proofErr w:type="spellEnd"/>
      <w:r>
        <w:rPr>
          <w:color w:val="000000"/>
          <w:sz w:val="26"/>
          <w:szCs w:val="26"/>
        </w:rPr>
        <w:t xml:space="preserve"> исполнение составило 591 513,84 </w:t>
      </w:r>
      <w:proofErr w:type="spellStart"/>
      <w:r>
        <w:rPr>
          <w:color w:val="000000"/>
          <w:sz w:val="26"/>
          <w:szCs w:val="26"/>
        </w:rPr>
        <w:t>тыс.рублей</w:t>
      </w:r>
      <w:proofErr w:type="spellEnd"/>
      <w:r>
        <w:rPr>
          <w:color w:val="000000"/>
          <w:sz w:val="26"/>
          <w:szCs w:val="26"/>
        </w:rPr>
        <w:t>), из них в основном по по</w:t>
      </w:r>
      <w:r>
        <w:rPr>
          <w:color w:val="000000"/>
          <w:sz w:val="26"/>
          <w:szCs w:val="26"/>
        </w:rPr>
        <w:t>д</w:t>
      </w:r>
      <w:r>
        <w:rPr>
          <w:color w:val="000000"/>
          <w:sz w:val="26"/>
          <w:szCs w:val="26"/>
        </w:rPr>
        <w:t xml:space="preserve">разделам: </w:t>
      </w:r>
      <w:r w:rsidRPr="008E2311">
        <w:rPr>
          <w:sz w:val="26"/>
          <w:szCs w:val="26"/>
        </w:rPr>
        <w:t xml:space="preserve">0702 «Общее образование» в сумме </w:t>
      </w:r>
      <w:r w:rsidRPr="008E2311">
        <w:rPr>
          <w:bCs/>
          <w:sz w:val="26"/>
          <w:szCs w:val="26"/>
        </w:rPr>
        <w:t xml:space="preserve">23 267,32 </w:t>
      </w:r>
      <w:proofErr w:type="spellStart"/>
      <w:r w:rsidRPr="008E2311">
        <w:rPr>
          <w:bCs/>
          <w:sz w:val="26"/>
          <w:szCs w:val="26"/>
        </w:rPr>
        <w:t>тыс.рублей</w:t>
      </w:r>
      <w:proofErr w:type="spellEnd"/>
      <w:r w:rsidRPr="008E2311">
        <w:rPr>
          <w:bCs/>
          <w:sz w:val="26"/>
          <w:szCs w:val="26"/>
        </w:rPr>
        <w:t xml:space="preserve"> и 0701 «Д</w:t>
      </w:r>
      <w:r w:rsidRPr="008E2311">
        <w:rPr>
          <w:bCs/>
          <w:sz w:val="26"/>
          <w:szCs w:val="26"/>
        </w:rPr>
        <w:t>о</w:t>
      </w:r>
      <w:r w:rsidRPr="008E2311">
        <w:rPr>
          <w:bCs/>
          <w:sz w:val="26"/>
          <w:szCs w:val="26"/>
        </w:rPr>
        <w:t xml:space="preserve">школьное образование» в сумме 7 239,29 </w:t>
      </w:r>
      <w:proofErr w:type="spellStart"/>
      <w:r w:rsidRPr="008E2311">
        <w:rPr>
          <w:bCs/>
          <w:sz w:val="26"/>
          <w:szCs w:val="26"/>
        </w:rPr>
        <w:t>тыс.рублей</w:t>
      </w:r>
      <w:proofErr w:type="spellEnd"/>
      <w:r w:rsidRPr="008E2311">
        <w:rPr>
          <w:sz w:val="26"/>
          <w:szCs w:val="26"/>
        </w:rPr>
        <w:t>;</w:t>
      </w:r>
    </w:p>
    <w:p w:rsidR="0099754E" w:rsidRPr="008E2311" w:rsidRDefault="0099754E" w:rsidP="0099754E">
      <w:pPr>
        <w:spacing w:line="288" w:lineRule="auto"/>
        <w:ind w:firstLine="709"/>
        <w:jc w:val="both"/>
        <w:rPr>
          <w:sz w:val="26"/>
          <w:szCs w:val="26"/>
        </w:rPr>
      </w:pPr>
      <w:r>
        <w:rPr>
          <w:color w:val="000000"/>
          <w:sz w:val="26"/>
          <w:szCs w:val="26"/>
        </w:rPr>
        <w:t xml:space="preserve">- 0400 «Национальная экономика» - 6 347,18 </w:t>
      </w:r>
      <w:proofErr w:type="spellStart"/>
      <w:r>
        <w:rPr>
          <w:color w:val="000000"/>
          <w:sz w:val="26"/>
          <w:szCs w:val="26"/>
        </w:rPr>
        <w:t>тыс</w:t>
      </w:r>
      <w:proofErr w:type="gramStart"/>
      <w:r>
        <w:rPr>
          <w:color w:val="000000"/>
          <w:sz w:val="26"/>
          <w:szCs w:val="26"/>
        </w:rPr>
        <w:t>.р</w:t>
      </w:r>
      <w:proofErr w:type="gramEnd"/>
      <w:r>
        <w:rPr>
          <w:color w:val="000000"/>
          <w:sz w:val="26"/>
          <w:szCs w:val="26"/>
        </w:rPr>
        <w:t>ублей</w:t>
      </w:r>
      <w:proofErr w:type="spellEnd"/>
      <w:r>
        <w:rPr>
          <w:color w:val="000000"/>
          <w:sz w:val="26"/>
          <w:szCs w:val="26"/>
        </w:rPr>
        <w:t xml:space="preserve"> (при уточненном плане 49 239,08 </w:t>
      </w:r>
      <w:proofErr w:type="spellStart"/>
      <w:r>
        <w:rPr>
          <w:color w:val="000000"/>
          <w:sz w:val="26"/>
          <w:szCs w:val="26"/>
        </w:rPr>
        <w:t>тыс.рублей</w:t>
      </w:r>
      <w:proofErr w:type="spellEnd"/>
      <w:r>
        <w:rPr>
          <w:color w:val="000000"/>
          <w:sz w:val="26"/>
          <w:szCs w:val="26"/>
        </w:rPr>
        <w:t xml:space="preserve"> исполнение составило 42 891,90 </w:t>
      </w:r>
      <w:proofErr w:type="spellStart"/>
      <w:r>
        <w:rPr>
          <w:color w:val="000000"/>
          <w:sz w:val="26"/>
          <w:szCs w:val="26"/>
        </w:rPr>
        <w:t>тыс.рублей</w:t>
      </w:r>
      <w:proofErr w:type="spellEnd"/>
      <w:r>
        <w:rPr>
          <w:color w:val="000000"/>
          <w:sz w:val="26"/>
          <w:szCs w:val="26"/>
        </w:rPr>
        <w:t xml:space="preserve">) </w:t>
      </w:r>
      <w:r w:rsidRPr="008E2311">
        <w:rPr>
          <w:sz w:val="26"/>
          <w:szCs w:val="26"/>
        </w:rPr>
        <w:t>в основном по ра</w:t>
      </w:r>
      <w:r w:rsidRPr="008E2311">
        <w:rPr>
          <w:sz w:val="26"/>
          <w:szCs w:val="26"/>
        </w:rPr>
        <w:t>с</w:t>
      </w:r>
      <w:r w:rsidRPr="008E2311">
        <w:rPr>
          <w:sz w:val="26"/>
          <w:szCs w:val="26"/>
        </w:rPr>
        <w:t xml:space="preserve">ходам в области дорожного хозяйства (подраздел 0409) в сумме 5 644,97 </w:t>
      </w:r>
      <w:proofErr w:type="spellStart"/>
      <w:r w:rsidRPr="008E2311">
        <w:rPr>
          <w:sz w:val="26"/>
          <w:szCs w:val="26"/>
        </w:rPr>
        <w:t>тыс.рублей</w:t>
      </w:r>
      <w:proofErr w:type="spellEnd"/>
      <w:r w:rsidRPr="008E2311">
        <w:rPr>
          <w:sz w:val="26"/>
          <w:szCs w:val="26"/>
        </w:rPr>
        <w:t>;</w:t>
      </w:r>
    </w:p>
    <w:p w:rsidR="0099754E" w:rsidRPr="008E2311" w:rsidRDefault="0099754E" w:rsidP="0099754E">
      <w:pPr>
        <w:spacing w:line="288" w:lineRule="auto"/>
        <w:ind w:firstLine="709"/>
        <w:jc w:val="both"/>
        <w:rPr>
          <w:sz w:val="26"/>
          <w:szCs w:val="26"/>
        </w:rPr>
      </w:pPr>
      <w:r>
        <w:rPr>
          <w:color w:val="000000"/>
          <w:sz w:val="26"/>
          <w:szCs w:val="26"/>
        </w:rPr>
        <w:t xml:space="preserve">- 0100 «Общегосударственные вопросы» - 4 025,46 </w:t>
      </w:r>
      <w:proofErr w:type="spellStart"/>
      <w:r>
        <w:rPr>
          <w:color w:val="000000"/>
          <w:sz w:val="26"/>
          <w:szCs w:val="26"/>
        </w:rPr>
        <w:t>тыс</w:t>
      </w:r>
      <w:proofErr w:type="gramStart"/>
      <w:r>
        <w:rPr>
          <w:color w:val="000000"/>
          <w:sz w:val="26"/>
          <w:szCs w:val="26"/>
        </w:rPr>
        <w:t>.р</w:t>
      </w:r>
      <w:proofErr w:type="gramEnd"/>
      <w:r>
        <w:rPr>
          <w:color w:val="000000"/>
          <w:sz w:val="26"/>
          <w:szCs w:val="26"/>
        </w:rPr>
        <w:t>ублей</w:t>
      </w:r>
      <w:proofErr w:type="spellEnd"/>
      <w:r>
        <w:rPr>
          <w:color w:val="000000"/>
          <w:sz w:val="26"/>
          <w:szCs w:val="26"/>
        </w:rPr>
        <w:t xml:space="preserve"> (при уточненном плане 81 748,45 </w:t>
      </w:r>
      <w:proofErr w:type="spellStart"/>
      <w:r>
        <w:rPr>
          <w:color w:val="000000"/>
          <w:sz w:val="26"/>
          <w:szCs w:val="26"/>
        </w:rPr>
        <w:t>тыс.рублей</w:t>
      </w:r>
      <w:proofErr w:type="spellEnd"/>
      <w:r>
        <w:rPr>
          <w:color w:val="000000"/>
          <w:sz w:val="26"/>
          <w:szCs w:val="26"/>
        </w:rPr>
        <w:t xml:space="preserve"> исполнение составило 77 722,99 </w:t>
      </w:r>
      <w:proofErr w:type="spellStart"/>
      <w:r>
        <w:rPr>
          <w:color w:val="000000"/>
          <w:sz w:val="26"/>
          <w:szCs w:val="26"/>
        </w:rPr>
        <w:t>тыс.рублей</w:t>
      </w:r>
      <w:proofErr w:type="spellEnd"/>
      <w:r>
        <w:rPr>
          <w:color w:val="000000"/>
          <w:sz w:val="26"/>
          <w:szCs w:val="26"/>
        </w:rPr>
        <w:t xml:space="preserve">) </w:t>
      </w:r>
      <w:r w:rsidRPr="008E2311">
        <w:rPr>
          <w:sz w:val="26"/>
          <w:szCs w:val="26"/>
        </w:rPr>
        <w:t xml:space="preserve">в основном по другим общехозяйственным расходам (подраздел 0113) в сумме 3 113,12 </w:t>
      </w:r>
      <w:proofErr w:type="spellStart"/>
      <w:r w:rsidRPr="008E2311">
        <w:rPr>
          <w:sz w:val="26"/>
          <w:szCs w:val="26"/>
        </w:rPr>
        <w:t>тыс.рублей</w:t>
      </w:r>
      <w:proofErr w:type="spellEnd"/>
      <w:r w:rsidRPr="008E2311">
        <w:rPr>
          <w:sz w:val="26"/>
          <w:szCs w:val="26"/>
        </w:rPr>
        <w:t xml:space="preserve">.  </w:t>
      </w:r>
    </w:p>
    <w:p w:rsidR="0099754E" w:rsidRDefault="0099754E" w:rsidP="0099754E">
      <w:pPr>
        <w:widowControl w:val="0"/>
        <w:spacing w:line="276" w:lineRule="auto"/>
        <w:jc w:val="center"/>
        <w:rPr>
          <w:b/>
          <w:i/>
          <w:sz w:val="26"/>
          <w:szCs w:val="26"/>
        </w:rPr>
      </w:pPr>
      <w:bookmarkStart w:id="2" w:name="sub_29"/>
    </w:p>
    <w:p w:rsidR="0099754E" w:rsidRDefault="0099754E" w:rsidP="0099754E">
      <w:pPr>
        <w:widowControl w:val="0"/>
        <w:spacing w:line="276" w:lineRule="auto"/>
        <w:jc w:val="center"/>
        <w:rPr>
          <w:b/>
          <w:i/>
          <w:sz w:val="26"/>
          <w:szCs w:val="26"/>
        </w:rPr>
      </w:pPr>
    </w:p>
    <w:p w:rsidR="0099754E" w:rsidRDefault="0099754E" w:rsidP="0099754E">
      <w:pPr>
        <w:widowControl w:val="0"/>
        <w:spacing w:line="276" w:lineRule="auto"/>
        <w:jc w:val="center"/>
        <w:rPr>
          <w:b/>
          <w:i/>
          <w:sz w:val="26"/>
          <w:szCs w:val="26"/>
        </w:rPr>
      </w:pPr>
    </w:p>
    <w:p w:rsidR="0099754E" w:rsidRDefault="0099754E" w:rsidP="0099754E">
      <w:pPr>
        <w:widowControl w:val="0"/>
        <w:spacing w:line="276" w:lineRule="auto"/>
        <w:jc w:val="center"/>
        <w:rPr>
          <w:b/>
          <w:i/>
          <w:sz w:val="26"/>
          <w:szCs w:val="26"/>
        </w:rPr>
      </w:pPr>
    </w:p>
    <w:p w:rsidR="0099754E" w:rsidRPr="00586378" w:rsidRDefault="0099754E" w:rsidP="0099754E">
      <w:pPr>
        <w:widowControl w:val="0"/>
        <w:spacing w:line="276" w:lineRule="auto"/>
        <w:jc w:val="center"/>
        <w:rPr>
          <w:b/>
          <w:i/>
          <w:sz w:val="26"/>
          <w:szCs w:val="26"/>
        </w:rPr>
      </w:pPr>
      <w:r w:rsidRPr="00586378">
        <w:rPr>
          <w:b/>
          <w:i/>
          <w:sz w:val="26"/>
          <w:szCs w:val="26"/>
        </w:rPr>
        <w:t xml:space="preserve">Структура исполнения расходов районного бюджета </w:t>
      </w:r>
    </w:p>
    <w:p w:rsidR="0099754E" w:rsidRPr="00586378" w:rsidRDefault="0099754E" w:rsidP="0099754E">
      <w:pPr>
        <w:widowControl w:val="0"/>
        <w:spacing w:line="276" w:lineRule="auto"/>
        <w:jc w:val="center"/>
        <w:rPr>
          <w:b/>
          <w:i/>
          <w:sz w:val="26"/>
          <w:szCs w:val="26"/>
        </w:rPr>
      </w:pPr>
      <w:r w:rsidRPr="00586378">
        <w:rPr>
          <w:b/>
          <w:i/>
          <w:sz w:val="26"/>
          <w:szCs w:val="26"/>
        </w:rPr>
        <w:t>по разделам бюджетной классификации в 2019 году</w:t>
      </w:r>
    </w:p>
    <w:p w:rsidR="0099754E" w:rsidRDefault="0099754E" w:rsidP="0099754E">
      <w:pPr>
        <w:widowControl w:val="0"/>
        <w:spacing w:line="276" w:lineRule="auto"/>
        <w:jc w:val="center"/>
        <w:rPr>
          <w:b/>
          <w:i/>
          <w:color w:val="FF0000"/>
          <w:sz w:val="26"/>
          <w:szCs w:val="26"/>
        </w:rPr>
      </w:pPr>
      <w:r>
        <w:rPr>
          <w:noProof/>
        </w:rPr>
        <w:drawing>
          <wp:inline distT="0" distB="0" distL="0" distR="0" wp14:anchorId="364B699D" wp14:editId="061F8E1F">
            <wp:extent cx="5516880" cy="3632200"/>
            <wp:effectExtent l="0" t="0" r="7620" b="635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754E" w:rsidRDefault="0099754E" w:rsidP="0099754E">
      <w:pPr>
        <w:widowControl w:val="0"/>
        <w:spacing w:line="276" w:lineRule="auto"/>
        <w:jc w:val="center"/>
        <w:rPr>
          <w:b/>
          <w:i/>
          <w:color w:val="FF0000"/>
          <w:sz w:val="26"/>
          <w:szCs w:val="26"/>
        </w:rPr>
      </w:pPr>
    </w:p>
    <w:p w:rsidR="0099754E" w:rsidRDefault="0099754E" w:rsidP="0099754E">
      <w:pPr>
        <w:spacing w:line="276" w:lineRule="auto"/>
        <w:ind w:firstLine="709"/>
        <w:jc w:val="both"/>
        <w:rPr>
          <w:sz w:val="26"/>
          <w:szCs w:val="26"/>
        </w:rPr>
      </w:pPr>
      <w:r w:rsidRPr="002B09A3">
        <w:rPr>
          <w:sz w:val="26"/>
          <w:szCs w:val="26"/>
        </w:rPr>
        <w:t>В</w:t>
      </w:r>
      <w:r>
        <w:rPr>
          <w:sz w:val="26"/>
          <w:szCs w:val="26"/>
        </w:rPr>
        <w:t xml:space="preserve"> соответствии с ведомственной структурой в </w:t>
      </w:r>
      <w:r w:rsidRPr="002B09A3">
        <w:rPr>
          <w:sz w:val="26"/>
          <w:szCs w:val="26"/>
        </w:rPr>
        <w:t>201</w:t>
      </w:r>
      <w:r>
        <w:rPr>
          <w:sz w:val="26"/>
          <w:szCs w:val="26"/>
        </w:rPr>
        <w:t>9</w:t>
      </w:r>
      <w:r w:rsidRPr="002B09A3">
        <w:rPr>
          <w:sz w:val="26"/>
          <w:szCs w:val="26"/>
        </w:rPr>
        <w:t xml:space="preserve"> году исполнение </w:t>
      </w:r>
      <w:r>
        <w:rPr>
          <w:sz w:val="26"/>
          <w:szCs w:val="26"/>
        </w:rPr>
        <w:t xml:space="preserve">расходов районного </w:t>
      </w:r>
      <w:r w:rsidRPr="002B09A3">
        <w:rPr>
          <w:sz w:val="26"/>
          <w:szCs w:val="26"/>
        </w:rPr>
        <w:t xml:space="preserve">бюджета осуществляли </w:t>
      </w:r>
      <w:r>
        <w:rPr>
          <w:sz w:val="26"/>
          <w:szCs w:val="26"/>
        </w:rPr>
        <w:t>5</w:t>
      </w:r>
      <w:r w:rsidRPr="002B09A3">
        <w:rPr>
          <w:sz w:val="26"/>
          <w:szCs w:val="26"/>
        </w:rPr>
        <w:t xml:space="preserve"> главных распорядител</w:t>
      </w:r>
      <w:r>
        <w:rPr>
          <w:sz w:val="26"/>
          <w:szCs w:val="26"/>
        </w:rPr>
        <w:t>ей</w:t>
      </w:r>
      <w:r w:rsidRPr="002B09A3">
        <w:rPr>
          <w:sz w:val="26"/>
          <w:szCs w:val="26"/>
        </w:rPr>
        <w:t xml:space="preserve"> бюджет</w:t>
      </w:r>
      <w:r>
        <w:rPr>
          <w:sz w:val="26"/>
          <w:szCs w:val="26"/>
        </w:rPr>
        <w:t>ных средств.</w:t>
      </w:r>
    </w:p>
    <w:tbl>
      <w:tblPr>
        <w:tblW w:w="9701" w:type="dxa"/>
        <w:tblInd w:w="93" w:type="dxa"/>
        <w:tblLayout w:type="fixed"/>
        <w:tblLook w:val="04A0" w:firstRow="1" w:lastRow="0" w:firstColumn="1" w:lastColumn="0" w:noHBand="0" w:noVBand="1"/>
      </w:tblPr>
      <w:tblGrid>
        <w:gridCol w:w="3276"/>
        <w:gridCol w:w="1275"/>
        <w:gridCol w:w="993"/>
        <w:gridCol w:w="1134"/>
        <w:gridCol w:w="850"/>
        <w:gridCol w:w="851"/>
        <w:gridCol w:w="1322"/>
      </w:tblGrid>
      <w:tr w:rsidR="0099754E" w:rsidTr="00BE4557">
        <w:trPr>
          <w:trHeight w:val="533"/>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Наименование, код ГРБС</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Уточненные бюдже</w:t>
            </w:r>
            <w:r>
              <w:rPr>
                <w:color w:val="000000"/>
                <w:sz w:val="20"/>
                <w:szCs w:val="20"/>
              </w:rPr>
              <w:t>т</w:t>
            </w:r>
            <w:r>
              <w:rPr>
                <w:color w:val="000000"/>
                <w:sz w:val="20"/>
                <w:szCs w:val="20"/>
              </w:rPr>
              <w:t>ные назначения на 2019 год</w:t>
            </w:r>
          </w:p>
        </w:tc>
        <w:tc>
          <w:tcPr>
            <w:tcW w:w="4157" w:type="dxa"/>
            <w:gridSpan w:val="4"/>
            <w:tcBorders>
              <w:top w:val="single" w:sz="4" w:space="0" w:color="auto"/>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 xml:space="preserve">Исполнение за 2019 год </w:t>
            </w:r>
          </w:p>
        </w:tc>
      </w:tr>
      <w:tr w:rsidR="0099754E" w:rsidTr="00BE4557">
        <w:trPr>
          <w:trHeight w:val="30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 xml:space="preserve">сумма,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proofErr w:type="spellStart"/>
            <w:r>
              <w:rPr>
                <w:color w:val="000000"/>
                <w:sz w:val="20"/>
                <w:szCs w:val="20"/>
              </w:rPr>
              <w:t>уд</w:t>
            </w:r>
            <w:proofErr w:type="gramStart"/>
            <w:r>
              <w:rPr>
                <w:color w:val="000000"/>
                <w:sz w:val="20"/>
                <w:szCs w:val="20"/>
              </w:rPr>
              <w:t>.в</w:t>
            </w:r>
            <w:proofErr w:type="gramEnd"/>
            <w:r>
              <w:rPr>
                <w:color w:val="000000"/>
                <w:sz w:val="20"/>
                <w:szCs w:val="20"/>
              </w:rPr>
              <w:t>ес</w:t>
            </w:r>
            <w:proofErr w:type="spellEnd"/>
            <w:r>
              <w:rPr>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 xml:space="preserve">сумма,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proofErr w:type="spellStart"/>
            <w:r>
              <w:rPr>
                <w:color w:val="000000"/>
                <w:sz w:val="20"/>
                <w:szCs w:val="20"/>
              </w:rPr>
              <w:t>уд</w:t>
            </w:r>
            <w:proofErr w:type="gramStart"/>
            <w:r>
              <w:rPr>
                <w:color w:val="000000"/>
                <w:sz w:val="20"/>
                <w:szCs w:val="20"/>
              </w:rPr>
              <w:t>.в</w:t>
            </w:r>
            <w:proofErr w:type="gramEnd"/>
            <w:r>
              <w:rPr>
                <w:color w:val="000000"/>
                <w:sz w:val="20"/>
                <w:szCs w:val="20"/>
              </w:rPr>
              <w:t>ес</w:t>
            </w:r>
            <w:proofErr w:type="spellEnd"/>
            <w:r>
              <w:rPr>
                <w:color w:val="000000"/>
                <w:sz w:val="20"/>
                <w:szCs w:val="20"/>
              </w:rPr>
              <w:t xml:space="preserve"> (%)</w:t>
            </w:r>
          </w:p>
        </w:tc>
        <w:tc>
          <w:tcPr>
            <w:tcW w:w="132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proofErr w:type="spellStart"/>
            <w:proofErr w:type="gramStart"/>
            <w:r>
              <w:rPr>
                <w:color w:val="000000"/>
                <w:sz w:val="20"/>
                <w:szCs w:val="20"/>
              </w:rPr>
              <w:t>не</w:t>
            </w:r>
            <w:r w:rsidRPr="00981DC7">
              <w:rPr>
                <w:color w:val="000000"/>
                <w:sz w:val="18"/>
                <w:szCs w:val="18"/>
              </w:rPr>
              <w:t>исполнен</w:t>
            </w:r>
            <w:r>
              <w:rPr>
                <w:color w:val="000000"/>
                <w:sz w:val="18"/>
                <w:szCs w:val="18"/>
              </w:rPr>
              <w:t>-</w:t>
            </w:r>
            <w:r w:rsidRPr="00981DC7">
              <w:rPr>
                <w:color w:val="000000"/>
                <w:sz w:val="18"/>
                <w:szCs w:val="18"/>
              </w:rPr>
              <w:t>ные</w:t>
            </w:r>
            <w:proofErr w:type="spellEnd"/>
            <w:proofErr w:type="gramEnd"/>
            <w:r>
              <w:rPr>
                <w:color w:val="000000"/>
                <w:sz w:val="20"/>
                <w:szCs w:val="20"/>
              </w:rPr>
              <w:t xml:space="preserve"> назн</w:t>
            </w:r>
            <w:r>
              <w:rPr>
                <w:color w:val="000000"/>
                <w:sz w:val="20"/>
                <w:szCs w:val="20"/>
              </w:rPr>
              <w:t>а</w:t>
            </w:r>
            <w:r>
              <w:rPr>
                <w:color w:val="000000"/>
                <w:sz w:val="20"/>
                <w:szCs w:val="20"/>
              </w:rPr>
              <w:t>чения</w:t>
            </w:r>
          </w:p>
        </w:tc>
      </w:tr>
      <w:tr w:rsidR="0099754E" w:rsidTr="00BE4557">
        <w:trPr>
          <w:trHeight w:val="51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Администрация Чугуевского м</w:t>
            </w:r>
            <w:r>
              <w:rPr>
                <w:color w:val="000000"/>
                <w:sz w:val="20"/>
                <w:szCs w:val="20"/>
              </w:rPr>
              <w:t>у</w:t>
            </w:r>
            <w:r>
              <w:rPr>
                <w:color w:val="000000"/>
                <w:sz w:val="20"/>
                <w:szCs w:val="20"/>
              </w:rPr>
              <w:t>ниципального района, 951</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175 414,19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20,2</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163 847,69</w:t>
            </w:r>
          </w:p>
        </w:tc>
        <w:tc>
          <w:tcPr>
            <w:tcW w:w="85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93,4</w:t>
            </w:r>
          </w:p>
        </w:tc>
        <w:tc>
          <w:tcPr>
            <w:tcW w:w="851"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19,9</w:t>
            </w:r>
          </w:p>
        </w:tc>
        <w:tc>
          <w:tcPr>
            <w:tcW w:w="132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-11 566,50</w:t>
            </w:r>
          </w:p>
        </w:tc>
      </w:tr>
      <w:tr w:rsidR="0099754E" w:rsidTr="00BE4557">
        <w:trPr>
          <w:trHeight w:val="70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Финансовое управление Админ</w:t>
            </w:r>
            <w:r>
              <w:rPr>
                <w:color w:val="000000"/>
                <w:sz w:val="20"/>
                <w:szCs w:val="20"/>
              </w:rPr>
              <w:t>и</w:t>
            </w:r>
            <w:r>
              <w:rPr>
                <w:color w:val="000000"/>
                <w:sz w:val="20"/>
                <w:szCs w:val="20"/>
              </w:rPr>
              <w:t>страции Чугуевского муниципал</w:t>
            </w:r>
            <w:r>
              <w:rPr>
                <w:color w:val="000000"/>
                <w:sz w:val="20"/>
                <w:szCs w:val="20"/>
              </w:rPr>
              <w:t>ь</w:t>
            </w:r>
            <w:r>
              <w:rPr>
                <w:color w:val="000000"/>
                <w:sz w:val="20"/>
                <w:szCs w:val="20"/>
              </w:rPr>
              <w:t>ного района, 952</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49 673,32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5,7</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49 659,73</w:t>
            </w:r>
          </w:p>
        </w:tc>
        <w:tc>
          <w:tcPr>
            <w:tcW w:w="85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100,0</w:t>
            </w:r>
          </w:p>
        </w:tc>
        <w:tc>
          <w:tcPr>
            <w:tcW w:w="851"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6,0</w:t>
            </w:r>
          </w:p>
        </w:tc>
        <w:tc>
          <w:tcPr>
            <w:tcW w:w="132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-13,59</w:t>
            </w:r>
          </w:p>
        </w:tc>
      </w:tr>
      <w:tr w:rsidR="0099754E" w:rsidTr="00BE4557">
        <w:trPr>
          <w:trHeight w:val="77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МКУК «Чугуевская централиз</w:t>
            </w:r>
            <w:r>
              <w:rPr>
                <w:color w:val="000000"/>
                <w:sz w:val="20"/>
                <w:szCs w:val="20"/>
              </w:rPr>
              <w:t>о</w:t>
            </w:r>
            <w:r>
              <w:rPr>
                <w:color w:val="000000"/>
                <w:sz w:val="20"/>
                <w:szCs w:val="20"/>
              </w:rPr>
              <w:t>ванная библиотечная система» Ч</w:t>
            </w:r>
            <w:r>
              <w:rPr>
                <w:color w:val="000000"/>
                <w:sz w:val="20"/>
                <w:szCs w:val="20"/>
              </w:rPr>
              <w:t>у</w:t>
            </w:r>
            <w:r>
              <w:rPr>
                <w:color w:val="000000"/>
                <w:sz w:val="20"/>
                <w:szCs w:val="20"/>
              </w:rPr>
              <w:t xml:space="preserve">гуевского муниципального района, 961 </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14 808,12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1,7</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14 808,12</w:t>
            </w:r>
          </w:p>
        </w:tc>
        <w:tc>
          <w:tcPr>
            <w:tcW w:w="85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100,0</w:t>
            </w:r>
          </w:p>
        </w:tc>
        <w:tc>
          <w:tcPr>
            <w:tcW w:w="851"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1,8</w:t>
            </w:r>
          </w:p>
        </w:tc>
        <w:tc>
          <w:tcPr>
            <w:tcW w:w="132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0,00</w:t>
            </w:r>
          </w:p>
        </w:tc>
      </w:tr>
      <w:tr w:rsidR="0099754E" w:rsidTr="00BE4557">
        <w:trPr>
          <w:trHeight w:val="33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МКУ «Центр обслуживания обр</w:t>
            </w:r>
            <w:r>
              <w:rPr>
                <w:color w:val="000000"/>
                <w:sz w:val="20"/>
                <w:szCs w:val="20"/>
              </w:rPr>
              <w:t>а</w:t>
            </w:r>
            <w:r>
              <w:rPr>
                <w:color w:val="000000"/>
                <w:sz w:val="20"/>
                <w:szCs w:val="20"/>
              </w:rPr>
              <w:t>зовательных учреждений», 962</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625 895,24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72,0</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593 296,88</w:t>
            </w:r>
          </w:p>
        </w:tc>
        <w:tc>
          <w:tcPr>
            <w:tcW w:w="85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94,8</w:t>
            </w:r>
          </w:p>
        </w:tc>
        <w:tc>
          <w:tcPr>
            <w:tcW w:w="851"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71,9</w:t>
            </w:r>
          </w:p>
        </w:tc>
        <w:tc>
          <w:tcPr>
            <w:tcW w:w="132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-32 598,36</w:t>
            </w:r>
          </w:p>
        </w:tc>
      </w:tr>
      <w:tr w:rsidR="0099754E" w:rsidTr="00BE4557">
        <w:trPr>
          <w:trHeight w:val="36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Дума Чугуевского муниципального района, 963</w:t>
            </w:r>
          </w:p>
        </w:tc>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3 733,20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3 716,07</w:t>
            </w:r>
          </w:p>
        </w:tc>
        <w:tc>
          <w:tcPr>
            <w:tcW w:w="85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99,5</w:t>
            </w:r>
          </w:p>
        </w:tc>
        <w:tc>
          <w:tcPr>
            <w:tcW w:w="851"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0,5</w:t>
            </w:r>
          </w:p>
        </w:tc>
        <w:tc>
          <w:tcPr>
            <w:tcW w:w="132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-17,13</w:t>
            </w:r>
          </w:p>
        </w:tc>
      </w:tr>
      <w:tr w:rsidR="0099754E" w:rsidTr="00BE4557">
        <w:trPr>
          <w:trHeight w:val="3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b/>
                <w:bCs/>
                <w:color w:val="000000"/>
                <w:sz w:val="20"/>
                <w:szCs w:val="20"/>
              </w:rPr>
            </w:pPr>
            <w:r>
              <w:rPr>
                <w:b/>
                <w:bCs/>
                <w:color w:val="000000"/>
                <w:sz w:val="20"/>
                <w:szCs w:val="20"/>
              </w:rPr>
              <w:t>Всего</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869 524,07</w:t>
            </w:r>
          </w:p>
        </w:tc>
        <w:tc>
          <w:tcPr>
            <w:tcW w:w="993"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825 328,49</w:t>
            </w:r>
          </w:p>
        </w:tc>
        <w:tc>
          <w:tcPr>
            <w:tcW w:w="85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94,9</w:t>
            </w:r>
          </w:p>
        </w:tc>
        <w:tc>
          <w:tcPr>
            <w:tcW w:w="851"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100,0</w:t>
            </w:r>
          </w:p>
        </w:tc>
        <w:tc>
          <w:tcPr>
            <w:tcW w:w="132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-44 195,58</w:t>
            </w:r>
          </w:p>
        </w:tc>
      </w:tr>
    </w:tbl>
    <w:p w:rsidR="0099754E" w:rsidRDefault="0099754E" w:rsidP="0099754E">
      <w:pPr>
        <w:spacing w:line="276" w:lineRule="auto"/>
        <w:ind w:firstLine="708"/>
        <w:jc w:val="both"/>
        <w:rPr>
          <w:sz w:val="26"/>
          <w:szCs w:val="26"/>
        </w:rPr>
      </w:pPr>
    </w:p>
    <w:p w:rsidR="0099754E" w:rsidRDefault="0099754E" w:rsidP="0099754E">
      <w:pPr>
        <w:spacing w:line="276" w:lineRule="auto"/>
        <w:ind w:firstLine="709"/>
        <w:jc w:val="both"/>
        <w:rPr>
          <w:sz w:val="26"/>
          <w:szCs w:val="26"/>
        </w:rPr>
      </w:pPr>
      <w:r>
        <w:rPr>
          <w:sz w:val="26"/>
          <w:szCs w:val="26"/>
        </w:rPr>
        <w:t>Как и в предыдущие годы, наибольший удельный вес исполнения расходов приходится на 2-х главных распорядителей, а именно:</w:t>
      </w:r>
    </w:p>
    <w:p w:rsidR="0099754E" w:rsidRDefault="0099754E" w:rsidP="0099754E">
      <w:pPr>
        <w:spacing w:line="276" w:lineRule="auto"/>
        <w:ind w:firstLine="709"/>
        <w:jc w:val="both"/>
        <w:rPr>
          <w:sz w:val="26"/>
          <w:szCs w:val="26"/>
        </w:rPr>
      </w:pPr>
      <w:r>
        <w:rPr>
          <w:sz w:val="26"/>
          <w:szCs w:val="26"/>
        </w:rPr>
        <w:t xml:space="preserve">- МКУ «Центр обслуживания образовательных учреждений» - 71,9% (593 296,88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99754E" w:rsidRDefault="0099754E" w:rsidP="0099754E">
      <w:pPr>
        <w:spacing w:line="276" w:lineRule="auto"/>
        <w:ind w:firstLine="709"/>
        <w:jc w:val="both"/>
        <w:rPr>
          <w:sz w:val="26"/>
          <w:szCs w:val="26"/>
        </w:rPr>
      </w:pPr>
      <w:r>
        <w:rPr>
          <w:sz w:val="26"/>
          <w:szCs w:val="26"/>
        </w:rPr>
        <w:t xml:space="preserve">- администрацию Чугуевского муниципального района – 19,9% (163 847,69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99754E" w:rsidRDefault="0099754E" w:rsidP="0099754E">
      <w:pPr>
        <w:spacing w:line="276" w:lineRule="auto"/>
        <w:ind w:firstLine="709"/>
        <w:jc w:val="both"/>
        <w:rPr>
          <w:sz w:val="26"/>
          <w:szCs w:val="26"/>
        </w:rPr>
      </w:pPr>
      <w:r>
        <w:rPr>
          <w:sz w:val="26"/>
          <w:szCs w:val="26"/>
        </w:rPr>
        <w:t xml:space="preserve">Выше </w:t>
      </w:r>
      <w:proofErr w:type="spellStart"/>
      <w:r>
        <w:rPr>
          <w:sz w:val="26"/>
          <w:szCs w:val="26"/>
        </w:rPr>
        <w:t>общерайонного</w:t>
      </w:r>
      <w:proofErr w:type="spellEnd"/>
      <w:r>
        <w:rPr>
          <w:sz w:val="26"/>
          <w:szCs w:val="26"/>
        </w:rPr>
        <w:t xml:space="preserve"> уровня (94,9%) исполнены расходы 3 главными распор</w:t>
      </w:r>
      <w:r>
        <w:rPr>
          <w:sz w:val="26"/>
          <w:szCs w:val="26"/>
        </w:rPr>
        <w:t>я</w:t>
      </w:r>
      <w:r>
        <w:rPr>
          <w:sz w:val="26"/>
          <w:szCs w:val="26"/>
        </w:rPr>
        <w:t>дителями бюджетных средств районного бюджета. По 2 главным распорядителям и</w:t>
      </w:r>
      <w:r>
        <w:rPr>
          <w:sz w:val="26"/>
          <w:szCs w:val="26"/>
        </w:rPr>
        <w:t>с</w:t>
      </w:r>
      <w:r>
        <w:rPr>
          <w:sz w:val="26"/>
          <w:szCs w:val="26"/>
        </w:rPr>
        <w:t xml:space="preserve">полнение составило: МКУ «Центр обслуживания образовательных учреждений» - 94,8%; Администрация Чугуевского муниципального района – 93,4%. </w:t>
      </w:r>
    </w:p>
    <w:p w:rsidR="0099754E" w:rsidRDefault="0099754E" w:rsidP="0099754E">
      <w:pPr>
        <w:spacing w:line="276" w:lineRule="auto"/>
        <w:jc w:val="center"/>
        <w:rPr>
          <w:b/>
          <w:i/>
          <w:sz w:val="26"/>
          <w:szCs w:val="26"/>
        </w:rPr>
      </w:pPr>
      <w:r w:rsidRPr="002031C8">
        <w:rPr>
          <w:b/>
          <w:i/>
          <w:sz w:val="26"/>
          <w:szCs w:val="26"/>
        </w:rPr>
        <w:t xml:space="preserve">Структура исполнения расходов  районного бюджета </w:t>
      </w:r>
    </w:p>
    <w:p w:rsidR="0099754E" w:rsidRDefault="0099754E" w:rsidP="0099754E">
      <w:pPr>
        <w:spacing w:line="276" w:lineRule="auto"/>
        <w:jc w:val="center"/>
        <w:rPr>
          <w:b/>
          <w:i/>
          <w:sz w:val="26"/>
          <w:szCs w:val="26"/>
        </w:rPr>
      </w:pPr>
      <w:r w:rsidRPr="002031C8">
        <w:rPr>
          <w:b/>
          <w:i/>
          <w:sz w:val="26"/>
          <w:szCs w:val="26"/>
        </w:rPr>
        <w:t>в ведомственном формате за 201</w:t>
      </w:r>
      <w:r>
        <w:rPr>
          <w:b/>
          <w:i/>
          <w:sz w:val="26"/>
          <w:szCs w:val="26"/>
        </w:rPr>
        <w:t>9</w:t>
      </w:r>
      <w:r w:rsidRPr="002031C8">
        <w:rPr>
          <w:b/>
          <w:i/>
          <w:sz w:val="26"/>
          <w:szCs w:val="26"/>
        </w:rPr>
        <w:t xml:space="preserve"> год</w:t>
      </w:r>
    </w:p>
    <w:p w:rsidR="0099754E" w:rsidRDefault="0099754E" w:rsidP="0099754E">
      <w:pPr>
        <w:spacing w:line="276" w:lineRule="auto"/>
        <w:jc w:val="center"/>
        <w:rPr>
          <w:b/>
          <w:i/>
          <w:sz w:val="26"/>
          <w:szCs w:val="26"/>
        </w:rPr>
      </w:pPr>
    </w:p>
    <w:p w:rsidR="0099754E" w:rsidRDefault="0099754E" w:rsidP="0099754E">
      <w:pPr>
        <w:spacing w:line="276" w:lineRule="auto"/>
        <w:jc w:val="center"/>
        <w:rPr>
          <w:b/>
          <w:i/>
          <w:sz w:val="26"/>
          <w:szCs w:val="26"/>
        </w:rPr>
      </w:pPr>
      <w:r>
        <w:rPr>
          <w:noProof/>
        </w:rPr>
        <w:drawing>
          <wp:inline distT="0" distB="0" distL="0" distR="0" wp14:anchorId="039BE5D3" wp14:editId="0ECC89BA">
            <wp:extent cx="4838700" cy="25146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754E" w:rsidRDefault="0099754E" w:rsidP="0099754E">
      <w:pPr>
        <w:spacing w:line="276" w:lineRule="auto"/>
        <w:jc w:val="center"/>
        <w:rPr>
          <w:b/>
          <w:i/>
          <w:sz w:val="26"/>
          <w:szCs w:val="26"/>
        </w:rPr>
      </w:pP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sidRPr="002031C8">
        <w:rPr>
          <w:rFonts w:ascii="Times New Roman" w:hAnsi="Times New Roman"/>
          <w:b w:val="0"/>
          <w:color w:val="auto"/>
          <w:sz w:val="26"/>
          <w:szCs w:val="26"/>
        </w:rPr>
        <w:t xml:space="preserve">В </w:t>
      </w:r>
      <w:r>
        <w:rPr>
          <w:rFonts w:ascii="Times New Roman" w:hAnsi="Times New Roman"/>
          <w:b w:val="0"/>
          <w:color w:val="auto"/>
          <w:sz w:val="26"/>
          <w:szCs w:val="26"/>
        </w:rPr>
        <w:t>2019 году исполнение районного бюджета осуществлялось программно-целевым методом. Анализ исполнения программных и непрограммных направлений деятельности изложен в следующе части заключения.</w:t>
      </w:r>
    </w:p>
    <w:p w:rsidR="0099754E" w:rsidRPr="002031C8" w:rsidRDefault="0099754E" w:rsidP="0099754E">
      <w:pPr>
        <w:spacing w:line="276" w:lineRule="auto"/>
      </w:pPr>
    </w:p>
    <w:p w:rsidR="0099754E" w:rsidRPr="004F0232" w:rsidRDefault="0099754E" w:rsidP="0099754E">
      <w:pPr>
        <w:pStyle w:val="10"/>
        <w:spacing w:before="0" w:after="0" w:line="276" w:lineRule="auto"/>
        <w:rPr>
          <w:rFonts w:ascii="Times New Roman" w:hAnsi="Times New Roman"/>
          <w:i/>
          <w:color w:val="auto"/>
          <w:sz w:val="26"/>
          <w:szCs w:val="26"/>
        </w:rPr>
      </w:pPr>
      <w:r>
        <w:rPr>
          <w:rFonts w:ascii="Times New Roman" w:hAnsi="Times New Roman"/>
          <w:i/>
          <w:color w:val="auto"/>
          <w:sz w:val="26"/>
          <w:szCs w:val="26"/>
        </w:rPr>
        <w:t>4</w:t>
      </w:r>
      <w:r w:rsidRPr="004F0232">
        <w:rPr>
          <w:rFonts w:ascii="Times New Roman" w:hAnsi="Times New Roman"/>
          <w:i/>
          <w:color w:val="auto"/>
          <w:sz w:val="26"/>
          <w:szCs w:val="26"/>
        </w:rPr>
        <w:t>.2. Муниципальные программы Чугуевского муниципального района и непр</w:t>
      </w:r>
      <w:r w:rsidRPr="004F0232">
        <w:rPr>
          <w:rFonts w:ascii="Times New Roman" w:hAnsi="Times New Roman"/>
          <w:i/>
          <w:color w:val="auto"/>
          <w:sz w:val="26"/>
          <w:szCs w:val="26"/>
        </w:rPr>
        <w:t>о</w:t>
      </w:r>
      <w:r w:rsidRPr="004F0232">
        <w:rPr>
          <w:rFonts w:ascii="Times New Roman" w:hAnsi="Times New Roman"/>
          <w:i/>
          <w:color w:val="auto"/>
          <w:sz w:val="26"/>
          <w:szCs w:val="26"/>
        </w:rPr>
        <w:t>граммные направления расходов районного бюджета</w:t>
      </w:r>
    </w:p>
    <w:p w:rsidR="0099754E" w:rsidRDefault="0099754E" w:rsidP="0099754E">
      <w:pPr>
        <w:spacing w:line="276" w:lineRule="auto"/>
        <w:ind w:firstLine="720"/>
        <w:jc w:val="both"/>
        <w:rPr>
          <w:sz w:val="26"/>
          <w:szCs w:val="26"/>
        </w:rPr>
      </w:pPr>
      <w:bookmarkStart w:id="3" w:name="sub_210"/>
      <w:bookmarkEnd w:id="2"/>
      <w:r>
        <w:rPr>
          <w:sz w:val="26"/>
          <w:szCs w:val="26"/>
        </w:rPr>
        <w:t>В 2019 году решением о бюджете первоначально утверждены бюджетные а</w:t>
      </w:r>
      <w:r>
        <w:rPr>
          <w:sz w:val="26"/>
          <w:szCs w:val="26"/>
        </w:rPr>
        <w:t>с</w:t>
      </w:r>
      <w:r>
        <w:rPr>
          <w:sz w:val="26"/>
          <w:szCs w:val="26"/>
        </w:rPr>
        <w:t xml:space="preserve">сигнования на реализацию мероприятий 10 муниципальных программ в объеме 585 137,36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 непрограммных направлений деятельности органов местного самоуправления в объеме 63 510,90 </w:t>
      </w:r>
      <w:proofErr w:type="spellStart"/>
      <w:r>
        <w:rPr>
          <w:sz w:val="26"/>
          <w:szCs w:val="26"/>
        </w:rPr>
        <w:t>тыс.рублей</w:t>
      </w:r>
      <w:proofErr w:type="spellEnd"/>
      <w:r>
        <w:rPr>
          <w:sz w:val="26"/>
          <w:szCs w:val="26"/>
        </w:rPr>
        <w:t xml:space="preserve">. </w:t>
      </w:r>
    </w:p>
    <w:p w:rsidR="0099754E" w:rsidRDefault="0099754E" w:rsidP="0099754E">
      <w:pPr>
        <w:spacing w:line="276" w:lineRule="auto"/>
        <w:ind w:firstLine="720"/>
        <w:jc w:val="both"/>
        <w:rPr>
          <w:sz w:val="26"/>
          <w:szCs w:val="26"/>
        </w:rPr>
      </w:pPr>
      <w:r>
        <w:rPr>
          <w:sz w:val="26"/>
          <w:szCs w:val="26"/>
        </w:rPr>
        <w:t xml:space="preserve">В ходе исполнения районного бюджета плановые показатели корректировались 5 раз. В результате расходы на реализацию программных мероприятий увеличились на 68 323,99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 составили 653 461,35 </w:t>
      </w:r>
      <w:proofErr w:type="spellStart"/>
      <w:r>
        <w:rPr>
          <w:sz w:val="26"/>
          <w:szCs w:val="26"/>
        </w:rPr>
        <w:t>тыс.рублей</w:t>
      </w:r>
      <w:proofErr w:type="spellEnd"/>
      <w:r>
        <w:rPr>
          <w:sz w:val="26"/>
          <w:szCs w:val="26"/>
        </w:rPr>
        <w:t xml:space="preserve">, расходы на реализацию непрограммных направлений увеличились на 4 415,52 </w:t>
      </w:r>
      <w:proofErr w:type="spellStart"/>
      <w:r>
        <w:rPr>
          <w:sz w:val="26"/>
          <w:szCs w:val="26"/>
        </w:rPr>
        <w:t>тыс.рублей</w:t>
      </w:r>
      <w:proofErr w:type="spellEnd"/>
      <w:r>
        <w:rPr>
          <w:sz w:val="26"/>
          <w:szCs w:val="26"/>
        </w:rPr>
        <w:t xml:space="preserve"> и составили 67 926,42 </w:t>
      </w:r>
      <w:proofErr w:type="spellStart"/>
      <w:r>
        <w:rPr>
          <w:sz w:val="26"/>
          <w:szCs w:val="26"/>
        </w:rPr>
        <w:t>тыс.рублей</w:t>
      </w:r>
      <w:proofErr w:type="spellEnd"/>
      <w:r>
        <w:rPr>
          <w:sz w:val="26"/>
          <w:szCs w:val="26"/>
        </w:rPr>
        <w:t xml:space="preserve">. </w:t>
      </w:r>
    </w:p>
    <w:p w:rsidR="0099754E" w:rsidRDefault="0099754E" w:rsidP="0099754E">
      <w:pPr>
        <w:spacing w:line="276" w:lineRule="auto"/>
        <w:ind w:firstLine="720"/>
        <w:jc w:val="both"/>
        <w:rPr>
          <w:sz w:val="26"/>
          <w:szCs w:val="26"/>
        </w:rPr>
      </w:pPr>
      <w:r>
        <w:rPr>
          <w:sz w:val="26"/>
          <w:szCs w:val="26"/>
        </w:rPr>
        <w:t>Изменения бюджетных назначений на 2018 год коснулись 8 муниципальных программ из 10, а также непрограммных направлений расходов органов местного с</w:t>
      </w:r>
      <w:r>
        <w:rPr>
          <w:sz w:val="26"/>
          <w:szCs w:val="26"/>
        </w:rPr>
        <w:t>а</w:t>
      </w:r>
      <w:r>
        <w:rPr>
          <w:sz w:val="26"/>
          <w:szCs w:val="26"/>
        </w:rPr>
        <w:t>моуправления.</w:t>
      </w:r>
    </w:p>
    <w:p w:rsidR="0099754E" w:rsidRPr="00E5635A" w:rsidRDefault="0099754E" w:rsidP="0099754E">
      <w:pPr>
        <w:spacing w:line="276" w:lineRule="auto"/>
        <w:ind w:firstLine="720"/>
        <w:jc w:val="both"/>
        <w:rPr>
          <w:sz w:val="26"/>
          <w:szCs w:val="26"/>
        </w:rPr>
      </w:pPr>
      <w:r>
        <w:rPr>
          <w:sz w:val="26"/>
          <w:szCs w:val="26"/>
        </w:rPr>
        <w:t>Доля «программных» расходов в общем объеме расходов районного бюджета на 2018 год составила 90,2% и увеличилась по сравнению с 2017 годом на 1,2 %. Доля непрограммных направлений расходов составила 9,8%.</w:t>
      </w:r>
    </w:p>
    <w:p w:rsidR="0099754E" w:rsidRDefault="0099754E" w:rsidP="0099754E">
      <w:pPr>
        <w:spacing w:line="276" w:lineRule="auto"/>
        <w:ind w:firstLine="709"/>
        <w:jc w:val="both"/>
        <w:rPr>
          <w:sz w:val="26"/>
          <w:szCs w:val="26"/>
        </w:rPr>
      </w:pPr>
      <w:r w:rsidRPr="00E5635A">
        <w:rPr>
          <w:sz w:val="26"/>
          <w:szCs w:val="26"/>
        </w:rPr>
        <w:t>Исполнение муниципальных программ</w:t>
      </w:r>
      <w:r>
        <w:rPr>
          <w:sz w:val="26"/>
          <w:szCs w:val="26"/>
        </w:rPr>
        <w:t xml:space="preserve"> и непрограммных направлений расх</w:t>
      </w:r>
      <w:r>
        <w:rPr>
          <w:sz w:val="26"/>
          <w:szCs w:val="26"/>
        </w:rPr>
        <w:t>о</w:t>
      </w:r>
      <w:r>
        <w:rPr>
          <w:sz w:val="26"/>
          <w:szCs w:val="26"/>
        </w:rPr>
        <w:t>дов районного бюджета</w:t>
      </w:r>
      <w:r w:rsidRPr="00E5635A">
        <w:rPr>
          <w:sz w:val="26"/>
          <w:szCs w:val="26"/>
        </w:rPr>
        <w:t xml:space="preserve"> в 201</w:t>
      </w:r>
      <w:r>
        <w:rPr>
          <w:sz w:val="26"/>
          <w:szCs w:val="26"/>
        </w:rPr>
        <w:t>8</w:t>
      </w:r>
      <w:r w:rsidRPr="00E5635A">
        <w:rPr>
          <w:sz w:val="26"/>
          <w:szCs w:val="26"/>
        </w:rPr>
        <w:t xml:space="preserve"> году отражено в таблице:</w:t>
      </w:r>
    </w:p>
    <w:tbl>
      <w:tblPr>
        <w:tblW w:w="9654" w:type="dxa"/>
        <w:tblInd w:w="93" w:type="dxa"/>
        <w:tblLook w:val="04A0" w:firstRow="1" w:lastRow="0" w:firstColumn="1" w:lastColumn="0" w:noHBand="0" w:noVBand="1"/>
      </w:tblPr>
      <w:tblGrid>
        <w:gridCol w:w="3984"/>
        <w:gridCol w:w="1279"/>
        <w:gridCol w:w="1273"/>
        <w:gridCol w:w="992"/>
        <w:gridCol w:w="1276"/>
        <w:gridCol w:w="850"/>
      </w:tblGrid>
      <w:tr w:rsidR="0099754E" w:rsidTr="00BE4557">
        <w:trPr>
          <w:trHeight w:val="1537"/>
        </w:trPr>
        <w:tc>
          <w:tcPr>
            <w:tcW w:w="398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9754E" w:rsidRDefault="0099754E" w:rsidP="00BE4557">
            <w:pPr>
              <w:jc w:val="center"/>
              <w:rPr>
                <w:sz w:val="20"/>
                <w:szCs w:val="20"/>
              </w:rPr>
            </w:pPr>
            <w:r>
              <w:rPr>
                <w:sz w:val="20"/>
                <w:szCs w:val="20"/>
              </w:rPr>
              <w:t>Наименование расходов</w:t>
            </w:r>
          </w:p>
        </w:tc>
        <w:tc>
          <w:tcPr>
            <w:tcW w:w="1279" w:type="dxa"/>
            <w:tcBorders>
              <w:top w:val="single" w:sz="4" w:space="0" w:color="auto"/>
              <w:left w:val="nil"/>
              <w:bottom w:val="single" w:sz="4" w:space="0" w:color="auto"/>
              <w:right w:val="single" w:sz="4" w:space="0" w:color="auto"/>
            </w:tcBorders>
            <w:shd w:val="clear" w:color="000000" w:fill="auto"/>
            <w:vAlign w:val="center"/>
            <w:hideMark/>
          </w:tcPr>
          <w:p w:rsidR="0099754E" w:rsidRDefault="0099754E" w:rsidP="00BE4557">
            <w:pPr>
              <w:jc w:val="center"/>
              <w:rPr>
                <w:sz w:val="20"/>
                <w:szCs w:val="20"/>
              </w:rPr>
            </w:pPr>
            <w:r>
              <w:rPr>
                <w:sz w:val="20"/>
                <w:szCs w:val="20"/>
              </w:rPr>
              <w:t>Уточненные назначения, тыс. руб.</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Исполнено,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99754E" w:rsidRDefault="0099754E" w:rsidP="00BE4557">
            <w:pPr>
              <w:jc w:val="center"/>
              <w:rPr>
                <w:color w:val="000000"/>
                <w:sz w:val="20"/>
                <w:szCs w:val="20"/>
              </w:rPr>
            </w:pPr>
            <w:r>
              <w:rPr>
                <w:color w:val="000000"/>
                <w:sz w:val="20"/>
                <w:szCs w:val="20"/>
              </w:rPr>
              <w:t>% исполнения</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99754E" w:rsidRDefault="0099754E" w:rsidP="00BE4557">
            <w:pPr>
              <w:jc w:val="center"/>
              <w:rPr>
                <w:color w:val="000000"/>
                <w:sz w:val="20"/>
                <w:szCs w:val="20"/>
              </w:rPr>
            </w:pPr>
            <w:r>
              <w:rPr>
                <w:color w:val="000000"/>
                <w:sz w:val="20"/>
                <w:szCs w:val="20"/>
              </w:rPr>
              <w:t>Неисполненные ассигнования, тыс. руб.</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9754E" w:rsidRDefault="0099754E" w:rsidP="00BE4557">
            <w:pPr>
              <w:jc w:val="center"/>
              <w:rPr>
                <w:sz w:val="20"/>
                <w:szCs w:val="20"/>
              </w:rPr>
            </w:pPr>
            <w:r>
              <w:rPr>
                <w:sz w:val="20"/>
                <w:szCs w:val="20"/>
              </w:rPr>
              <w:t>Удельный вес, %</w:t>
            </w:r>
          </w:p>
        </w:tc>
      </w:tr>
      <w:tr w:rsidR="0099754E" w:rsidTr="00BE4557">
        <w:trPr>
          <w:trHeight w:val="300"/>
        </w:trPr>
        <w:tc>
          <w:tcPr>
            <w:tcW w:w="3984" w:type="dxa"/>
            <w:tcBorders>
              <w:top w:val="nil"/>
              <w:left w:val="single" w:sz="4" w:space="0" w:color="auto"/>
              <w:bottom w:val="single" w:sz="4" w:space="0" w:color="auto"/>
              <w:right w:val="single" w:sz="4" w:space="0" w:color="auto"/>
            </w:tcBorders>
            <w:shd w:val="clear" w:color="000000" w:fill="auto"/>
            <w:vAlign w:val="center"/>
            <w:hideMark/>
          </w:tcPr>
          <w:p w:rsidR="0099754E" w:rsidRDefault="0099754E" w:rsidP="00BE4557">
            <w:pPr>
              <w:rPr>
                <w:b/>
                <w:bCs/>
                <w:sz w:val="20"/>
                <w:szCs w:val="20"/>
              </w:rPr>
            </w:pPr>
            <w:r>
              <w:rPr>
                <w:b/>
                <w:bCs/>
                <w:sz w:val="20"/>
                <w:szCs w:val="20"/>
              </w:rPr>
              <w:t>Муниципальные программы</w:t>
            </w:r>
          </w:p>
        </w:tc>
        <w:tc>
          <w:tcPr>
            <w:tcW w:w="1279" w:type="dxa"/>
            <w:tcBorders>
              <w:top w:val="nil"/>
              <w:left w:val="nil"/>
              <w:bottom w:val="single" w:sz="4" w:space="0" w:color="auto"/>
              <w:right w:val="single" w:sz="4" w:space="0" w:color="auto"/>
            </w:tcBorders>
            <w:shd w:val="clear" w:color="000000" w:fill="auto"/>
            <w:vAlign w:val="bottom"/>
            <w:hideMark/>
          </w:tcPr>
          <w:p w:rsidR="0099754E" w:rsidRDefault="0099754E" w:rsidP="00BE4557">
            <w:pPr>
              <w:jc w:val="center"/>
              <w:rPr>
                <w:b/>
                <w:bCs/>
                <w:sz w:val="20"/>
                <w:szCs w:val="20"/>
              </w:rPr>
            </w:pPr>
            <w:r>
              <w:rPr>
                <w:b/>
                <w:bCs/>
                <w:sz w:val="20"/>
                <w:szCs w:val="20"/>
              </w:rPr>
              <w:t>786 900,45</w:t>
            </w:r>
          </w:p>
        </w:tc>
        <w:tc>
          <w:tcPr>
            <w:tcW w:w="1273" w:type="dxa"/>
            <w:tcBorders>
              <w:top w:val="nil"/>
              <w:left w:val="nil"/>
              <w:bottom w:val="single" w:sz="4" w:space="0" w:color="auto"/>
              <w:right w:val="single" w:sz="4" w:space="0" w:color="auto"/>
            </w:tcBorders>
            <w:shd w:val="clear" w:color="000000" w:fill="auto"/>
            <w:vAlign w:val="bottom"/>
            <w:hideMark/>
          </w:tcPr>
          <w:p w:rsidR="0099754E" w:rsidRDefault="0099754E" w:rsidP="00BE4557">
            <w:pPr>
              <w:jc w:val="center"/>
              <w:rPr>
                <w:b/>
                <w:bCs/>
                <w:sz w:val="20"/>
                <w:szCs w:val="20"/>
              </w:rPr>
            </w:pPr>
            <w:r>
              <w:rPr>
                <w:b/>
                <w:bCs/>
                <w:sz w:val="20"/>
                <w:szCs w:val="20"/>
              </w:rPr>
              <w:t>747 439,18</w:t>
            </w:r>
          </w:p>
        </w:tc>
        <w:tc>
          <w:tcPr>
            <w:tcW w:w="99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95,0</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0"/>
                <w:szCs w:val="20"/>
              </w:rPr>
            </w:pPr>
            <w:r>
              <w:rPr>
                <w:b/>
                <w:bCs/>
                <w:color w:val="000000"/>
                <w:sz w:val="20"/>
                <w:szCs w:val="20"/>
              </w:rPr>
              <w:t>-39 461,27</w:t>
            </w:r>
          </w:p>
        </w:tc>
        <w:tc>
          <w:tcPr>
            <w:tcW w:w="85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0"/>
                <w:szCs w:val="20"/>
              </w:rPr>
            </w:pPr>
            <w:r>
              <w:rPr>
                <w:b/>
                <w:bCs/>
                <w:color w:val="000000"/>
                <w:sz w:val="20"/>
                <w:szCs w:val="20"/>
              </w:rPr>
              <w:t>90,6</w:t>
            </w:r>
          </w:p>
        </w:tc>
      </w:tr>
      <w:tr w:rsidR="0099754E" w:rsidTr="00BE4557">
        <w:trPr>
          <w:trHeight w:val="407"/>
        </w:trPr>
        <w:tc>
          <w:tcPr>
            <w:tcW w:w="398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«Развитие системы образования Чугуевск</w:t>
            </w:r>
            <w:r>
              <w:rPr>
                <w:color w:val="000000"/>
                <w:sz w:val="20"/>
                <w:szCs w:val="20"/>
              </w:rPr>
              <w:t>о</w:t>
            </w:r>
            <w:r>
              <w:rPr>
                <w:color w:val="000000"/>
                <w:sz w:val="20"/>
                <w:szCs w:val="20"/>
              </w:rPr>
              <w:t xml:space="preserve">го муниципального района» </w:t>
            </w:r>
          </w:p>
        </w:tc>
        <w:tc>
          <w:tcPr>
            <w:tcW w:w="127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630 065,86</w:t>
            </w:r>
          </w:p>
        </w:tc>
        <w:tc>
          <w:tcPr>
            <w:tcW w:w="127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597 300,58</w:t>
            </w:r>
          </w:p>
        </w:tc>
        <w:tc>
          <w:tcPr>
            <w:tcW w:w="992"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94,8</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-32 765,28</w:t>
            </w:r>
          </w:p>
        </w:tc>
        <w:tc>
          <w:tcPr>
            <w:tcW w:w="85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72,4</w:t>
            </w:r>
          </w:p>
        </w:tc>
      </w:tr>
      <w:tr w:rsidR="0099754E" w:rsidTr="00BE4557">
        <w:trPr>
          <w:trHeight w:val="371"/>
        </w:trPr>
        <w:tc>
          <w:tcPr>
            <w:tcW w:w="398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 xml:space="preserve">«Развитие транспортной инфраструктуры Чугуевского муниципального района» </w:t>
            </w:r>
          </w:p>
        </w:tc>
        <w:tc>
          <w:tcPr>
            <w:tcW w:w="127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48 012,22</w:t>
            </w:r>
          </w:p>
        </w:tc>
        <w:tc>
          <w:tcPr>
            <w:tcW w:w="127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42 367,25</w:t>
            </w:r>
          </w:p>
        </w:tc>
        <w:tc>
          <w:tcPr>
            <w:tcW w:w="992"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88,2</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-5 644,97</w:t>
            </w:r>
          </w:p>
        </w:tc>
        <w:tc>
          <w:tcPr>
            <w:tcW w:w="85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5,1</w:t>
            </w:r>
          </w:p>
        </w:tc>
      </w:tr>
      <w:tr w:rsidR="0099754E" w:rsidTr="00BE4557">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«Социально-экономическое развитие Чуг</w:t>
            </w:r>
            <w:r>
              <w:rPr>
                <w:color w:val="000000"/>
                <w:sz w:val="20"/>
                <w:szCs w:val="20"/>
              </w:rPr>
              <w:t>у</w:t>
            </w:r>
            <w:r>
              <w:rPr>
                <w:color w:val="000000"/>
                <w:sz w:val="20"/>
                <w:szCs w:val="20"/>
              </w:rPr>
              <w:t xml:space="preserve">евского муниципального района» </w:t>
            </w:r>
          </w:p>
        </w:tc>
        <w:tc>
          <w:tcPr>
            <w:tcW w:w="127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70 054,34</w:t>
            </w:r>
          </w:p>
        </w:tc>
        <w:tc>
          <w:tcPr>
            <w:tcW w:w="1273" w:type="dxa"/>
            <w:tcBorders>
              <w:top w:val="nil"/>
              <w:left w:val="nil"/>
              <w:bottom w:val="single" w:sz="4" w:space="0" w:color="auto"/>
              <w:right w:val="single" w:sz="4" w:space="0" w:color="auto"/>
            </w:tcBorders>
            <w:shd w:val="clear" w:color="000000" w:fill="FFFFFF"/>
            <w:noWrap/>
            <w:vAlign w:val="bottom"/>
            <w:hideMark/>
          </w:tcPr>
          <w:p w:rsidR="0099754E" w:rsidRDefault="0099754E" w:rsidP="00BE4557">
            <w:pPr>
              <w:jc w:val="center"/>
              <w:rPr>
                <w:color w:val="000000"/>
                <w:sz w:val="20"/>
                <w:szCs w:val="20"/>
              </w:rPr>
            </w:pPr>
            <w:r>
              <w:rPr>
                <w:color w:val="000000"/>
                <w:sz w:val="20"/>
                <w:szCs w:val="20"/>
              </w:rPr>
              <w:t>69 733,53</w:t>
            </w:r>
          </w:p>
        </w:tc>
        <w:tc>
          <w:tcPr>
            <w:tcW w:w="992"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99,5</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-320,81</w:t>
            </w:r>
          </w:p>
        </w:tc>
        <w:tc>
          <w:tcPr>
            <w:tcW w:w="85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8,4</w:t>
            </w:r>
          </w:p>
        </w:tc>
      </w:tr>
      <w:tr w:rsidR="0099754E" w:rsidTr="00BE4557">
        <w:trPr>
          <w:trHeight w:val="555"/>
        </w:trPr>
        <w:tc>
          <w:tcPr>
            <w:tcW w:w="398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«Развитие физической культуры, спорта и туризма в Чугуевском муниципальном ра</w:t>
            </w:r>
            <w:r>
              <w:rPr>
                <w:color w:val="000000"/>
                <w:sz w:val="20"/>
                <w:szCs w:val="20"/>
              </w:rPr>
              <w:t>й</w:t>
            </w:r>
            <w:r>
              <w:rPr>
                <w:color w:val="000000"/>
                <w:sz w:val="20"/>
                <w:szCs w:val="20"/>
              </w:rPr>
              <w:t>оне»</w:t>
            </w:r>
          </w:p>
        </w:tc>
        <w:tc>
          <w:tcPr>
            <w:tcW w:w="127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3 526,11</w:t>
            </w:r>
          </w:p>
        </w:tc>
        <w:tc>
          <w:tcPr>
            <w:tcW w:w="1273" w:type="dxa"/>
            <w:tcBorders>
              <w:top w:val="nil"/>
              <w:left w:val="nil"/>
              <w:bottom w:val="single" w:sz="4" w:space="0" w:color="auto"/>
              <w:right w:val="single" w:sz="4" w:space="0" w:color="auto"/>
            </w:tcBorders>
            <w:shd w:val="clear" w:color="000000" w:fill="FFFFFF"/>
            <w:noWrap/>
            <w:vAlign w:val="bottom"/>
            <w:hideMark/>
          </w:tcPr>
          <w:p w:rsidR="0099754E" w:rsidRDefault="0099754E" w:rsidP="00BE4557">
            <w:pPr>
              <w:jc w:val="center"/>
              <w:rPr>
                <w:color w:val="000000"/>
                <w:sz w:val="20"/>
                <w:szCs w:val="20"/>
              </w:rPr>
            </w:pPr>
            <w:r>
              <w:rPr>
                <w:color w:val="000000"/>
                <w:sz w:val="20"/>
                <w:szCs w:val="20"/>
              </w:rPr>
              <w:t>3 526,11</w:t>
            </w:r>
          </w:p>
        </w:tc>
        <w:tc>
          <w:tcPr>
            <w:tcW w:w="992"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0,4</w:t>
            </w:r>
          </w:p>
        </w:tc>
      </w:tr>
      <w:tr w:rsidR="0099754E" w:rsidTr="00BE4557">
        <w:trPr>
          <w:trHeight w:val="651"/>
        </w:trPr>
        <w:tc>
          <w:tcPr>
            <w:tcW w:w="398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«Комплексные меры профилактики прав</w:t>
            </w:r>
            <w:r>
              <w:rPr>
                <w:color w:val="000000"/>
                <w:sz w:val="20"/>
                <w:szCs w:val="20"/>
              </w:rPr>
              <w:t>о</w:t>
            </w:r>
            <w:r>
              <w:rPr>
                <w:color w:val="000000"/>
                <w:sz w:val="20"/>
                <w:szCs w:val="20"/>
              </w:rPr>
              <w:t>нарушений на территории Чугуевского м</w:t>
            </w:r>
            <w:r>
              <w:rPr>
                <w:color w:val="000000"/>
                <w:sz w:val="20"/>
                <w:szCs w:val="20"/>
              </w:rPr>
              <w:t>у</w:t>
            </w:r>
            <w:r>
              <w:rPr>
                <w:color w:val="000000"/>
                <w:sz w:val="20"/>
                <w:szCs w:val="20"/>
              </w:rPr>
              <w:t>ниципального района»</w:t>
            </w:r>
          </w:p>
        </w:tc>
        <w:tc>
          <w:tcPr>
            <w:tcW w:w="127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1 955,78</w:t>
            </w:r>
          </w:p>
        </w:tc>
        <w:tc>
          <w:tcPr>
            <w:tcW w:w="127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1 945,77</w:t>
            </w:r>
          </w:p>
        </w:tc>
        <w:tc>
          <w:tcPr>
            <w:tcW w:w="992"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99,5</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-10,01</w:t>
            </w:r>
          </w:p>
        </w:tc>
        <w:tc>
          <w:tcPr>
            <w:tcW w:w="85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0,2</w:t>
            </w:r>
          </w:p>
        </w:tc>
      </w:tr>
      <w:tr w:rsidR="0099754E" w:rsidTr="00BE4557">
        <w:trPr>
          <w:trHeight w:val="519"/>
        </w:trPr>
        <w:tc>
          <w:tcPr>
            <w:tcW w:w="398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«Содействие национально-культурному развитию народов России на территории Чугуевского муниципального района»</w:t>
            </w:r>
          </w:p>
        </w:tc>
        <w:tc>
          <w:tcPr>
            <w:tcW w:w="127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25 283,24</w:t>
            </w:r>
          </w:p>
        </w:tc>
        <w:tc>
          <w:tcPr>
            <w:tcW w:w="127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25 225,15</w:t>
            </w:r>
          </w:p>
        </w:tc>
        <w:tc>
          <w:tcPr>
            <w:tcW w:w="992"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99,8</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-58,09</w:t>
            </w:r>
          </w:p>
        </w:tc>
        <w:tc>
          <w:tcPr>
            <w:tcW w:w="85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3,1</w:t>
            </w:r>
          </w:p>
        </w:tc>
      </w:tr>
      <w:tr w:rsidR="0099754E" w:rsidTr="00BE4557">
        <w:trPr>
          <w:trHeight w:val="528"/>
        </w:trPr>
        <w:tc>
          <w:tcPr>
            <w:tcW w:w="398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«Комплексное развитие коммунальной и</w:t>
            </w:r>
            <w:r>
              <w:rPr>
                <w:color w:val="000000"/>
                <w:sz w:val="20"/>
                <w:szCs w:val="20"/>
              </w:rPr>
              <w:t>н</w:t>
            </w:r>
            <w:r>
              <w:rPr>
                <w:color w:val="000000"/>
                <w:sz w:val="20"/>
                <w:szCs w:val="20"/>
              </w:rPr>
              <w:t>фраструктуры Чугуевского муниципальн</w:t>
            </w:r>
            <w:r>
              <w:rPr>
                <w:color w:val="000000"/>
                <w:sz w:val="20"/>
                <w:szCs w:val="20"/>
              </w:rPr>
              <w:t>о</w:t>
            </w:r>
            <w:r>
              <w:rPr>
                <w:color w:val="000000"/>
                <w:sz w:val="20"/>
                <w:szCs w:val="20"/>
              </w:rPr>
              <w:t>го района»</w:t>
            </w:r>
          </w:p>
        </w:tc>
        <w:tc>
          <w:tcPr>
            <w:tcW w:w="127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6 427,16</w:t>
            </w:r>
          </w:p>
        </w:tc>
        <w:tc>
          <w:tcPr>
            <w:tcW w:w="127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5 774,47</w:t>
            </w:r>
          </w:p>
        </w:tc>
        <w:tc>
          <w:tcPr>
            <w:tcW w:w="992"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89,8</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-652,69</w:t>
            </w:r>
          </w:p>
        </w:tc>
        <w:tc>
          <w:tcPr>
            <w:tcW w:w="85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0,7</w:t>
            </w:r>
          </w:p>
        </w:tc>
      </w:tr>
      <w:tr w:rsidR="0099754E" w:rsidTr="00BE4557">
        <w:trPr>
          <w:trHeight w:val="1150"/>
        </w:trPr>
        <w:tc>
          <w:tcPr>
            <w:tcW w:w="398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«Энергосбережение и повышение энерг</w:t>
            </w:r>
            <w:r>
              <w:rPr>
                <w:color w:val="000000"/>
                <w:sz w:val="20"/>
                <w:szCs w:val="20"/>
              </w:rPr>
              <w:t>е</w:t>
            </w:r>
            <w:r>
              <w:rPr>
                <w:color w:val="000000"/>
                <w:sz w:val="20"/>
                <w:szCs w:val="20"/>
              </w:rPr>
              <w:t>тической эффективности в муниципальных учреждениях и муниципальных предпри</w:t>
            </w:r>
            <w:r>
              <w:rPr>
                <w:color w:val="000000"/>
                <w:sz w:val="20"/>
                <w:szCs w:val="20"/>
              </w:rPr>
              <w:t>я</w:t>
            </w:r>
            <w:r>
              <w:rPr>
                <w:color w:val="000000"/>
                <w:sz w:val="20"/>
                <w:szCs w:val="20"/>
              </w:rPr>
              <w:t>тиях Чугуевского муниципального района»</w:t>
            </w:r>
          </w:p>
        </w:tc>
        <w:tc>
          <w:tcPr>
            <w:tcW w:w="127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1 525,74</w:t>
            </w:r>
          </w:p>
        </w:tc>
        <w:tc>
          <w:tcPr>
            <w:tcW w:w="127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1 516,32</w:t>
            </w:r>
          </w:p>
        </w:tc>
        <w:tc>
          <w:tcPr>
            <w:tcW w:w="992"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99,4</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-9,42</w:t>
            </w:r>
          </w:p>
        </w:tc>
        <w:tc>
          <w:tcPr>
            <w:tcW w:w="85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0,2</w:t>
            </w:r>
          </w:p>
        </w:tc>
      </w:tr>
      <w:tr w:rsidR="0099754E" w:rsidTr="00BE4557">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«О противодействии коррупции в Чугуе</w:t>
            </w:r>
            <w:r>
              <w:rPr>
                <w:color w:val="000000"/>
                <w:sz w:val="20"/>
                <w:szCs w:val="20"/>
              </w:rPr>
              <w:t>в</w:t>
            </w:r>
            <w:r>
              <w:rPr>
                <w:color w:val="000000"/>
                <w:sz w:val="20"/>
                <w:szCs w:val="20"/>
              </w:rPr>
              <w:t>ском муниципальном районе»</w:t>
            </w:r>
          </w:p>
        </w:tc>
        <w:tc>
          <w:tcPr>
            <w:tcW w:w="127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50,00</w:t>
            </w:r>
          </w:p>
        </w:tc>
        <w:tc>
          <w:tcPr>
            <w:tcW w:w="127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0,0</w:t>
            </w:r>
          </w:p>
        </w:tc>
      </w:tr>
      <w:tr w:rsidR="0099754E" w:rsidTr="00BE4557">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b/>
                <w:bCs/>
                <w:color w:val="000000"/>
                <w:sz w:val="20"/>
                <w:szCs w:val="20"/>
              </w:rPr>
            </w:pPr>
            <w:r>
              <w:rPr>
                <w:b/>
                <w:bCs/>
                <w:color w:val="000000"/>
                <w:sz w:val="20"/>
                <w:szCs w:val="20"/>
              </w:rPr>
              <w:t>Непрограммные расходы</w:t>
            </w:r>
          </w:p>
        </w:tc>
        <w:tc>
          <w:tcPr>
            <w:tcW w:w="127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0"/>
                <w:szCs w:val="20"/>
              </w:rPr>
            </w:pPr>
            <w:r>
              <w:rPr>
                <w:b/>
                <w:bCs/>
                <w:color w:val="000000"/>
                <w:sz w:val="20"/>
                <w:szCs w:val="20"/>
              </w:rPr>
              <w:t>82 623,62</w:t>
            </w:r>
          </w:p>
        </w:tc>
        <w:tc>
          <w:tcPr>
            <w:tcW w:w="127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0"/>
                <w:szCs w:val="20"/>
              </w:rPr>
            </w:pPr>
            <w:r>
              <w:rPr>
                <w:b/>
                <w:bCs/>
                <w:color w:val="000000"/>
                <w:sz w:val="20"/>
                <w:szCs w:val="20"/>
              </w:rPr>
              <w:t>77 889,31</w:t>
            </w:r>
          </w:p>
        </w:tc>
        <w:tc>
          <w:tcPr>
            <w:tcW w:w="992"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0"/>
                <w:szCs w:val="20"/>
              </w:rPr>
            </w:pPr>
            <w:r>
              <w:rPr>
                <w:b/>
                <w:bCs/>
                <w:color w:val="000000"/>
                <w:sz w:val="20"/>
                <w:szCs w:val="20"/>
              </w:rPr>
              <w:t>94,3</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0"/>
                <w:szCs w:val="20"/>
              </w:rPr>
            </w:pPr>
            <w:r>
              <w:rPr>
                <w:b/>
                <w:bCs/>
                <w:color w:val="000000"/>
                <w:sz w:val="20"/>
                <w:szCs w:val="20"/>
              </w:rPr>
              <w:t>-4 734,31</w:t>
            </w:r>
          </w:p>
        </w:tc>
        <w:tc>
          <w:tcPr>
            <w:tcW w:w="85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0"/>
                <w:szCs w:val="20"/>
              </w:rPr>
            </w:pPr>
            <w:r>
              <w:rPr>
                <w:b/>
                <w:bCs/>
                <w:color w:val="000000"/>
                <w:sz w:val="20"/>
                <w:szCs w:val="20"/>
              </w:rPr>
              <w:t>9,4</w:t>
            </w:r>
          </w:p>
        </w:tc>
      </w:tr>
      <w:tr w:rsidR="0099754E" w:rsidTr="00BE4557">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9754E" w:rsidRDefault="0099754E" w:rsidP="00BE4557">
            <w:pPr>
              <w:rPr>
                <w:b/>
                <w:bCs/>
                <w:color w:val="000000"/>
                <w:sz w:val="20"/>
                <w:szCs w:val="20"/>
              </w:rPr>
            </w:pPr>
            <w:r>
              <w:rPr>
                <w:b/>
                <w:bCs/>
                <w:color w:val="000000"/>
                <w:sz w:val="20"/>
                <w:szCs w:val="20"/>
              </w:rPr>
              <w:t>Всего</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0"/>
                <w:szCs w:val="20"/>
              </w:rPr>
            </w:pPr>
            <w:r>
              <w:rPr>
                <w:b/>
                <w:bCs/>
                <w:color w:val="000000"/>
                <w:sz w:val="20"/>
                <w:szCs w:val="20"/>
              </w:rPr>
              <w:t>869 524,07</w:t>
            </w:r>
          </w:p>
        </w:tc>
        <w:tc>
          <w:tcPr>
            <w:tcW w:w="127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0"/>
                <w:szCs w:val="20"/>
              </w:rPr>
            </w:pPr>
            <w:r>
              <w:rPr>
                <w:b/>
                <w:bCs/>
                <w:color w:val="000000"/>
                <w:sz w:val="20"/>
                <w:szCs w:val="20"/>
              </w:rPr>
              <w:t>825 328,49</w:t>
            </w:r>
          </w:p>
        </w:tc>
        <w:tc>
          <w:tcPr>
            <w:tcW w:w="992"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0"/>
                <w:szCs w:val="20"/>
              </w:rPr>
            </w:pPr>
            <w:r>
              <w:rPr>
                <w:b/>
                <w:bCs/>
                <w:color w:val="000000"/>
                <w:sz w:val="20"/>
                <w:szCs w:val="20"/>
              </w:rPr>
              <w:t>94,9</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0"/>
                <w:szCs w:val="20"/>
              </w:rPr>
            </w:pPr>
            <w:r>
              <w:rPr>
                <w:b/>
                <w:bCs/>
                <w:color w:val="000000"/>
                <w:sz w:val="20"/>
                <w:szCs w:val="20"/>
              </w:rPr>
              <w:t>-44 195,58</w:t>
            </w:r>
          </w:p>
        </w:tc>
        <w:tc>
          <w:tcPr>
            <w:tcW w:w="85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0"/>
                <w:szCs w:val="20"/>
              </w:rPr>
            </w:pPr>
            <w:r>
              <w:rPr>
                <w:b/>
                <w:bCs/>
                <w:color w:val="000000"/>
                <w:sz w:val="20"/>
                <w:szCs w:val="20"/>
              </w:rPr>
              <w:t>100,0</w:t>
            </w:r>
          </w:p>
        </w:tc>
      </w:tr>
    </w:tbl>
    <w:p w:rsidR="0099754E" w:rsidRPr="00E5635A" w:rsidRDefault="0099754E" w:rsidP="0099754E">
      <w:pPr>
        <w:spacing w:line="276" w:lineRule="auto"/>
        <w:ind w:firstLine="709"/>
        <w:jc w:val="both"/>
        <w:rPr>
          <w:sz w:val="26"/>
          <w:szCs w:val="26"/>
        </w:rPr>
      </w:pPr>
    </w:p>
    <w:p w:rsidR="0099754E" w:rsidRPr="009C1FD0" w:rsidRDefault="0099754E" w:rsidP="0099754E">
      <w:pPr>
        <w:spacing w:line="276" w:lineRule="auto"/>
        <w:ind w:firstLine="720"/>
        <w:jc w:val="both"/>
        <w:rPr>
          <w:sz w:val="26"/>
          <w:szCs w:val="26"/>
        </w:rPr>
      </w:pPr>
      <w:r w:rsidRPr="009C1FD0">
        <w:rPr>
          <w:sz w:val="26"/>
          <w:szCs w:val="26"/>
        </w:rPr>
        <w:t>На высоком уровне (более 95%) освоены бюджетные ассигнования, предусмо</w:t>
      </w:r>
      <w:r w:rsidRPr="009C1FD0">
        <w:rPr>
          <w:sz w:val="26"/>
          <w:szCs w:val="26"/>
        </w:rPr>
        <w:t>т</w:t>
      </w:r>
      <w:r w:rsidRPr="009C1FD0">
        <w:rPr>
          <w:sz w:val="26"/>
          <w:szCs w:val="26"/>
        </w:rPr>
        <w:t xml:space="preserve">ренные на реализацию </w:t>
      </w:r>
      <w:r>
        <w:rPr>
          <w:sz w:val="26"/>
          <w:szCs w:val="26"/>
        </w:rPr>
        <w:t>6</w:t>
      </w:r>
      <w:r w:rsidRPr="009C1FD0">
        <w:rPr>
          <w:sz w:val="26"/>
          <w:szCs w:val="26"/>
        </w:rPr>
        <w:t xml:space="preserve"> муниципальных программ. Из них:</w:t>
      </w:r>
    </w:p>
    <w:p w:rsidR="0099754E" w:rsidRDefault="0099754E" w:rsidP="0099754E">
      <w:pPr>
        <w:spacing w:line="276" w:lineRule="auto"/>
        <w:ind w:firstLine="720"/>
        <w:jc w:val="both"/>
        <w:rPr>
          <w:sz w:val="26"/>
          <w:szCs w:val="26"/>
        </w:rPr>
      </w:pPr>
      <w:r w:rsidRPr="009C1FD0">
        <w:rPr>
          <w:sz w:val="26"/>
          <w:szCs w:val="26"/>
        </w:rPr>
        <w:t xml:space="preserve">- исполнение на уровне 100% сложилось по </w:t>
      </w:r>
      <w:r>
        <w:rPr>
          <w:sz w:val="26"/>
          <w:szCs w:val="26"/>
        </w:rPr>
        <w:t>2</w:t>
      </w:r>
      <w:r w:rsidRPr="009C1FD0">
        <w:rPr>
          <w:sz w:val="26"/>
          <w:szCs w:val="26"/>
        </w:rPr>
        <w:t xml:space="preserve">-м муниципальным программам:  </w:t>
      </w:r>
      <w:r w:rsidRPr="009C1FD0">
        <w:rPr>
          <w:color w:val="000000"/>
          <w:sz w:val="26"/>
          <w:szCs w:val="26"/>
        </w:rPr>
        <w:t xml:space="preserve">«Развитие </w:t>
      </w:r>
      <w:r>
        <w:rPr>
          <w:color w:val="000000"/>
          <w:sz w:val="26"/>
          <w:szCs w:val="26"/>
        </w:rPr>
        <w:t>физической культуры, спорта и туризма</w:t>
      </w:r>
      <w:r w:rsidRPr="009C1FD0">
        <w:rPr>
          <w:color w:val="000000"/>
          <w:sz w:val="26"/>
          <w:szCs w:val="26"/>
        </w:rPr>
        <w:t>»</w:t>
      </w:r>
      <w:r>
        <w:rPr>
          <w:color w:val="000000"/>
          <w:sz w:val="26"/>
          <w:szCs w:val="26"/>
        </w:rPr>
        <w:t xml:space="preserve">; </w:t>
      </w:r>
      <w:r>
        <w:rPr>
          <w:sz w:val="26"/>
          <w:szCs w:val="26"/>
        </w:rPr>
        <w:t>«О противодействии корру</w:t>
      </w:r>
      <w:r>
        <w:rPr>
          <w:sz w:val="26"/>
          <w:szCs w:val="26"/>
        </w:rPr>
        <w:t>п</w:t>
      </w:r>
      <w:r>
        <w:rPr>
          <w:sz w:val="26"/>
          <w:szCs w:val="26"/>
        </w:rPr>
        <w:t>ции»;</w:t>
      </w:r>
    </w:p>
    <w:p w:rsidR="0099754E" w:rsidRDefault="0099754E" w:rsidP="0099754E">
      <w:pPr>
        <w:spacing w:line="276" w:lineRule="auto"/>
        <w:ind w:firstLine="720"/>
        <w:jc w:val="both"/>
        <w:rPr>
          <w:color w:val="000000"/>
          <w:sz w:val="26"/>
          <w:szCs w:val="26"/>
        </w:rPr>
      </w:pPr>
      <w:r w:rsidRPr="009C1FD0">
        <w:rPr>
          <w:color w:val="000000"/>
          <w:sz w:val="26"/>
          <w:szCs w:val="26"/>
        </w:rPr>
        <w:t xml:space="preserve">- исполнение на уровне более 95% сложилось по </w:t>
      </w:r>
      <w:r>
        <w:rPr>
          <w:color w:val="000000"/>
          <w:sz w:val="26"/>
          <w:szCs w:val="26"/>
        </w:rPr>
        <w:t>4</w:t>
      </w:r>
      <w:r w:rsidRPr="009C1FD0">
        <w:rPr>
          <w:color w:val="000000"/>
          <w:sz w:val="26"/>
          <w:szCs w:val="26"/>
        </w:rPr>
        <w:t>-м муниципальным програ</w:t>
      </w:r>
      <w:r w:rsidRPr="009C1FD0">
        <w:rPr>
          <w:color w:val="000000"/>
          <w:sz w:val="26"/>
          <w:szCs w:val="26"/>
        </w:rPr>
        <w:t>м</w:t>
      </w:r>
      <w:r w:rsidRPr="009C1FD0">
        <w:rPr>
          <w:color w:val="000000"/>
          <w:sz w:val="26"/>
          <w:szCs w:val="26"/>
        </w:rPr>
        <w:t>мам:</w:t>
      </w:r>
      <w:r>
        <w:rPr>
          <w:sz w:val="26"/>
          <w:szCs w:val="26"/>
        </w:rPr>
        <w:t xml:space="preserve"> </w:t>
      </w:r>
      <w:r w:rsidRPr="009C1FD0">
        <w:rPr>
          <w:sz w:val="26"/>
          <w:szCs w:val="26"/>
        </w:rPr>
        <w:t>«</w:t>
      </w:r>
      <w:r>
        <w:rPr>
          <w:color w:val="000000"/>
          <w:sz w:val="26"/>
          <w:szCs w:val="26"/>
        </w:rPr>
        <w:t>Содействие национально-культурному развитию народов России</w:t>
      </w:r>
      <w:r w:rsidRPr="009C1FD0">
        <w:rPr>
          <w:color w:val="000000"/>
          <w:sz w:val="26"/>
          <w:szCs w:val="26"/>
        </w:rPr>
        <w:t>»</w:t>
      </w:r>
      <w:r>
        <w:rPr>
          <w:color w:val="000000"/>
          <w:sz w:val="26"/>
          <w:szCs w:val="26"/>
        </w:rPr>
        <w:t xml:space="preserve"> - 99,8%; </w:t>
      </w:r>
      <w:r w:rsidRPr="009C1FD0">
        <w:rPr>
          <w:color w:val="000000"/>
          <w:sz w:val="26"/>
          <w:szCs w:val="26"/>
        </w:rPr>
        <w:t>«Со</w:t>
      </w:r>
      <w:r>
        <w:rPr>
          <w:color w:val="000000"/>
          <w:sz w:val="26"/>
          <w:szCs w:val="26"/>
        </w:rPr>
        <w:t>циально-экономическое развитие</w:t>
      </w:r>
      <w:r w:rsidRPr="009C1FD0">
        <w:rPr>
          <w:color w:val="000000"/>
          <w:sz w:val="26"/>
          <w:szCs w:val="26"/>
        </w:rPr>
        <w:t>» -</w:t>
      </w:r>
      <w:r>
        <w:rPr>
          <w:color w:val="000000"/>
          <w:sz w:val="26"/>
          <w:szCs w:val="26"/>
        </w:rPr>
        <w:t xml:space="preserve"> 99,5%; </w:t>
      </w:r>
      <w:r w:rsidRPr="009C1FD0">
        <w:rPr>
          <w:color w:val="000000"/>
          <w:sz w:val="26"/>
          <w:szCs w:val="26"/>
        </w:rPr>
        <w:t>«</w:t>
      </w:r>
      <w:r>
        <w:rPr>
          <w:color w:val="000000"/>
          <w:sz w:val="26"/>
          <w:szCs w:val="26"/>
        </w:rPr>
        <w:t>Комплексные меры профилактики правонарушений</w:t>
      </w:r>
      <w:r w:rsidRPr="009C1FD0">
        <w:rPr>
          <w:color w:val="000000"/>
          <w:sz w:val="26"/>
          <w:szCs w:val="26"/>
        </w:rPr>
        <w:t>» -</w:t>
      </w:r>
      <w:r>
        <w:rPr>
          <w:color w:val="000000"/>
          <w:sz w:val="26"/>
          <w:szCs w:val="26"/>
        </w:rPr>
        <w:t xml:space="preserve"> 99,5%; </w:t>
      </w:r>
      <w:r w:rsidRPr="009C1FD0">
        <w:rPr>
          <w:sz w:val="26"/>
          <w:szCs w:val="26"/>
        </w:rPr>
        <w:t>«</w:t>
      </w:r>
      <w:r w:rsidRPr="009C1FD0">
        <w:rPr>
          <w:color w:val="000000"/>
          <w:sz w:val="26"/>
          <w:szCs w:val="26"/>
        </w:rPr>
        <w:t>Энергосбережение и повышение энергетической эффе</w:t>
      </w:r>
      <w:r w:rsidRPr="009C1FD0">
        <w:rPr>
          <w:color w:val="000000"/>
          <w:sz w:val="26"/>
          <w:szCs w:val="26"/>
        </w:rPr>
        <w:t>к</w:t>
      </w:r>
      <w:r w:rsidRPr="009C1FD0">
        <w:rPr>
          <w:color w:val="000000"/>
          <w:sz w:val="26"/>
          <w:szCs w:val="26"/>
        </w:rPr>
        <w:t>тивности»</w:t>
      </w:r>
      <w:r>
        <w:rPr>
          <w:color w:val="000000"/>
          <w:sz w:val="26"/>
          <w:szCs w:val="26"/>
        </w:rPr>
        <w:t xml:space="preserve"> - 99,4%;</w:t>
      </w:r>
    </w:p>
    <w:p w:rsidR="0099754E" w:rsidRDefault="0099754E" w:rsidP="0099754E">
      <w:pPr>
        <w:spacing w:line="276" w:lineRule="auto"/>
        <w:ind w:firstLine="720"/>
        <w:jc w:val="both"/>
        <w:rPr>
          <w:color w:val="000000"/>
          <w:sz w:val="26"/>
          <w:szCs w:val="26"/>
        </w:rPr>
      </w:pPr>
      <w:r>
        <w:rPr>
          <w:color w:val="000000"/>
          <w:sz w:val="26"/>
          <w:szCs w:val="26"/>
        </w:rPr>
        <w:t xml:space="preserve">- </w:t>
      </w:r>
      <w:r w:rsidRPr="009C1FD0">
        <w:rPr>
          <w:color w:val="000000"/>
          <w:sz w:val="26"/>
          <w:szCs w:val="26"/>
        </w:rPr>
        <w:t xml:space="preserve">исполнение на уровне </w:t>
      </w:r>
      <w:r>
        <w:rPr>
          <w:color w:val="000000"/>
          <w:sz w:val="26"/>
          <w:szCs w:val="26"/>
        </w:rPr>
        <w:t xml:space="preserve">менее </w:t>
      </w:r>
      <w:r w:rsidRPr="009C1FD0">
        <w:rPr>
          <w:color w:val="000000"/>
          <w:sz w:val="26"/>
          <w:szCs w:val="26"/>
        </w:rPr>
        <w:t xml:space="preserve">95% сложилось по </w:t>
      </w:r>
      <w:r>
        <w:rPr>
          <w:color w:val="000000"/>
          <w:sz w:val="26"/>
          <w:szCs w:val="26"/>
        </w:rPr>
        <w:t>3</w:t>
      </w:r>
      <w:r w:rsidRPr="009C1FD0">
        <w:rPr>
          <w:color w:val="000000"/>
          <w:sz w:val="26"/>
          <w:szCs w:val="26"/>
        </w:rPr>
        <w:t>-м муниципальным пр</w:t>
      </w:r>
      <w:r w:rsidRPr="009C1FD0">
        <w:rPr>
          <w:color w:val="000000"/>
          <w:sz w:val="26"/>
          <w:szCs w:val="26"/>
        </w:rPr>
        <w:t>о</w:t>
      </w:r>
      <w:r w:rsidRPr="009C1FD0">
        <w:rPr>
          <w:color w:val="000000"/>
          <w:sz w:val="26"/>
          <w:szCs w:val="26"/>
        </w:rPr>
        <w:t>граммам:</w:t>
      </w:r>
      <w:r>
        <w:rPr>
          <w:color w:val="000000"/>
          <w:sz w:val="26"/>
          <w:szCs w:val="26"/>
        </w:rPr>
        <w:t xml:space="preserve"> </w:t>
      </w:r>
      <w:r>
        <w:rPr>
          <w:sz w:val="26"/>
          <w:szCs w:val="26"/>
        </w:rPr>
        <w:t>«Развитие системы образования» - 94,8%; «Комплексное развитие комм</w:t>
      </w:r>
      <w:r>
        <w:rPr>
          <w:sz w:val="26"/>
          <w:szCs w:val="26"/>
        </w:rPr>
        <w:t>у</w:t>
      </w:r>
      <w:r>
        <w:rPr>
          <w:sz w:val="26"/>
          <w:szCs w:val="26"/>
        </w:rPr>
        <w:t>нальной инфраструктуры» - 89,8%; «Развитие транспортной инфраструктуры» - 88,2%.</w:t>
      </w:r>
    </w:p>
    <w:p w:rsidR="0099754E" w:rsidRDefault="0099754E" w:rsidP="0099754E">
      <w:pPr>
        <w:spacing w:line="276" w:lineRule="auto"/>
        <w:ind w:firstLine="720"/>
        <w:jc w:val="both"/>
        <w:rPr>
          <w:sz w:val="26"/>
          <w:szCs w:val="26"/>
        </w:rPr>
      </w:pPr>
      <w:r>
        <w:rPr>
          <w:sz w:val="26"/>
          <w:szCs w:val="26"/>
        </w:rPr>
        <w:t xml:space="preserve">Наибольшую долю расходов районного бюджета 2019 года составили расходы  на реализацию МП «Развитие системы образования» - 72,4%. </w:t>
      </w:r>
    </w:p>
    <w:p w:rsidR="0099754E" w:rsidRPr="00614376" w:rsidRDefault="0099754E" w:rsidP="0099754E">
      <w:pPr>
        <w:autoSpaceDE w:val="0"/>
        <w:autoSpaceDN w:val="0"/>
        <w:adjustRightInd w:val="0"/>
        <w:spacing w:line="276" w:lineRule="auto"/>
        <w:ind w:firstLine="709"/>
        <w:jc w:val="both"/>
        <w:rPr>
          <w:sz w:val="26"/>
          <w:szCs w:val="26"/>
        </w:rPr>
      </w:pPr>
      <w:r w:rsidRPr="00402CFE">
        <w:rPr>
          <w:sz w:val="26"/>
          <w:szCs w:val="26"/>
        </w:rPr>
        <w:t>Контрольно-счетн</w:t>
      </w:r>
      <w:r>
        <w:rPr>
          <w:sz w:val="26"/>
          <w:szCs w:val="26"/>
        </w:rPr>
        <w:t>ым</w:t>
      </w:r>
      <w:r w:rsidRPr="00402CFE">
        <w:rPr>
          <w:sz w:val="26"/>
          <w:szCs w:val="26"/>
        </w:rPr>
        <w:t xml:space="preserve"> </w:t>
      </w:r>
      <w:r>
        <w:rPr>
          <w:sz w:val="26"/>
          <w:szCs w:val="26"/>
        </w:rPr>
        <w:t>комитетом</w:t>
      </w:r>
      <w:r w:rsidRPr="00402CFE">
        <w:rPr>
          <w:sz w:val="26"/>
          <w:szCs w:val="26"/>
        </w:rPr>
        <w:t xml:space="preserve"> произведен анализ соответствия объемов</w:t>
      </w:r>
      <w:r>
        <w:rPr>
          <w:sz w:val="26"/>
          <w:szCs w:val="26"/>
        </w:rPr>
        <w:t xml:space="preserve"> </w:t>
      </w:r>
      <w:r w:rsidRPr="00402CFE">
        <w:rPr>
          <w:sz w:val="26"/>
          <w:szCs w:val="26"/>
        </w:rPr>
        <w:t>ф</w:t>
      </w:r>
      <w:r w:rsidRPr="00402CFE">
        <w:rPr>
          <w:sz w:val="26"/>
          <w:szCs w:val="26"/>
        </w:rPr>
        <w:t>и</w:t>
      </w:r>
      <w:r w:rsidRPr="00402CFE">
        <w:rPr>
          <w:sz w:val="26"/>
          <w:szCs w:val="26"/>
        </w:rPr>
        <w:t xml:space="preserve">нансирования, утвержденных паспортами </w:t>
      </w:r>
      <w:r>
        <w:rPr>
          <w:sz w:val="26"/>
          <w:szCs w:val="26"/>
        </w:rPr>
        <w:t>муниципальных программ</w:t>
      </w:r>
      <w:r w:rsidRPr="00402CFE">
        <w:rPr>
          <w:sz w:val="26"/>
          <w:szCs w:val="26"/>
        </w:rPr>
        <w:t xml:space="preserve"> на 201</w:t>
      </w:r>
      <w:r>
        <w:rPr>
          <w:sz w:val="26"/>
          <w:szCs w:val="26"/>
        </w:rPr>
        <w:t>9</w:t>
      </w:r>
      <w:r w:rsidRPr="00402CFE">
        <w:rPr>
          <w:sz w:val="26"/>
          <w:szCs w:val="26"/>
        </w:rPr>
        <w:t xml:space="preserve"> год (по состоянию</w:t>
      </w:r>
      <w:r>
        <w:rPr>
          <w:sz w:val="26"/>
          <w:szCs w:val="26"/>
        </w:rPr>
        <w:t xml:space="preserve"> </w:t>
      </w:r>
      <w:r w:rsidRPr="00402CFE">
        <w:rPr>
          <w:sz w:val="26"/>
          <w:szCs w:val="26"/>
        </w:rPr>
        <w:t xml:space="preserve">на </w:t>
      </w:r>
      <w:r>
        <w:rPr>
          <w:sz w:val="26"/>
          <w:szCs w:val="26"/>
        </w:rPr>
        <w:t>01</w:t>
      </w:r>
      <w:r w:rsidRPr="00402CFE">
        <w:rPr>
          <w:sz w:val="26"/>
          <w:szCs w:val="26"/>
        </w:rPr>
        <w:t>.0</w:t>
      </w:r>
      <w:r>
        <w:rPr>
          <w:sz w:val="26"/>
          <w:szCs w:val="26"/>
        </w:rPr>
        <w:t>4</w:t>
      </w:r>
      <w:r w:rsidRPr="00402CFE">
        <w:rPr>
          <w:sz w:val="26"/>
          <w:szCs w:val="26"/>
        </w:rPr>
        <w:t>.20</w:t>
      </w:r>
      <w:r>
        <w:rPr>
          <w:sz w:val="26"/>
          <w:szCs w:val="26"/>
        </w:rPr>
        <w:t>20</w:t>
      </w:r>
      <w:r w:rsidRPr="00402CFE">
        <w:rPr>
          <w:sz w:val="26"/>
          <w:szCs w:val="26"/>
        </w:rPr>
        <w:t xml:space="preserve">), и уточненных годовых плановых назначений. </w:t>
      </w:r>
      <w:r w:rsidRPr="00614376">
        <w:rPr>
          <w:sz w:val="26"/>
          <w:szCs w:val="26"/>
        </w:rPr>
        <w:t>В резул</w:t>
      </w:r>
      <w:r w:rsidRPr="00614376">
        <w:rPr>
          <w:sz w:val="26"/>
          <w:szCs w:val="26"/>
        </w:rPr>
        <w:t>ь</w:t>
      </w:r>
      <w:r w:rsidRPr="00614376">
        <w:rPr>
          <w:sz w:val="26"/>
          <w:szCs w:val="26"/>
        </w:rPr>
        <w:t>тате установлено, что ресурсное обеспечение на 2019 год за счет бюджетных исто</w:t>
      </w:r>
      <w:r w:rsidRPr="00614376">
        <w:rPr>
          <w:sz w:val="26"/>
          <w:szCs w:val="26"/>
        </w:rPr>
        <w:t>ч</w:t>
      </w:r>
      <w:r w:rsidRPr="00614376">
        <w:rPr>
          <w:sz w:val="26"/>
          <w:szCs w:val="26"/>
        </w:rPr>
        <w:t xml:space="preserve">ников финансирования не соответствует уточненным бюджетным ассигнованиям </w:t>
      </w:r>
      <w:r>
        <w:rPr>
          <w:sz w:val="26"/>
          <w:szCs w:val="26"/>
        </w:rPr>
        <w:t xml:space="preserve">районного бюджета </w:t>
      </w:r>
      <w:r w:rsidRPr="00614376">
        <w:rPr>
          <w:sz w:val="26"/>
          <w:szCs w:val="26"/>
        </w:rPr>
        <w:t>по двум муниципальным программам:</w:t>
      </w:r>
    </w:p>
    <w:p w:rsidR="0099754E" w:rsidRPr="00614376" w:rsidRDefault="0099754E" w:rsidP="0099754E">
      <w:pPr>
        <w:autoSpaceDE w:val="0"/>
        <w:autoSpaceDN w:val="0"/>
        <w:adjustRightInd w:val="0"/>
        <w:spacing w:line="276" w:lineRule="auto"/>
        <w:ind w:firstLine="709"/>
        <w:jc w:val="both"/>
        <w:rPr>
          <w:i/>
          <w:sz w:val="26"/>
          <w:szCs w:val="26"/>
        </w:rPr>
      </w:pPr>
      <w:r w:rsidRPr="00614376">
        <w:rPr>
          <w:i/>
          <w:sz w:val="26"/>
          <w:szCs w:val="26"/>
        </w:rPr>
        <w:t>«Комплексное развитие коммунальной инфраструктуры Чугуевского муниц</w:t>
      </w:r>
      <w:r w:rsidRPr="00614376">
        <w:rPr>
          <w:i/>
          <w:sz w:val="26"/>
          <w:szCs w:val="26"/>
        </w:rPr>
        <w:t>и</w:t>
      </w:r>
      <w:r w:rsidRPr="00614376">
        <w:rPr>
          <w:i/>
          <w:sz w:val="26"/>
          <w:szCs w:val="26"/>
        </w:rPr>
        <w:t xml:space="preserve">пального района». Превышение бюджетных назначений составило </w:t>
      </w:r>
      <w:r>
        <w:rPr>
          <w:i/>
          <w:sz w:val="26"/>
          <w:szCs w:val="26"/>
        </w:rPr>
        <w:t>2 023,21</w:t>
      </w:r>
      <w:r w:rsidRPr="00614376">
        <w:rPr>
          <w:i/>
          <w:sz w:val="26"/>
          <w:szCs w:val="26"/>
        </w:rPr>
        <w:t xml:space="preserve"> </w:t>
      </w:r>
      <w:proofErr w:type="spellStart"/>
      <w:r w:rsidRPr="00614376">
        <w:rPr>
          <w:i/>
          <w:sz w:val="26"/>
          <w:szCs w:val="26"/>
        </w:rPr>
        <w:t>тыс</w:t>
      </w:r>
      <w:proofErr w:type="gramStart"/>
      <w:r w:rsidRPr="00614376">
        <w:rPr>
          <w:i/>
          <w:sz w:val="26"/>
          <w:szCs w:val="26"/>
        </w:rPr>
        <w:t>.р</w:t>
      </w:r>
      <w:proofErr w:type="gramEnd"/>
      <w:r w:rsidRPr="00614376">
        <w:rPr>
          <w:i/>
          <w:sz w:val="26"/>
          <w:szCs w:val="26"/>
        </w:rPr>
        <w:t>ублей</w:t>
      </w:r>
      <w:proofErr w:type="spellEnd"/>
      <w:r w:rsidRPr="00614376">
        <w:rPr>
          <w:i/>
          <w:sz w:val="26"/>
          <w:szCs w:val="26"/>
        </w:rPr>
        <w:t>;</w:t>
      </w:r>
    </w:p>
    <w:p w:rsidR="0099754E" w:rsidRDefault="0099754E" w:rsidP="0099754E">
      <w:pPr>
        <w:autoSpaceDE w:val="0"/>
        <w:autoSpaceDN w:val="0"/>
        <w:adjustRightInd w:val="0"/>
        <w:spacing w:line="276" w:lineRule="auto"/>
        <w:ind w:firstLine="709"/>
        <w:jc w:val="both"/>
        <w:rPr>
          <w:i/>
          <w:sz w:val="26"/>
          <w:szCs w:val="26"/>
        </w:rPr>
      </w:pPr>
      <w:r w:rsidRPr="00614376">
        <w:rPr>
          <w:i/>
          <w:sz w:val="26"/>
          <w:szCs w:val="26"/>
        </w:rPr>
        <w:t>«Энергосбережение и повышение энергетической эффективности в муниц</w:t>
      </w:r>
      <w:r w:rsidRPr="00614376">
        <w:rPr>
          <w:i/>
          <w:sz w:val="26"/>
          <w:szCs w:val="26"/>
        </w:rPr>
        <w:t>и</w:t>
      </w:r>
      <w:r w:rsidRPr="00614376">
        <w:rPr>
          <w:i/>
          <w:sz w:val="26"/>
          <w:szCs w:val="26"/>
        </w:rPr>
        <w:t>пальных учреждениях и муниципальных предприятиях Чугуевского муниципального района».</w:t>
      </w:r>
      <w:r>
        <w:rPr>
          <w:i/>
          <w:sz w:val="26"/>
          <w:szCs w:val="26"/>
        </w:rPr>
        <w:t xml:space="preserve"> </w:t>
      </w:r>
      <w:r w:rsidRPr="00614376">
        <w:rPr>
          <w:i/>
          <w:sz w:val="26"/>
          <w:szCs w:val="26"/>
        </w:rPr>
        <w:t xml:space="preserve">Превышение бюджетных назначений составило </w:t>
      </w:r>
      <w:r>
        <w:rPr>
          <w:i/>
          <w:sz w:val="26"/>
          <w:szCs w:val="26"/>
        </w:rPr>
        <w:t>650,96</w:t>
      </w:r>
      <w:r w:rsidRPr="00614376">
        <w:rPr>
          <w:i/>
          <w:sz w:val="26"/>
          <w:szCs w:val="26"/>
        </w:rPr>
        <w:t xml:space="preserve"> </w:t>
      </w:r>
      <w:proofErr w:type="spellStart"/>
      <w:r w:rsidRPr="00614376">
        <w:rPr>
          <w:i/>
          <w:sz w:val="26"/>
          <w:szCs w:val="26"/>
        </w:rPr>
        <w:t>тыс</w:t>
      </w:r>
      <w:proofErr w:type="gramStart"/>
      <w:r w:rsidRPr="00614376">
        <w:rPr>
          <w:i/>
          <w:sz w:val="26"/>
          <w:szCs w:val="26"/>
        </w:rPr>
        <w:t>.р</w:t>
      </w:r>
      <w:proofErr w:type="gramEnd"/>
      <w:r w:rsidRPr="00614376">
        <w:rPr>
          <w:i/>
          <w:sz w:val="26"/>
          <w:szCs w:val="26"/>
        </w:rPr>
        <w:t>ублей</w:t>
      </w:r>
      <w:proofErr w:type="spellEnd"/>
      <w:r>
        <w:rPr>
          <w:i/>
          <w:sz w:val="26"/>
          <w:szCs w:val="26"/>
        </w:rPr>
        <w:t xml:space="preserve">. </w:t>
      </w:r>
      <w:r w:rsidRPr="00614376">
        <w:rPr>
          <w:i/>
          <w:sz w:val="26"/>
          <w:szCs w:val="26"/>
        </w:rPr>
        <w:t xml:space="preserve">   </w:t>
      </w:r>
    </w:p>
    <w:p w:rsidR="0099754E" w:rsidRPr="00614376" w:rsidRDefault="0099754E" w:rsidP="0099754E">
      <w:pPr>
        <w:autoSpaceDE w:val="0"/>
        <w:autoSpaceDN w:val="0"/>
        <w:adjustRightInd w:val="0"/>
        <w:spacing w:line="276" w:lineRule="auto"/>
        <w:ind w:firstLine="709"/>
        <w:jc w:val="both"/>
        <w:rPr>
          <w:i/>
          <w:sz w:val="26"/>
          <w:szCs w:val="26"/>
        </w:rPr>
      </w:pPr>
    </w:p>
    <w:p w:rsidR="0099754E" w:rsidRPr="008C1071" w:rsidRDefault="0099754E" w:rsidP="0099754E">
      <w:pPr>
        <w:autoSpaceDE w:val="0"/>
        <w:autoSpaceDN w:val="0"/>
        <w:adjustRightInd w:val="0"/>
        <w:spacing w:line="276" w:lineRule="auto"/>
        <w:jc w:val="center"/>
        <w:rPr>
          <w:b/>
          <w:i/>
          <w:sz w:val="26"/>
          <w:szCs w:val="26"/>
        </w:rPr>
      </w:pPr>
      <w:r>
        <w:rPr>
          <w:b/>
          <w:i/>
          <w:sz w:val="26"/>
          <w:szCs w:val="26"/>
        </w:rPr>
        <w:t>4</w:t>
      </w:r>
      <w:r w:rsidRPr="008C1071">
        <w:rPr>
          <w:b/>
          <w:i/>
          <w:sz w:val="26"/>
          <w:szCs w:val="26"/>
        </w:rPr>
        <w:t>.2.1. МП «Развитие системы образования Чугуевского муниципального района»</w:t>
      </w:r>
    </w:p>
    <w:p w:rsidR="0099754E" w:rsidRPr="000666FF" w:rsidRDefault="0099754E" w:rsidP="0099754E">
      <w:pPr>
        <w:pStyle w:val="10"/>
        <w:spacing w:before="0" w:after="0" w:line="276" w:lineRule="auto"/>
        <w:ind w:firstLine="709"/>
        <w:jc w:val="both"/>
      </w:pPr>
      <w:r w:rsidRPr="00862F95">
        <w:rPr>
          <w:rFonts w:ascii="Times New Roman" w:hAnsi="Times New Roman"/>
          <w:b w:val="0"/>
          <w:color w:val="auto"/>
          <w:sz w:val="26"/>
          <w:szCs w:val="26"/>
        </w:rPr>
        <w:t xml:space="preserve">Решением </w:t>
      </w:r>
      <w:r>
        <w:rPr>
          <w:rFonts w:ascii="Times New Roman" w:hAnsi="Times New Roman"/>
          <w:b w:val="0"/>
          <w:color w:val="auto"/>
          <w:sz w:val="26"/>
          <w:szCs w:val="26"/>
        </w:rPr>
        <w:t>о бюджете на реализацию мероприятий МП на 2019 год предусмо</w:t>
      </w:r>
      <w:r>
        <w:rPr>
          <w:rFonts w:ascii="Times New Roman" w:hAnsi="Times New Roman"/>
          <w:b w:val="0"/>
          <w:color w:val="auto"/>
          <w:sz w:val="26"/>
          <w:szCs w:val="26"/>
        </w:rPr>
        <w:t>т</w:t>
      </w:r>
      <w:r>
        <w:rPr>
          <w:rFonts w:ascii="Times New Roman" w:hAnsi="Times New Roman"/>
          <w:b w:val="0"/>
          <w:color w:val="auto"/>
          <w:sz w:val="26"/>
          <w:szCs w:val="26"/>
        </w:rPr>
        <w:t xml:space="preserve">рены бюджетные ассигнования в объеме 630 065,86 </w:t>
      </w:r>
      <w:proofErr w:type="spellStart"/>
      <w:r>
        <w:rPr>
          <w:rFonts w:ascii="Times New Roman" w:hAnsi="Times New Roman"/>
          <w:b w:val="0"/>
          <w:color w:val="auto"/>
          <w:sz w:val="26"/>
          <w:szCs w:val="26"/>
        </w:rPr>
        <w:t>тыс</w:t>
      </w:r>
      <w:proofErr w:type="gramStart"/>
      <w:r>
        <w:rPr>
          <w:rFonts w:ascii="Times New Roman" w:hAnsi="Times New Roman"/>
          <w:b w:val="0"/>
          <w:color w:val="auto"/>
          <w:sz w:val="26"/>
          <w:szCs w:val="26"/>
        </w:rPr>
        <w:t>.р</w:t>
      </w:r>
      <w:proofErr w:type="gramEnd"/>
      <w:r>
        <w:rPr>
          <w:rFonts w:ascii="Times New Roman" w:hAnsi="Times New Roman"/>
          <w:b w:val="0"/>
          <w:color w:val="auto"/>
          <w:sz w:val="26"/>
          <w:szCs w:val="26"/>
        </w:rPr>
        <w:t>ублей</w:t>
      </w:r>
      <w:proofErr w:type="spellEnd"/>
      <w:r>
        <w:rPr>
          <w:rFonts w:ascii="Times New Roman" w:hAnsi="Times New Roman"/>
          <w:b w:val="0"/>
          <w:color w:val="auto"/>
          <w:sz w:val="26"/>
          <w:szCs w:val="26"/>
        </w:rPr>
        <w:t xml:space="preserve">, исполнено – 597 300,58 </w:t>
      </w:r>
      <w:proofErr w:type="spellStart"/>
      <w:r>
        <w:rPr>
          <w:rFonts w:ascii="Times New Roman" w:hAnsi="Times New Roman"/>
          <w:b w:val="0"/>
          <w:color w:val="auto"/>
          <w:sz w:val="26"/>
          <w:szCs w:val="26"/>
        </w:rPr>
        <w:t>тыс.рублей</w:t>
      </w:r>
      <w:proofErr w:type="spellEnd"/>
      <w:r>
        <w:rPr>
          <w:rFonts w:ascii="Times New Roman" w:hAnsi="Times New Roman"/>
          <w:b w:val="0"/>
          <w:color w:val="auto"/>
          <w:sz w:val="26"/>
          <w:szCs w:val="26"/>
        </w:rPr>
        <w:t xml:space="preserve"> или 94,8%. На конец 2019 года не освоено 32 765,28 </w:t>
      </w:r>
      <w:proofErr w:type="spellStart"/>
      <w:r>
        <w:rPr>
          <w:rFonts w:ascii="Times New Roman" w:hAnsi="Times New Roman"/>
          <w:b w:val="0"/>
          <w:color w:val="auto"/>
          <w:sz w:val="26"/>
          <w:szCs w:val="26"/>
        </w:rPr>
        <w:t>тыс.рублей</w:t>
      </w:r>
      <w:proofErr w:type="spellEnd"/>
      <w:r>
        <w:rPr>
          <w:rFonts w:ascii="Times New Roman" w:hAnsi="Times New Roman"/>
          <w:b w:val="0"/>
          <w:color w:val="auto"/>
          <w:sz w:val="26"/>
          <w:szCs w:val="26"/>
        </w:rPr>
        <w:t>.</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sidRPr="009E6908">
        <w:rPr>
          <w:rFonts w:ascii="Times New Roman" w:hAnsi="Times New Roman"/>
          <w:b w:val="0"/>
          <w:color w:val="auto"/>
          <w:sz w:val="26"/>
          <w:szCs w:val="26"/>
        </w:rPr>
        <w:t>Исполнение МП в 2019</w:t>
      </w:r>
      <w:r>
        <w:rPr>
          <w:rFonts w:ascii="Times New Roman" w:hAnsi="Times New Roman"/>
          <w:b w:val="0"/>
          <w:color w:val="auto"/>
          <w:sz w:val="26"/>
          <w:szCs w:val="26"/>
        </w:rPr>
        <w:t xml:space="preserve"> году осуществляли 2</w:t>
      </w:r>
      <w:r w:rsidRPr="00EA09C4">
        <w:rPr>
          <w:rFonts w:ascii="Times New Roman" w:hAnsi="Times New Roman"/>
          <w:b w:val="0"/>
          <w:color w:val="auto"/>
          <w:sz w:val="26"/>
          <w:szCs w:val="26"/>
        </w:rPr>
        <w:t xml:space="preserve"> главны</w:t>
      </w:r>
      <w:r>
        <w:rPr>
          <w:rFonts w:ascii="Times New Roman" w:hAnsi="Times New Roman"/>
          <w:b w:val="0"/>
          <w:color w:val="auto"/>
          <w:sz w:val="26"/>
          <w:szCs w:val="26"/>
        </w:rPr>
        <w:t>х</w:t>
      </w:r>
      <w:r w:rsidRPr="00EA09C4">
        <w:rPr>
          <w:rFonts w:ascii="Times New Roman" w:hAnsi="Times New Roman"/>
          <w:b w:val="0"/>
          <w:color w:val="auto"/>
          <w:sz w:val="26"/>
          <w:szCs w:val="26"/>
        </w:rPr>
        <w:t xml:space="preserve"> распорядител</w:t>
      </w:r>
      <w:r>
        <w:rPr>
          <w:rFonts w:ascii="Times New Roman" w:hAnsi="Times New Roman"/>
          <w:b w:val="0"/>
          <w:color w:val="auto"/>
          <w:sz w:val="26"/>
          <w:szCs w:val="26"/>
        </w:rPr>
        <w:t>я</w:t>
      </w:r>
      <w:r w:rsidRPr="00EA09C4">
        <w:rPr>
          <w:rFonts w:ascii="Times New Roman" w:hAnsi="Times New Roman"/>
          <w:b w:val="0"/>
          <w:color w:val="auto"/>
          <w:sz w:val="26"/>
          <w:szCs w:val="26"/>
        </w:rPr>
        <w:t xml:space="preserve"> средств </w:t>
      </w:r>
      <w:r>
        <w:rPr>
          <w:rFonts w:ascii="Times New Roman" w:hAnsi="Times New Roman"/>
          <w:b w:val="0"/>
          <w:color w:val="auto"/>
          <w:sz w:val="26"/>
          <w:szCs w:val="26"/>
        </w:rPr>
        <w:t>районного бюджета - Администрация Чугуевского муниципального района;</w:t>
      </w:r>
      <w:r w:rsidRPr="00EA09C4">
        <w:rPr>
          <w:rFonts w:ascii="Times New Roman" w:hAnsi="Times New Roman"/>
          <w:b w:val="0"/>
          <w:color w:val="auto"/>
          <w:sz w:val="26"/>
          <w:szCs w:val="26"/>
        </w:rPr>
        <w:t xml:space="preserve"> МКУ «Центр обслуживания образовательных учреждений».</w:t>
      </w:r>
    </w:p>
    <w:tbl>
      <w:tblPr>
        <w:tblW w:w="9659" w:type="dxa"/>
        <w:tblInd w:w="93" w:type="dxa"/>
        <w:tblLook w:val="04A0" w:firstRow="1" w:lastRow="0" w:firstColumn="1" w:lastColumn="0" w:noHBand="0" w:noVBand="1"/>
      </w:tblPr>
      <w:tblGrid>
        <w:gridCol w:w="2892"/>
        <w:gridCol w:w="849"/>
        <w:gridCol w:w="1345"/>
        <w:gridCol w:w="1357"/>
        <w:gridCol w:w="835"/>
        <w:gridCol w:w="1029"/>
        <w:gridCol w:w="1352"/>
      </w:tblGrid>
      <w:tr w:rsidR="0099754E" w:rsidTr="00BE4557">
        <w:trPr>
          <w:trHeight w:val="300"/>
        </w:trPr>
        <w:tc>
          <w:tcPr>
            <w:tcW w:w="2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Наименование</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Код ГРБС</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Уточненные бюджетные назначения на 2019 год,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3273" w:type="dxa"/>
            <w:gridSpan w:val="3"/>
            <w:tcBorders>
              <w:top w:val="single" w:sz="4" w:space="0" w:color="auto"/>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Исполнение за 2019 год </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Не испо</w:t>
            </w:r>
            <w:r>
              <w:rPr>
                <w:color w:val="000000"/>
                <w:sz w:val="20"/>
                <w:szCs w:val="20"/>
              </w:rPr>
              <w:t>л</w:t>
            </w:r>
            <w:r>
              <w:rPr>
                <w:color w:val="000000"/>
                <w:sz w:val="20"/>
                <w:szCs w:val="20"/>
              </w:rPr>
              <w:t xml:space="preserve">ненные назначения,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r>
      <w:tr w:rsidR="0099754E" w:rsidTr="00BE4557">
        <w:trPr>
          <w:trHeight w:val="814"/>
        </w:trPr>
        <w:tc>
          <w:tcPr>
            <w:tcW w:w="2954"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сумма,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849"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w:t>
            </w:r>
          </w:p>
        </w:tc>
        <w:tc>
          <w:tcPr>
            <w:tcW w:w="1044"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proofErr w:type="spellStart"/>
            <w:r>
              <w:rPr>
                <w:color w:val="000000"/>
                <w:sz w:val="20"/>
                <w:szCs w:val="20"/>
              </w:rPr>
              <w:t>уд</w:t>
            </w:r>
            <w:proofErr w:type="gramStart"/>
            <w:r>
              <w:rPr>
                <w:color w:val="000000"/>
                <w:sz w:val="20"/>
                <w:szCs w:val="20"/>
              </w:rPr>
              <w:t>.в</w:t>
            </w:r>
            <w:proofErr w:type="gramEnd"/>
            <w:r>
              <w:rPr>
                <w:color w:val="000000"/>
                <w:sz w:val="20"/>
                <w:szCs w:val="20"/>
              </w:rPr>
              <w:t>ес</w:t>
            </w:r>
            <w:proofErr w:type="spellEnd"/>
            <w:r>
              <w:rPr>
                <w:color w:val="000000"/>
                <w:sz w:val="20"/>
                <w:szCs w:val="20"/>
              </w:rPr>
              <w:t xml:space="preserve"> (%)</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r>
      <w:tr w:rsidR="0099754E" w:rsidTr="00BE4557">
        <w:trPr>
          <w:trHeight w:val="765"/>
        </w:trPr>
        <w:tc>
          <w:tcPr>
            <w:tcW w:w="2954" w:type="dxa"/>
            <w:tcBorders>
              <w:top w:val="nil"/>
              <w:left w:val="single" w:sz="4" w:space="0" w:color="auto"/>
              <w:bottom w:val="single" w:sz="4" w:space="0" w:color="auto"/>
              <w:right w:val="single" w:sz="4" w:space="0" w:color="auto"/>
            </w:tcBorders>
            <w:shd w:val="clear" w:color="auto" w:fill="auto"/>
            <w:vAlign w:val="center"/>
            <w:hideMark/>
          </w:tcPr>
          <w:p w:rsidR="0099754E" w:rsidRDefault="0099754E" w:rsidP="00BE4557">
            <w:pPr>
              <w:rPr>
                <w:b/>
                <w:bCs/>
                <w:color w:val="000000"/>
                <w:sz w:val="20"/>
                <w:szCs w:val="20"/>
              </w:rPr>
            </w:pPr>
            <w:r>
              <w:rPr>
                <w:b/>
                <w:bCs/>
                <w:color w:val="000000"/>
                <w:sz w:val="20"/>
                <w:szCs w:val="20"/>
              </w:rPr>
              <w:t>МП «Развитие системы о</w:t>
            </w:r>
            <w:r>
              <w:rPr>
                <w:b/>
                <w:bCs/>
                <w:color w:val="000000"/>
                <w:sz w:val="20"/>
                <w:szCs w:val="20"/>
              </w:rPr>
              <w:t>б</w:t>
            </w:r>
            <w:r>
              <w:rPr>
                <w:b/>
                <w:bCs/>
                <w:color w:val="000000"/>
                <w:sz w:val="20"/>
                <w:szCs w:val="20"/>
              </w:rPr>
              <w:t>разования Чугуевского м</w:t>
            </w:r>
            <w:r>
              <w:rPr>
                <w:b/>
                <w:bCs/>
                <w:color w:val="000000"/>
                <w:sz w:val="20"/>
                <w:szCs w:val="20"/>
              </w:rPr>
              <w:t>у</w:t>
            </w:r>
            <w:r>
              <w:rPr>
                <w:b/>
                <w:bCs/>
                <w:color w:val="000000"/>
                <w:sz w:val="20"/>
                <w:szCs w:val="20"/>
              </w:rPr>
              <w:t>ниципального района»</w:t>
            </w:r>
          </w:p>
        </w:tc>
        <w:tc>
          <w:tcPr>
            <w:tcW w:w="849"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b/>
                <w:bCs/>
                <w:color w:val="000000"/>
                <w:sz w:val="20"/>
                <w:szCs w:val="20"/>
              </w:rPr>
            </w:pPr>
            <w:r>
              <w:rPr>
                <w:b/>
                <w:bCs/>
                <w:color w:val="000000"/>
                <w:sz w:val="20"/>
                <w:szCs w:val="20"/>
              </w:rPr>
              <w:t> </w:t>
            </w:r>
          </w:p>
        </w:tc>
        <w:tc>
          <w:tcPr>
            <w:tcW w:w="1345"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630 065,86</w:t>
            </w:r>
          </w:p>
        </w:tc>
        <w:tc>
          <w:tcPr>
            <w:tcW w:w="138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597 300,58</w:t>
            </w:r>
          </w:p>
        </w:tc>
        <w:tc>
          <w:tcPr>
            <w:tcW w:w="849"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94,8</w:t>
            </w:r>
          </w:p>
        </w:tc>
        <w:tc>
          <w:tcPr>
            <w:tcW w:w="104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100,0</w:t>
            </w:r>
          </w:p>
        </w:tc>
        <w:tc>
          <w:tcPr>
            <w:tcW w:w="123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-32 765,28</w:t>
            </w:r>
          </w:p>
        </w:tc>
      </w:tr>
      <w:tr w:rsidR="0099754E" w:rsidTr="00BE4557">
        <w:trPr>
          <w:trHeight w:val="510"/>
        </w:trPr>
        <w:tc>
          <w:tcPr>
            <w:tcW w:w="295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Администрация Чугуевского муниципального района</w:t>
            </w:r>
          </w:p>
        </w:tc>
        <w:tc>
          <w:tcPr>
            <w:tcW w:w="84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951</w:t>
            </w:r>
          </w:p>
        </w:tc>
        <w:tc>
          <w:tcPr>
            <w:tcW w:w="1345"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5 600,00</w:t>
            </w:r>
          </w:p>
        </w:tc>
        <w:tc>
          <w:tcPr>
            <w:tcW w:w="138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5 433,08</w:t>
            </w:r>
          </w:p>
        </w:tc>
        <w:tc>
          <w:tcPr>
            <w:tcW w:w="849"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97,0</w:t>
            </w:r>
          </w:p>
        </w:tc>
        <w:tc>
          <w:tcPr>
            <w:tcW w:w="104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0,9</w:t>
            </w:r>
          </w:p>
        </w:tc>
        <w:tc>
          <w:tcPr>
            <w:tcW w:w="123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-166,92</w:t>
            </w:r>
          </w:p>
        </w:tc>
      </w:tr>
      <w:tr w:rsidR="0099754E" w:rsidTr="00BE4557">
        <w:trPr>
          <w:trHeight w:val="510"/>
        </w:trPr>
        <w:tc>
          <w:tcPr>
            <w:tcW w:w="295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МКУ «Центр обслуживания образовательных учреждений»</w:t>
            </w:r>
          </w:p>
        </w:tc>
        <w:tc>
          <w:tcPr>
            <w:tcW w:w="84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962</w:t>
            </w:r>
          </w:p>
        </w:tc>
        <w:tc>
          <w:tcPr>
            <w:tcW w:w="1345"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624 465,86</w:t>
            </w:r>
          </w:p>
        </w:tc>
        <w:tc>
          <w:tcPr>
            <w:tcW w:w="138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591 867,50</w:t>
            </w:r>
          </w:p>
        </w:tc>
        <w:tc>
          <w:tcPr>
            <w:tcW w:w="849"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94,8</w:t>
            </w:r>
          </w:p>
        </w:tc>
        <w:tc>
          <w:tcPr>
            <w:tcW w:w="104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99,1</w:t>
            </w:r>
          </w:p>
        </w:tc>
        <w:tc>
          <w:tcPr>
            <w:tcW w:w="123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-32 598,36</w:t>
            </w:r>
          </w:p>
        </w:tc>
      </w:tr>
    </w:tbl>
    <w:p w:rsidR="0099754E" w:rsidRPr="009E6908" w:rsidRDefault="0099754E" w:rsidP="0099754E"/>
    <w:p w:rsidR="0099754E" w:rsidRDefault="0099754E" w:rsidP="0099754E">
      <w:pPr>
        <w:spacing w:line="276" w:lineRule="auto"/>
        <w:ind w:firstLine="709"/>
        <w:jc w:val="both"/>
        <w:rPr>
          <w:bCs/>
          <w:color w:val="000000"/>
          <w:sz w:val="26"/>
          <w:szCs w:val="26"/>
        </w:rPr>
      </w:pPr>
      <w:r>
        <w:rPr>
          <w:sz w:val="26"/>
          <w:szCs w:val="26"/>
        </w:rPr>
        <w:t>Исполнение расходов по МП</w:t>
      </w:r>
      <w:r w:rsidRPr="006057D4">
        <w:rPr>
          <w:bCs/>
          <w:color w:val="000000"/>
          <w:sz w:val="26"/>
          <w:szCs w:val="26"/>
        </w:rPr>
        <w:t xml:space="preserve"> </w:t>
      </w:r>
      <w:r>
        <w:rPr>
          <w:bCs/>
          <w:color w:val="000000"/>
          <w:sz w:val="26"/>
          <w:szCs w:val="26"/>
        </w:rPr>
        <w:t>в разрезе подпрограмм и основных мероприятий сложилось следующим образом:</w:t>
      </w:r>
    </w:p>
    <w:p w:rsidR="0099754E" w:rsidRPr="00693680" w:rsidRDefault="0099754E" w:rsidP="0099754E">
      <w:pPr>
        <w:spacing w:line="276" w:lineRule="auto"/>
        <w:ind w:firstLine="709"/>
        <w:jc w:val="both"/>
        <w:outlineLvl w:val="0"/>
        <w:rPr>
          <w:sz w:val="26"/>
          <w:szCs w:val="26"/>
        </w:rPr>
      </w:pPr>
      <w:r>
        <w:rPr>
          <w:color w:val="000000"/>
          <w:sz w:val="26"/>
          <w:szCs w:val="26"/>
        </w:rPr>
        <w:t xml:space="preserve">- </w:t>
      </w:r>
      <w:r w:rsidRPr="00C80B7E">
        <w:rPr>
          <w:color w:val="000000"/>
          <w:sz w:val="26"/>
          <w:szCs w:val="26"/>
          <w:u w:val="single"/>
        </w:rPr>
        <w:t>подпрограмма «Развитие дошкольного образования в Чугуевском муниц</w:t>
      </w:r>
      <w:r w:rsidRPr="00C80B7E">
        <w:rPr>
          <w:color w:val="000000"/>
          <w:sz w:val="26"/>
          <w:szCs w:val="26"/>
          <w:u w:val="single"/>
        </w:rPr>
        <w:t>и</w:t>
      </w:r>
      <w:r w:rsidRPr="00C80B7E">
        <w:rPr>
          <w:color w:val="000000"/>
          <w:sz w:val="26"/>
          <w:szCs w:val="26"/>
          <w:u w:val="single"/>
        </w:rPr>
        <w:t>пальном районе»</w:t>
      </w:r>
      <w:r w:rsidRPr="00C80B7E">
        <w:rPr>
          <w:color w:val="000000"/>
          <w:sz w:val="26"/>
          <w:szCs w:val="26"/>
        </w:rPr>
        <w:t xml:space="preserve"> </w:t>
      </w:r>
      <w:r>
        <w:rPr>
          <w:color w:val="000000"/>
          <w:sz w:val="26"/>
          <w:szCs w:val="26"/>
        </w:rPr>
        <w:t xml:space="preserve">исполнена </w:t>
      </w:r>
      <w:r w:rsidRPr="006057D4">
        <w:rPr>
          <w:color w:val="000000"/>
          <w:sz w:val="26"/>
          <w:szCs w:val="26"/>
        </w:rPr>
        <w:t xml:space="preserve">в сумме </w:t>
      </w:r>
      <w:r>
        <w:rPr>
          <w:color w:val="000000"/>
          <w:sz w:val="26"/>
          <w:szCs w:val="26"/>
        </w:rPr>
        <w:t>137 629,24</w:t>
      </w:r>
      <w:r w:rsidRPr="006057D4">
        <w:rPr>
          <w:color w:val="000000"/>
          <w:sz w:val="26"/>
          <w:szCs w:val="26"/>
        </w:rPr>
        <w:t xml:space="preserve"> тыс. рублей</w:t>
      </w:r>
      <w:r>
        <w:rPr>
          <w:color w:val="000000"/>
          <w:sz w:val="26"/>
          <w:szCs w:val="26"/>
        </w:rPr>
        <w:t xml:space="preserve"> или 93,8% от утвержде</w:t>
      </w:r>
      <w:r>
        <w:rPr>
          <w:color w:val="000000"/>
          <w:sz w:val="26"/>
          <w:szCs w:val="26"/>
        </w:rPr>
        <w:t>н</w:t>
      </w:r>
      <w:r>
        <w:rPr>
          <w:color w:val="000000"/>
          <w:sz w:val="26"/>
          <w:szCs w:val="26"/>
        </w:rPr>
        <w:t xml:space="preserve">ных назначений (146 718,95 тыс. рублей). </w:t>
      </w:r>
      <w:r w:rsidRPr="00CC0B33">
        <w:rPr>
          <w:color w:val="000000"/>
          <w:sz w:val="26"/>
          <w:szCs w:val="26"/>
        </w:rPr>
        <w:t xml:space="preserve">Не освоено 9 089,71 </w:t>
      </w:r>
      <w:proofErr w:type="spellStart"/>
      <w:r w:rsidRPr="00CC0B33">
        <w:rPr>
          <w:color w:val="000000"/>
          <w:sz w:val="26"/>
          <w:szCs w:val="26"/>
        </w:rPr>
        <w:t>тыс</w:t>
      </w:r>
      <w:proofErr w:type="gramStart"/>
      <w:r w:rsidRPr="00CC0B33">
        <w:rPr>
          <w:color w:val="000000"/>
          <w:sz w:val="26"/>
          <w:szCs w:val="26"/>
        </w:rPr>
        <w:t>.р</w:t>
      </w:r>
      <w:proofErr w:type="gramEnd"/>
      <w:r w:rsidRPr="00CC0B33">
        <w:rPr>
          <w:color w:val="000000"/>
          <w:sz w:val="26"/>
          <w:szCs w:val="26"/>
        </w:rPr>
        <w:t>ублей</w:t>
      </w:r>
      <w:proofErr w:type="spellEnd"/>
      <w:r w:rsidRPr="00CC0B33">
        <w:rPr>
          <w:color w:val="000000"/>
          <w:sz w:val="26"/>
          <w:szCs w:val="26"/>
        </w:rPr>
        <w:t xml:space="preserve"> </w:t>
      </w:r>
      <w:r w:rsidRPr="00693680">
        <w:rPr>
          <w:sz w:val="26"/>
          <w:szCs w:val="26"/>
        </w:rPr>
        <w:t>из них зн</w:t>
      </w:r>
      <w:r w:rsidRPr="00693680">
        <w:rPr>
          <w:sz w:val="26"/>
          <w:szCs w:val="26"/>
        </w:rPr>
        <w:t>а</w:t>
      </w:r>
      <w:r w:rsidRPr="00693680">
        <w:rPr>
          <w:sz w:val="26"/>
          <w:szCs w:val="26"/>
        </w:rPr>
        <w:t>чительный объем в сумме:</w:t>
      </w:r>
    </w:p>
    <w:p w:rsidR="0099754E" w:rsidRPr="00BD37FA" w:rsidRDefault="0099754E" w:rsidP="0099754E">
      <w:pPr>
        <w:spacing w:line="276" w:lineRule="auto"/>
        <w:ind w:firstLine="709"/>
        <w:jc w:val="both"/>
        <w:outlineLvl w:val="0"/>
        <w:rPr>
          <w:i/>
          <w:color w:val="000000"/>
          <w:sz w:val="26"/>
          <w:szCs w:val="26"/>
        </w:rPr>
      </w:pPr>
      <w:r w:rsidRPr="00BD37FA">
        <w:rPr>
          <w:i/>
          <w:color w:val="000000"/>
          <w:sz w:val="26"/>
          <w:szCs w:val="26"/>
        </w:rPr>
        <w:t xml:space="preserve">5 869,90 </w:t>
      </w:r>
      <w:proofErr w:type="spellStart"/>
      <w:r w:rsidRPr="00BD37FA">
        <w:rPr>
          <w:i/>
          <w:color w:val="000000"/>
          <w:sz w:val="26"/>
          <w:szCs w:val="26"/>
        </w:rPr>
        <w:t>тыс</w:t>
      </w:r>
      <w:proofErr w:type="gramStart"/>
      <w:r w:rsidRPr="00BD37FA">
        <w:rPr>
          <w:i/>
          <w:color w:val="000000"/>
          <w:sz w:val="26"/>
          <w:szCs w:val="26"/>
        </w:rPr>
        <w:t>.р</w:t>
      </w:r>
      <w:proofErr w:type="gramEnd"/>
      <w:r w:rsidRPr="00BD37FA">
        <w:rPr>
          <w:i/>
          <w:color w:val="000000"/>
          <w:sz w:val="26"/>
          <w:szCs w:val="26"/>
        </w:rPr>
        <w:t>ублей</w:t>
      </w:r>
      <w:proofErr w:type="spellEnd"/>
      <w:r w:rsidRPr="00BD37FA">
        <w:rPr>
          <w:i/>
          <w:color w:val="000000"/>
          <w:sz w:val="26"/>
          <w:szCs w:val="26"/>
        </w:rPr>
        <w:t xml:space="preserve"> - субвенции из бюджета Приморского края в основном по причине того, что расходы на заработную плату педагогическим работникам д</w:t>
      </w:r>
      <w:r w:rsidRPr="00BD37FA">
        <w:rPr>
          <w:i/>
          <w:color w:val="000000"/>
          <w:sz w:val="26"/>
          <w:szCs w:val="26"/>
        </w:rPr>
        <w:t>о</w:t>
      </w:r>
      <w:r w:rsidRPr="00BD37FA">
        <w:rPr>
          <w:i/>
          <w:color w:val="000000"/>
          <w:sz w:val="26"/>
          <w:szCs w:val="26"/>
        </w:rPr>
        <w:t>школьного образования исполнены в объеме фактически начисленных;</w:t>
      </w:r>
    </w:p>
    <w:p w:rsidR="0099754E" w:rsidRPr="00BD37FA" w:rsidRDefault="0099754E" w:rsidP="0099754E">
      <w:pPr>
        <w:spacing w:line="276" w:lineRule="auto"/>
        <w:ind w:firstLine="709"/>
        <w:jc w:val="both"/>
        <w:outlineLvl w:val="0"/>
        <w:rPr>
          <w:i/>
          <w:color w:val="000000"/>
          <w:sz w:val="26"/>
          <w:szCs w:val="26"/>
        </w:rPr>
      </w:pPr>
      <w:r w:rsidRPr="00BD37FA">
        <w:rPr>
          <w:i/>
          <w:color w:val="000000"/>
          <w:sz w:val="26"/>
          <w:szCs w:val="26"/>
        </w:rPr>
        <w:t xml:space="preserve">1 831,16 </w:t>
      </w:r>
      <w:proofErr w:type="spellStart"/>
      <w:r w:rsidRPr="00BD37FA">
        <w:rPr>
          <w:i/>
          <w:color w:val="000000"/>
          <w:sz w:val="26"/>
          <w:szCs w:val="26"/>
        </w:rPr>
        <w:t>тыс</w:t>
      </w:r>
      <w:proofErr w:type="gramStart"/>
      <w:r w:rsidRPr="00BD37FA">
        <w:rPr>
          <w:i/>
          <w:color w:val="000000"/>
          <w:sz w:val="26"/>
          <w:szCs w:val="26"/>
        </w:rPr>
        <w:t>.р</w:t>
      </w:r>
      <w:proofErr w:type="gramEnd"/>
      <w:r w:rsidRPr="00BD37FA">
        <w:rPr>
          <w:i/>
          <w:color w:val="000000"/>
          <w:sz w:val="26"/>
          <w:szCs w:val="26"/>
        </w:rPr>
        <w:t>ублей</w:t>
      </w:r>
      <w:proofErr w:type="spellEnd"/>
      <w:r w:rsidRPr="00BD37FA">
        <w:rPr>
          <w:i/>
          <w:color w:val="000000"/>
          <w:sz w:val="26"/>
          <w:szCs w:val="26"/>
        </w:rPr>
        <w:t xml:space="preserve"> - субвенции из бюджета Приморского края на  компенс</w:t>
      </w:r>
      <w:r w:rsidRPr="00BD37FA">
        <w:rPr>
          <w:i/>
          <w:color w:val="000000"/>
          <w:sz w:val="26"/>
          <w:szCs w:val="26"/>
        </w:rPr>
        <w:t>а</w:t>
      </w:r>
      <w:r w:rsidRPr="00BD37FA">
        <w:rPr>
          <w:i/>
          <w:color w:val="000000"/>
          <w:sz w:val="26"/>
          <w:szCs w:val="26"/>
        </w:rPr>
        <w:t xml:space="preserve">цию части родительской платы, взимаемой за присмотр и уход за детьми, </w:t>
      </w:r>
      <w:r>
        <w:rPr>
          <w:i/>
          <w:color w:val="000000"/>
          <w:sz w:val="26"/>
          <w:szCs w:val="26"/>
        </w:rPr>
        <w:t>(</w:t>
      </w:r>
      <w:r w:rsidRPr="00BD37FA">
        <w:rPr>
          <w:i/>
          <w:color w:val="000000"/>
          <w:sz w:val="26"/>
          <w:szCs w:val="26"/>
        </w:rPr>
        <w:t>исполн</w:t>
      </w:r>
      <w:r w:rsidRPr="00BD37FA">
        <w:rPr>
          <w:i/>
          <w:color w:val="000000"/>
          <w:sz w:val="26"/>
          <w:szCs w:val="26"/>
        </w:rPr>
        <w:t>е</w:t>
      </w:r>
      <w:r w:rsidRPr="00BD37FA">
        <w:rPr>
          <w:i/>
          <w:color w:val="000000"/>
          <w:sz w:val="26"/>
          <w:szCs w:val="26"/>
        </w:rPr>
        <w:t>ны в объеме фактически начисленных</w:t>
      </w:r>
      <w:r>
        <w:rPr>
          <w:i/>
          <w:color w:val="000000"/>
          <w:sz w:val="26"/>
          <w:szCs w:val="26"/>
        </w:rPr>
        <w:t>)</w:t>
      </w:r>
      <w:r w:rsidRPr="00BD37FA">
        <w:rPr>
          <w:i/>
          <w:color w:val="000000"/>
          <w:sz w:val="26"/>
          <w:szCs w:val="26"/>
        </w:rPr>
        <w:t>;</w:t>
      </w:r>
    </w:p>
    <w:p w:rsidR="0099754E" w:rsidRPr="00CC0B33" w:rsidRDefault="0099754E" w:rsidP="0099754E">
      <w:pPr>
        <w:spacing w:line="276" w:lineRule="auto"/>
        <w:ind w:firstLine="709"/>
        <w:jc w:val="both"/>
        <w:outlineLvl w:val="0"/>
        <w:rPr>
          <w:color w:val="000000"/>
          <w:sz w:val="26"/>
          <w:szCs w:val="26"/>
        </w:rPr>
      </w:pPr>
      <w:r w:rsidRPr="00BD37FA">
        <w:rPr>
          <w:i/>
          <w:color w:val="000000"/>
          <w:sz w:val="26"/>
          <w:szCs w:val="26"/>
        </w:rPr>
        <w:t xml:space="preserve">1 198,28 </w:t>
      </w:r>
      <w:proofErr w:type="spellStart"/>
      <w:r w:rsidRPr="00BD37FA">
        <w:rPr>
          <w:i/>
          <w:color w:val="000000"/>
          <w:sz w:val="26"/>
          <w:szCs w:val="26"/>
        </w:rPr>
        <w:t>тыс</w:t>
      </w:r>
      <w:proofErr w:type="gramStart"/>
      <w:r w:rsidRPr="00BD37FA">
        <w:rPr>
          <w:i/>
          <w:color w:val="000000"/>
          <w:sz w:val="26"/>
          <w:szCs w:val="26"/>
        </w:rPr>
        <w:t>.р</w:t>
      </w:r>
      <w:proofErr w:type="gramEnd"/>
      <w:r w:rsidRPr="00BD37FA">
        <w:rPr>
          <w:i/>
          <w:color w:val="000000"/>
          <w:sz w:val="26"/>
          <w:szCs w:val="26"/>
        </w:rPr>
        <w:t>ублей</w:t>
      </w:r>
      <w:proofErr w:type="spellEnd"/>
      <w:r w:rsidRPr="00BD37FA">
        <w:rPr>
          <w:i/>
          <w:color w:val="000000"/>
          <w:sz w:val="26"/>
          <w:szCs w:val="26"/>
        </w:rPr>
        <w:t xml:space="preserve"> </w:t>
      </w:r>
      <w:r>
        <w:rPr>
          <w:i/>
          <w:color w:val="000000"/>
          <w:sz w:val="26"/>
          <w:szCs w:val="26"/>
        </w:rPr>
        <w:t>–</w:t>
      </w:r>
      <w:r>
        <w:rPr>
          <w:color w:val="000000"/>
          <w:sz w:val="26"/>
          <w:szCs w:val="26"/>
        </w:rPr>
        <w:t xml:space="preserve"> </w:t>
      </w:r>
      <w:r w:rsidRPr="00EC4ED7">
        <w:rPr>
          <w:i/>
          <w:color w:val="000000"/>
          <w:sz w:val="26"/>
          <w:szCs w:val="26"/>
        </w:rPr>
        <w:t>расходы на содержание</w:t>
      </w:r>
      <w:r>
        <w:rPr>
          <w:i/>
          <w:color w:val="000000"/>
          <w:sz w:val="26"/>
          <w:szCs w:val="26"/>
        </w:rPr>
        <w:t xml:space="preserve"> дошкольных</w:t>
      </w:r>
      <w:r>
        <w:rPr>
          <w:color w:val="000000"/>
          <w:sz w:val="26"/>
          <w:szCs w:val="26"/>
        </w:rPr>
        <w:t xml:space="preserve"> </w:t>
      </w:r>
      <w:r>
        <w:rPr>
          <w:i/>
          <w:color w:val="000000"/>
          <w:sz w:val="26"/>
          <w:szCs w:val="26"/>
        </w:rPr>
        <w:t>учреждений испо</w:t>
      </w:r>
      <w:r>
        <w:rPr>
          <w:i/>
          <w:color w:val="000000"/>
          <w:sz w:val="26"/>
          <w:szCs w:val="26"/>
        </w:rPr>
        <w:t>л</w:t>
      </w:r>
      <w:r>
        <w:rPr>
          <w:i/>
          <w:color w:val="000000"/>
          <w:sz w:val="26"/>
          <w:szCs w:val="26"/>
        </w:rPr>
        <w:t xml:space="preserve">нены по фактической потребности. Кроме того, </w:t>
      </w:r>
      <w:r w:rsidRPr="00693680">
        <w:rPr>
          <w:i/>
          <w:sz w:val="26"/>
          <w:szCs w:val="26"/>
        </w:rPr>
        <w:t>сложилась экономия по оплате коммунальных услуг в связи с тем, что оплата производилась по показателям пр</w:t>
      </w:r>
      <w:r w:rsidRPr="00693680">
        <w:rPr>
          <w:i/>
          <w:sz w:val="26"/>
          <w:szCs w:val="26"/>
        </w:rPr>
        <w:t>и</w:t>
      </w:r>
      <w:r w:rsidRPr="00693680">
        <w:rPr>
          <w:i/>
          <w:sz w:val="26"/>
          <w:szCs w:val="26"/>
        </w:rPr>
        <w:t>боров учеты тепловой и электрической энергии</w:t>
      </w:r>
      <w:r>
        <w:rPr>
          <w:i/>
          <w:sz w:val="26"/>
          <w:szCs w:val="26"/>
        </w:rPr>
        <w:t>.</w:t>
      </w:r>
    </w:p>
    <w:p w:rsidR="0099754E" w:rsidRPr="00F1787B" w:rsidRDefault="0099754E" w:rsidP="0099754E">
      <w:pPr>
        <w:autoSpaceDE w:val="0"/>
        <w:autoSpaceDN w:val="0"/>
        <w:adjustRightInd w:val="0"/>
        <w:spacing w:line="276" w:lineRule="auto"/>
        <w:ind w:firstLine="709"/>
        <w:jc w:val="both"/>
        <w:rPr>
          <w:sz w:val="26"/>
          <w:szCs w:val="26"/>
        </w:rPr>
      </w:pPr>
      <w:r w:rsidRPr="00F1787B">
        <w:rPr>
          <w:sz w:val="26"/>
          <w:szCs w:val="26"/>
        </w:rPr>
        <w:t>Параметры заработной платы педагогических работников дошкольного образ</w:t>
      </w:r>
      <w:r w:rsidRPr="00F1787B">
        <w:rPr>
          <w:sz w:val="26"/>
          <w:szCs w:val="26"/>
        </w:rPr>
        <w:t>о</w:t>
      </w:r>
      <w:r w:rsidRPr="00F1787B">
        <w:rPr>
          <w:sz w:val="26"/>
          <w:szCs w:val="26"/>
        </w:rPr>
        <w:t>вания, повышение оплаты труда которых предусмотрено указами Президента Росси</w:t>
      </w:r>
      <w:r w:rsidRPr="00F1787B">
        <w:rPr>
          <w:sz w:val="26"/>
          <w:szCs w:val="26"/>
        </w:rPr>
        <w:t>й</w:t>
      </w:r>
      <w:r w:rsidRPr="00F1787B">
        <w:rPr>
          <w:sz w:val="26"/>
          <w:szCs w:val="26"/>
        </w:rPr>
        <w:t>ской Федерации, установлены администрацией Чугуевского муниципального района в соответствии с планом мероприятий ("дорожной картой")</w:t>
      </w:r>
      <w:r w:rsidRPr="00F1787B">
        <w:rPr>
          <w:sz w:val="26"/>
          <w:szCs w:val="26"/>
          <w:vertAlign w:val="superscript"/>
        </w:rPr>
        <w:footnoteReference w:id="1"/>
      </w:r>
      <w:r w:rsidRPr="00F1787B">
        <w:rPr>
          <w:sz w:val="26"/>
          <w:szCs w:val="26"/>
        </w:rPr>
        <w:t>. На 2019 год планиров</w:t>
      </w:r>
      <w:r w:rsidRPr="00F1787B">
        <w:rPr>
          <w:sz w:val="26"/>
          <w:szCs w:val="26"/>
        </w:rPr>
        <w:t>а</w:t>
      </w:r>
      <w:r w:rsidRPr="00F1787B">
        <w:rPr>
          <w:sz w:val="26"/>
          <w:szCs w:val="26"/>
        </w:rPr>
        <w:t>лось доведение средней заработной платы педагогических работников данной катег</w:t>
      </w:r>
      <w:r w:rsidRPr="00F1787B">
        <w:rPr>
          <w:sz w:val="26"/>
          <w:szCs w:val="26"/>
        </w:rPr>
        <w:t>о</w:t>
      </w:r>
      <w:r w:rsidRPr="00F1787B">
        <w:rPr>
          <w:sz w:val="26"/>
          <w:szCs w:val="26"/>
        </w:rPr>
        <w:t xml:space="preserve">рии до уровня </w:t>
      </w:r>
      <w:r w:rsidRPr="00F1787B">
        <w:rPr>
          <w:bCs/>
          <w:kern w:val="36"/>
          <w:sz w:val="26"/>
          <w:szCs w:val="26"/>
        </w:rPr>
        <w:t>35 561,00 рублей</w:t>
      </w:r>
      <w:r w:rsidRPr="00F1787B">
        <w:rPr>
          <w:sz w:val="26"/>
          <w:szCs w:val="26"/>
        </w:rPr>
        <w:t xml:space="preserve">. Показатель за отчетный период составил 36 128,55 рублей, или 101,6 % от целевого показателя. </w:t>
      </w:r>
    </w:p>
    <w:p w:rsidR="0099754E" w:rsidRPr="00693680" w:rsidRDefault="0099754E" w:rsidP="0099754E">
      <w:pPr>
        <w:spacing w:line="276" w:lineRule="auto"/>
        <w:ind w:firstLine="709"/>
        <w:jc w:val="both"/>
        <w:outlineLvl w:val="0"/>
        <w:rPr>
          <w:sz w:val="26"/>
          <w:szCs w:val="26"/>
        </w:rPr>
      </w:pPr>
      <w:r w:rsidRPr="00C80B7E">
        <w:rPr>
          <w:color w:val="000000"/>
          <w:sz w:val="26"/>
          <w:szCs w:val="26"/>
        </w:rPr>
        <w:t xml:space="preserve">- </w:t>
      </w:r>
      <w:r w:rsidRPr="00C80B7E">
        <w:rPr>
          <w:color w:val="000000"/>
          <w:sz w:val="26"/>
          <w:szCs w:val="26"/>
          <w:u w:val="single"/>
        </w:rPr>
        <w:t>подпрограмма «Модернизация системы общего образования»</w:t>
      </w:r>
      <w:r w:rsidRPr="00C80B7E">
        <w:rPr>
          <w:color w:val="000000"/>
          <w:sz w:val="26"/>
          <w:szCs w:val="26"/>
        </w:rPr>
        <w:t xml:space="preserve"> </w:t>
      </w:r>
      <w:r>
        <w:rPr>
          <w:color w:val="000000"/>
          <w:sz w:val="26"/>
          <w:szCs w:val="26"/>
        </w:rPr>
        <w:t>исполнена</w:t>
      </w:r>
      <w:r w:rsidRPr="006057D4">
        <w:rPr>
          <w:color w:val="000000"/>
          <w:sz w:val="26"/>
          <w:szCs w:val="26"/>
        </w:rPr>
        <w:t xml:space="preserve"> в сумме </w:t>
      </w:r>
      <w:r>
        <w:rPr>
          <w:color w:val="000000"/>
          <w:sz w:val="26"/>
          <w:szCs w:val="26"/>
        </w:rPr>
        <w:t>395 485,24</w:t>
      </w:r>
      <w:r w:rsidRPr="006057D4">
        <w:rPr>
          <w:color w:val="000000"/>
          <w:sz w:val="26"/>
          <w:szCs w:val="26"/>
        </w:rPr>
        <w:t xml:space="preserve"> тыс. рублей</w:t>
      </w:r>
      <w:r>
        <w:rPr>
          <w:color w:val="000000"/>
          <w:sz w:val="26"/>
          <w:szCs w:val="26"/>
        </w:rPr>
        <w:t xml:space="preserve"> или 94,4% от утвержденных назначений (418 752,70 </w:t>
      </w:r>
      <w:proofErr w:type="spellStart"/>
      <w:r>
        <w:rPr>
          <w:color w:val="000000"/>
          <w:sz w:val="26"/>
          <w:szCs w:val="26"/>
        </w:rPr>
        <w:t>тыс</w:t>
      </w:r>
      <w:proofErr w:type="gramStart"/>
      <w:r>
        <w:rPr>
          <w:color w:val="000000"/>
          <w:sz w:val="26"/>
          <w:szCs w:val="26"/>
        </w:rPr>
        <w:t>.р</w:t>
      </w:r>
      <w:proofErr w:type="gramEnd"/>
      <w:r>
        <w:rPr>
          <w:color w:val="000000"/>
          <w:sz w:val="26"/>
          <w:szCs w:val="26"/>
        </w:rPr>
        <w:t>ублей</w:t>
      </w:r>
      <w:proofErr w:type="spellEnd"/>
      <w:r>
        <w:rPr>
          <w:color w:val="000000"/>
          <w:sz w:val="26"/>
          <w:szCs w:val="26"/>
        </w:rPr>
        <w:t xml:space="preserve">). </w:t>
      </w:r>
      <w:r w:rsidRPr="00693680">
        <w:rPr>
          <w:sz w:val="26"/>
          <w:szCs w:val="26"/>
        </w:rPr>
        <w:t xml:space="preserve">Не освоено 23 267,46 </w:t>
      </w:r>
      <w:proofErr w:type="spellStart"/>
      <w:r w:rsidRPr="00693680">
        <w:rPr>
          <w:sz w:val="26"/>
          <w:szCs w:val="26"/>
        </w:rPr>
        <w:t>тыс</w:t>
      </w:r>
      <w:proofErr w:type="gramStart"/>
      <w:r w:rsidRPr="00693680">
        <w:rPr>
          <w:sz w:val="26"/>
          <w:szCs w:val="26"/>
        </w:rPr>
        <w:t>.р</w:t>
      </w:r>
      <w:proofErr w:type="gramEnd"/>
      <w:r w:rsidRPr="00693680">
        <w:rPr>
          <w:sz w:val="26"/>
          <w:szCs w:val="26"/>
        </w:rPr>
        <w:t>ублей</w:t>
      </w:r>
      <w:proofErr w:type="spellEnd"/>
      <w:r w:rsidRPr="00693680">
        <w:rPr>
          <w:sz w:val="26"/>
          <w:szCs w:val="26"/>
        </w:rPr>
        <w:t>, из них значительный объем в сумме:</w:t>
      </w:r>
    </w:p>
    <w:p w:rsidR="0099754E" w:rsidRPr="00693680" w:rsidRDefault="0099754E" w:rsidP="0099754E">
      <w:pPr>
        <w:spacing w:line="276" w:lineRule="auto"/>
        <w:ind w:firstLine="709"/>
        <w:jc w:val="both"/>
        <w:outlineLvl w:val="0"/>
        <w:rPr>
          <w:i/>
          <w:sz w:val="26"/>
          <w:szCs w:val="26"/>
        </w:rPr>
      </w:pPr>
      <w:r w:rsidRPr="00693680">
        <w:rPr>
          <w:i/>
          <w:sz w:val="26"/>
          <w:szCs w:val="26"/>
        </w:rPr>
        <w:t xml:space="preserve">19 470,99 </w:t>
      </w:r>
      <w:proofErr w:type="spellStart"/>
      <w:r w:rsidRPr="00693680">
        <w:rPr>
          <w:i/>
          <w:sz w:val="26"/>
          <w:szCs w:val="26"/>
        </w:rPr>
        <w:t>тыс</w:t>
      </w:r>
      <w:proofErr w:type="gramStart"/>
      <w:r w:rsidRPr="00693680">
        <w:rPr>
          <w:i/>
          <w:sz w:val="26"/>
          <w:szCs w:val="26"/>
        </w:rPr>
        <w:t>.р</w:t>
      </w:r>
      <w:proofErr w:type="gramEnd"/>
      <w:r w:rsidRPr="00693680">
        <w:rPr>
          <w:i/>
          <w:sz w:val="26"/>
          <w:szCs w:val="26"/>
        </w:rPr>
        <w:t>ублей</w:t>
      </w:r>
      <w:proofErr w:type="spellEnd"/>
      <w:r w:rsidRPr="00693680">
        <w:rPr>
          <w:i/>
          <w:sz w:val="26"/>
          <w:szCs w:val="26"/>
        </w:rPr>
        <w:t xml:space="preserve"> -</w:t>
      </w:r>
      <w:r w:rsidRPr="00693680">
        <w:rPr>
          <w:sz w:val="26"/>
          <w:szCs w:val="26"/>
        </w:rPr>
        <w:t xml:space="preserve"> </w:t>
      </w:r>
      <w:r w:rsidRPr="00693680">
        <w:rPr>
          <w:i/>
          <w:sz w:val="26"/>
          <w:szCs w:val="26"/>
        </w:rPr>
        <w:t xml:space="preserve"> субвенции из бюджета Приморского края в основном по причине того, что расходы на заработную плату педагогическим работникам общеобразовательных учреждений исполнены в объеме фактически начисленных;</w:t>
      </w:r>
    </w:p>
    <w:p w:rsidR="0099754E" w:rsidRPr="00693680" w:rsidRDefault="0099754E" w:rsidP="0099754E">
      <w:pPr>
        <w:spacing w:line="276" w:lineRule="auto"/>
        <w:ind w:firstLine="709"/>
        <w:jc w:val="both"/>
        <w:outlineLvl w:val="0"/>
        <w:rPr>
          <w:i/>
          <w:sz w:val="26"/>
          <w:szCs w:val="26"/>
        </w:rPr>
      </w:pPr>
      <w:r w:rsidRPr="00693680">
        <w:rPr>
          <w:i/>
          <w:sz w:val="26"/>
          <w:szCs w:val="26"/>
        </w:rPr>
        <w:t xml:space="preserve">2 749,87 </w:t>
      </w:r>
      <w:proofErr w:type="spellStart"/>
      <w:r w:rsidRPr="00693680">
        <w:rPr>
          <w:i/>
          <w:sz w:val="26"/>
          <w:szCs w:val="26"/>
        </w:rPr>
        <w:t>тыс</w:t>
      </w:r>
      <w:proofErr w:type="gramStart"/>
      <w:r w:rsidRPr="00693680">
        <w:rPr>
          <w:i/>
          <w:sz w:val="26"/>
          <w:szCs w:val="26"/>
        </w:rPr>
        <w:t>.р</w:t>
      </w:r>
      <w:proofErr w:type="gramEnd"/>
      <w:r w:rsidRPr="00693680">
        <w:rPr>
          <w:i/>
          <w:sz w:val="26"/>
          <w:szCs w:val="26"/>
        </w:rPr>
        <w:t>ублей</w:t>
      </w:r>
      <w:proofErr w:type="spellEnd"/>
      <w:r w:rsidRPr="00693680">
        <w:rPr>
          <w:i/>
          <w:sz w:val="26"/>
          <w:szCs w:val="26"/>
        </w:rPr>
        <w:t xml:space="preserve"> – субвенции из бюджета Приморского края на обеспеч</w:t>
      </w:r>
      <w:r w:rsidRPr="00693680">
        <w:rPr>
          <w:i/>
          <w:sz w:val="26"/>
          <w:szCs w:val="26"/>
        </w:rPr>
        <w:t>е</w:t>
      </w:r>
      <w:r w:rsidRPr="00693680">
        <w:rPr>
          <w:i/>
          <w:sz w:val="26"/>
          <w:szCs w:val="26"/>
        </w:rPr>
        <w:t>ние бесплатным питанием детей;</w:t>
      </w:r>
    </w:p>
    <w:p w:rsidR="0099754E" w:rsidRPr="00693680" w:rsidRDefault="0099754E" w:rsidP="0099754E">
      <w:pPr>
        <w:spacing w:line="276" w:lineRule="auto"/>
        <w:ind w:firstLine="709"/>
        <w:jc w:val="both"/>
        <w:outlineLvl w:val="0"/>
        <w:rPr>
          <w:sz w:val="26"/>
          <w:szCs w:val="26"/>
        </w:rPr>
      </w:pPr>
      <w:r>
        <w:rPr>
          <w:i/>
          <w:sz w:val="26"/>
          <w:szCs w:val="26"/>
        </w:rPr>
        <w:t>986,24</w:t>
      </w:r>
      <w:r w:rsidRPr="00693680">
        <w:rPr>
          <w:i/>
          <w:sz w:val="26"/>
          <w:szCs w:val="26"/>
        </w:rPr>
        <w:t xml:space="preserve"> </w:t>
      </w:r>
      <w:proofErr w:type="spellStart"/>
      <w:r w:rsidRPr="00693680">
        <w:rPr>
          <w:i/>
          <w:sz w:val="26"/>
          <w:szCs w:val="26"/>
        </w:rPr>
        <w:t>тыс</w:t>
      </w:r>
      <w:proofErr w:type="gramStart"/>
      <w:r w:rsidRPr="00693680">
        <w:rPr>
          <w:i/>
          <w:sz w:val="26"/>
          <w:szCs w:val="26"/>
        </w:rPr>
        <w:t>.р</w:t>
      </w:r>
      <w:proofErr w:type="gramEnd"/>
      <w:r w:rsidRPr="00693680">
        <w:rPr>
          <w:i/>
          <w:sz w:val="26"/>
          <w:szCs w:val="26"/>
        </w:rPr>
        <w:t>ублей</w:t>
      </w:r>
      <w:proofErr w:type="spellEnd"/>
      <w:r w:rsidRPr="00693680">
        <w:rPr>
          <w:i/>
          <w:sz w:val="26"/>
          <w:szCs w:val="26"/>
        </w:rPr>
        <w:t xml:space="preserve"> </w:t>
      </w:r>
      <w:r>
        <w:rPr>
          <w:i/>
          <w:sz w:val="26"/>
          <w:szCs w:val="26"/>
        </w:rPr>
        <w:t>–</w:t>
      </w:r>
      <w:r w:rsidRPr="00693680">
        <w:rPr>
          <w:i/>
          <w:sz w:val="26"/>
          <w:szCs w:val="26"/>
        </w:rPr>
        <w:t xml:space="preserve"> </w:t>
      </w:r>
      <w:r>
        <w:rPr>
          <w:i/>
          <w:sz w:val="26"/>
          <w:szCs w:val="26"/>
        </w:rPr>
        <w:t xml:space="preserve">расходы на содержание учреждений общего образования </w:t>
      </w:r>
      <w:r>
        <w:rPr>
          <w:i/>
          <w:color w:val="000000"/>
          <w:sz w:val="26"/>
          <w:szCs w:val="26"/>
        </w:rPr>
        <w:t xml:space="preserve">исполнены по фактической потребности. Кроме того, </w:t>
      </w:r>
      <w:r w:rsidRPr="00693680">
        <w:rPr>
          <w:i/>
          <w:sz w:val="26"/>
          <w:szCs w:val="26"/>
        </w:rPr>
        <w:t>сложилась экономия по опл</w:t>
      </w:r>
      <w:r w:rsidRPr="00693680">
        <w:rPr>
          <w:i/>
          <w:sz w:val="26"/>
          <w:szCs w:val="26"/>
        </w:rPr>
        <w:t>а</w:t>
      </w:r>
      <w:r w:rsidRPr="00693680">
        <w:rPr>
          <w:i/>
          <w:sz w:val="26"/>
          <w:szCs w:val="26"/>
        </w:rPr>
        <w:t>те коммунальных услуг в связи с тем, что оплата производилась по показателям приборов учеты тепловой и электрической энергии</w:t>
      </w:r>
      <w:r>
        <w:rPr>
          <w:i/>
          <w:sz w:val="26"/>
          <w:szCs w:val="26"/>
        </w:rPr>
        <w:t>.</w:t>
      </w:r>
      <w:r w:rsidRPr="00693680">
        <w:rPr>
          <w:sz w:val="26"/>
          <w:szCs w:val="26"/>
        </w:rPr>
        <w:t xml:space="preserve">  </w:t>
      </w:r>
    </w:p>
    <w:p w:rsidR="0099754E" w:rsidRPr="00F1787B" w:rsidRDefault="0099754E" w:rsidP="0099754E">
      <w:pPr>
        <w:autoSpaceDE w:val="0"/>
        <w:autoSpaceDN w:val="0"/>
        <w:adjustRightInd w:val="0"/>
        <w:spacing w:line="276" w:lineRule="auto"/>
        <w:ind w:firstLine="709"/>
        <w:jc w:val="both"/>
        <w:rPr>
          <w:sz w:val="26"/>
          <w:szCs w:val="26"/>
        </w:rPr>
      </w:pPr>
      <w:r w:rsidRPr="00F1787B">
        <w:rPr>
          <w:sz w:val="26"/>
          <w:szCs w:val="26"/>
        </w:rPr>
        <w:t xml:space="preserve">Параметры заработной платы педагогических работников </w:t>
      </w:r>
      <w:r>
        <w:rPr>
          <w:sz w:val="26"/>
          <w:szCs w:val="26"/>
        </w:rPr>
        <w:t>общего</w:t>
      </w:r>
      <w:r w:rsidRPr="00F1787B">
        <w:rPr>
          <w:sz w:val="26"/>
          <w:szCs w:val="26"/>
        </w:rPr>
        <w:t xml:space="preserve"> образования, повышение оплаты труда которых предусмотрено указами Президента Российской Федерации, установлены администрацией Чугуевского муниципального района в с</w:t>
      </w:r>
      <w:r w:rsidRPr="00F1787B">
        <w:rPr>
          <w:sz w:val="26"/>
          <w:szCs w:val="26"/>
        </w:rPr>
        <w:t>о</w:t>
      </w:r>
      <w:r w:rsidRPr="00F1787B">
        <w:rPr>
          <w:sz w:val="26"/>
          <w:szCs w:val="26"/>
        </w:rPr>
        <w:t>ответствии с планом мероприятий ("дорожной картой")</w:t>
      </w:r>
      <w:r>
        <w:rPr>
          <w:sz w:val="26"/>
          <w:szCs w:val="26"/>
          <w:vertAlign w:val="superscript"/>
        </w:rPr>
        <w:t>1</w:t>
      </w:r>
      <w:r w:rsidRPr="00F1787B">
        <w:rPr>
          <w:sz w:val="26"/>
          <w:szCs w:val="26"/>
        </w:rPr>
        <w:t xml:space="preserve">. На 2019 год планировалось доведение средней заработной платы педагогических работников данной категории до уровня </w:t>
      </w:r>
      <w:r>
        <w:rPr>
          <w:bCs/>
          <w:kern w:val="36"/>
          <w:sz w:val="26"/>
          <w:szCs w:val="26"/>
        </w:rPr>
        <w:t>38 056,80</w:t>
      </w:r>
      <w:r w:rsidRPr="00F1787B">
        <w:rPr>
          <w:bCs/>
          <w:kern w:val="36"/>
          <w:sz w:val="26"/>
          <w:szCs w:val="26"/>
        </w:rPr>
        <w:t xml:space="preserve"> рублей</w:t>
      </w:r>
      <w:r w:rsidRPr="00F1787B">
        <w:rPr>
          <w:sz w:val="26"/>
          <w:szCs w:val="26"/>
        </w:rPr>
        <w:t xml:space="preserve">. Показатель за отчетный период составил </w:t>
      </w:r>
      <w:r>
        <w:rPr>
          <w:sz w:val="26"/>
          <w:szCs w:val="26"/>
        </w:rPr>
        <w:t>42 654,52</w:t>
      </w:r>
      <w:r w:rsidRPr="00F1787B">
        <w:rPr>
          <w:sz w:val="26"/>
          <w:szCs w:val="26"/>
        </w:rPr>
        <w:t> рублей, или 1</w:t>
      </w:r>
      <w:r>
        <w:rPr>
          <w:sz w:val="26"/>
          <w:szCs w:val="26"/>
        </w:rPr>
        <w:t>12,1</w:t>
      </w:r>
      <w:r w:rsidRPr="00F1787B">
        <w:rPr>
          <w:sz w:val="26"/>
          <w:szCs w:val="26"/>
        </w:rPr>
        <w:t xml:space="preserve"> % от целевого показателя. </w:t>
      </w:r>
      <w:r>
        <w:rPr>
          <w:sz w:val="26"/>
          <w:szCs w:val="26"/>
        </w:rPr>
        <w:t>Превышение фактического п</w:t>
      </w:r>
      <w:r>
        <w:rPr>
          <w:sz w:val="26"/>
          <w:szCs w:val="26"/>
        </w:rPr>
        <w:t>о</w:t>
      </w:r>
      <w:r>
        <w:rPr>
          <w:sz w:val="26"/>
          <w:szCs w:val="26"/>
        </w:rPr>
        <w:t xml:space="preserve">казателя относительно </w:t>
      </w:r>
      <w:r w:rsidRPr="003F59B1">
        <w:rPr>
          <w:sz w:val="26"/>
          <w:szCs w:val="26"/>
        </w:rPr>
        <w:t>установленн</w:t>
      </w:r>
      <w:r>
        <w:rPr>
          <w:sz w:val="26"/>
          <w:szCs w:val="26"/>
        </w:rPr>
        <w:t>ого обусловлено</w:t>
      </w:r>
      <w:r w:rsidRPr="003F59B1">
        <w:rPr>
          <w:sz w:val="26"/>
          <w:szCs w:val="26"/>
        </w:rPr>
        <w:t xml:space="preserve"> высок</w:t>
      </w:r>
      <w:r>
        <w:rPr>
          <w:sz w:val="26"/>
          <w:szCs w:val="26"/>
        </w:rPr>
        <w:t>им</w:t>
      </w:r>
      <w:r w:rsidRPr="003F59B1">
        <w:rPr>
          <w:sz w:val="26"/>
          <w:szCs w:val="26"/>
        </w:rPr>
        <w:t xml:space="preserve"> процент</w:t>
      </w:r>
      <w:r>
        <w:rPr>
          <w:sz w:val="26"/>
          <w:szCs w:val="26"/>
        </w:rPr>
        <w:t>ом</w:t>
      </w:r>
      <w:r w:rsidRPr="003F59B1">
        <w:rPr>
          <w:sz w:val="26"/>
          <w:szCs w:val="26"/>
        </w:rPr>
        <w:t xml:space="preserve"> внутреннего совмещения педагогических работников (в связи с </w:t>
      </w:r>
      <w:r>
        <w:rPr>
          <w:sz w:val="26"/>
          <w:szCs w:val="26"/>
        </w:rPr>
        <w:t>дефицитом</w:t>
      </w:r>
      <w:r w:rsidRPr="003F59B1">
        <w:rPr>
          <w:sz w:val="26"/>
          <w:szCs w:val="26"/>
        </w:rPr>
        <w:t xml:space="preserve"> педагогов).</w:t>
      </w:r>
    </w:p>
    <w:p w:rsidR="0099754E" w:rsidRDefault="0099754E" w:rsidP="0099754E">
      <w:pPr>
        <w:spacing w:line="276" w:lineRule="auto"/>
        <w:ind w:firstLine="709"/>
        <w:jc w:val="both"/>
        <w:outlineLvl w:val="0"/>
        <w:rPr>
          <w:sz w:val="26"/>
          <w:szCs w:val="26"/>
        </w:rPr>
      </w:pPr>
      <w:r w:rsidRPr="00C80B7E">
        <w:rPr>
          <w:sz w:val="26"/>
          <w:szCs w:val="26"/>
        </w:rPr>
        <w:t xml:space="preserve">- </w:t>
      </w:r>
      <w:r w:rsidRPr="00C80B7E">
        <w:rPr>
          <w:sz w:val="26"/>
          <w:szCs w:val="26"/>
          <w:u w:val="single"/>
        </w:rPr>
        <w:t>подпрограмма «Развитие системы дополнительного образования в Чугуе</w:t>
      </w:r>
      <w:r w:rsidRPr="00C80B7E">
        <w:rPr>
          <w:sz w:val="26"/>
          <w:szCs w:val="26"/>
          <w:u w:val="single"/>
        </w:rPr>
        <w:t>в</w:t>
      </w:r>
      <w:r w:rsidRPr="00C80B7E">
        <w:rPr>
          <w:sz w:val="26"/>
          <w:szCs w:val="26"/>
          <w:u w:val="single"/>
        </w:rPr>
        <w:t>ском муниципальном районе»</w:t>
      </w:r>
      <w:r w:rsidRPr="00A37F44">
        <w:rPr>
          <w:sz w:val="26"/>
          <w:szCs w:val="26"/>
        </w:rPr>
        <w:t xml:space="preserve"> исполнена в сумме 38 076,75 тыс. рублей или 99,6% от утвержденных назначений (38 227,49 </w:t>
      </w:r>
      <w:proofErr w:type="spellStart"/>
      <w:r w:rsidRPr="00A37F44">
        <w:rPr>
          <w:sz w:val="26"/>
          <w:szCs w:val="26"/>
        </w:rPr>
        <w:t>тыс</w:t>
      </w:r>
      <w:proofErr w:type="gramStart"/>
      <w:r w:rsidRPr="00A37F44">
        <w:rPr>
          <w:sz w:val="26"/>
          <w:szCs w:val="26"/>
        </w:rPr>
        <w:t>.р</w:t>
      </w:r>
      <w:proofErr w:type="gramEnd"/>
      <w:r w:rsidRPr="00A37F44">
        <w:rPr>
          <w:sz w:val="26"/>
          <w:szCs w:val="26"/>
        </w:rPr>
        <w:t>ублей</w:t>
      </w:r>
      <w:proofErr w:type="spellEnd"/>
      <w:r w:rsidRPr="00A37F44">
        <w:rPr>
          <w:sz w:val="26"/>
          <w:szCs w:val="26"/>
        </w:rPr>
        <w:t>).</w:t>
      </w:r>
      <w:r>
        <w:rPr>
          <w:sz w:val="26"/>
          <w:szCs w:val="26"/>
        </w:rPr>
        <w:t xml:space="preserve"> </w:t>
      </w:r>
    </w:p>
    <w:p w:rsidR="0099754E" w:rsidRPr="00C4705B" w:rsidRDefault="0099754E" w:rsidP="0099754E">
      <w:pPr>
        <w:spacing w:line="276" w:lineRule="auto"/>
        <w:ind w:firstLine="709"/>
        <w:jc w:val="both"/>
        <w:outlineLvl w:val="0"/>
        <w:rPr>
          <w:i/>
          <w:sz w:val="26"/>
          <w:szCs w:val="26"/>
        </w:rPr>
      </w:pPr>
      <w:r w:rsidRPr="00C4705B">
        <w:rPr>
          <w:i/>
          <w:sz w:val="26"/>
          <w:szCs w:val="26"/>
        </w:rPr>
        <w:t>Средства направлены на содержание и обеспечение деятельности учреждений МБОУ ДОД «Детско-юношеский центр» с.Чугуевка и МКОУ ДОД «Чугуевская де</w:t>
      </w:r>
      <w:r w:rsidRPr="00C4705B">
        <w:rPr>
          <w:i/>
          <w:sz w:val="26"/>
          <w:szCs w:val="26"/>
        </w:rPr>
        <w:t>т</w:t>
      </w:r>
      <w:r w:rsidRPr="00C4705B">
        <w:rPr>
          <w:i/>
          <w:sz w:val="26"/>
          <w:szCs w:val="26"/>
        </w:rPr>
        <w:t>ская музыкальная школа» и освоены по фактической потребности.</w:t>
      </w:r>
    </w:p>
    <w:p w:rsidR="0099754E" w:rsidRPr="006E55BD" w:rsidRDefault="0099754E" w:rsidP="0099754E">
      <w:pPr>
        <w:spacing w:line="276" w:lineRule="auto"/>
        <w:ind w:firstLine="709"/>
        <w:jc w:val="both"/>
        <w:outlineLvl w:val="0"/>
        <w:rPr>
          <w:color w:val="FF0000"/>
          <w:sz w:val="26"/>
          <w:szCs w:val="26"/>
        </w:rPr>
      </w:pPr>
      <w:r w:rsidRPr="00F1787B">
        <w:rPr>
          <w:sz w:val="26"/>
          <w:szCs w:val="26"/>
        </w:rPr>
        <w:t xml:space="preserve">Параметры заработной платы педагогических работников </w:t>
      </w:r>
      <w:r>
        <w:rPr>
          <w:sz w:val="26"/>
          <w:szCs w:val="26"/>
        </w:rPr>
        <w:t>дополнительного</w:t>
      </w:r>
      <w:r w:rsidRPr="00F1787B">
        <w:rPr>
          <w:sz w:val="26"/>
          <w:szCs w:val="26"/>
        </w:rPr>
        <w:t xml:space="preserve"> о</w:t>
      </w:r>
      <w:r w:rsidRPr="00F1787B">
        <w:rPr>
          <w:sz w:val="26"/>
          <w:szCs w:val="26"/>
        </w:rPr>
        <w:t>б</w:t>
      </w:r>
      <w:r w:rsidRPr="00F1787B">
        <w:rPr>
          <w:sz w:val="26"/>
          <w:szCs w:val="26"/>
        </w:rPr>
        <w:t>разования, повышение оплаты труда которых предусмотрено указами Президента Российской Федерации, установлены администрацией Чугуевского муниципального района в соответствии с планом мероприятий ("дорожной картой")</w:t>
      </w:r>
      <w:r>
        <w:rPr>
          <w:sz w:val="26"/>
          <w:szCs w:val="26"/>
          <w:vertAlign w:val="superscript"/>
        </w:rPr>
        <w:t>1</w:t>
      </w:r>
      <w:r w:rsidRPr="00F1787B">
        <w:rPr>
          <w:sz w:val="26"/>
          <w:szCs w:val="26"/>
        </w:rPr>
        <w:t>. На 2019 год пл</w:t>
      </w:r>
      <w:r w:rsidRPr="00F1787B">
        <w:rPr>
          <w:sz w:val="26"/>
          <w:szCs w:val="26"/>
        </w:rPr>
        <w:t>а</w:t>
      </w:r>
      <w:r w:rsidRPr="00F1787B">
        <w:rPr>
          <w:sz w:val="26"/>
          <w:szCs w:val="26"/>
        </w:rPr>
        <w:t>нировалось доведение средней заработной платы педагогических работников да</w:t>
      </w:r>
      <w:r w:rsidRPr="00F1787B">
        <w:rPr>
          <w:sz w:val="26"/>
          <w:szCs w:val="26"/>
        </w:rPr>
        <w:t>н</w:t>
      </w:r>
      <w:r w:rsidRPr="00F1787B">
        <w:rPr>
          <w:sz w:val="26"/>
          <w:szCs w:val="26"/>
        </w:rPr>
        <w:t xml:space="preserve">ной категории до уровня </w:t>
      </w:r>
      <w:r>
        <w:rPr>
          <w:bCs/>
          <w:kern w:val="36"/>
          <w:sz w:val="26"/>
          <w:szCs w:val="26"/>
        </w:rPr>
        <w:t>38 056,80</w:t>
      </w:r>
      <w:r w:rsidRPr="00F1787B">
        <w:rPr>
          <w:bCs/>
          <w:kern w:val="36"/>
          <w:sz w:val="26"/>
          <w:szCs w:val="26"/>
        </w:rPr>
        <w:t xml:space="preserve"> рублей</w:t>
      </w:r>
      <w:r w:rsidRPr="00F1787B">
        <w:rPr>
          <w:sz w:val="26"/>
          <w:szCs w:val="26"/>
        </w:rPr>
        <w:t xml:space="preserve">. Показатель за отчетный период составил </w:t>
      </w:r>
      <w:r>
        <w:rPr>
          <w:sz w:val="26"/>
          <w:szCs w:val="26"/>
        </w:rPr>
        <w:t>37 388,80</w:t>
      </w:r>
      <w:r w:rsidRPr="00F1787B">
        <w:rPr>
          <w:sz w:val="26"/>
          <w:szCs w:val="26"/>
        </w:rPr>
        <w:t xml:space="preserve"> рублей, или </w:t>
      </w:r>
      <w:r>
        <w:rPr>
          <w:sz w:val="26"/>
          <w:szCs w:val="26"/>
        </w:rPr>
        <w:t>98,2</w:t>
      </w:r>
      <w:r w:rsidRPr="00F1787B">
        <w:rPr>
          <w:sz w:val="26"/>
          <w:szCs w:val="26"/>
        </w:rPr>
        <w:t xml:space="preserve"> % от целевого показателя.</w:t>
      </w:r>
    </w:p>
    <w:p w:rsidR="0099754E" w:rsidRPr="00F50522" w:rsidRDefault="0099754E" w:rsidP="0099754E">
      <w:pPr>
        <w:spacing w:line="276" w:lineRule="auto"/>
        <w:ind w:firstLine="709"/>
        <w:jc w:val="both"/>
        <w:outlineLvl w:val="1"/>
        <w:rPr>
          <w:sz w:val="26"/>
          <w:szCs w:val="26"/>
        </w:rPr>
      </w:pPr>
      <w:r w:rsidRPr="00C80B7E">
        <w:rPr>
          <w:sz w:val="26"/>
          <w:szCs w:val="26"/>
        </w:rPr>
        <w:t xml:space="preserve">- </w:t>
      </w:r>
      <w:r w:rsidRPr="00C80B7E">
        <w:rPr>
          <w:sz w:val="26"/>
          <w:szCs w:val="26"/>
          <w:u w:val="single"/>
        </w:rPr>
        <w:t>Мероприятия, направленные на обеспечение деятельности (оказание услуг, выполнение работ) МКУ «Центр обслуживания образовательных учреждений»</w:t>
      </w:r>
      <w:r w:rsidRPr="00F50522">
        <w:rPr>
          <w:b/>
          <w:i/>
          <w:sz w:val="26"/>
          <w:szCs w:val="26"/>
        </w:rPr>
        <w:t xml:space="preserve"> </w:t>
      </w:r>
      <w:r w:rsidRPr="00F50522">
        <w:rPr>
          <w:sz w:val="26"/>
          <w:szCs w:val="26"/>
        </w:rPr>
        <w:t xml:space="preserve">в сумме 26 109,35 </w:t>
      </w:r>
      <w:proofErr w:type="spellStart"/>
      <w:r w:rsidRPr="00F50522">
        <w:rPr>
          <w:sz w:val="26"/>
          <w:szCs w:val="26"/>
        </w:rPr>
        <w:t>тыс</w:t>
      </w:r>
      <w:proofErr w:type="gramStart"/>
      <w:r w:rsidRPr="00F50522">
        <w:rPr>
          <w:sz w:val="26"/>
          <w:szCs w:val="26"/>
        </w:rPr>
        <w:t>.р</w:t>
      </w:r>
      <w:proofErr w:type="gramEnd"/>
      <w:r w:rsidRPr="00F50522">
        <w:rPr>
          <w:sz w:val="26"/>
          <w:szCs w:val="26"/>
        </w:rPr>
        <w:t>ублей</w:t>
      </w:r>
      <w:proofErr w:type="spellEnd"/>
      <w:r w:rsidRPr="00F50522">
        <w:rPr>
          <w:sz w:val="26"/>
          <w:szCs w:val="26"/>
        </w:rPr>
        <w:t xml:space="preserve"> или 99,0% от утвержденных назначений (26 366,72 </w:t>
      </w:r>
      <w:proofErr w:type="spellStart"/>
      <w:r w:rsidRPr="00F50522">
        <w:rPr>
          <w:sz w:val="26"/>
          <w:szCs w:val="26"/>
        </w:rPr>
        <w:t>тыс.рублей</w:t>
      </w:r>
      <w:proofErr w:type="spellEnd"/>
      <w:r w:rsidRPr="00F50522">
        <w:rPr>
          <w:sz w:val="26"/>
          <w:szCs w:val="26"/>
        </w:rPr>
        <w:t>).</w:t>
      </w:r>
    </w:p>
    <w:p w:rsidR="0099754E" w:rsidRPr="006E55BD" w:rsidRDefault="0099754E" w:rsidP="0099754E">
      <w:pPr>
        <w:spacing w:line="276" w:lineRule="auto"/>
        <w:ind w:firstLine="709"/>
        <w:jc w:val="both"/>
        <w:outlineLvl w:val="1"/>
        <w:rPr>
          <w:color w:val="FF0000"/>
          <w:sz w:val="26"/>
          <w:szCs w:val="26"/>
        </w:rPr>
      </w:pPr>
    </w:p>
    <w:p w:rsidR="0099754E" w:rsidRPr="008D6ACC" w:rsidRDefault="0099754E" w:rsidP="0099754E">
      <w:pPr>
        <w:spacing w:line="276" w:lineRule="auto"/>
        <w:ind w:firstLine="709"/>
        <w:jc w:val="both"/>
        <w:outlineLvl w:val="1"/>
        <w:rPr>
          <w:b/>
          <w:i/>
          <w:color w:val="000000"/>
          <w:sz w:val="26"/>
          <w:szCs w:val="26"/>
        </w:rPr>
      </w:pPr>
      <w:r>
        <w:rPr>
          <w:b/>
          <w:i/>
          <w:color w:val="000000"/>
          <w:sz w:val="26"/>
          <w:szCs w:val="26"/>
        </w:rPr>
        <w:t>4</w:t>
      </w:r>
      <w:r w:rsidRPr="008D6ACC">
        <w:rPr>
          <w:b/>
          <w:i/>
          <w:color w:val="000000"/>
          <w:sz w:val="26"/>
          <w:szCs w:val="26"/>
        </w:rPr>
        <w:t>.2.2. МП «Развитие транспортной инфраструктуры Чугуевского муниц</w:t>
      </w:r>
      <w:r w:rsidRPr="008D6ACC">
        <w:rPr>
          <w:b/>
          <w:i/>
          <w:color w:val="000000"/>
          <w:sz w:val="26"/>
          <w:szCs w:val="26"/>
        </w:rPr>
        <w:t>и</w:t>
      </w:r>
      <w:r w:rsidRPr="008D6ACC">
        <w:rPr>
          <w:b/>
          <w:i/>
          <w:color w:val="000000"/>
          <w:sz w:val="26"/>
          <w:szCs w:val="26"/>
        </w:rPr>
        <w:t>пального района»</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sidRPr="00862F95">
        <w:rPr>
          <w:rFonts w:ascii="Times New Roman" w:hAnsi="Times New Roman"/>
          <w:b w:val="0"/>
          <w:color w:val="auto"/>
          <w:sz w:val="26"/>
          <w:szCs w:val="26"/>
        </w:rPr>
        <w:t xml:space="preserve">Решением </w:t>
      </w:r>
      <w:r>
        <w:rPr>
          <w:rFonts w:ascii="Times New Roman" w:hAnsi="Times New Roman"/>
          <w:b w:val="0"/>
          <w:color w:val="auto"/>
          <w:sz w:val="26"/>
          <w:szCs w:val="26"/>
        </w:rPr>
        <w:t>о бюджете на реализацию мероприятий МП на 2019 год предусмо</w:t>
      </w:r>
      <w:r>
        <w:rPr>
          <w:rFonts w:ascii="Times New Roman" w:hAnsi="Times New Roman"/>
          <w:b w:val="0"/>
          <w:color w:val="auto"/>
          <w:sz w:val="26"/>
          <w:szCs w:val="26"/>
        </w:rPr>
        <w:t>т</w:t>
      </w:r>
      <w:r>
        <w:rPr>
          <w:rFonts w:ascii="Times New Roman" w:hAnsi="Times New Roman"/>
          <w:b w:val="0"/>
          <w:color w:val="auto"/>
          <w:sz w:val="26"/>
          <w:szCs w:val="26"/>
        </w:rPr>
        <w:t xml:space="preserve">рены бюджетные ассигнования в объеме 48 012,22 </w:t>
      </w:r>
      <w:proofErr w:type="spellStart"/>
      <w:r>
        <w:rPr>
          <w:rFonts w:ascii="Times New Roman" w:hAnsi="Times New Roman"/>
          <w:b w:val="0"/>
          <w:color w:val="auto"/>
          <w:sz w:val="26"/>
          <w:szCs w:val="26"/>
        </w:rPr>
        <w:t>тыс</w:t>
      </w:r>
      <w:proofErr w:type="gramStart"/>
      <w:r>
        <w:rPr>
          <w:rFonts w:ascii="Times New Roman" w:hAnsi="Times New Roman"/>
          <w:b w:val="0"/>
          <w:color w:val="auto"/>
          <w:sz w:val="26"/>
          <w:szCs w:val="26"/>
        </w:rPr>
        <w:t>.р</w:t>
      </w:r>
      <w:proofErr w:type="gramEnd"/>
      <w:r>
        <w:rPr>
          <w:rFonts w:ascii="Times New Roman" w:hAnsi="Times New Roman"/>
          <w:b w:val="0"/>
          <w:color w:val="auto"/>
          <w:sz w:val="26"/>
          <w:szCs w:val="26"/>
        </w:rPr>
        <w:t>ублей</w:t>
      </w:r>
      <w:proofErr w:type="spellEnd"/>
      <w:r>
        <w:rPr>
          <w:rFonts w:ascii="Times New Roman" w:hAnsi="Times New Roman"/>
          <w:b w:val="0"/>
          <w:color w:val="auto"/>
          <w:sz w:val="26"/>
          <w:szCs w:val="26"/>
        </w:rPr>
        <w:t xml:space="preserve">, исполнено – 42 367,25 </w:t>
      </w:r>
      <w:proofErr w:type="spellStart"/>
      <w:r>
        <w:rPr>
          <w:rFonts w:ascii="Times New Roman" w:hAnsi="Times New Roman"/>
          <w:b w:val="0"/>
          <w:color w:val="auto"/>
          <w:sz w:val="26"/>
          <w:szCs w:val="26"/>
        </w:rPr>
        <w:t>тыс.рублей</w:t>
      </w:r>
      <w:proofErr w:type="spellEnd"/>
      <w:r>
        <w:rPr>
          <w:rFonts w:ascii="Times New Roman" w:hAnsi="Times New Roman"/>
          <w:b w:val="0"/>
          <w:color w:val="auto"/>
          <w:sz w:val="26"/>
          <w:szCs w:val="26"/>
        </w:rPr>
        <w:t xml:space="preserve"> или 88,2%. На конец 2019 года не освоено 5 644,97 </w:t>
      </w:r>
      <w:proofErr w:type="spellStart"/>
      <w:r>
        <w:rPr>
          <w:rFonts w:ascii="Times New Roman" w:hAnsi="Times New Roman"/>
          <w:b w:val="0"/>
          <w:color w:val="auto"/>
          <w:sz w:val="26"/>
          <w:szCs w:val="26"/>
        </w:rPr>
        <w:t>тыс.рублей</w:t>
      </w:r>
      <w:proofErr w:type="spellEnd"/>
      <w:r>
        <w:rPr>
          <w:rFonts w:ascii="Times New Roman" w:hAnsi="Times New Roman"/>
          <w:b w:val="0"/>
          <w:color w:val="auto"/>
          <w:sz w:val="26"/>
          <w:szCs w:val="26"/>
        </w:rPr>
        <w:t>.</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Pr>
          <w:rFonts w:ascii="Times New Roman" w:hAnsi="Times New Roman"/>
          <w:b w:val="0"/>
          <w:color w:val="auto"/>
          <w:sz w:val="26"/>
          <w:szCs w:val="26"/>
        </w:rPr>
        <w:t xml:space="preserve">Исполнение МП в 2019 году осуществлял </w:t>
      </w:r>
      <w:r w:rsidRPr="00EA09C4">
        <w:rPr>
          <w:rFonts w:ascii="Times New Roman" w:hAnsi="Times New Roman"/>
          <w:b w:val="0"/>
          <w:color w:val="auto"/>
          <w:sz w:val="26"/>
          <w:szCs w:val="26"/>
        </w:rPr>
        <w:t xml:space="preserve">1 главный распорядитель средств </w:t>
      </w:r>
      <w:r>
        <w:rPr>
          <w:rFonts w:ascii="Times New Roman" w:hAnsi="Times New Roman"/>
          <w:b w:val="0"/>
          <w:color w:val="auto"/>
          <w:sz w:val="26"/>
          <w:szCs w:val="26"/>
        </w:rPr>
        <w:t xml:space="preserve">районного бюджета </w:t>
      </w:r>
      <w:r w:rsidRPr="00EA09C4">
        <w:rPr>
          <w:rFonts w:ascii="Times New Roman" w:hAnsi="Times New Roman"/>
          <w:b w:val="0"/>
          <w:color w:val="auto"/>
          <w:sz w:val="26"/>
          <w:szCs w:val="26"/>
        </w:rPr>
        <w:t xml:space="preserve">– </w:t>
      </w:r>
      <w:r>
        <w:rPr>
          <w:rFonts w:ascii="Times New Roman" w:hAnsi="Times New Roman"/>
          <w:b w:val="0"/>
          <w:color w:val="auto"/>
          <w:sz w:val="26"/>
          <w:szCs w:val="26"/>
        </w:rPr>
        <w:t>Администрация Чугуевского муниципального района</w:t>
      </w:r>
      <w:r w:rsidRPr="00EA09C4">
        <w:rPr>
          <w:rFonts w:ascii="Times New Roman" w:hAnsi="Times New Roman"/>
          <w:b w:val="0"/>
          <w:color w:val="auto"/>
          <w:sz w:val="26"/>
          <w:szCs w:val="26"/>
        </w:rPr>
        <w:t>.</w:t>
      </w:r>
    </w:p>
    <w:p w:rsidR="0099754E" w:rsidRDefault="0099754E" w:rsidP="0099754E">
      <w:pPr>
        <w:spacing w:line="276" w:lineRule="auto"/>
        <w:ind w:firstLine="709"/>
        <w:jc w:val="both"/>
        <w:rPr>
          <w:bCs/>
          <w:color w:val="000000"/>
          <w:sz w:val="26"/>
          <w:szCs w:val="26"/>
        </w:rPr>
      </w:pPr>
      <w:r>
        <w:rPr>
          <w:sz w:val="26"/>
          <w:szCs w:val="26"/>
        </w:rPr>
        <w:t>Исполнение расходов по МП</w:t>
      </w:r>
      <w:r w:rsidRPr="006057D4">
        <w:rPr>
          <w:bCs/>
          <w:color w:val="000000"/>
          <w:sz w:val="26"/>
          <w:szCs w:val="26"/>
        </w:rPr>
        <w:t xml:space="preserve"> </w:t>
      </w:r>
      <w:r>
        <w:rPr>
          <w:bCs/>
          <w:color w:val="000000"/>
          <w:sz w:val="26"/>
          <w:szCs w:val="26"/>
        </w:rPr>
        <w:t>в разрезе основных мероприятий сложилось сл</w:t>
      </w:r>
      <w:r>
        <w:rPr>
          <w:bCs/>
          <w:color w:val="000000"/>
          <w:sz w:val="26"/>
          <w:szCs w:val="26"/>
        </w:rPr>
        <w:t>е</w:t>
      </w:r>
      <w:r>
        <w:rPr>
          <w:bCs/>
          <w:color w:val="000000"/>
          <w:sz w:val="26"/>
          <w:szCs w:val="26"/>
        </w:rPr>
        <w:t>дующим образом:</w:t>
      </w:r>
    </w:p>
    <w:p w:rsidR="0099754E" w:rsidRDefault="0099754E" w:rsidP="0099754E">
      <w:pPr>
        <w:spacing w:line="276" w:lineRule="auto"/>
        <w:ind w:firstLine="709"/>
        <w:jc w:val="both"/>
        <w:rPr>
          <w:rFonts w:eastAsia="Calibri"/>
          <w:sz w:val="26"/>
          <w:szCs w:val="26"/>
          <w:lang w:eastAsia="en-US"/>
        </w:rPr>
      </w:pPr>
      <w:r>
        <w:rPr>
          <w:rFonts w:eastAsia="Calibri"/>
          <w:sz w:val="26"/>
          <w:szCs w:val="26"/>
          <w:lang w:eastAsia="en-US"/>
        </w:rPr>
        <w:t xml:space="preserve">- </w:t>
      </w:r>
      <w:r w:rsidRPr="00C80B7E">
        <w:rPr>
          <w:rFonts w:eastAsia="Calibri"/>
          <w:sz w:val="26"/>
          <w:szCs w:val="26"/>
          <w:u w:val="single"/>
          <w:lang w:eastAsia="en-US"/>
        </w:rPr>
        <w:t>по основному мероприятию «Организация транспортного обслуживания населения»</w:t>
      </w:r>
      <w:r>
        <w:rPr>
          <w:rFonts w:eastAsia="Calibri"/>
          <w:sz w:val="26"/>
          <w:szCs w:val="26"/>
          <w:lang w:eastAsia="en-US"/>
        </w:rPr>
        <w:t xml:space="preserve"> исполнено </w:t>
      </w:r>
      <w:r w:rsidRPr="00AE3D2F">
        <w:rPr>
          <w:rFonts w:eastAsia="Calibri"/>
          <w:sz w:val="26"/>
          <w:szCs w:val="26"/>
          <w:lang w:eastAsia="en-US"/>
        </w:rPr>
        <w:t>1</w:t>
      </w:r>
      <w:r>
        <w:rPr>
          <w:rFonts w:eastAsia="Calibri"/>
          <w:sz w:val="26"/>
          <w:szCs w:val="26"/>
          <w:lang w:eastAsia="en-US"/>
        </w:rPr>
        <w:t> </w:t>
      </w:r>
      <w:r w:rsidRPr="00AE3D2F">
        <w:rPr>
          <w:rFonts w:eastAsia="Calibri"/>
          <w:sz w:val="26"/>
          <w:szCs w:val="26"/>
          <w:lang w:eastAsia="en-US"/>
        </w:rPr>
        <w:t>80</w:t>
      </w:r>
      <w:r>
        <w:rPr>
          <w:rFonts w:eastAsia="Calibri"/>
          <w:sz w:val="26"/>
          <w:szCs w:val="26"/>
          <w:lang w:eastAsia="en-US"/>
        </w:rPr>
        <w:t xml:space="preserve">3,22 </w:t>
      </w:r>
      <w:proofErr w:type="spellStart"/>
      <w:r w:rsidRPr="00AE3D2F">
        <w:rPr>
          <w:rFonts w:eastAsia="Calibri"/>
          <w:sz w:val="26"/>
          <w:szCs w:val="26"/>
          <w:lang w:eastAsia="en-US"/>
        </w:rPr>
        <w:t>тыс</w:t>
      </w:r>
      <w:proofErr w:type="gramStart"/>
      <w:r w:rsidRPr="00AE3D2F">
        <w:rPr>
          <w:rFonts w:eastAsia="Calibri"/>
          <w:sz w:val="26"/>
          <w:szCs w:val="26"/>
          <w:lang w:eastAsia="en-US"/>
        </w:rPr>
        <w:t>.р</w:t>
      </w:r>
      <w:proofErr w:type="gramEnd"/>
      <w:r w:rsidRPr="00AE3D2F">
        <w:rPr>
          <w:rFonts w:eastAsia="Calibri"/>
          <w:sz w:val="26"/>
          <w:szCs w:val="26"/>
          <w:lang w:eastAsia="en-US"/>
        </w:rPr>
        <w:t>ублей</w:t>
      </w:r>
      <w:proofErr w:type="spellEnd"/>
      <w:r w:rsidRPr="00AE3D2F">
        <w:rPr>
          <w:rFonts w:eastAsia="Calibri"/>
          <w:sz w:val="26"/>
          <w:szCs w:val="26"/>
          <w:lang w:eastAsia="en-US"/>
        </w:rPr>
        <w:t xml:space="preserve"> или 100% от плановых назначений</w:t>
      </w:r>
      <w:r>
        <w:rPr>
          <w:rFonts w:eastAsia="Calibri"/>
          <w:sz w:val="26"/>
          <w:szCs w:val="26"/>
          <w:lang w:eastAsia="en-US"/>
        </w:rPr>
        <w:t>, в том числе:</w:t>
      </w:r>
    </w:p>
    <w:p w:rsidR="0099754E" w:rsidRDefault="0099754E" w:rsidP="0099754E">
      <w:pPr>
        <w:spacing w:line="276" w:lineRule="auto"/>
        <w:ind w:firstLine="709"/>
        <w:jc w:val="both"/>
        <w:rPr>
          <w:rFonts w:eastAsia="Calibri"/>
          <w:sz w:val="26"/>
          <w:szCs w:val="26"/>
          <w:lang w:eastAsia="en-US"/>
        </w:rPr>
      </w:pPr>
      <w:r>
        <w:rPr>
          <w:rFonts w:eastAsia="Calibri"/>
          <w:i/>
          <w:sz w:val="26"/>
          <w:szCs w:val="26"/>
          <w:lang w:eastAsia="en-US"/>
        </w:rPr>
        <w:t xml:space="preserve">предоставлена </w:t>
      </w:r>
      <w:r w:rsidRPr="005137E3">
        <w:rPr>
          <w:rFonts w:eastAsia="Calibri"/>
          <w:i/>
          <w:sz w:val="26"/>
          <w:szCs w:val="26"/>
          <w:lang w:eastAsia="en-US"/>
        </w:rPr>
        <w:t xml:space="preserve">субсидия </w:t>
      </w:r>
      <w:r>
        <w:rPr>
          <w:rFonts w:eastAsia="Calibri"/>
          <w:i/>
          <w:sz w:val="26"/>
          <w:szCs w:val="26"/>
          <w:lang w:eastAsia="en-US"/>
        </w:rPr>
        <w:t xml:space="preserve">за счет средств районного бюджета </w:t>
      </w:r>
      <w:r w:rsidRPr="005137E3">
        <w:rPr>
          <w:rFonts w:eastAsia="Calibri"/>
          <w:i/>
          <w:sz w:val="26"/>
          <w:szCs w:val="26"/>
          <w:lang w:eastAsia="en-US"/>
        </w:rPr>
        <w:t xml:space="preserve">на возмещение недополученных доходов </w:t>
      </w:r>
      <w:r>
        <w:rPr>
          <w:rFonts w:eastAsia="Calibri"/>
          <w:i/>
          <w:sz w:val="26"/>
          <w:szCs w:val="26"/>
          <w:lang w:eastAsia="en-US"/>
        </w:rPr>
        <w:t>ОАО «</w:t>
      </w:r>
      <w:proofErr w:type="spellStart"/>
      <w:r>
        <w:rPr>
          <w:rFonts w:eastAsia="Calibri"/>
          <w:i/>
          <w:sz w:val="26"/>
          <w:szCs w:val="26"/>
          <w:lang w:eastAsia="en-US"/>
        </w:rPr>
        <w:t>Автоальянс</w:t>
      </w:r>
      <w:proofErr w:type="spellEnd"/>
      <w:r>
        <w:rPr>
          <w:rFonts w:eastAsia="Calibri"/>
          <w:i/>
          <w:sz w:val="26"/>
          <w:szCs w:val="26"/>
          <w:lang w:eastAsia="en-US"/>
        </w:rPr>
        <w:t>»</w:t>
      </w:r>
      <w:r w:rsidRPr="005137E3">
        <w:rPr>
          <w:rFonts w:eastAsia="Calibri"/>
          <w:i/>
          <w:sz w:val="26"/>
          <w:szCs w:val="26"/>
          <w:lang w:eastAsia="en-US"/>
        </w:rPr>
        <w:t>, осуществляющ</w:t>
      </w:r>
      <w:r>
        <w:rPr>
          <w:rFonts w:eastAsia="Calibri"/>
          <w:i/>
          <w:sz w:val="26"/>
          <w:szCs w:val="26"/>
          <w:lang w:eastAsia="en-US"/>
        </w:rPr>
        <w:t>ему</w:t>
      </w:r>
      <w:r w:rsidRPr="005137E3">
        <w:rPr>
          <w:rFonts w:eastAsia="Calibri"/>
          <w:i/>
          <w:sz w:val="26"/>
          <w:szCs w:val="26"/>
          <w:lang w:eastAsia="en-US"/>
        </w:rPr>
        <w:t xml:space="preserve"> пассажирские пер</w:t>
      </w:r>
      <w:r w:rsidRPr="005137E3">
        <w:rPr>
          <w:rFonts w:eastAsia="Calibri"/>
          <w:i/>
          <w:sz w:val="26"/>
          <w:szCs w:val="26"/>
          <w:lang w:eastAsia="en-US"/>
        </w:rPr>
        <w:t>е</w:t>
      </w:r>
      <w:r w:rsidRPr="005137E3">
        <w:rPr>
          <w:rFonts w:eastAsia="Calibri"/>
          <w:i/>
          <w:sz w:val="26"/>
          <w:szCs w:val="26"/>
          <w:lang w:eastAsia="en-US"/>
        </w:rPr>
        <w:t>возки автобусами общего пользования на маршрутах в границах Чугуевского муниц</w:t>
      </w:r>
      <w:r w:rsidRPr="005137E3">
        <w:rPr>
          <w:rFonts w:eastAsia="Calibri"/>
          <w:i/>
          <w:sz w:val="26"/>
          <w:szCs w:val="26"/>
          <w:lang w:eastAsia="en-US"/>
        </w:rPr>
        <w:t>и</w:t>
      </w:r>
      <w:r w:rsidRPr="005137E3">
        <w:rPr>
          <w:rFonts w:eastAsia="Calibri"/>
          <w:i/>
          <w:sz w:val="26"/>
          <w:szCs w:val="26"/>
          <w:lang w:eastAsia="en-US"/>
        </w:rPr>
        <w:t>пального района</w:t>
      </w:r>
      <w:r>
        <w:rPr>
          <w:rFonts w:eastAsia="Calibri"/>
          <w:i/>
          <w:sz w:val="26"/>
          <w:szCs w:val="26"/>
          <w:lang w:eastAsia="en-US"/>
        </w:rPr>
        <w:t xml:space="preserve"> – 1 800,00 </w:t>
      </w:r>
      <w:proofErr w:type="spellStart"/>
      <w:r>
        <w:rPr>
          <w:rFonts w:eastAsia="Calibri"/>
          <w:i/>
          <w:sz w:val="26"/>
          <w:szCs w:val="26"/>
          <w:lang w:eastAsia="en-US"/>
        </w:rPr>
        <w:t>тыс</w:t>
      </w:r>
      <w:proofErr w:type="gramStart"/>
      <w:r>
        <w:rPr>
          <w:rFonts w:eastAsia="Calibri"/>
          <w:i/>
          <w:sz w:val="26"/>
          <w:szCs w:val="26"/>
          <w:lang w:eastAsia="en-US"/>
        </w:rPr>
        <w:t>.р</w:t>
      </w:r>
      <w:proofErr w:type="gramEnd"/>
      <w:r>
        <w:rPr>
          <w:rFonts w:eastAsia="Calibri"/>
          <w:i/>
          <w:sz w:val="26"/>
          <w:szCs w:val="26"/>
          <w:lang w:eastAsia="en-US"/>
        </w:rPr>
        <w:t>ублей</w:t>
      </w:r>
      <w:proofErr w:type="spellEnd"/>
      <w:r>
        <w:rPr>
          <w:rFonts w:eastAsia="Calibri"/>
          <w:sz w:val="26"/>
          <w:szCs w:val="26"/>
          <w:lang w:eastAsia="en-US"/>
        </w:rPr>
        <w:t>;</w:t>
      </w:r>
    </w:p>
    <w:p w:rsidR="0099754E" w:rsidRPr="00D65B2E" w:rsidRDefault="0099754E" w:rsidP="0099754E">
      <w:pPr>
        <w:spacing w:line="276" w:lineRule="auto"/>
        <w:ind w:firstLine="709"/>
        <w:jc w:val="both"/>
        <w:rPr>
          <w:rFonts w:eastAsia="Calibri"/>
          <w:i/>
          <w:sz w:val="26"/>
          <w:szCs w:val="26"/>
          <w:lang w:eastAsia="en-US"/>
        </w:rPr>
      </w:pPr>
      <w:r>
        <w:rPr>
          <w:i/>
          <w:color w:val="000000"/>
          <w:sz w:val="26"/>
          <w:szCs w:val="26"/>
        </w:rPr>
        <w:t>освоены с</w:t>
      </w:r>
      <w:r w:rsidRPr="00D65B2E">
        <w:rPr>
          <w:i/>
          <w:color w:val="000000"/>
          <w:sz w:val="26"/>
          <w:szCs w:val="26"/>
        </w:rPr>
        <w:t>убвенции на реализацию государственного полномочия по установл</w:t>
      </w:r>
      <w:r w:rsidRPr="00D65B2E">
        <w:rPr>
          <w:i/>
          <w:color w:val="000000"/>
          <w:sz w:val="26"/>
          <w:szCs w:val="26"/>
        </w:rPr>
        <w:t>е</w:t>
      </w:r>
      <w:r w:rsidRPr="00D65B2E">
        <w:rPr>
          <w:i/>
          <w:color w:val="000000"/>
          <w:sz w:val="26"/>
          <w:szCs w:val="26"/>
        </w:rPr>
        <w:t>нию регулируемых тарифов на регулярные перевозки пассажиров и багажа автом</w:t>
      </w:r>
      <w:r w:rsidRPr="00D65B2E">
        <w:rPr>
          <w:i/>
          <w:color w:val="000000"/>
          <w:sz w:val="26"/>
          <w:szCs w:val="26"/>
        </w:rPr>
        <w:t>о</w:t>
      </w:r>
      <w:r w:rsidRPr="00D65B2E">
        <w:rPr>
          <w:i/>
          <w:color w:val="000000"/>
          <w:sz w:val="26"/>
          <w:szCs w:val="26"/>
        </w:rPr>
        <w:t>бильным и наземным электрическим общественным транспортом по муниципал</w:t>
      </w:r>
      <w:r w:rsidRPr="00D65B2E">
        <w:rPr>
          <w:i/>
          <w:color w:val="000000"/>
          <w:sz w:val="26"/>
          <w:szCs w:val="26"/>
        </w:rPr>
        <w:t>ь</w:t>
      </w:r>
      <w:r w:rsidRPr="00D65B2E">
        <w:rPr>
          <w:i/>
          <w:color w:val="000000"/>
          <w:sz w:val="26"/>
          <w:szCs w:val="26"/>
        </w:rPr>
        <w:t xml:space="preserve">ным маршрутам в границах муниципального образования </w:t>
      </w:r>
      <w:r>
        <w:rPr>
          <w:i/>
          <w:color w:val="000000"/>
          <w:sz w:val="26"/>
          <w:szCs w:val="26"/>
        </w:rPr>
        <w:t>-</w:t>
      </w:r>
      <w:r w:rsidRPr="00D65B2E">
        <w:rPr>
          <w:i/>
          <w:color w:val="000000"/>
          <w:sz w:val="26"/>
          <w:szCs w:val="26"/>
        </w:rPr>
        <w:t xml:space="preserve"> 3,22 тыс. </w:t>
      </w:r>
      <w:r>
        <w:rPr>
          <w:i/>
          <w:color w:val="000000"/>
          <w:sz w:val="26"/>
          <w:szCs w:val="26"/>
        </w:rPr>
        <w:t>рублей;</w:t>
      </w:r>
    </w:p>
    <w:p w:rsidR="0099754E" w:rsidRDefault="0099754E" w:rsidP="0099754E">
      <w:pPr>
        <w:spacing w:line="276" w:lineRule="auto"/>
        <w:ind w:firstLine="709"/>
        <w:jc w:val="both"/>
        <w:rPr>
          <w:rFonts w:eastAsia="Calibri"/>
          <w:sz w:val="26"/>
          <w:szCs w:val="26"/>
          <w:lang w:eastAsia="en-US"/>
        </w:rPr>
      </w:pPr>
      <w:r>
        <w:rPr>
          <w:rFonts w:eastAsia="Calibri"/>
          <w:sz w:val="26"/>
          <w:szCs w:val="26"/>
          <w:lang w:eastAsia="en-US"/>
        </w:rPr>
        <w:t xml:space="preserve">- </w:t>
      </w:r>
      <w:r w:rsidRPr="00C80B7E">
        <w:rPr>
          <w:rFonts w:eastAsia="Calibri"/>
          <w:sz w:val="26"/>
          <w:szCs w:val="26"/>
          <w:u w:val="single"/>
          <w:lang w:eastAsia="en-US"/>
        </w:rPr>
        <w:t>по основному мероприятию «Восстановление и поддержание до нормативных требований транспортно-эксплуатационного состояния автомобильных дорог общего пользования»</w:t>
      </w:r>
      <w:r>
        <w:rPr>
          <w:rFonts w:eastAsia="Calibri"/>
          <w:sz w:val="26"/>
          <w:szCs w:val="26"/>
          <w:lang w:eastAsia="en-US"/>
        </w:rPr>
        <w:t xml:space="preserve"> исполнено 40 564,03 </w:t>
      </w:r>
      <w:proofErr w:type="spellStart"/>
      <w:r>
        <w:rPr>
          <w:rFonts w:eastAsia="Calibri"/>
          <w:sz w:val="26"/>
          <w:szCs w:val="26"/>
          <w:lang w:eastAsia="en-US"/>
        </w:rPr>
        <w:t>тыс</w:t>
      </w:r>
      <w:proofErr w:type="gramStart"/>
      <w:r>
        <w:rPr>
          <w:rFonts w:eastAsia="Calibri"/>
          <w:sz w:val="26"/>
          <w:szCs w:val="26"/>
          <w:lang w:eastAsia="en-US"/>
        </w:rPr>
        <w:t>.р</w:t>
      </w:r>
      <w:proofErr w:type="gramEnd"/>
      <w:r>
        <w:rPr>
          <w:rFonts w:eastAsia="Calibri"/>
          <w:sz w:val="26"/>
          <w:szCs w:val="26"/>
          <w:lang w:eastAsia="en-US"/>
        </w:rPr>
        <w:t>ублей</w:t>
      </w:r>
      <w:proofErr w:type="spellEnd"/>
      <w:r>
        <w:rPr>
          <w:rFonts w:eastAsia="Calibri"/>
          <w:sz w:val="26"/>
          <w:szCs w:val="26"/>
          <w:lang w:eastAsia="en-US"/>
        </w:rPr>
        <w:t xml:space="preserve"> или 87,8% от плановых назначений (46 209,00 </w:t>
      </w:r>
      <w:proofErr w:type="spellStart"/>
      <w:r>
        <w:rPr>
          <w:rFonts w:eastAsia="Calibri"/>
          <w:sz w:val="26"/>
          <w:szCs w:val="26"/>
          <w:lang w:eastAsia="en-US"/>
        </w:rPr>
        <w:t>тыс.рублей</w:t>
      </w:r>
      <w:proofErr w:type="spellEnd"/>
      <w:r>
        <w:rPr>
          <w:rFonts w:eastAsia="Calibri"/>
          <w:sz w:val="26"/>
          <w:szCs w:val="26"/>
          <w:lang w:eastAsia="en-US"/>
        </w:rPr>
        <w:t>). Бюджетные ассигнования направлены на реализацию мер</w:t>
      </w:r>
      <w:r>
        <w:rPr>
          <w:rFonts w:eastAsia="Calibri"/>
          <w:sz w:val="26"/>
          <w:szCs w:val="26"/>
          <w:lang w:eastAsia="en-US"/>
        </w:rPr>
        <w:t>о</w:t>
      </w:r>
      <w:r>
        <w:rPr>
          <w:rFonts w:eastAsia="Calibri"/>
          <w:sz w:val="26"/>
          <w:szCs w:val="26"/>
          <w:lang w:eastAsia="en-US"/>
        </w:rPr>
        <w:t>приятий за счет дорожного фонда Чугуевского муниципального района.</w:t>
      </w:r>
    </w:p>
    <w:p w:rsidR="0099754E" w:rsidRDefault="0099754E" w:rsidP="0099754E">
      <w:pPr>
        <w:pStyle w:val="10"/>
        <w:spacing w:before="0" w:after="0" w:line="276" w:lineRule="auto"/>
        <w:ind w:firstLine="709"/>
        <w:jc w:val="both"/>
        <w:rPr>
          <w:rFonts w:ascii="Times New Roman" w:hAnsi="Times New Roman"/>
          <w:color w:val="auto"/>
          <w:sz w:val="26"/>
          <w:szCs w:val="26"/>
        </w:rPr>
      </w:pPr>
      <w:r>
        <w:rPr>
          <w:rFonts w:ascii="Times New Roman" w:hAnsi="Times New Roman"/>
          <w:color w:val="auto"/>
          <w:sz w:val="26"/>
          <w:szCs w:val="26"/>
        </w:rPr>
        <w:t>4.2.2.1. Дорожный фонд Чугуевского муниципального района.</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sidRPr="00565E29">
        <w:rPr>
          <w:rFonts w:ascii="Times New Roman" w:hAnsi="Times New Roman"/>
          <w:b w:val="0"/>
          <w:color w:val="auto"/>
          <w:sz w:val="26"/>
          <w:szCs w:val="26"/>
        </w:rPr>
        <w:t xml:space="preserve">В соответствии </w:t>
      </w:r>
      <w:r>
        <w:rPr>
          <w:rFonts w:ascii="Times New Roman" w:hAnsi="Times New Roman"/>
          <w:b w:val="0"/>
          <w:color w:val="auto"/>
          <w:sz w:val="26"/>
          <w:szCs w:val="26"/>
        </w:rPr>
        <w:t>со статьей 5 Р</w:t>
      </w:r>
      <w:r w:rsidRPr="00565E29">
        <w:rPr>
          <w:rFonts w:ascii="Times New Roman" w:hAnsi="Times New Roman"/>
          <w:b w:val="0"/>
          <w:color w:val="auto"/>
          <w:sz w:val="26"/>
          <w:szCs w:val="26"/>
        </w:rPr>
        <w:t>ешени</w:t>
      </w:r>
      <w:r>
        <w:rPr>
          <w:rFonts w:ascii="Times New Roman" w:hAnsi="Times New Roman"/>
          <w:b w:val="0"/>
          <w:color w:val="auto"/>
          <w:sz w:val="26"/>
          <w:szCs w:val="26"/>
        </w:rPr>
        <w:t>я о бюджете дорожный фонд Чугуевского муниципального района на 2019 год сформирован в объеме</w:t>
      </w:r>
      <w:r w:rsidRPr="00565E29">
        <w:rPr>
          <w:rFonts w:ascii="Times New Roman" w:hAnsi="Times New Roman"/>
          <w:b w:val="0"/>
          <w:color w:val="auto"/>
          <w:sz w:val="26"/>
          <w:szCs w:val="26"/>
        </w:rPr>
        <w:t xml:space="preserve"> </w:t>
      </w:r>
      <w:r>
        <w:rPr>
          <w:rFonts w:ascii="Times New Roman" w:hAnsi="Times New Roman"/>
          <w:b w:val="0"/>
          <w:color w:val="auto"/>
          <w:sz w:val="26"/>
          <w:szCs w:val="26"/>
        </w:rPr>
        <w:t xml:space="preserve">28 380,00 </w:t>
      </w:r>
      <w:proofErr w:type="spellStart"/>
      <w:r>
        <w:rPr>
          <w:rFonts w:ascii="Times New Roman" w:hAnsi="Times New Roman"/>
          <w:b w:val="0"/>
          <w:color w:val="auto"/>
          <w:sz w:val="26"/>
          <w:szCs w:val="26"/>
        </w:rPr>
        <w:t>тыс</w:t>
      </w:r>
      <w:proofErr w:type="gramStart"/>
      <w:r>
        <w:rPr>
          <w:rFonts w:ascii="Times New Roman" w:hAnsi="Times New Roman"/>
          <w:b w:val="0"/>
          <w:color w:val="auto"/>
          <w:sz w:val="26"/>
          <w:szCs w:val="26"/>
        </w:rPr>
        <w:t>.р</w:t>
      </w:r>
      <w:proofErr w:type="gramEnd"/>
      <w:r>
        <w:rPr>
          <w:rFonts w:ascii="Times New Roman" w:hAnsi="Times New Roman"/>
          <w:b w:val="0"/>
          <w:color w:val="auto"/>
          <w:sz w:val="26"/>
          <w:szCs w:val="26"/>
        </w:rPr>
        <w:t>ублей</w:t>
      </w:r>
      <w:proofErr w:type="spellEnd"/>
      <w:r>
        <w:rPr>
          <w:rFonts w:ascii="Times New Roman" w:hAnsi="Times New Roman"/>
          <w:b w:val="0"/>
          <w:color w:val="auto"/>
          <w:sz w:val="26"/>
          <w:szCs w:val="26"/>
        </w:rPr>
        <w:t>.</w:t>
      </w:r>
    </w:p>
    <w:p w:rsidR="0099754E" w:rsidRPr="00565E29" w:rsidRDefault="0099754E" w:rsidP="0099754E">
      <w:pPr>
        <w:pStyle w:val="10"/>
        <w:spacing w:before="0" w:after="0" w:line="276" w:lineRule="auto"/>
        <w:ind w:firstLine="709"/>
        <w:jc w:val="both"/>
        <w:rPr>
          <w:rFonts w:ascii="Times New Roman" w:hAnsi="Times New Roman"/>
          <w:b w:val="0"/>
          <w:color w:val="auto"/>
          <w:sz w:val="26"/>
          <w:szCs w:val="26"/>
        </w:rPr>
      </w:pPr>
      <w:r>
        <w:rPr>
          <w:rFonts w:ascii="Times New Roman" w:hAnsi="Times New Roman"/>
          <w:b w:val="0"/>
          <w:color w:val="auto"/>
          <w:sz w:val="26"/>
          <w:szCs w:val="26"/>
        </w:rPr>
        <w:t>В ходе исполнения районного бюджета в отчетном году указанный объем ско</w:t>
      </w:r>
      <w:r>
        <w:rPr>
          <w:rFonts w:ascii="Times New Roman" w:hAnsi="Times New Roman"/>
          <w:b w:val="0"/>
          <w:color w:val="auto"/>
          <w:sz w:val="26"/>
          <w:szCs w:val="26"/>
        </w:rPr>
        <w:t>р</w:t>
      </w:r>
      <w:r>
        <w:rPr>
          <w:rFonts w:ascii="Times New Roman" w:hAnsi="Times New Roman"/>
          <w:b w:val="0"/>
          <w:color w:val="auto"/>
          <w:sz w:val="26"/>
          <w:szCs w:val="26"/>
        </w:rPr>
        <w:t xml:space="preserve">ректирован в сторону увеличения на 17 829,00 </w:t>
      </w:r>
      <w:proofErr w:type="spellStart"/>
      <w:r>
        <w:rPr>
          <w:rFonts w:ascii="Times New Roman" w:hAnsi="Times New Roman"/>
          <w:b w:val="0"/>
          <w:color w:val="auto"/>
          <w:sz w:val="26"/>
          <w:szCs w:val="26"/>
        </w:rPr>
        <w:t>тыс</w:t>
      </w:r>
      <w:proofErr w:type="gramStart"/>
      <w:r>
        <w:rPr>
          <w:rFonts w:ascii="Times New Roman" w:hAnsi="Times New Roman"/>
          <w:b w:val="0"/>
          <w:color w:val="auto"/>
          <w:sz w:val="26"/>
          <w:szCs w:val="26"/>
        </w:rPr>
        <w:t>.р</w:t>
      </w:r>
      <w:proofErr w:type="gramEnd"/>
      <w:r>
        <w:rPr>
          <w:rFonts w:ascii="Times New Roman" w:hAnsi="Times New Roman"/>
          <w:b w:val="0"/>
          <w:color w:val="auto"/>
          <w:sz w:val="26"/>
          <w:szCs w:val="26"/>
        </w:rPr>
        <w:t>ублей</w:t>
      </w:r>
      <w:proofErr w:type="spellEnd"/>
      <w:r>
        <w:rPr>
          <w:rFonts w:ascii="Times New Roman" w:hAnsi="Times New Roman"/>
          <w:b w:val="0"/>
          <w:color w:val="auto"/>
          <w:sz w:val="26"/>
          <w:szCs w:val="26"/>
        </w:rPr>
        <w:t xml:space="preserve"> и составил</w:t>
      </w:r>
      <w:r w:rsidRPr="00565E29">
        <w:rPr>
          <w:rFonts w:ascii="Times New Roman" w:hAnsi="Times New Roman"/>
          <w:b w:val="0"/>
          <w:color w:val="auto"/>
          <w:sz w:val="26"/>
          <w:szCs w:val="26"/>
        </w:rPr>
        <w:t xml:space="preserve"> </w:t>
      </w:r>
      <w:r>
        <w:rPr>
          <w:rFonts w:ascii="Times New Roman" w:hAnsi="Times New Roman"/>
          <w:b w:val="0"/>
          <w:color w:val="auto"/>
          <w:sz w:val="26"/>
          <w:szCs w:val="26"/>
        </w:rPr>
        <w:t>46 209,00</w:t>
      </w:r>
      <w:r w:rsidRPr="00565E29">
        <w:rPr>
          <w:rFonts w:ascii="Times New Roman" w:hAnsi="Times New Roman"/>
          <w:b w:val="0"/>
          <w:color w:val="auto"/>
          <w:sz w:val="26"/>
          <w:szCs w:val="26"/>
        </w:rPr>
        <w:t xml:space="preserve"> </w:t>
      </w:r>
      <w:proofErr w:type="spellStart"/>
      <w:r w:rsidRPr="00565E29">
        <w:rPr>
          <w:rFonts w:ascii="Times New Roman" w:hAnsi="Times New Roman"/>
          <w:b w:val="0"/>
          <w:color w:val="auto"/>
          <w:sz w:val="26"/>
          <w:szCs w:val="26"/>
        </w:rPr>
        <w:t>тыс.рублей</w:t>
      </w:r>
      <w:proofErr w:type="spellEnd"/>
      <w:r w:rsidRPr="00565E29">
        <w:rPr>
          <w:rFonts w:ascii="Times New Roman" w:hAnsi="Times New Roman"/>
          <w:b w:val="0"/>
          <w:color w:val="auto"/>
          <w:sz w:val="26"/>
          <w:szCs w:val="26"/>
        </w:rPr>
        <w:t xml:space="preserve">, </w:t>
      </w:r>
      <w:r>
        <w:rPr>
          <w:rFonts w:ascii="Times New Roman" w:hAnsi="Times New Roman"/>
          <w:b w:val="0"/>
          <w:color w:val="auto"/>
          <w:sz w:val="26"/>
          <w:szCs w:val="26"/>
        </w:rPr>
        <w:t xml:space="preserve">что соответствует Решению о бюджете (в редакции от 24.12.2019). Объем дорожного фонда Чугуевского муниципального района на 2019 год сформирован </w:t>
      </w:r>
      <w:r w:rsidRPr="00565E29">
        <w:rPr>
          <w:rFonts w:ascii="Times New Roman" w:hAnsi="Times New Roman"/>
          <w:b w:val="0"/>
          <w:color w:val="auto"/>
          <w:sz w:val="26"/>
          <w:szCs w:val="26"/>
        </w:rPr>
        <w:t>за счет</w:t>
      </w:r>
      <w:r>
        <w:rPr>
          <w:rFonts w:ascii="Times New Roman" w:hAnsi="Times New Roman"/>
          <w:b w:val="0"/>
          <w:color w:val="auto"/>
          <w:sz w:val="26"/>
          <w:szCs w:val="26"/>
        </w:rPr>
        <w:t xml:space="preserve"> следующих источников</w:t>
      </w:r>
      <w:r w:rsidRPr="00565E29">
        <w:rPr>
          <w:rFonts w:ascii="Times New Roman" w:hAnsi="Times New Roman"/>
          <w:b w:val="0"/>
          <w:color w:val="auto"/>
          <w:sz w:val="26"/>
          <w:szCs w:val="26"/>
        </w:rPr>
        <w:t>: остатка средств дорожного фонда по состоянию на 01.01.201</w:t>
      </w:r>
      <w:r>
        <w:rPr>
          <w:rFonts w:ascii="Times New Roman" w:hAnsi="Times New Roman"/>
          <w:b w:val="0"/>
          <w:color w:val="auto"/>
          <w:sz w:val="26"/>
          <w:szCs w:val="26"/>
        </w:rPr>
        <w:t>9</w:t>
      </w:r>
      <w:r w:rsidRPr="00565E29">
        <w:rPr>
          <w:rFonts w:ascii="Times New Roman" w:hAnsi="Times New Roman"/>
          <w:b w:val="0"/>
          <w:color w:val="auto"/>
          <w:sz w:val="26"/>
          <w:szCs w:val="26"/>
        </w:rPr>
        <w:t xml:space="preserve"> года в сумме </w:t>
      </w:r>
      <w:r>
        <w:rPr>
          <w:rFonts w:ascii="Times New Roman" w:hAnsi="Times New Roman"/>
          <w:b w:val="0"/>
          <w:color w:val="auto"/>
          <w:sz w:val="26"/>
          <w:szCs w:val="26"/>
        </w:rPr>
        <w:t>6 413,06</w:t>
      </w:r>
      <w:r w:rsidRPr="00565E29">
        <w:rPr>
          <w:rFonts w:ascii="Times New Roman" w:hAnsi="Times New Roman"/>
          <w:b w:val="0"/>
          <w:color w:val="auto"/>
          <w:sz w:val="26"/>
          <w:szCs w:val="26"/>
        </w:rPr>
        <w:t xml:space="preserve"> </w:t>
      </w:r>
      <w:proofErr w:type="spellStart"/>
      <w:r w:rsidRPr="00565E29">
        <w:rPr>
          <w:rFonts w:ascii="Times New Roman" w:hAnsi="Times New Roman"/>
          <w:b w:val="0"/>
          <w:color w:val="auto"/>
          <w:sz w:val="26"/>
          <w:szCs w:val="26"/>
        </w:rPr>
        <w:t>тыс</w:t>
      </w:r>
      <w:proofErr w:type="gramStart"/>
      <w:r w:rsidRPr="00565E29">
        <w:rPr>
          <w:rFonts w:ascii="Times New Roman" w:hAnsi="Times New Roman"/>
          <w:b w:val="0"/>
          <w:color w:val="auto"/>
          <w:sz w:val="26"/>
          <w:szCs w:val="26"/>
        </w:rPr>
        <w:t>.р</w:t>
      </w:r>
      <w:proofErr w:type="gramEnd"/>
      <w:r w:rsidRPr="00565E29">
        <w:rPr>
          <w:rFonts w:ascii="Times New Roman" w:hAnsi="Times New Roman"/>
          <w:b w:val="0"/>
          <w:color w:val="auto"/>
          <w:sz w:val="26"/>
          <w:szCs w:val="26"/>
        </w:rPr>
        <w:t>ублей</w:t>
      </w:r>
      <w:proofErr w:type="spellEnd"/>
      <w:r w:rsidRPr="00565E29">
        <w:rPr>
          <w:rFonts w:ascii="Times New Roman" w:hAnsi="Times New Roman"/>
          <w:b w:val="0"/>
          <w:color w:val="auto"/>
          <w:sz w:val="26"/>
          <w:szCs w:val="26"/>
        </w:rPr>
        <w:t>; акцизов по подакцизным товарам (пр</w:t>
      </w:r>
      <w:r w:rsidRPr="00565E29">
        <w:rPr>
          <w:rFonts w:ascii="Times New Roman" w:hAnsi="Times New Roman"/>
          <w:b w:val="0"/>
          <w:color w:val="auto"/>
          <w:sz w:val="26"/>
          <w:szCs w:val="26"/>
        </w:rPr>
        <w:t>о</w:t>
      </w:r>
      <w:r w:rsidRPr="00565E29">
        <w:rPr>
          <w:rFonts w:ascii="Times New Roman" w:hAnsi="Times New Roman"/>
          <w:b w:val="0"/>
          <w:color w:val="auto"/>
          <w:sz w:val="26"/>
          <w:szCs w:val="26"/>
        </w:rPr>
        <w:t>дукции), производимым на территории РФ в сумме 2</w:t>
      </w:r>
      <w:r>
        <w:rPr>
          <w:rFonts w:ascii="Times New Roman" w:hAnsi="Times New Roman"/>
          <w:b w:val="0"/>
          <w:color w:val="auto"/>
          <w:sz w:val="26"/>
          <w:szCs w:val="26"/>
        </w:rPr>
        <w:t>5 110</w:t>
      </w:r>
      <w:r w:rsidRPr="00565E29">
        <w:rPr>
          <w:rFonts w:ascii="Times New Roman" w:hAnsi="Times New Roman"/>
          <w:b w:val="0"/>
          <w:color w:val="auto"/>
          <w:sz w:val="26"/>
          <w:szCs w:val="26"/>
        </w:rPr>
        <w:t xml:space="preserve">,00 </w:t>
      </w:r>
      <w:proofErr w:type="spellStart"/>
      <w:r w:rsidRPr="00565E29">
        <w:rPr>
          <w:rFonts w:ascii="Times New Roman" w:hAnsi="Times New Roman"/>
          <w:b w:val="0"/>
          <w:color w:val="auto"/>
          <w:sz w:val="26"/>
          <w:szCs w:val="26"/>
        </w:rPr>
        <w:t>тыс.рублей</w:t>
      </w:r>
      <w:proofErr w:type="spellEnd"/>
      <w:r w:rsidRPr="00565E29">
        <w:rPr>
          <w:rFonts w:ascii="Times New Roman" w:hAnsi="Times New Roman"/>
          <w:b w:val="0"/>
          <w:color w:val="auto"/>
          <w:sz w:val="26"/>
          <w:szCs w:val="26"/>
        </w:rPr>
        <w:t xml:space="preserve">; субсидий из дорожного фонда Приморского края на ремонт автомобильных дорог в сумме </w:t>
      </w:r>
      <w:r>
        <w:rPr>
          <w:rFonts w:ascii="Times New Roman" w:hAnsi="Times New Roman"/>
          <w:b w:val="0"/>
          <w:color w:val="auto"/>
          <w:sz w:val="26"/>
          <w:szCs w:val="26"/>
        </w:rPr>
        <w:t>12 385,94</w:t>
      </w:r>
      <w:r w:rsidRPr="00565E29">
        <w:rPr>
          <w:rFonts w:ascii="Times New Roman" w:hAnsi="Times New Roman"/>
          <w:b w:val="0"/>
          <w:color w:val="auto"/>
          <w:sz w:val="26"/>
          <w:szCs w:val="26"/>
        </w:rPr>
        <w:t xml:space="preserve"> </w:t>
      </w:r>
      <w:proofErr w:type="spellStart"/>
      <w:r w:rsidRPr="00565E29">
        <w:rPr>
          <w:rFonts w:ascii="Times New Roman" w:hAnsi="Times New Roman"/>
          <w:b w:val="0"/>
          <w:color w:val="auto"/>
          <w:sz w:val="26"/>
          <w:szCs w:val="26"/>
        </w:rPr>
        <w:t>тыс</w:t>
      </w:r>
      <w:proofErr w:type="gramStart"/>
      <w:r w:rsidRPr="00565E29">
        <w:rPr>
          <w:rFonts w:ascii="Times New Roman" w:hAnsi="Times New Roman"/>
          <w:b w:val="0"/>
          <w:color w:val="auto"/>
          <w:sz w:val="26"/>
          <w:szCs w:val="26"/>
        </w:rPr>
        <w:t>.р</w:t>
      </w:r>
      <w:proofErr w:type="gramEnd"/>
      <w:r w:rsidRPr="00565E29">
        <w:rPr>
          <w:rFonts w:ascii="Times New Roman" w:hAnsi="Times New Roman"/>
          <w:b w:val="0"/>
          <w:color w:val="auto"/>
          <w:sz w:val="26"/>
          <w:szCs w:val="26"/>
        </w:rPr>
        <w:t>ублей</w:t>
      </w:r>
      <w:proofErr w:type="spellEnd"/>
      <w:r w:rsidRPr="00565E29">
        <w:rPr>
          <w:rFonts w:ascii="Times New Roman" w:hAnsi="Times New Roman"/>
          <w:b w:val="0"/>
          <w:color w:val="auto"/>
          <w:sz w:val="26"/>
          <w:szCs w:val="26"/>
        </w:rPr>
        <w:t xml:space="preserve">; </w:t>
      </w:r>
      <w:r>
        <w:rPr>
          <w:rFonts w:ascii="Times New Roman" w:hAnsi="Times New Roman"/>
          <w:b w:val="0"/>
          <w:color w:val="auto"/>
          <w:sz w:val="26"/>
          <w:szCs w:val="26"/>
        </w:rPr>
        <w:t>дотации</w:t>
      </w:r>
      <w:r w:rsidRPr="00565E29">
        <w:rPr>
          <w:rFonts w:ascii="Times New Roman" w:hAnsi="Times New Roman"/>
          <w:b w:val="0"/>
          <w:color w:val="auto"/>
          <w:sz w:val="26"/>
          <w:szCs w:val="26"/>
        </w:rPr>
        <w:t xml:space="preserve"> из краевого бюджета на поддержку мер по сбаланс</w:t>
      </w:r>
      <w:r w:rsidRPr="00565E29">
        <w:rPr>
          <w:rFonts w:ascii="Times New Roman" w:hAnsi="Times New Roman"/>
          <w:b w:val="0"/>
          <w:color w:val="auto"/>
          <w:sz w:val="26"/>
          <w:szCs w:val="26"/>
        </w:rPr>
        <w:t>и</w:t>
      </w:r>
      <w:r w:rsidRPr="00565E29">
        <w:rPr>
          <w:rFonts w:ascii="Times New Roman" w:hAnsi="Times New Roman"/>
          <w:b w:val="0"/>
          <w:color w:val="auto"/>
          <w:sz w:val="26"/>
          <w:szCs w:val="26"/>
        </w:rPr>
        <w:t xml:space="preserve">рованности бюджетов в сумме </w:t>
      </w:r>
      <w:r>
        <w:rPr>
          <w:rFonts w:ascii="Times New Roman" w:hAnsi="Times New Roman"/>
          <w:b w:val="0"/>
          <w:color w:val="auto"/>
          <w:sz w:val="26"/>
          <w:szCs w:val="26"/>
        </w:rPr>
        <w:t>2 300,</w:t>
      </w:r>
      <w:r w:rsidRPr="00565E29">
        <w:rPr>
          <w:rFonts w:ascii="Times New Roman" w:hAnsi="Times New Roman"/>
          <w:b w:val="0"/>
          <w:color w:val="auto"/>
          <w:sz w:val="26"/>
          <w:szCs w:val="26"/>
        </w:rPr>
        <w:t xml:space="preserve">00 </w:t>
      </w:r>
      <w:proofErr w:type="spellStart"/>
      <w:r w:rsidRPr="00565E29">
        <w:rPr>
          <w:rFonts w:ascii="Times New Roman" w:hAnsi="Times New Roman"/>
          <w:b w:val="0"/>
          <w:color w:val="auto"/>
          <w:sz w:val="26"/>
          <w:szCs w:val="26"/>
        </w:rPr>
        <w:t>тыс.рублей</w:t>
      </w:r>
      <w:proofErr w:type="spellEnd"/>
      <w:r w:rsidRPr="00565E29">
        <w:rPr>
          <w:rFonts w:ascii="Times New Roman" w:hAnsi="Times New Roman"/>
          <w:b w:val="0"/>
          <w:color w:val="auto"/>
          <w:sz w:val="26"/>
          <w:szCs w:val="26"/>
        </w:rPr>
        <w:t>.</w:t>
      </w:r>
    </w:p>
    <w:p w:rsidR="0099754E" w:rsidRDefault="0099754E" w:rsidP="0099754E">
      <w:pPr>
        <w:spacing w:line="276" w:lineRule="auto"/>
        <w:ind w:firstLine="709"/>
        <w:jc w:val="both"/>
        <w:rPr>
          <w:sz w:val="26"/>
          <w:szCs w:val="26"/>
        </w:rPr>
      </w:pPr>
      <w:r>
        <w:rPr>
          <w:sz w:val="26"/>
          <w:szCs w:val="26"/>
        </w:rPr>
        <w:t>В отчетном периоде средства дорожного фонда освоены в сумме 40 564,03</w:t>
      </w:r>
      <w:r>
        <w:rPr>
          <w:color w:val="FF0000"/>
          <w:sz w:val="26"/>
          <w:szCs w:val="26"/>
        </w:rPr>
        <w:t xml:space="preserve">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или 87,8 % от утвержденных бюджетных ассигнований (46 209,00 </w:t>
      </w:r>
      <w:proofErr w:type="spellStart"/>
      <w:r>
        <w:rPr>
          <w:sz w:val="26"/>
          <w:szCs w:val="26"/>
        </w:rPr>
        <w:t>тыс.рублей</w:t>
      </w:r>
      <w:proofErr w:type="spellEnd"/>
      <w:r>
        <w:rPr>
          <w:sz w:val="26"/>
          <w:szCs w:val="26"/>
        </w:rPr>
        <w:t xml:space="preserve">). Не освоено 5 644,97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99754E" w:rsidRDefault="0099754E" w:rsidP="0099754E">
      <w:pPr>
        <w:spacing w:line="276" w:lineRule="auto"/>
        <w:ind w:firstLine="709"/>
        <w:jc w:val="both"/>
        <w:rPr>
          <w:rFonts w:eastAsia="Calibri"/>
          <w:sz w:val="26"/>
          <w:szCs w:val="26"/>
          <w:lang w:eastAsia="en-US"/>
        </w:rPr>
      </w:pPr>
      <w:r>
        <w:rPr>
          <w:rFonts w:eastAsia="Calibri"/>
          <w:sz w:val="26"/>
          <w:szCs w:val="26"/>
          <w:lang w:eastAsia="en-US"/>
        </w:rPr>
        <w:t>Средства направлены на реализацию следующих мероприятий:</w:t>
      </w:r>
    </w:p>
    <w:p w:rsidR="0099754E" w:rsidRPr="00EF58CF" w:rsidRDefault="0099754E" w:rsidP="0099754E">
      <w:pPr>
        <w:spacing w:line="276" w:lineRule="auto"/>
        <w:ind w:firstLine="709"/>
        <w:jc w:val="both"/>
        <w:rPr>
          <w:rFonts w:eastAsia="Calibri"/>
          <w:sz w:val="26"/>
          <w:szCs w:val="26"/>
          <w:lang w:eastAsia="en-US"/>
        </w:rPr>
      </w:pPr>
      <w:r>
        <w:rPr>
          <w:rFonts w:eastAsia="Calibri"/>
          <w:sz w:val="26"/>
          <w:szCs w:val="26"/>
          <w:lang w:eastAsia="en-US"/>
        </w:rPr>
        <w:t xml:space="preserve">- </w:t>
      </w:r>
      <w:r w:rsidRPr="00C80B7E">
        <w:rPr>
          <w:rFonts w:eastAsia="Calibri"/>
          <w:sz w:val="26"/>
          <w:szCs w:val="26"/>
          <w:u w:val="single"/>
          <w:lang w:eastAsia="en-US"/>
        </w:rPr>
        <w:t>приобретение техники</w:t>
      </w:r>
      <w:r w:rsidRPr="00EF58CF">
        <w:rPr>
          <w:rFonts w:eastAsia="Calibri"/>
          <w:sz w:val="26"/>
          <w:szCs w:val="26"/>
          <w:lang w:eastAsia="en-US"/>
        </w:rPr>
        <w:t xml:space="preserve"> (экскаватор-погрузчик) за счет средств дорожного фонда Чугуевского муниципального района в сумме 5 210,82 </w:t>
      </w:r>
      <w:proofErr w:type="spellStart"/>
      <w:r w:rsidRPr="00EF58CF">
        <w:rPr>
          <w:rFonts w:eastAsia="Calibri"/>
          <w:sz w:val="26"/>
          <w:szCs w:val="26"/>
          <w:lang w:eastAsia="en-US"/>
        </w:rPr>
        <w:t>тыс</w:t>
      </w:r>
      <w:proofErr w:type="gramStart"/>
      <w:r w:rsidRPr="00EF58CF">
        <w:rPr>
          <w:rFonts w:eastAsia="Calibri"/>
          <w:sz w:val="26"/>
          <w:szCs w:val="26"/>
          <w:lang w:eastAsia="en-US"/>
        </w:rPr>
        <w:t>.р</w:t>
      </w:r>
      <w:proofErr w:type="gramEnd"/>
      <w:r w:rsidRPr="00EF58CF">
        <w:rPr>
          <w:rFonts w:eastAsia="Calibri"/>
          <w:sz w:val="26"/>
          <w:szCs w:val="26"/>
          <w:lang w:eastAsia="en-US"/>
        </w:rPr>
        <w:t>ублей</w:t>
      </w:r>
      <w:proofErr w:type="spellEnd"/>
      <w:r w:rsidRPr="00EF58CF">
        <w:rPr>
          <w:rFonts w:eastAsia="Calibri"/>
          <w:sz w:val="26"/>
          <w:szCs w:val="26"/>
          <w:lang w:eastAsia="en-US"/>
        </w:rPr>
        <w:t xml:space="preserve"> или 100,0 % от плановых назначений;</w:t>
      </w:r>
    </w:p>
    <w:p w:rsidR="0099754E" w:rsidRDefault="0099754E" w:rsidP="0099754E">
      <w:pPr>
        <w:spacing w:line="276" w:lineRule="auto"/>
        <w:ind w:firstLine="709"/>
        <w:jc w:val="both"/>
        <w:rPr>
          <w:rFonts w:eastAsia="Calibri"/>
          <w:sz w:val="26"/>
          <w:szCs w:val="26"/>
          <w:lang w:eastAsia="en-US"/>
        </w:rPr>
      </w:pPr>
      <w:r>
        <w:rPr>
          <w:rFonts w:eastAsia="Calibri"/>
          <w:sz w:val="26"/>
          <w:szCs w:val="26"/>
          <w:lang w:eastAsia="en-US"/>
        </w:rPr>
        <w:t xml:space="preserve">- </w:t>
      </w:r>
      <w:r w:rsidRPr="00C80B7E">
        <w:rPr>
          <w:rFonts w:eastAsia="Calibri"/>
          <w:sz w:val="26"/>
          <w:szCs w:val="26"/>
          <w:u w:val="single"/>
          <w:lang w:eastAsia="en-US"/>
        </w:rPr>
        <w:t>ремонт и содержание дорог в границах Чугуевского муниципального района</w:t>
      </w:r>
      <w:r w:rsidRPr="00EF58CF">
        <w:rPr>
          <w:rFonts w:eastAsia="Calibri"/>
          <w:sz w:val="26"/>
          <w:szCs w:val="26"/>
          <w:lang w:eastAsia="en-US"/>
        </w:rPr>
        <w:t xml:space="preserve"> в сумме 35 353,21 </w:t>
      </w:r>
      <w:proofErr w:type="spellStart"/>
      <w:r w:rsidRPr="00EF58CF">
        <w:rPr>
          <w:rFonts w:eastAsia="Calibri"/>
          <w:sz w:val="26"/>
          <w:szCs w:val="26"/>
          <w:lang w:eastAsia="en-US"/>
        </w:rPr>
        <w:t>тыс</w:t>
      </w:r>
      <w:proofErr w:type="gramStart"/>
      <w:r w:rsidRPr="00EF58CF">
        <w:rPr>
          <w:rFonts w:eastAsia="Calibri"/>
          <w:sz w:val="26"/>
          <w:szCs w:val="26"/>
          <w:lang w:eastAsia="en-US"/>
        </w:rPr>
        <w:t>.р</w:t>
      </w:r>
      <w:proofErr w:type="gramEnd"/>
      <w:r w:rsidRPr="00EF58CF">
        <w:rPr>
          <w:rFonts w:eastAsia="Calibri"/>
          <w:sz w:val="26"/>
          <w:szCs w:val="26"/>
          <w:lang w:eastAsia="en-US"/>
        </w:rPr>
        <w:t>ублей</w:t>
      </w:r>
      <w:proofErr w:type="spellEnd"/>
      <w:r w:rsidRPr="00EF58CF">
        <w:rPr>
          <w:rFonts w:eastAsia="Calibri"/>
          <w:sz w:val="26"/>
          <w:szCs w:val="26"/>
          <w:lang w:eastAsia="en-US"/>
        </w:rPr>
        <w:t xml:space="preserve"> или 86,2% от плановых назначений (40 998,18 </w:t>
      </w:r>
      <w:proofErr w:type="spellStart"/>
      <w:r w:rsidRPr="00EF58CF">
        <w:rPr>
          <w:rFonts w:eastAsia="Calibri"/>
          <w:sz w:val="26"/>
          <w:szCs w:val="26"/>
          <w:lang w:eastAsia="en-US"/>
        </w:rPr>
        <w:t>тыс.рублей</w:t>
      </w:r>
      <w:proofErr w:type="spellEnd"/>
      <w:r w:rsidRPr="00EF58CF">
        <w:rPr>
          <w:rFonts w:eastAsia="Calibri"/>
          <w:sz w:val="26"/>
          <w:szCs w:val="26"/>
          <w:lang w:eastAsia="en-US"/>
        </w:rPr>
        <w:t>), из них</w:t>
      </w:r>
      <w:r>
        <w:rPr>
          <w:rFonts w:eastAsia="Calibri"/>
          <w:sz w:val="26"/>
          <w:szCs w:val="26"/>
          <w:lang w:eastAsia="en-US"/>
        </w:rPr>
        <w:t>:</w:t>
      </w:r>
    </w:p>
    <w:p w:rsidR="0099754E" w:rsidRDefault="0099754E" w:rsidP="0099754E">
      <w:pPr>
        <w:spacing w:line="276" w:lineRule="auto"/>
        <w:ind w:firstLine="709"/>
        <w:jc w:val="both"/>
        <w:rPr>
          <w:rFonts w:eastAsia="Calibri"/>
          <w:i/>
          <w:sz w:val="26"/>
          <w:szCs w:val="26"/>
          <w:lang w:eastAsia="en-US"/>
        </w:rPr>
      </w:pPr>
      <w:r>
        <w:rPr>
          <w:rFonts w:eastAsia="Calibri"/>
          <w:i/>
          <w:sz w:val="26"/>
          <w:szCs w:val="26"/>
          <w:lang w:eastAsia="en-US"/>
        </w:rPr>
        <w:t xml:space="preserve">за счет средств дорожного фонда Приморского края в сумме 12 385,91 </w:t>
      </w:r>
      <w:proofErr w:type="spellStart"/>
      <w:r>
        <w:rPr>
          <w:rFonts w:eastAsia="Calibri"/>
          <w:i/>
          <w:sz w:val="26"/>
          <w:szCs w:val="26"/>
          <w:lang w:eastAsia="en-US"/>
        </w:rPr>
        <w:t>тыс</w:t>
      </w:r>
      <w:proofErr w:type="gramStart"/>
      <w:r>
        <w:rPr>
          <w:rFonts w:eastAsia="Calibri"/>
          <w:i/>
          <w:sz w:val="26"/>
          <w:szCs w:val="26"/>
          <w:lang w:eastAsia="en-US"/>
        </w:rPr>
        <w:t>.р</w:t>
      </w:r>
      <w:proofErr w:type="gramEnd"/>
      <w:r>
        <w:rPr>
          <w:rFonts w:eastAsia="Calibri"/>
          <w:i/>
          <w:sz w:val="26"/>
          <w:szCs w:val="26"/>
          <w:lang w:eastAsia="en-US"/>
        </w:rPr>
        <w:t>ублей</w:t>
      </w:r>
      <w:proofErr w:type="spellEnd"/>
      <w:r>
        <w:rPr>
          <w:rFonts w:eastAsia="Calibri"/>
          <w:i/>
          <w:sz w:val="26"/>
          <w:szCs w:val="26"/>
          <w:lang w:eastAsia="en-US"/>
        </w:rPr>
        <w:t xml:space="preserve"> (план 12 385,94 </w:t>
      </w:r>
      <w:proofErr w:type="spellStart"/>
      <w:r>
        <w:rPr>
          <w:rFonts w:eastAsia="Calibri"/>
          <w:i/>
          <w:sz w:val="26"/>
          <w:szCs w:val="26"/>
          <w:lang w:eastAsia="en-US"/>
        </w:rPr>
        <w:t>тыс.рублей</w:t>
      </w:r>
      <w:proofErr w:type="spellEnd"/>
      <w:r>
        <w:rPr>
          <w:rFonts w:eastAsia="Calibri"/>
          <w:i/>
          <w:sz w:val="26"/>
          <w:szCs w:val="26"/>
          <w:lang w:eastAsia="en-US"/>
        </w:rPr>
        <w:t>), поступивших в районный бюджет в виде субсидий и направленных на ремонт гравийной автомобильной дороги и восстановл</w:t>
      </w:r>
      <w:r>
        <w:rPr>
          <w:rFonts w:eastAsia="Calibri"/>
          <w:i/>
          <w:sz w:val="26"/>
          <w:szCs w:val="26"/>
          <w:lang w:eastAsia="en-US"/>
        </w:rPr>
        <w:t>е</w:t>
      </w:r>
      <w:r>
        <w:rPr>
          <w:rFonts w:eastAsia="Calibri"/>
          <w:i/>
          <w:sz w:val="26"/>
          <w:szCs w:val="26"/>
          <w:lang w:eastAsia="en-US"/>
        </w:rPr>
        <w:t xml:space="preserve">ние тротуара по ул. Лесная с.Чугуевка; </w:t>
      </w:r>
    </w:p>
    <w:p w:rsidR="0099754E" w:rsidRDefault="0099754E" w:rsidP="0099754E">
      <w:pPr>
        <w:spacing w:line="276" w:lineRule="auto"/>
        <w:ind w:firstLine="709"/>
        <w:jc w:val="both"/>
        <w:rPr>
          <w:rFonts w:eastAsia="Calibri"/>
          <w:i/>
          <w:sz w:val="26"/>
          <w:szCs w:val="26"/>
          <w:lang w:eastAsia="en-US"/>
        </w:rPr>
      </w:pPr>
      <w:r>
        <w:rPr>
          <w:rFonts w:eastAsia="Calibri"/>
          <w:i/>
          <w:sz w:val="26"/>
          <w:szCs w:val="26"/>
          <w:lang w:eastAsia="en-US"/>
        </w:rPr>
        <w:t xml:space="preserve">за счет средств дорожного фонда Чугуевского муниципального района в сумме 22 967,30 </w:t>
      </w:r>
      <w:proofErr w:type="spellStart"/>
      <w:r>
        <w:rPr>
          <w:rFonts w:eastAsia="Calibri"/>
          <w:i/>
          <w:sz w:val="26"/>
          <w:szCs w:val="26"/>
          <w:lang w:eastAsia="en-US"/>
        </w:rPr>
        <w:t>тыс</w:t>
      </w:r>
      <w:proofErr w:type="gramStart"/>
      <w:r>
        <w:rPr>
          <w:rFonts w:eastAsia="Calibri"/>
          <w:i/>
          <w:sz w:val="26"/>
          <w:szCs w:val="26"/>
          <w:lang w:eastAsia="en-US"/>
        </w:rPr>
        <w:t>.р</w:t>
      </w:r>
      <w:proofErr w:type="gramEnd"/>
      <w:r>
        <w:rPr>
          <w:rFonts w:eastAsia="Calibri"/>
          <w:i/>
          <w:sz w:val="26"/>
          <w:szCs w:val="26"/>
          <w:lang w:eastAsia="en-US"/>
        </w:rPr>
        <w:t>ублей</w:t>
      </w:r>
      <w:proofErr w:type="spellEnd"/>
      <w:r>
        <w:rPr>
          <w:rFonts w:eastAsia="Calibri"/>
          <w:i/>
          <w:sz w:val="26"/>
          <w:szCs w:val="26"/>
          <w:lang w:eastAsia="en-US"/>
        </w:rPr>
        <w:t xml:space="preserve"> (80,3 % от плана - 28 612,24 </w:t>
      </w:r>
      <w:proofErr w:type="spellStart"/>
      <w:r>
        <w:rPr>
          <w:rFonts w:eastAsia="Calibri"/>
          <w:i/>
          <w:sz w:val="26"/>
          <w:szCs w:val="26"/>
          <w:lang w:eastAsia="en-US"/>
        </w:rPr>
        <w:t>тыс.рублей</w:t>
      </w:r>
      <w:proofErr w:type="spellEnd"/>
      <w:r>
        <w:rPr>
          <w:rFonts w:eastAsia="Calibri"/>
          <w:i/>
          <w:sz w:val="26"/>
          <w:szCs w:val="26"/>
          <w:lang w:eastAsia="en-US"/>
        </w:rPr>
        <w:t xml:space="preserve">). Не освоены средства дорожного фонда Чугуевского муниципального района в сумме 5 644,97 </w:t>
      </w:r>
      <w:proofErr w:type="spellStart"/>
      <w:r>
        <w:rPr>
          <w:rFonts w:eastAsia="Calibri"/>
          <w:i/>
          <w:sz w:val="26"/>
          <w:szCs w:val="26"/>
          <w:lang w:eastAsia="en-US"/>
        </w:rPr>
        <w:t>тыс</w:t>
      </w:r>
      <w:proofErr w:type="gramStart"/>
      <w:r>
        <w:rPr>
          <w:rFonts w:eastAsia="Calibri"/>
          <w:i/>
          <w:sz w:val="26"/>
          <w:szCs w:val="26"/>
          <w:lang w:eastAsia="en-US"/>
        </w:rPr>
        <w:t>.р</w:t>
      </w:r>
      <w:proofErr w:type="gramEnd"/>
      <w:r>
        <w:rPr>
          <w:rFonts w:eastAsia="Calibri"/>
          <w:i/>
          <w:sz w:val="26"/>
          <w:szCs w:val="26"/>
          <w:lang w:eastAsia="en-US"/>
        </w:rPr>
        <w:t>ублей</w:t>
      </w:r>
      <w:proofErr w:type="spellEnd"/>
      <w:r>
        <w:rPr>
          <w:rFonts w:eastAsia="Calibri"/>
          <w:i/>
          <w:sz w:val="26"/>
          <w:szCs w:val="26"/>
          <w:lang w:eastAsia="en-US"/>
        </w:rPr>
        <w:t xml:space="preserve"> в основном по причине малого количества осадков в виде снега</w:t>
      </w:r>
      <w:r w:rsidRPr="00105DC4">
        <w:rPr>
          <w:rFonts w:eastAsia="Calibri"/>
          <w:i/>
          <w:sz w:val="26"/>
          <w:szCs w:val="26"/>
          <w:lang w:eastAsia="en-US"/>
        </w:rPr>
        <w:t xml:space="preserve"> </w:t>
      </w:r>
      <w:r>
        <w:rPr>
          <w:rFonts w:eastAsia="Calibri"/>
          <w:i/>
          <w:sz w:val="26"/>
          <w:szCs w:val="26"/>
          <w:lang w:eastAsia="en-US"/>
        </w:rPr>
        <w:t>в 4 квартале 2019 года. Средства освоены по следующим направлениям:</w:t>
      </w:r>
    </w:p>
    <w:p w:rsidR="0099754E" w:rsidRDefault="0099754E" w:rsidP="0099754E">
      <w:pPr>
        <w:spacing w:line="276" w:lineRule="auto"/>
        <w:ind w:firstLine="709"/>
        <w:jc w:val="both"/>
        <w:rPr>
          <w:i/>
          <w:sz w:val="26"/>
          <w:szCs w:val="26"/>
        </w:rPr>
      </w:pPr>
      <w:r w:rsidRPr="009D5E0D">
        <w:rPr>
          <w:i/>
          <w:sz w:val="26"/>
          <w:szCs w:val="26"/>
        </w:rPr>
        <w:t>- содержание дорог (зимнее, летнее), включая ямочный ремонт и укрепление обочин – 15 436,93 тыс. рублей;</w:t>
      </w:r>
    </w:p>
    <w:p w:rsidR="0099754E" w:rsidRDefault="0099754E" w:rsidP="0099754E">
      <w:pPr>
        <w:spacing w:line="276" w:lineRule="auto"/>
        <w:ind w:firstLine="709"/>
        <w:jc w:val="both"/>
        <w:rPr>
          <w:i/>
          <w:sz w:val="26"/>
          <w:szCs w:val="26"/>
        </w:rPr>
      </w:pPr>
      <w:r w:rsidRPr="008E46E1">
        <w:rPr>
          <w:i/>
          <w:sz w:val="26"/>
          <w:szCs w:val="26"/>
        </w:rPr>
        <w:t>- ремонт асфальтобетонного покрытия дорог</w:t>
      </w:r>
      <w:r>
        <w:rPr>
          <w:i/>
          <w:sz w:val="26"/>
          <w:szCs w:val="26"/>
        </w:rPr>
        <w:t xml:space="preserve">и по ул. Лапика с.Чугуевка, </w:t>
      </w:r>
      <w:r w:rsidRPr="008E46E1">
        <w:rPr>
          <w:i/>
          <w:sz w:val="26"/>
          <w:szCs w:val="26"/>
        </w:rPr>
        <w:t>р</w:t>
      </w:r>
      <w:r w:rsidRPr="008E46E1">
        <w:rPr>
          <w:i/>
          <w:sz w:val="26"/>
          <w:szCs w:val="26"/>
        </w:rPr>
        <w:t>е</w:t>
      </w:r>
      <w:r w:rsidRPr="008E46E1">
        <w:rPr>
          <w:i/>
          <w:sz w:val="26"/>
          <w:szCs w:val="26"/>
        </w:rPr>
        <w:t>монт дороги с устройством асфальтобетонного покрытия</w:t>
      </w:r>
      <w:r>
        <w:rPr>
          <w:i/>
          <w:sz w:val="26"/>
          <w:szCs w:val="26"/>
        </w:rPr>
        <w:t xml:space="preserve"> по ул. Комсомольская </w:t>
      </w:r>
      <w:proofErr w:type="spellStart"/>
      <w:r>
        <w:rPr>
          <w:i/>
          <w:sz w:val="26"/>
          <w:szCs w:val="26"/>
        </w:rPr>
        <w:t>с</w:t>
      </w:r>
      <w:proofErr w:type="gramStart"/>
      <w:r>
        <w:rPr>
          <w:i/>
          <w:sz w:val="26"/>
          <w:szCs w:val="26"/>
        </w:rPr>
        <w:t>.Ш</w:t>
      </w:r>
      <w:proofErr w:type="gramEnd"/>
      <w:r>
        <w:rPr>
          <w:i/>
          <w:sz w:val="26"/>
          <w:szCs w:val="26"/>
        </w:rPr>
        <w:t>умный</w:t>
      </w:r>
      <w:proofErr w:type="spellEnd"/>
      <w:r>
        <w:rPr>
          <w:i/>
          <w:sz w:val="26"/>
          <w:szCs w:val="26"/>
        </w:rPr>
        <w:t xml:space="preserve">, софинансирование расходов по ремонту гравийной автомобильной дороги по </w:t>
      </w:r>
      <w:proofErr w:type="spellStart"/>
      <w:r>
        <w:rPr>
          <w:i/>
          <w:sz w:val="26"/>
          <w:szCs w:val="26"/>
        </w:rPr>
        <w:t>ул.Лесная</w:t>
      </w:r>
      <w:proofErr w:type="spellEnd"/>
      <w:r>
        <w:rPr>
          <w:i/>
          <w:sz w:val="26"/>
          <w:szCs w:val="26"/>
        </w:rPr>
        <w:t xml:space="preserve"> с.Чугуевка </w:t>
      </w:r>
      <w:r w:rsidRPr="008E46E1">
        <w:rPr>
          <w:i/>
          <w:sz w:val="26"/>
          <w:szCs w:val="26"/>
        </w:rPr>
        <w:t xml:space="preserve"> – 2</w:t>
      </w:r>
      <w:r>
        <w:rPr>
          <w:i/>
          <w:sz w:val="26"/>
          <w:szCs w:val="26"/>
        </w:rPr>
        <w:t> 983,67</w:t>
      </w:r>
      <w:r w:rsidRPr="008E46E1">
        <w:rPr>
          <w:i/>
          <w:sz w:val="26"/>
          <w:szCs w:val="26"/>
        </w:rPr>
        <w:t xml:space="preserve"> </w:t>
      </w:r>
      <w:proofErr w:type="spellStart"/>
      <w:r w:rsidRPr="008E46E1">
        <w:rPr>
          <w:i/>
          <w:sz w:val="26"/>
          <w:szCs w:val="26"/>
        </w:rPr>
        <w:t>тыс.рублей</w:t>
      </w:r>
      <w:proofErr w:type="spellEnd"/>
      <w:r>
        <w:rPr>
          <w:i/>
          <w:sz w:val="26"/>
          <w:szCs w:val="26"/>
        </w:rPr>
        <w:t>;</w:t>
      </w:r>
    </w:p>
    <w:p w:rsidR="0099754E" w:rsidRDefault="0099754E" w:rsidP="0099754E">
      <w:pPr>
        <w:spacing w:line="276" w:lineRule="auto"/>
        <w:ind w:firstLine="709"/>
        <w:jc w:val="both"/>
        <w:rPr>
          <w:i/>
          <w:sz w:val="26"/>
          <w:szCs w:val="26"/>
        </w:rPr>
      </w:pPr>
      <w:r w:rsidRPr="00497E02">
        <w:rPr>
          <w:i/>
          <w:sz w:val="26"/>
          <w:szCs w:val="26"/>
        </w:rPr>
        <w:t>- ремонт мост</w:t>
      </w:r>
      <w:r>
        <w:rPr>
          <w:i/>
          <w:sz w:val="26"/>
          <w:szCs w:val="26"/>
        </w:rPr>
        <w:t>а</w:t>
      </w:r>
      <w:r w:rsidRPr="00497E02">
        <w:rPr>
          <w:i/>
          <w:sz w:val="26"/>
          <w:szCs w:val="26"/>
        </w:rPr>
        <w:t xml:space="preserve"> в сел</w:t>
      </w:r>
      <w:r>
        <w:rPr>
          <w:i/>
          <w:sz w:val="26"/>
          <w:szCs w:val="26"/>
        </w:rPr>
        <w:t>е</w:t>
      </w:r>
      <w:r w:rsidRPr="00497E02">
        <w:rPr>
          <w:i/>
          <w:sz w:val="26"/>
          <w:szCs w:val="26"/>
        </w:rPr>
        <w:t xml:space="preserve"> </w:t>
      </w:r>
      <w:r>
        <w:rPr>
          <w:i/>
          <w:sz w:val="26"/>
          <w:szCs w:val="26"/>
        </w:rPr>
        <w:t xml:space="preserve">Чугуевка, </w:t>
      </w:r>
      <w:proofErr w:type="spellStart"/>
      <w:r>
        <w:rPr>
          <w:i/>
          <w:sz w:val="26"/>
          <w:szCs w:val="26"/>
        </w:rPr>
        <w:t>трубопереездов</w:t>
      </w:r>
      <w:proofErr w:type="spellEnd"/>
      <w:r>
        <w:rPr>
          <w:i/>
          <w:sz w:val="26"/>
          <w:szCs w:val="26"/>
        </w:rPr>
        <w:t xml:space="preserve"> в селах Новомихайловка, Шумный, </w:t>
      </w:r>
      <w:proofErr w:type="spellStart"/>
      <w:r>
        <w:rPr>
          <w:i/>
          <w:sz w:val="26"/>
          <w:szCs w:val="26"/>
        </w:rPr>
        <w:t>Изюбриный</w:t>
      </w:r>
      <w:proofErr w:type="spellEnd"/>
      <w:r>
        <w:rPr>
          <w:i/>
          <w:sz w:val="26"/>
          <w:szCs w:val="26"/>
        </w:rPr>
        <w:t xml:space="preserve">, Каменка </w:t>
      </w:r>
      <w:r w:rsidRPr="00497E02">
        <w:rPr>
          <w:i/>
          <w:sz w:val="26"/>
          <w:szCs w:val="26"/>
        </w:rPr>
        <w:t>– 683,</w:t>
      </w:r>
      <w:r>
        <w:rPr>
          <w:i/>
          <w:sz w:val="26"/>
          <w:szCs w:val="26"/>
        </w:rPr>
        <w:t>8</w:t>
      </w:r>
      <w:r w:rsidRPr="00497E02">
        <w:rPr>
          <w:i/>
          <w:sz w:val="26"/>
          <w:szCs w:val="26"/>
        </w:rPr>
        <w:t xml:space="preserve">9 </w:t>
      </w:r>
      <w:proofErr w:type="spellStart"/>
      <w:r w:rsidRPr="00497E02">
        <w:rPr>
          <w:i/>
          <w:sz w:val="26"/>
          <w:szCs w:val="26"/>
        </w:rPr>
        <w:t>тыс</w:t>
      </w:r>
      <w:proofErr w:type="gramStart"/>
      <w:r w:rsidRPr="00497E02">
        <w:rPr>
          <w:i/>
          <w:sz w:val="26"/>
          <w:szCs w:val="26"/>
        </w:rPr>
        <w:t>.р</w:t>
      </w:r>
      <w:proofErr w:type="gramEnd"/>
      <w:r w:rsidRPr="00497E02">
        <w:rPr>
          <w:i/>
          <w:sz w:val="26"/>
          <w:szCs w:val="26"/>
        </w:rPr>
        <w:t>ублей</w:t>
      </w:r>
      <w:proofErr w:type="spellEnd"/>
      <w:r w:rsidRPr="00497E02">
        <w:rPr>
          <w:i/>
          <w:sz w:val="26"/>
          <w:szCs w:val="26"/>
        </w:rPr>
        <w:t>;</w:t>
      </w:r>
    </w:p>
    <w:p w:rsidR="0099754E" w:rsidRPr="00497E02" w:rsidRDefault="0099754E" w:rsidP="0099754E">
      <w:pPr>
        <w:spacing w:line="276" w:lineRule="auto"/>
        <w:ind w:firstLine="709"/>
        <w:jc w:val="both"/>
        <w:rPr>
          <w:i/>
          <w:sz w:val="26"/>
          <w:szCs w:val="26"/>
        </w:rPr>
      </w:pPr>
      <w:r w:rsidRPr="00497E02">
        <w:rPr>
          <w:i/>
          <w:sz w:val="26"/>
          <w:szCs w:val="26"/>
        </w:rPr>
        <w:t>- устройство остановок</w:t>
      </w:r>
      <w:r>
        <w:rPr>
          <w:i/>
          <w:sz w:val="26"/>
          <w:szCs w:val="26"/>
        </w:rPr>
        <w:t xml:space="preserve"> общественного транспорта в с.Чугуевка</w:t>
      </w:r>
      <w:r w:rsidRPr="00497E02">
        <w:rPr>
          <w:i/>
          <w:sz w:val="26"/>
          <w:szCs w:val="26"/>
        </w:rPr>
        <w:t xml:space="preserve"> </w:t>
      </w:r>
      <w:r>
        <w:rPr>
          <w:i/>
          <w:sz w:val="26"/>
          <w:szCs w:val="26"/>
        </w:rPr>
        <w:t xml:space="preserve">(7 ед.) </w:t>
      </w:r>
      <w:r w:rsidRPr="00497E02">
        <w:rPr>
          <w:i/>
          <w:sz w:val="26"/>
          <w:szCs w:val="26"/>
        </w:rPr>
        <w:t xml:space="preserve">– 600,00 </w:t>
      </w:r>
      <w:proofErr w:type="spellStart"/>
      <w:r w:rsidRPr="00497E02">
        <w:rPr>
          <w:i/>
          <w:sz w:val="26"/>
          <w:szCs w:val="26"/>
        </w:rPr>
        <w:t>тыс</w:t>
      </w:r>
      <w:proofErr w:type="gramStart"/>
      <w:r w:rsidRPr="00497E02">
        <w:rPr>
          <w:i/>
          <w:sz w:val="26"/>
          <w:szCs w:val="26"/>
        </w:rPr>
        <w:t>.р</w:t>
      </w:r>
      <w:proofErr w:type="gramEnd"/>
      <w:r w:rsidRPr="00497E02">
        <w:rPr>
          <w:i/>
          <w:sz w:val="26"/>
          <w:szCs w:val="26"/>
        </w:rPr>
        <w:t>ублей</w:t>
      </w:r>
      <w:proofErr w:type="spellEnd"/>
      <w:r w:rsidRPr="00497E02">
        <w:rPr>
          <w:i/>
          <w:sz w:val="26"/>
          <w:szCs w:val="26"/>
        </w:rPr>
        <w:t>;</w:t>
      </w:r>
    </w:p>
    <w:p w:rsidR="0099754E" w:rsidRPr="00497E02" w:rsidRDefault="0099754E" w:rsidP="0099754E">
      <w:pPr>
        <w:spacing w:line="276" w:lineRule="auto"/>
        <w:ind w:firstLine="709"/>
        <w:jc w:val="both"/>
        <w:rPr>
          <w:i/>
          <w:sz w:val="26"/>
          <w:szCs w:val="26"/>
        </w:rPr>
      </w:pPr>
      <w:r w:rsidRPr="00497E02">
        <w:rPr>
          <w:i/>
          <w:sz w:val="26"/>
          <w:szCs w:val="26"/>
        </w:rPr>
        <w:t>- обеспечение безопасности дорожного движения (</w:t>
      </w:r>
      <w:r>
        <w:rPr>
          <w:i/>
          <w:sz w:val="26"/>
          <w:szCs w:val="26"/>
        </w:rPr>
        <w:t xml:space="preserve">уличное </w:t>
      </w:r>
      <w:r w:rsidRPr="00497E02">
        <w:rPr>
          <w:i/>
          <w:sz w:val="26"/>
          <w:szCs w:val="26"/>
        </w:rPr>
        <w:t>освещение, знаки безопасности, разметка дорог) – 3 234,91 тыс. рублей;</w:t>
      </w:r>
    </w:p>
    <w:p w:rsidR="0099754E" w:rsidRPr="00497E02" w:rsidRDefault="0099754E" w:rsidP="0099754E">
      <w:pPr>
        <w:spacing w:line="276" w:lineRule="auto"/>
        <w:ind w:firstLine="709"/>
        <w:jc w:val="both"/>
        <w:rPr>
          <w:i/>
          <w:sz w:val="26"/>
          <w:szCs w:val="26"/>
        </w:rPr>
      </w:pPr>
      <w:r>
        <w:rPr>
          <w:i/>
          <w:sz w:val="26"/>
          <w:szCs w:val="26"/>
        </w:rPr>
        <w:t xml:space="preserve">- паспортизация дорог – 27,90 </w:t>
      </w:r>
      <w:proofErr w:type="spellStart"/>
      <w:r>
        <w:rPr>
          <w:i/>
          <w:sz w:val="26"/>
          <w:szCs w:val="26"/>
        </w:rPr>
        <w:t>тыс</w:t>
      </w:r>
      <w:proofErr w:type="gramStart"/>
      <w:r>
        <w:rPr>
          <w:i/>
          <w:sz w:val="26"/>
          <w:szCs w:val="26"/>
        </w:rPr>
        <w:t>.р</w:t>
      </w:r>
      <w:proofErr w:type="gramEnd"/>
      <w:r>
        <w:rPr>
          <w:i/>
          <w:sz w:val="26"/>
          <w:szCs w:val="26"/>
        </w:rPr>
        <w:t>ублей</w:t>
      </w:r>
      <w:proofErr w:type="spellEnd"/>
      <w:r>
        <w:rPr>
          <w:i/>
          <w:sz w:val="26"/>
          <w:szCs w:val="26"/>
        </w:rPr>
        <w:t>.</w:t>
      </w:r>
    </w:p>
    <w:p w:rsidR="0099754E" w:rsidRDefault="0099754E" w:rsidP="0099754E">
      <w:pPr>
        <w:spacing w:line="276" w:lineRule="auto"/>
        <w:ind w:firstLine="709"/>
        <w:jc w:val="both"/>
        <w:rPr>
          <w:rFonts w:eastAsia="Calibri"/>
          <w:b/>
          <w:i/>
          <w:sz w:val="26"/>
          <w:szCs w:val="26"/>
          <w:lang w:eastAsia="en-US"/>
        </w:rPr>
      </w:pPr>
      <w:r>
        <w:rPr>
          <w:rFonts w:eastAsia="Calibri"/>
          <w:b/>
          <w:i/>
          <w:sz w:val="26"/>
          <w:szCs w:val="26"/>
          <w:lang w:eastAsia="en-US"/>
        </w:rPr>
        <w:t>4.2.3. МП «Социально-экономическое развитие Чугуевского муниципального района»</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sidRPr="00862F95">
        <w:rPr>
          <w:rFonts w:ascii="Times New Roman" w:hAnsi="Times New Roman"/>
          <w:b w:val="0"/>
          <w:color w:val="auto"/>
          <w:sz w:val="26"/>
          <w:szCs w:val="26"/>
        </w:rPr>
        <w:t xml:space="preserve">Решением </w:t>
      </w:r>
      <w:r>
        <w:rPr>
          <w:rFonts w:ascii="Times New Roman" w:hAnsi="Times New Roman"/>
          <w:b w:val="0"/>
          <w:color w:val="auto"/>
          <w:sz w:val="26"/>
          <w:szCs w:val="26"/>
        </w:rPr>
        <w:t>о бюджете на реализацию мероприятий МП на 2019 год предусмо</w:t>
      </w:r>
      <w:r>
        <w:rPr>
          <w:rFonts w:ascii="Times New Roman" w:hAnsi="Times New Roman"/>
          <w:b w:val="0"/>
          <w:color w:val="auto"/>
          <w:sz w:val="26"/>
          <w:szCs w:val="26"/>
        </w:rPr>
        <w:t>т</w:t>
      </w:r>
      <w:r>
        <w:rPr>
          <w:rFonts w:ascii="Times New Roman" w:hAnsi="Times New Roman"/>
          <w:b w:val="0"/>
          <w:color w:val="auto"/>
          <w:sz w:val="26"/>
          <w:szCs w:val="26"/>
        </w:rPr>
        <w:t xml:space="preserve">рены бюджетные ассигнования в объеме 70 054,34 </w:t>
      </w:r>
      <w:proofErr w:type="spellStart"/>
      <w:r>
        <w:rPr>
          <w:rFonts w:ascii="Times New Roman" w:hAnsi="Times New Roman"/>
          <w:b w:val="0"/>
          <w:color w:val="auto"/>
          <w:sz w:val="26"/>
          <w:szCs w:val="26"/>
        </w:rPr>
        <w:t>тыс</w:t>
      </w:r>
      <w:proofErr w:type="gramStart"/>
      <w:r>
        <w:rPr>
          <w:rFonts w:ascii="Times New Roman" w:hAnsi="Times New Roman"/>
          <w:b w:val="0"/>
          <w:color w:val="auto"/>
          <w:sz w:val="26"/>
          <w:szCs w:val="26"/>
        </w:rPr>
        <w:t>.р</w:t>
      </w:r>
      <w:proofErr w:type="gramEnd"/>
      <w:r>
        <w:rPr>
          <w:rFonts w:ascii="Times New Roman" w:hAnsi="Times New Roman"/>
          <w:b w:val="0"/>
          <w:color w:val="auto"/>
          <w:sz w:val="26"/>
          <w:szCs w:val="26"/>
        </w:rPr>
        <w:t>ублей</w:t>
      </w:r>
      <w:proofErr w:type="spellEnd"/>
      <w:r>
        <w:rPr>
          <w:rFonts w:ascii="Times New Roman" w:hAnsi="Times New Roman"/>
          <w:b w:val="0"/>
          <w:color w:val="auto"/>
          <w:sz w:val="26"/>
          <w:szCs w:val="26"/>
        </w:rPr>
        <w:t xml:space="preserve">, исполнено – 69 733,53 </w:t>
      </w:r>
      <w:proofErr w:type="spellStart"/>
      <w:r>
        <w:rPr>
          <w:rFonts w:ascii="Times New Roman" w:hAnsi="Times New Roman"/>
          <w:b w:val="0"/>
          <w:color w:val="auto"/>
          <w:sz w:val="26"/>
          <w:szCs w:val="26"/>
        </w:rPr>
        <w:t>тыс.рублей</w:t>
      </w:r>
      <w:proofErr w:type="spellEnd"/>
      <w:r>
        <w:rPr>
          <w:rFonts w:ascii="Times New Roman" w:hAnsi="Times New Roman"/>
          <w:b w:val="0"/>
          <w:color w:val="auto"/>
          <w:sz w:val="26"/>
          <w:szCs w:val="26"/>
        </w:rPr>
        <w:t xml:space="preserve"> или 99,5%.</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Pr>
          <w:rFonts w:ascii="Times New Roman" w:hAnsi="Times New Roman"/>
          <w:b w:val="0"/>
          <w:color w:val="auto"/>
          <w:sz w:val="26"/>
          <w:szCs w:val="26"/>
        </w:rPr>
        <w:t>Исполнение МП в 2019 году осуществляли 3</w:t>
      </w:r>
      <w:r w:rsidRPr="00EA09C4">
        <w:rPr>
          <w:rFonts w:ascii="Times New Roman" w:hAnsi="Times New Roman"/>
          <w:b w:val="0"/>
          <w:color w:val="auto"/>
          <w:sz w:val="26"/>
          <w:szCs w:val="26"/>
        </w:rPr>
        <w:t xml:space="preserve"> главны</w:t>
      </w:r>
      <w:r>
        <w:rPr>
          <w:rFonts w:ascii="Times New Roman" w:hAnsi="Times New Roman"/>
          <w:b w:val="0"/>
          <w:color w:val="auto"/>
          <w:sz w:val="26"/>
          <w:szCs w:val="26"/>
        </w:rPr>
        <w:t>х</w:t>
      </w:r>
      <w:r w:rsidRPr="00EA09C4">
        <w:rPr>
          <w:rFonts w:ascii="Times New Roman" w:hAnsi="Times New Roman"/>
          <w:b w:val="0"/>
          <w:color w:val="auto"/>
          <w:sz w:val="26"/>
          <w:szCs w:val="26"/>
        </w:rPr>
        <w:t xml:space="preserve"> распорядител</w:t>
      </w:r>
      <w:r>
        <w:rPr>
          <w:rFonts w:ascii="Times New Roman" w:hAnsi="Times New Roman"/>
          <w:b w:val="0"/>
          <w:color w:val="auto"/>
          <w:sz w:val="26"/>
          <w:szCs w:val="26"/>
        </w:rPr>
        <w:t>я</w:t>
      </w:r>
      <w:r w:rsidRPr="00EA09C4">
        <w:rPr>
          <w:rFonts w:ascii="Times New Roman" w:hAnsi="Times New Roman"/>
          <w:b w:val="0"/>
          <w:color w:val="auto"/>
          <w:sz w:val="26"/>
          <w:szCs w:val="26"/>
        </w:rPr>
        <w:t xml:space="preserve"> средств </w:t>
      </w:r>
      <w:r>
        <w:rPr>
          <w:rFonts w:ascii="Times New Roman" w:hAnsi="Times New Roman"/>
          <w:b w:val="0"/>
          <w:color w:val="auto"/>
          <w:sz w:val="26"/>
          <w:szCs w:val="26"/>
        </w:rPr>
        <w:t xml:space="preserve">районного бюджета </w:t>
      </w:r>
      <w:r w:rsidRPr="00EA09C4">
        <w:rPr>
          <w:rFonts w:ascii="Times New Roman" w:hAnsi="Times New Roman"/>
          <w:b w:val="0"/>
          <w:color w:val="auto"/>
          <w:sz w:val="26"/>
          <w:szCs w:val="26"/>
        </w:rPr>
        <w:t xml:space="preserve">– </w:t>
      </w:r>
      <w:r>
        <w:rPr>
          <w:rFonts w:ascii="Times New Roman" w:hAnsi="Times New Roman"/>
          <w:b w:val="0"/>
          <w:color w:val="auto"/>
          <w:sz w:val="26"/>
          <w:szCs w:val="26"/>
        </w:rPr>
        <w:t>Администрация Чугуевского муниципального района, Фина</w:t>
      </w:r>
      <w:r>
        <w:rPr>
          <w:rFonts w:ascii="Times New Roman" w:hAnsi="Times New Roman"/>
          <w:b w:val="0"/>
          <w:color w:val="auto"/>
          <w:sz w:val="26"/>
          <w:szCs w:val="26"/>
        </w:rPr>
        <w:t>н</w:t>
      </w:r>
      <w:r>
        <w:rPr>
          <w:rFonts w:ascii="Times New Roman" w:hAnsi="Times New Roman"/>
          <w:b w:val="0"/>
          <w:color w:val="auto"/>
          <w:sz w:val="26"/>
          <w:szCs w:val="26"/>
        </w:rPr>
        <w:t>совое управление администрации Чугуевского муниципального района и МКУ «Центр обслуживания образовательных учреждений»</w:t>
      </w:r>
      <w:r w:rsidRPr="00EA09C4">
        <w:rPr>
          <w:rFonts w:ascii="Times New Roman" w:hAnsi="Times New Roman"/>
          <w:b w:val="0"/>
          <w:color w:val="auto"/>
          <w:sz w:val="26"/>
          <w:szCs w:val="26"/>
        </w:rPr>
        <w:t>.</w:t>
      </w:r>
      <w:r>
        <w:rPr>
          <w:rFonts w:ascii="Times New Roman" w:hAnsi="Times New Roman"/>
          <w:b w:val="0"/>
          <w:color w:val="auto"/>
          <w:sz w:val="26"/>
          <w:szCs w:val="26"/>
        </w:rPr>
        <w:t xml:space="preserve"> Данные приведены в табл</w:t>
      </w:r>
      <w:r>
        <w:rPr>
          <w:rFonts w:ascii="Times New Roman" w:hAnsi="Times New Roman"/>
          <w:b w:val="0"/>
          <w:color w:val="auto"/>
          <w:sz w:val="26"/>
          <w:szCs w:val="26"/>
        </w:rPr>
        <w:t>и</w:t>
      </w:r>
      <w:r>
        <w:rPr>
          <w:rFonts w:ascii="Times New Roman" w:hAnsi="Times New Roman"/>
          <w:b w:val="0"/>
          <w:color w:val="auto"/>
          <w:sz w:val="26"/>
          <w:szCs w:val="26"/>
        </w:rPr>
        <w:t>це:</w:t>
      </w:r>
    </w:p>
    <w:tbl>
      <w:tblPr>
        <w:tblW w:w="9726" w:type="dxa"/>
        <w:tblInd w:w="93" w:type="dxa"/>
        <w:tblLook w:val="04A0" w:firstRow="1" w:lastRow="0" w:firstColumn="1" w:lastColumn="0" w:noHBand="0" w:noVBand="1"/>
      </w:tblPr>
      <w:tblGrid>
        <w:gridCol w:w="3134"/>
        <w:gridCol w:w="709"/>
        <w:gridCol w:w="1323"/>
        <w:gridCol w:w="1345"/>
        <w:gridCol w:w="841"/>
        <w:gridCol w:w="1022"/>
        <w:gridCol w:w="1352"/>
      </w:tblGrid>
      <w:tr w:rsidR="0099754E" w:rsidTr="00BE4557">
        <w:trPr>
          <w:trHeight w:val="299"/>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Код ГРБС</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 xml:space="preserve">Уточненные бюджетные назначения на 2019 год,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3208" w:type="dxa"/>
            <w:gridSpan w:val="3"/>
            <w:tcBorders>
              <w:top w:val="single" w:sz="4" w:space="0" w:color="auto"/>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Исполнение за 2019 год</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Не испо</w:t>
            </w:r>
            <w:r>
              <w:rPr>
                <w:color w:val="000000"/>
                <w:sz w:val="20"/>
                <w:szCs w:val="20"/>
              </w:rPr>
              <w:t>л</w:t>
            </w:r>
            <w:r>
              <w:rPr>
                <w:color w:val="000000"/>
                <w:sz w:val="20"/>
                <w:szCs w:val="20"/>
              </w:rPr>
              <w:t xml:space="preserve">ненные назначения,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r>
      <w:tr w:rsidR="0099754E" w:rsidTr="00BE4557">
        <w:trPr>
          <w:trHeight w:val="679"/>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1345"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сумма,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841"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w:t>
            </w:r>
          </w:p>
        </w:tc>
        <w:tc>
          <w:tcPr>
            <w:tcW w:w="1022"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proofErr w:type="spellStart"/>
            <w:r>
              <w:rPr>
                <w:color w:val="000000"/>
                <w:sz w:val="20"/>
                <w:szCs w:val="20"/>
              </w:rPr>
              <w:t>уд</w:t>
            </w:r>
            <w:proofErr w:type="gramStart"/>
            <w:r>
              <w:rPr>
                <w:color w:val="000000"/>
                <w:sz w:val="20"/>
                <w:szCs w:val="20"/>
              </w:rPr>
              <w:t>.в</w:t>
            </w:r>
            <w:proofErr w:type="gramEnd"/>
            <w:r>
              <w:rPr>
                <w:color w:val="000000"/>
                <w:sz w:val="20"/>
                <w:szCs w:val="20"/>
              </w:rPr>
              <w:t>ес</w:t>
            </w:r>
            <w:proofErr w:type="spellEnd"/>
            <w:r>
              <w:rPr>
                <w:color w:val="000000"/>
                <w:sz w:val="20"/>
                <w:szCs w:val="20"/>
              </w:rPr>
              <w:t xml:space="preserve"> (%)</w:t>
            </w: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jc w:val="center"/>
              <w:rPr>
                <w:color w:val="000000"/>
                <w:sz w:val="20"/>
                <w:szCs w:val="20"/>
              </w:rPr>
            </w:pPr>
          </w:p>
        </w:tc>
      </w:tr>
      <w:tr w:rsidR="0099754E" w:rsidTr="00BE4557">
        <w:trPr>
          <w:trHeight w:val="76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9754E" w:rsidRDefault="0099754E" w:rsidP="00BE4557">
            <w:pPr>
              <w:rPr>
                <w:b/>
                <w:bCs/>
                <w:color w:val="000000"/>
                <w:sz w:val="20"/>
                <w:szCs w:val="20"/>
              </w:rPr>
            </w:pPr>
            <w:r>
              <w:rPr>
                <w:b/>
                <w:bCs/>
                <w:color w:val="000000"/>
                <w:sz w:val="20"/>
                <w:szCs w:val="20"/>
              </w:rPr>
              <w:t>МП «Социально-экономическое развитие Чуг</w:t>
            </w:r>
            <w:r>
              <w:rPr>
                <w:b/>
                <w:bCs/>
                <w:color w:val="000000"/>
                <w:sz w:val="20"/>
                <w:szCs w:val="20"/>
              </w:rPr>
              <w:t>у</w:t>
            </w:r>
            <w:r>
              <w:rPr>
                <w:b/>
                <w:bCs/>
                <w:color w:val="000000"/>
                <w:sz w:val="20"/>
                <w:szCs w:val="20"/>
              </w:rPr>
              <w:t>евского муниципального рай</w:t>
            </w:r>
            <w:r>
              <w:rPr>
                <w:b/>
                <w:bCs/>
                <w:color w:val="000000"/>
                <w:sz w:val="20"/>
                <w:szCs w:val="20"/>
              </w:rPr>
              <w:t>о</w:t>
            </w:r>
            <w:r>
              <w:rPr>
                <w:b/>
                <w:bCs/>
                <w:color w:val="000000"/>
                <w:sz w:val="20"/>
                <w:szCs w:val="20"/>
              </w:rPr>
              <w:t>на»</w:t>
            </w:r>
          </w:p>
        </w:tc>
        <w:tc>
          <w:tcPr>
            <w:tcW w:w="709"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b/>
                <w:bCs/>
                <w:color w:val="000000"/>
                <w:sz w:val="20"/>
                <w:szCs w:val="20"/>
              </w:rPr>
            </w:pPr>
            <w:r>
              <w:rPr>
                <w:b/>
                <w:bCs/>
                <w:color w:val="000000"/>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70 054,34</w:t>
            </w:r>
          </w:p>
        </w:tc>
        <w:tc>
          <w:tcPr>
            <w:tcW w:w="1345"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69 733,53</w:t>
            </w:r>
          </w:p>
        </w:tc>
        <w:tc>
          <w:tcPr>
            <w:tcW w:w="841"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99,5</w:t>
            </w:r>
          </w:p>
        </w:tc>
        <w:tc>
          <w:tcPr>
            <w:tcW w:w="102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100,0</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-320,81</w:t>
            </w:r>
          </w:p>
        </w:tc>
      </w:tr>
      <w:tr w:rsidR="0099754E" w:rsidTr="00BE4557">
        <w:trPr>
          <w:trHeight w:val="321"/>
        </w:trPr>
        <w:tc>
          <w:tcPr>
            <w:tcW w:w="313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Администрация Чугуевского м</w:t>
            </w:r>
            <w:r>
              <w:rPr>
                <w:color w:val="000000"/>
                <w:sz w:val="20"/>
                <w:szCs w:val="20"/>
              </w:rPr>
              <w:t>у</w:t>
            </w:r>
            <w:r>
              <w:rPr>
                <w:color w:val="000000"/>
                <w:sz w:val="20"/>
                <w:szCs w:val="20"/>
              </w:rPr>
              <w:t>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951</w:t>
            </w:r>
          </w:p>
        </w:tc>
        <w:tc>
          <w:tcPr>
            <w:tcW w:w="132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26 925,00</w:t>
            </w:r>
          </w:p>
        </w:tc>
        <w:tc>
          <w:tcPr>
            <w:tcW w:w="1345"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26 604,19</w:t>
            </w:r>
          </w:p>
        </w:tc>
        <w:tc>
          <w:tcPr>
            <w:tcW w:w="841"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98,8</w:t>
            </w:r>
          </w:p>
        </w:tc>
        <w:tc>
          <w:tcPr>
            <w:tcW w:w="102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38,2</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-320,81</w:t>
            </w:r>
          </w:p>
        </w:tc>
      </w:tr>
      <w:tr w:rsidR="0099754E" w:rsidTr="00BE4557">
        <w:trPr>
          <w:trHeight w:val="513"/>
        </w:trPr>
        <w:tc>
          <w:tcPr>
            <w:tcW w:w="313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Финансовое управление Админ</w:t>
            </w:r>
            <w:r>
              <w:rPr>
                <w:color w:val="000000"/>
                <w:sz w:val="20"/>
                <w:szCs w:val="20"/>
              </w:rPr>
              <w:t>и</w:t>
            </w:r>
            <w:r>
              <w:rPr>
                <w:color w:val="000000"/>
                <w:sz w:val="20"/>
                <w:szCs w:val="20"/>
              </w:rPr>
              <w:t>страции Чугуевского муниц</w:t>
            </w:r>
            <w:r>
              <w:rPr>
                <w:color w:val="000000"/>
                <w:sz w:val="20"/>
                <w:szCs w:val="20"/>
              </w:rPr>
              <w:t>и</w:t>
            </w:r>
            <w:r>
              <w:rPr>
                <w:color w:val="000000"/>
                <w:sz w:val="20"/>
                <w:szCs w:val="20"/>
              </w:rPr>
              <w:t xml:space="preserve">пального района </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952</w:t>
            </w:r>
          </w:p>
        </w:tc>
        <w:tc>
          <w:tcPr>
            <w:tcW w:w="132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42 855,70</w:t>
            </w:r>
          </w:p>
        </w:tc>
        <w:tc>
          <w:tcPr>
            <w:tcW w:w="1345"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42 855,70</w:t>
            </w:r>
          </w:p>
        </w:tc>
        <w:tc>
          <w:tcPr>
            <w:tcW w:w="841"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100,0</w:t>
            </w:r>
          </w:p>
        </w:tc>
        <w:tc>
          <w:tcPr>
            <w:tcW w:w="102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61,5</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0,00</w:t>
            </w:r>
          </w:p>
        </w:tc>
      </w:tr>
      <w:tr w:rsidR="0099754E" w:rsidTr="00BE4557">
        <w:trPr>
          <w:trHeight w:val="423"/>
        </w:trPr>
        <w:tc>
          <w:tcPr>
            <w:tcW w:w="313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МКУ «Центр обслуживания о</w:t>
            </w:r>
            <w:r>
              <w:rPr>
                <w:color w:val="000000"/>
                <w:sz w:val="20"/>
                <w:szCs w:val="20"/>
              </w:rPr>
              <w:t>б</w:t>
            </w:r>
            <w:r>
              <w:rPr>
                <w:color w:val="000000"/>
                <w:sz w:val="20"/>
                <w:szCs w:val="20"/>
              </w:rPr>
              <w:t>разовательных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962</w:t>
            </w:r>
          </w:p>
        </w:tc>
        <w:tc>
          <w:tcPr>
            <w:tcW w:w="132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273,64</w:t>
            </w:r>
          </w:p>
        </w:tc>
        <w:tc>
          <w:tcPr>
            <w:tcW w:w="1345"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273,64</w:t>
            </w:r>
          </w:p>
        </w:tc>
        <w:tc>
          <w:tcPr>
            <w:tcW w:w="841"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100,0</w:t>
            </w:r>
          </w:p>
        </w:tc>
        <w:tc>
          <w:tcPr>
            <w:tcW w:w="102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0,4</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0,00</w:t>
            </w:r>
          </w:p>
        </w:tc>
      </w:tr>
    </w:tbl>
    <w:p w:rsidR="0099754E" w:rsidRPr="008D64C2" w:rsidRDefault="0099754E" w:rsidP="0099754E">
      <w:pPr>
        <w:spacing w:line="276" w:lineRule="auto"/>
      </w:pPr>
    </w:p>
    <w:p w:rsidR="0099754E" w:rsidRDefault="0099754E" w:rsidP="0099754E">
      <w:pPr>
        <w:spacing w:line="276" w:lineRule="auto"/>
        <w:ind w:firstLine="709"/>
        <w:jc w:val="both"/>
        <w:rPr>
          <w:bCs/>
          <w:color w:val="000000"/>
          <w:sz w:val="26"/>
          <w:szCs w:val="26"/>
        </w:rPr>
      </w:pPr>
      <w:r>
        <w:rPr>
          <w:sz w:val="26"/>
          <w:szCs w:val="26"/>
        </w:rPr>
        <w:t>Исполнение расходов по МП</w:t>
      </w:r>
      <w:r w:rsidRPr="006057D4">
        <w:rPr>
          <w:bCs/>
          <w:color w:val="000000"/>
          <w:sz w:val="26"/>
          <w:szCs w:val="26"/>
        </w:rPr>
        <w:t xml:space="preserve"> </w:t>
      </w:r>
      <w:r>
        <w:rPr>
          <w:bCs/>
          <w:color w:val="000000"/>
          <w:sz w:val="26"/>
          <w:szCs w:val="26"/>
        </w:rPr>
        <w:t>в разрезе подпрограмм и основных мероприятий сложилось следующим образом:</w:t>
      </w:r>
    </w:p>
    <w:p w:rsidR="0099754E" w:rsidRDefault="0099754E" w:rsidP="0099754E">
      <w:pPr>
        <w:spacing w:line="276" w:lineRule="auto"/>
        <w:ind w:firstLine="709"/>
        <w:jc w:val="both"/>
        <w:rPr>
          <w:bCs/>
          <w:color w:val="000000"/>
          <w:sz w:val="26"/>
          <w:szCs w:val="26"/>
        </w:rPr>
      </w:pPr>
      <w:r>
        <w:rPr>
          <w:bCs/>
          <w:color w:val="000000"/>
          <w:sz w:val="26"/>
          <w:szCs w:val="26"/>
        </w:rPr>
        <w:t xml:space="preserve">- </w:t>
      </w:r>
      <w:r w:rsidRPr="00C80B7E">
        <w:rPr>
          <w:bCs/>
          <w:color w:val="000000"/>
          <w:sz w:val="26"/>
          <w:szCs w:val="26"/>
          <w:u w:val="single"/>
        </w:rPr>
        <w:t>подпрограмма «Поддержка малого и среднего предпринимательства»</w:t>
      </w:r>
      <w:r>
        <w:rPr>
          <w:bCs/>
          <w:color w:val="000000"/>
          <w:sz w:val="26"/>
          <w:szCs w:val="26"/>
        </w:rPr>
        <w:t xml:space="preserve"> в сумме 400,00 </w:t>
      </w:r>
      <w:proofErr w:type="spellStart"/>
      <w:r>
        <w:rPr>
          <w:bCs/>
          <w:color w:val="000000"/>
          <w:sz w:val="26"/>
          <w:szCs w:val="26"/>
        </w:rPr>
        <w:t>тыс</w:t>
      </w:r>
      <w:proofErr w:type="gramStart"/>
      <w:r>
        <w:rPr>
          <w:bCs/>
          <w:color w:val="000000"/>
          <w:sz w:val="26"/>
          <w:szCs w:val="26"/>
        </w:rPr>
        <w:t>.р</w:t>
      </w:r>
      <w:proofErr w:type="gramEnd"/>
      <w:r>
        <w:rPr>
          <w:bCs/>
          <w:color w:val="000000"/>
          <w:sz w:val="26"/>
          <w:szCs w:val="26"/>
        </w:rPr>
        <w:t>ублей</w:t>
      </w:r>
      <w:proofErr w:type="spellEnd"/>
      <w:r>
        <w:rPr>
          <w:bCs/>
          <w:color w:val="000000"/>
          <w:sz w:val="26"/>
          <w:szCs w:val="26"/>
        </w:rPr>
        <w:t xml:space="preserve"> или 100,0% от плановых назначений. Средства направлены:</w:t>
      </w:r>
    </w:p>
    <w:p w:rsidR="0099754E" w:rsidRDefault="0099754E" w:rsidP="0099754E">
      <w:pPr>
        <w:spacing w:line="276" w:lineRule="auto"/>
        <w:ind w:firstLine="709"/>
        <w:jc w:val="both"/>
        <w:rPr>
          <w:bCs/>
          <w:color w:val="000000"/>
          <w:sz w:val="26"/>
          <w:szCs w:val="26"/>
        </w:rPr>
      </w:pPr>
      <w:r>
        <w:rPr>
          <w:bCs/>
          <w:i/>
          <w:color w:val="000000"/>
          <w:sz w:val="26"/>
          <w:szCs w:val="26"/>
        </w:rPr>
        <w:t xml:space="preserve">на организацию и проведение </w:t>
      </w:r>
      <w:r w:rsidRPr="00064B94">
        <w:rPr>
          <w:bCs/>
          <w:i/>
          <w:color w:val="000000"/>
          <w:sz w:val="26"/>
          <w:szCs w:val="26"/>
        </w:rPr>
        <w:t>конкурсов, ярмарок, выставок</w:t>
      </w:r>
      <w:r>
        <w:rPr>
          <w:bCs/>
          <w:i/>
          <w:color w:val="000000"/>
          <w:sz w:val="26"/>
          <w:szCs w:val="26"/>
        </w:rPr>
        <w:t>,</w:t>
      </w:r>
      <w:r w:rsidRPr="00064B94">
        <w:rPr>
          <w:bCs/>
          <w:i/>
          <w:color w:val="000000"/>
          <w:sz w:val="26"/>
          <w:szCs w:val="26"/>
        </w:rPr>
        <w:t xml:space="preserve"> смотров проду</w:t>
      </w:r>
      <w:r w:rsidRPr="00064B94">
        <w:rPr>
          <w:bCs/>
          <w:i/>
          <w:color w:val="000000"/>
          <w:sz w:val="26"/>
          <w:szCs w:val="26"/>
        </w:rPr>
        <w:t>к</w:t>
      </w:r>
      <w:r w:rsidRPr="00064B94">
        <w:rPr>
          <w:bCs/>
          <w:i/>
          <w:color w:val="000000"/>
          <w:sz w:val="26"/>
          <w:szCs w:val="26"/>
        </w:rPr>
        <w:t>ции малых и средних предприятий, проведение совместных мероприятий с общ</w:t>
      </w:r>
      <w:r w:rsidRPr="00064B94">
        <w:rPr>
          <w:bCs/>
          <w:i/>
          <w:color w:val="000000"/>
          <w:sz w:val="26"/>
          <w:szCs w:val="26"/>
        </w:rPr>
        <w:t>е</w:t>
      </w:r>
      <w:r w:rsidRPr="00064B94">
        <w:rPr>
          <w:bCs/>
          <w:i/>
          <w:color w:val="000000"/>
          <w:sz w:val="26"/>
          <w:szCs w:val="26"/>
        </w:rPr>
        <w:t>ственными объединениями предпринимателей</w:t>
      </w:r>
      <w:r>
        <w:rPr>
          <w:bCs/>
          <w:i/>
          <w:color w:val="000000"/>
          <w:sz w:val="26"/>
          <w:szCs w:val="26"/>
        </w:rPr>
        <w:t xml:space="preserve">, </w:t>
      </w:r>
      <w:r w:rsidRPr="00064B94">
        <w:rPr>
          <w:bCs/>
          <w:i/>
          <w:color w:val="000000"/>
          <w:sz w:val="26"/>
          <w:szCs w:val="26"/>
        </w:rPr>
        <w:t>проведение районного конкурса «Предприниматель Чугуевского муниципального района»</w:t>
      </w:r>
      <w:r>
        <w:rPr>
          <w:bCs/>
          <w:color w:val="000000"/>
          <w:sz w:val="26"/>
          <w:szCs w:val="26"/>
        </w:rPr>
        <w:t xml:space="preserve"> </w:t>
      </w:r>
      <w:r w:rsidRPr="00064B94">
        <w:rPr>
          <w:bCs/>
          <w:i/>
          <w:color w:val="000000"/>
          <w:sz w:val="26"/>
          <w:szCs w:val="26"/>
        </w:rPr>
        <w:t xml:space="preserve">в сумме 55,00 </w:t>
      </w:r>
      <w:proofErr w:type="spellStart"/>
      <w:r w:rsidRPr="00064B94">
        <w:rPr>
          <w:bCs/>
          <w:i/>
          <w:color w:val="000000"/>
          <w:sz w:val="26"/>
          <w:szCs w:val="26"/>
        </w:rPr>
        <w:t>тыс</w:t>
      </w:r>
      <w:proofErr w:type="gramStart"/>
      <w:r w:rsidRPr="00064B94">
        <w:rPr>
          <w:bCs/>
          <w:i/>
          <w:color w:val="000000"/>
          <w:sz w:val="26"/>
          <w:szCs w:val="26"/>
        </w:rPr>
        <w:t>.р</w:t>
      </w:r>
      <w:proofErr w:type="gramEnd"/>
      <w:r w:rsidRPr="00064B94">
        <w:rPr>
          <w:bCs/>
          <w:i/>
          <w:color w:val="000000"/>
          <w:sz w:val="26"/>
          <w:szCs w:val="26"/>
        </w:rPr>
        <w:t>ублей</w:t>
      </w:r>
      <w:proofErr w:type="spellEnd"/>
      <w:r w:rsidRPr="00064B94">
        <w:rPr>
          <w:bCs/>
          <w:i/>
          <w:color w:val="000000"/>
          <w:sz w:val="26"/>
          <w:szCs w:val="26"/>
        </w:rPr>
        <w:t>;</w:t>
      </w:r>
    </w:p>
    <w:p w:rsidR="0099754E" w:rsidRPr="00064B94" w:rsidRDefault="0099754E" w:rsidP="0099754E">
      <w:pPr>
        <w:spacing w:line="276" w:lineRule="auto"/>
        <w:ind w:firstLine="709"/>
        <w:jc w:val="both"/>
        <w:rPr>
          <w:rFonts w:eastAsia="Courier New"/>
          <w:i/>
          <w:sz w:val="26"/>
          <w:szCs w:val="26"/>
        </w:rPr>
      </w:pPr>
      <w:r>
        <w:rPr>
          <w:i/>
          <w:color w:val="000000"/>
          <w:sz w:val="26"/>
          <w:szCs w:val="26"/>
        </w:rPr>
        <w:t xml:space="preserve">на предоставление </w:t>
      </w:r>
      <w:r w:rsidRPr="00064B94">
        <w:rPr>
          <w:i/>
          <w:color w:val="000000"/>
          <w:sz w:val="26"/>
          <w:szCs w:val="26"/>
        </w:rPr>
        <w:t xml:space="preserve">субсидии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 субъекту </w:t>
      </w:r>
      <w:r>
        <w:rPr>
          <w:i/>
          <w:color w:val="000000"/>
          <w:sz w:val="26"/>
          <w:szCs w:val="26"/>
        </w:rPr>
        <w:t>малого предпринимательств</w:t>
      </w:r>
      <w:proofErr w:type="gramStart"/>
      <w:r>
        <w:rPr>
          <w:i/>
          <w:color w:val="000000"/>
          <w:sz w:val="26"/>
          <w:szCs w:val="26"/>
        </w:rPr>
        <w:t>а</w:t>
      </w:r>
      <w:r w:rsidRPr="00064B94">
        <w:rPr>
          <w:i/>
          <w:color w:val="000000"/>
          <w:sz w:val="26"/>
          <w:szCs w:val="26"/>
        </w:rPr>
        <w:t xml:space="preserve"> ООО</w:t>
      </w:r>
      <w:proofErr w:type="gramEnd"/>
      <w:r w:rsidRPr="00064B94">
        <w:rPr>
          <w:i/>
          <w:color w:val="000000"/>
          <w:sz w:val="26"/>
          <w:szCs w:val="26"/>
        </w:rPr>
        <w:t xml:space="preserve"> «Усадьба» в размере </w:t>
      </w:r>
      <w:r>
        <w:rPr>
          <w:i/>
          <w:color w:val="000000"/>
          <w:sz w:val="26"/>
          <w:szCs w:val="26"/>
        </w:rPr>
        <w:t>3</w:t>
      </w:r>
      <w:r w:rsidRPr="00064B94">
        <w:rPr>
          <w:i/>
          <w:color w:val="000000"/>
          <w:sz w:val="26"/>
          <w:szCs w:val="26"/>
        </w:rPr>
        <w:t>45,00 тыс. рублей</w:t>
      </w:r>
      <w:r>
        <w:rPr>
          <w:i/>
          <w:color w:val="000000"/>
          <w:sz w:val="26"/>
          <w:szCs w:val="26"/>
        </w:rPr>
        <w:t>;</w:t>
      </w:r>
    </w:p>
    <w:p w:rsidR="0099754E" w:rsidRDefault="0099754E" w:rsidP="0099754E">
      <w:pPr>
        <w:spacing w:line="276" w:lineRule="auto"/>
        <w:ind w:firstLine="709"/>
        <w:jc w:val="both"/>
        <w:outlineLvl w:val="0"/>
        <w:rPr>
          <w:i/>
          <w:color w:val="000000"/>
          <w:sz w:val="26"/>
          <w:szCs w:val="26"/>
        </w:rPr>
      </w:pPr>
      <w:r>
        <w:rPr>
          <w:bCs/>
          <w:color w:val="000000"/>
          <w:sz w:val="26"/>
          <w:szCs w:val="26"/>
        </w:rPr>
        <w:t xml:space="preserve">- </w:t>
      </w:r>
      <w:r w:rsidRPr="00C80B7E">
        <w:rPr>
          <w:color w:val="000000"/>
          <w:sz w:val="26"/>
          <w:szCs w:val="26"/>
          <w:u w:val="single"/>
        </w:rPr>
        <w:t>подпрограмма «Развитие муниципальной службы в Чугуевском муниципал</w:t>
      </w:r>
      <w:r w:rsidRPr="00C80B7E">
        <w:rPr>
          <w:color w:val="000000"/>
          <w:sz w:val="26"/>
          <w:szCs w:val="26"/>
          <w:u w:val="single"/>
        </w:rPr>
        <w:t>ь</w:t>
      </w:r>
      <w:r w:rsidRPr="00C80B7E">
        <w:rPr>
          <w:color w:val="000000"/>
          <w:sz w:val="26"/>
          <w:szCs w:val="26"/>
          <w:u w:val="single"/>
        </w:rPr>
        <w:t>ном районе»</w:t>
      </w:r>
      <w:r w:rsidRPr="006057D4">
        <w:rPr>
          <w:color w:val="000000"/>
          <w:sz w:val="26"/>
          <w:szCs w:val="26"/>
        </w:rPr>
        <w:t xml:space="preserve"> в сумме </w:t>
      </w:r>
      <w:r>
        <w:rPr>
          <w:color w:val="000000"/>
          <w:sz w:val="26"/>
          <w:szCs w:val="26"/>
        </w:rPr>
        <w:t xml:space="preserve">460,93 </w:t>
      </w:r>
      <w:proofErr w:type="spellStart"/>
      <w:r>
        <w:rPr>
          <w:color w:val="000000"/>
          <w:sz w:val="26"/>
          <w:szCs w:val="26"/>
        </w:rPr>
        <w:t>тыс</w:t>
      </w:r>
      <w:proofErr w:type="gramStart"/>
      <w:r>
        <w:rPr>
          <w:color w:val="000000"/>
          <w:sz w:val="26"/>
          <w:szCs w:val="26"/>
        </w:rPr>
        <w:t>.р</w:t>
      </w:r>
      <w:proofErr w:type="gramEnd"/>
      <w:r>
        <w:rPr>
          <w:color w:val="000000"/>
          <w:sz w:val="26"/>
          <w:szCs w:val="26"/>
        </w:rPr>
        <w:t>ублей</w:t>
      </w:r>
      <w:proofErr w:type="spellEnd"/>
      <w:r>
        <w:rPr>
          <w:color w:val="000000"/>
          <w:sz w:val="26"/>
          <w:szCs w:val="26"/>
        </w:rPr>
        <w:t xml:space="preserve"> или 100,0% от плановых назначений. Осно</w:t>
      </w:r>
      <w:r>
        <w:rPr>
          <w:color w:val="000000"/>
          <w:sz w:val="26"/>
          <w:szCs w:val="26"/>
        </w:rPr>
        <w:t>в</w:t>
      </w:r>
      <w:r>
        <w:rPr>
          <w:color w:val="000000"/>
          <w:sz w:val="26"/>
          <w:szCs w:val="26"/>
        </w:rPr>
        <w:t>ная часть с</w:t>
      </w:r>
      <w:r w:rsidRPr="00407BFD">
        <w:rPr>
          <w:color w:val="000000"/>
          <w:sz w:val="26"/>
          <w:szCs w:val="26"/>
        </w:rPr>
        <w:t>редств направлен</w:t>
      </w:r>
      <w:r>
        <w:rPr>
          <w:color w:val="000000"/>
          <w:sz w:val="26"/>
          <w:szCs w:val="26"/>
        </w:rPr>
        <w:t>а</w:t>
      </w:r>
      <w:r w:rsidRPr="00407BFD">
        <w:rPr>
          <w:color w:val="000000"/>
          <w:sz w:val="26"/>
          <w:szCs w:val="26"/>
        </w:rPr>
        <w:t>:</w:t>
      </w:r>
    </w:p>
    <w:p w:rsidR="0099754E" w:rsidRDefault="0099754E" w:rsidP="0099754E">
      <w:pPr>
        <w:spacing w:line="276" w:lineRule="auto"/>
        <w:ind w:firstLine="709"/>
        <w:jc w:val="both"/>
        <w:outlineLvl w:val="0"/>
        <w:rPr>
          <w:color w:val="000000"/>
          <w:sz w:val="26"/>
          <w:szCs w:val="26"/>
        </w:rPr>
      </w:pPr>
      <w:r w:rsidRPr="00105DC4">
        <w:rPr>
          <w:i/>
          <w:color w:val="000000"/>
          <w:sz w:val="26"/>
          <w:szCs w:val="26"/>
        </w:rPr>
        <w:t xml:space="preserve"> на повышение квалификации и переподготовку </w:t>
      </w:r>
      <w:r>
        <w:rPr>
          <w:i/>
          <w:color w:val="000000"/>
          <w:sz w:val="26"/>
          <w:szCs w:val="26"/>
        </w:rPr>
        <w:t>20</w:t>
      </w:r>
      <w:r w:rsidRPr="00105DC4">
        <w:rPr>
          <w:i/>
          <w:color w:val="000000"/>
          <w:sz w:val="26"/>
          <w:szCs w:val="26"/>
        </w:rPr>
        <w:t xml:space="preserve"> муниципальных служащих</w:t>
      </w:r>
      <w:r>
        <w:rPr>
          <w:i/>
          <w:color w:val="000000"/>
          <w:sz w:val="26"/>
          <w:szCs w:val="26"/>
        </w:rPr>
        <w:t xml:space="preserve"> в сумме 143,55 </w:t>
      </w:r>
      <w:proofErr w:type="spellStart"/>
      <w:r>
        <w:rPr>
          <w:i/>
          <w:color w:val="000000"/>
          <w:sz w:val="26"/>
          <w:szCs w:val="26"/>
        </w:rPr>
        <w:t>тыс</w:t>
      </w:r>
      <w:proofErr w:type="gramStart"/>
      <w:r>
        <w:rPr>
          <w:i/>
          <w:color w:val="000000"/>
          <w:sz w:val="26"/>
          <w:szCs w:val="26"/>
        </w:rPr>
        <w:t>.р</w:t>
      </w:r>
      <w:proofErr w:type="gramEnd"/>
      <w:r>
        <w:rPr>
          <w:i/>
          <w:color w:val="000000"/>
          <w:sz w:val="26"/>
          <w:szCs w:val="26"/>
        </w:rPr>
        <w:t>ублей</w:t>
      </w:r>
      <w:proofErr w:type="spellEnd"/>
      <w:r w:rsidRPr="006057D4">
        <w:rPr>
          <w:color w:val="000000"/>
          <w:sz w:val="26"/>
          <w:szCs w:val="26"/>
        </w:rPr>
        <w:t>;</w:t>
      </w:r>
    </w:p>
    <w:p w:rsidR="0099754E" w:rsidRDefault="0099754E" w:rsidP="0099754E">
      <w:pPr>
        <w:spacing w:line="276" w:lineRule="auto"/>
        <w:ind w:firstLine="709"/>
        <w:jc w:val="both"/>
        <w:outlineLvl w:val="0"/>
        <w:rPr>
          <w:i/>
          <w:color w:val="000000"/>
          <w:sz w:val="26"/>
          <w:szCs w:val="26"/>
        </w:rPr>
      </w:pPr>
      <w:r w:rsidRPr="00407BFD">
        <w:rPr>
          <w:i/>
          <w:color w:val="000000"/>
          <w:sz w:val="26"/>
          <w:szCs w:val="26"/>
        </w:rPr>
        <w:t>на</w:t>
      </w:r>
      <w:r>
        <w:rPr>
          <w:i/>
          <w:color w:val="000000"/>
          <w:sz w:val="26"/>
          <w:szCs w:val="26"/>
        </w:rPr>
        <w:t xml:space="preserve"> приобретение оргтехники для администрации Чугуевского муниципального района в сумме 275,00 </w:t>
      </w:r>
      <w:proofErr w:type="spellStart"/>
      <w:r>
        <w:rPr>
          <w:i/>
          <w:color w:val="000000"/>
          <w:sz w:val="26"/>
          <w:szCs w:val="26"/>
        </w:rPr>
        <w:t>тыс</w:t>
      </w:r>
      <w:proofErr w:type="gramStart"/>
      <w:r>
        <w:rPr>
          <w:i/>
          <w:color w:val="000000"/>
          <w:sz w:val="26"/>
          <w:szCs w:val="26"/>
        </w:rPr>
        <w:t>.р</w:t>
      </w:r>
      <w:proofErr w:type="gramEnd"/>
      <w:r>
        <w:rPr>
          <w:i/>
          <w:color w:val="000000"/>
          <w:sz w:val="26"/>
          <w:szCs w:val="26"/>
        </w:rPr>
        <w:t>ублей</w:t>
      </w:r>
      <w:proofErr w:type="spellEnd"/>
      <w:r>
        <w:rPr>
          <w:i/>
          <w:color w:val="000000"/>
          <w:sz w:val="26"/>
          <w:szCs w:val="26"/>
        </w:rPr>
        <w:t>;</w:t>
      </w:r>
    </w:p>
    <w:p w:rsidR="0099754E" w:rsidRDefault="0099754E" w:rsidP="0099754E">
      <w:pPr>
        <w:spacing w:line="276" w:lineRule="auto"/>
        <w:ind w:firstLine="709"/>
        <w:jc w:val="both"/>
        <w:outlineLvl w:val="0"/>
        <w:rPr>
          <w:color w:val="000000"/>
          <w:sz w:val="26"/>
          <w:szCs w:val="26"/>
        </w:rPr>
      </w:pPr>
      <w:r>
        <w:rPr>
          <w:color w:val="000000"/>
          <w:sz w:val="26"/>
          <w:szCs w:val="26"/>
        </w:rPr>
        <w:t xml:space="preserve">- </w:t>
      </w:r>
      <w:r w:rsidRPr="00C80B7E">
        <w:rPr>
          <w:color w:val="000000"/>
          <w:sz w:val="26"/>
          <w:szCs w:val="26"/>
          <w:u w:val="single"/>
        </w:rPr>
        <w:t>подпрограмма «Обеспечение жильем молодых семей Чугуевского муниц</w:t>
      </w:r>
      <w:r w:rsidRPr="00C80B7E">
        <w:rPr>
          <w:color w:val="000000"/>
          <w:sz w:val="26"/>
          <w:szCs w:val="26"/>
          <w:u w:val="single"/>
        </w:rPr>
        <w:t>и</w:t>
      </w:r>
      <w:r w:rsidRPr="00C80B7E">
        <w:rPr>
          <w:color w:val="000000"/>
          <w:sz w:val="26"/>
          <w:szCs w:val="26"/>
          <w:u w:val="single"/>
        </w:rPr>
        <w:t>пального район</w:t>
      </w:r>
      <w:r>
        <w:rPr>
          <w:color w:val="000000"/>
          <w:sz w:val="26"/>
          <w:szCs w:val="26"/>
        </w:rPr>
        <w:t xml:space="preserve">» в сумме 478,80 </w:t>
      </w:r>
      <w:proofErr w:type="spellStart"/>
      <w:r>
        <w:rPr>
          <w:color w:val="000000"/>
          <w:sz w:val="26"/>
          <w:szCs w:val="26"/>
        </w:rPr>
        <w:t>тыс</w:t>
      </w:r>
      <w:proofErr w:type="gramStart"/>
      <w:r>
        <w:rPr>
          <w:color w:val="000000"/>
          <w:sz w:val="26"/>
          <w:szCs w:val="26"/>
        </w:rPr>
        <w:t>.р</w:t>
      </w:r>
      <w:proofErr w:type="gramEnd"/>
      <w:r>
        <w:rPr>
          <w:color w:val="000000"/>
          <w:sz w:val="26"/>
          <w:szCs w:val="26"/>
        </w:rPr>
        <w:t>ублей</w:t>
      </w:r>
      <w:proofErr w:type="spellEnd"/>
      <w:r>
        <w:rPr>
          <w:color w:val="000000"/>
          <w:sz w:val="26"/>
          <w:szCs w:val="26"/>
        </w:rPr>
        <w:t xml:space="preserve"> или 100,0% от плановых назначений. </w:t>
      </w:r>
      <w:r w:rsidRPr="00FB1235">
        <w:rPr>
          <w:i/>
          <w:color w:val="000000"/>
          <w:sz w:val="26"/>
          <w:szCs w:val="26"/>
        </w:rPr>
        <w:t>За счет средств субсидий из федерального бюджета (</w:t>
      </w:r>
      <w:r>
        <w:rPr>
          <w:i/>
          <w:color w:val="000000"/>
          <w:sz w:val="26"/>
          <w:szCs w:val="26"/>
        </w:rPr>
        <w:t>139,79</w:t>
      </w:r>
      <w:r w:rsidRPr="00FB1235">
        <w:rPr>
          <w:i/>
          <w:color w:val="000000"/>
          <w:sz w:val="26"/>
          <w:szCs w:val="26"/>
        </w:rPr>
        <w:t xml:space="preserve"> </w:t>
      </w:r>
      <w:proofErr w:type="spellStart"/>
      <w:r w:rsidRPr="00FB1235">
        <w:rPr>
          <w:i/>
          <w:color w:val="000000"/>
          <w:sz w:val="26"/>
          <w:szCs w:val="26"/>
        </w:rPr>
        <w:t>тыс</w:t>
      </w:r>
      <w:proofErr w:type="gramStart"/>
      <w:r w:rsidRPr="00FB1235">
        <w:rPr>
          <w:i/>
          <w:color w:val="000000"/>
          <w:sz w:val="26"/>
          <w:szCs w:val="26"/>
        </w:rPr>
        <w:t>.р</w:t>
      </w:r>
      <w:proofErr w:type="gramEnd"/>
      <w:r w:rsidRPr="00FB1235">
        <w:rPr>
          <w:i/>
          <w:color w:val="000000"/>
          <w:sz w:val="26"/>
          <w:szCs w:val="26"/>
        </w:rPr>
        <w:t>ублей</w:t>
      </w:r>
      <w:proofErr w:type="spellEnd"/>
      <w:r w:rsidRPr="00FB1235">
        <w:rPr>
          <w:i/>
          <w:color w:val="000000"/>
          <w:sz w:val="26"/>
          <w:szCs w:val="26"/>
        </w:rPr>
        <w:t>), краевого бюджета (</w:t>
      </w:r>
      <w:r>
        <w:rPr>
          <w:i/>
          <w:color w:val="000000"/>
          <w:sz w:val="26"/>
          <w:szCs w:val="26"/>
        </w:rPr>
        <w:t>99,01</w:t>
      </w:r>
      <w:r w:rsidRPr="00FB1235">
        <w:rPr>
          <w:i/>
          <w:color w:val="000000"/>
          <w:sz w:val="26"/>
          <w:szCs w:val="26"/>
        </w:rPr>
        <w:t xml:space="preserve"> </w:t>
      </w:r>
      <w:proofErr w:type="spellStart"/>
      <w:r w:rsidRPr="00FB1235">
        <w:rPr>
          <w:i/>
          <w:color w:val="000000"/>
          <w:sz w:val="26"/>
          <w:szCs w:val="26"/>
        </w:rPr>
        <w:t>тыс.рублей</w:t>
      </w:r>
      <w:proofErr w:type="spellEnd"/>
      <w:r w:rsidRPr="00FB1235">
        <w:rPr>
          <w:i/>
          <w:color w:val="000000"/>
          <w:sz w:val="26"/>
          <w:szCs w:val="26"/>
        </w:rPr>
        <w:t>) и районного бюджета (</w:t>
      </w:r>
      <w:r>
        <w:rPr>
          <w:i/>
          <w:color w:val="000000"/>
          <w:sz w:val="26"/>
          <w:szCs w:val="26"/>
        </w:rPr>
        <w:t>240</w:t>
      </w:r>
      <w:r w:rsidRPr="00FB1235">
        <w:rPr>
          <w:i/>
          <w:color w:val="000000"/>
          <w:sz w:val="26"/>
          <w:szCs w:val="26"/>
        </w:rPr>
        <w:t xml:space="preserve">,00 </w:t>
      </w:r>
      <w:proofErr w:type="spellStart"/>
      <w:r w:rsidRPr="00FB1235">
        <w:rPr>
          <w:i/>
          <w:color w:val="000000"/>
          <w:sz w:val="26"/>
          <w:szCs w:val="26"/>
        </w:rPr>
        <w:t>тыс.рублей</w:t>
      </w:r>
      <w:proofErr w:type="spellEnd"/>
      <w:r w:rsidRPr="00FB1235">
        <w:rPr>
          <w:i/>
          <w:color w:val="000000"/>
          <w:sz w:val="26"/>
          <w:szCs w:val="26"/>
        </w:rPr>
        <w:t xml:space="preserve">) произведена социальная выплата одной молодой семье в составе </w:t>
      </w:r>
      <w:r>
        <w:rPr>
          <w:i/>
          <w:color w:val="000000"/>
          <w:sz w:val="26"/>
          <w:szCs w:val="26"/>
        </w:rPr>
        <w:t>2</w:t>
      </w:r>
      <w:r w:rsidRPr="00FB1235">
        <w:rPr>
          <w:i/>
          <w:color w:val="000000"/>
          <w:sz w:val="26"/>
          <w:szCs w:val="26"/>
        </w:rPr>
        <w:t>-х человек для приобретения жилья эконом класса</w:t>
      </w:r>
      <w:r>
        <w:rPr>
          <w:color w:val="000000"/>
          <w:sz w:val="26"/>
          <w:szCs w:val="26"/>
        </w:rPr>
        <w:t>;</w:t>
      </w:r>
    </w:p>
    <w:p w:rsidR="0099754E" w:rsidRDefault="0099754E" w:rsidP="0099754E">
      <w:pPr>
        <w:spacing w:line="276" w:lineRule="auto"/>
        <w:ind w:firstLine="709"/>
        <w:jc w:val="both"/>
        <w:outlineLvl w:val="1"/>
        <w:rPr>
          <w:color w:val="000000"/>
          <w:sz w:val="26"/>
          <w:szCs w:val="26"/>
        </w:rPr>
      </w:pPr>
      <w:r w:rsidRPr="00F12E4E">
        <w:rPr>
          <w:color w:val="000000"/>
          <w:sz w:val="26"/>
          <w:szCs w:val="26"/>
        </w:rPr>
        <w:t xml:space="preserve">- </w:t>
      </w:r>
      <w:r w:rsidRPr="00C80B7E">
        <w:rPr>
          <w:color w:val="000000"/>
          <w:sz w:val="26"/>
          <w:szCs w:val="26"/>
          <w:u w:val="single"/>
        </w:rPr>
        <w:t>подпрограмма «Формирование доступной среды»</w:t>
      </w:r>
      <w:r w:rsidRPr="00F12E4E">
        <w:rPr>
          <w:color w:val="000000"/>
          <w:sz w:val="26"/>
          <w:szCs w:val="26"/>
        </w:rPr>
        <w:t xml:space="preserve"> в сумме </w:t>
      </w:r>
      <w:r>
        <w:rPr>
          <w:color w:val="000000"/>
          <w:sz w:val="26"/>
          <w:szCs w:val="26"/>
        </w:rPr>
        <w:t>298,80</w:t>
      </w:r>
      <w:r w:rsidRPr="00F12E4E">
        <w:rPr>
          <w:color w:val="000000"/>
          <w:sz w:val="26"/>
          <w:szCs w:val="26"/>
        </w:rPr>
        <w:t xml:space="preserve"> </w:t>
      </w:r>
      <w:proofErr w:type="spellStart"/>
      <w:r w:rsidRPr="00F12E4E">
        <w:rPr>
          <w:color w:val="000000"/>
          <w:sz w:val="26"/>
          <w:szCs w:val="26"/>
        </w:rPr>
        <w:t>тыс</w:t>
      </w:r>
      <w:proofErr w:type="gramStart"/>
      <w:r w:rsidRPr="00F12E4E">
        <w:rPr>
          <w:color w:val="000000"/>
          <w:sz w:val="26"/>
          <w:szCs w:val="26"/>
        </w:rPr>
        <w:t>.р</w:t>
      </w:r>
      <w:proofErr w:type="gramEnd"/>
      <w:r w:rsidRPr="00F12E4E">
        <w:rPr>
          <w:color w:val="000000"/>
          <w:sz w:val="26"/>
          <w:szCs w:val="26"/>
        </w:rPr>
        <w:t>ублей</w:t>
      </w:r>
      <w:proofErr w:type="spellEnd"/>
      <w:r>
        <w:rPr>
          <w:color w:val="000000"/>
          <w:sz w:val="26"/>
          <w:szCs w:val="26"/>
        </w:rPr>
        <w:t xml:space="preserve"> или 100,0% от плановых назначений</w:t>
      </w:r>
      <w:r w:rsidRPr="00F12E4E">
        <w:rPr>
          <w:color w:val="000000"/>
          <w:sz w:val="26"/>
          <w:szCs w:val="26"/>
        </w:rPr>
        <w:t>.</w:t>
      </w:r>
      <w:r>
        <w:rPr>
          <w:color w:val="000000"/>
          <w:sz w:val="26"/>
          <w:szCs w:val="26"/>
        </w:rPr>
        <w:t xml:space="preserve"> Из них:</w:t>
      </w:r>
    </w:p>
    <w:p w:rsidR="0099754E" w:rsidRPr="00FB1235" w:rsidRDefault="0099754E" w:rsidP="0099754E">
      <w:pPr>
        <w:spacing w:line="276" w:lineRule="auto"/>
        <w:ind w:firstLine="709"/>
        <w:jc w:val="both"/>
        <w:outlineLvl w:val="1"/>
        <w:rPr>
          <w:i/>
          <w:sz w:val="26"/>
          <w:szCs w:val="26"/>
        </w:rPr>
      </w:pPr>
      <w:r w:rsidRPr="00FB1235">
        <w:rPr>
          <w:i/>
          <w:color w:val="000000"/>
          <w:sz w:val="26"/>
          <w:szCs w:val="26"/>
        </w:rPr>
        <w:t>п</w:t>
      </w:r>
      <w:r w:rsidRPr="00FB1235">
        <w:rPr>
          <w:i/>
          <w:sz w:val="26"/>
          <w:szCs w:val="26"/>
        </w:rPr>
        <w:t xml:space="preserve">редоставлены субсидии двум некоммерческим организациям </w:t>
      </w:r>
      <w:r>
        <w:rPr>
          <w:i/>
          <w:sz w:val="26"/>
          <w:szCs w:val="26"/>
        </w:rPr>
        <w:t>Чугуевского м</w:t>
      </w:r>
      <w:r>
        <w:rPr>
          <w:i/>
          <w:sz w:val="26"/>
          <w:szCs w:val="26"/>
        </w:rPr>
        <w:t>у</w:t>
      </w:r>
      <w:r>
        <w:rPr>
          <w:i/>
          <w:sz w:val="26"/>
          <w:szCs w:val="26"/>
        </w:rPr>
        <w:t>ниципального района - О</w:t>
      </w:r>
      <w:r w:rsidRPr="00FB1235">
        <w:rPr>
          <w:i/>
          <w:sz w:val="26"/>
          <w:szCs w:val="26"/>
        </w:rPr>
        <w:t xml:space="preserve">бществу инвалидов и </w:t>
      </w:r>
      <w:r>
        <w:rPr>
          <w:i/>
          <w:sz w:val="26"/>
          <w:szCs w:val="26"/>
        </w:rPr>
        <w:t>О</w:t>
      </w:r>
      <w:r w:rsidRPr="00FB1235">
        <w:rPr>
          <w:i/>
          <w:sz w:val="26"/>
          <w:szCs w:val="26"/>
        </w:rPr>
        <w:t>бществу слепых</w:t>
      </w:r>
      <w:r>
        <w:rPr>
          <w:i/>
          <w:sz w:val="26"/>
          <w:szCs w:val="26"/>
        </w:rPr>
        <w:t xml:space="preserve"> (10</w:t>
      </w:r>
      <w:r w:rsidRPr="00FB1235">
        <w:rPr>
          <w:i/>
          <w:sz w:val="26"/>
          <w:szCs w:val="26"/>
        </w:rPr>
        <w:t xml:space="preserve">0,00 </w:t>
      </w:r>
      <w:proofErr w:type="spellStart"/>
      <w:r w:rsidRPr="00FB1235">
        <w:rPr>
          <w:i/>
          <w:sz w:val="26"/>
          <w:szCs w:val="26"/>
        </w:rPr>
        <w:t>тыс</w:t>
      </w:r>
      <w:proofErr w:type="gramStart"/>
      <w:r w:rsidRPr="00FB1235">
        <w:rPr>
          <w:i/>
          <w:sz w:val="26"/>
          <w:szCs w:val="26"/>
        </w:rPr>
        <w:t>.р</w:t>
      </w:r>
      <w:proofErr w:type="gramEnd"/>
      <w:r w:rsidRPr="00FB1235">
        <w:rPr>
          <w:i/>
          <w:sz w:val="26"/>
          <w:szCs w:val="26"/>
        </w:rPr>
        <w:t>ублей</w:t>
      </w:r>
      <w:proofErr w:type="spellEnd"/>
      <w:r>
        <w:rPr>
          <w:i/>
          <w:sz w:val="26"/>
          <w:szCs w:val="26"/>
        </w:rPr>
        <w:t>)</w:t>
      </w:r>
      <w:r w:rsidRPr="00FB1235">
        <w:rPr>
          <w:i/>
          <w:sz w:val="26"/>
          <w:szCs w:val="26"/>
        </w:rPr>
        <w:t>;</w:t>
      </w:r>
    </w:p>
    <w:p w:rsidR="0099754E" w:rsidRDefault="0099754E" w:rsidP="0099754E">
      <w:pPr>
        <w:spacing w:line="276" w:lineRule="auto"/>
        <w:ind w:firstLine="709"/>
        <w:jc w:val="both"/>
        <w:outlineLvl w:val="1"/>
        <w:rPr>
          <w:i/>
          <w:sz w:val="26"/>
          <w:szCs w:val="26"/>
        </w:rPr>
      </w:pPr>
      <w:r w:rsidRPr="00921E96">
        <w:rPr>
          <w:i/>
          <w:sz w:val="26"/>
          <w:szCs w:val="26"/>
        </w:rPr>
        <w:t>приобретен</w:t>
      </w:r>
      <w:r>
        <w:rPr>
          <w:i/>
          <w:sz w:val="26"/>
          <w:szCs w:val="26"/>
        </w:rPr>
        <w:t xml:space="preserve">ы и установлены телескопические пандусы и другие элементы </w:t>
      </w:r>
      <w:proofErr w:type="spellStart"/>
      <w:r>
        <w:rPr>
          <w:i/>
          <w:sz w:val="26"/>
          <w:szCs w:val="26"/>
        </w:rPr>
        <w:t>безбарьерной</w:t>
      </w:r>
      <w:proofErr w:type="spellEnd"/>
      <w:r>
        <w:rPr>
          <w:i/>
          <w:sz w:val="26"/>
          <w:szCs w:val="26"/>
        </w:rPr>
        <w:t xml:space="preserve"> среды в учреждениях общего образования, расположенных в селах К</w:t>
      </w:r>
      <w:r>
        <w:rPr>
          <w:i/>
          <w:sz w:val="26"/>
          <w:szCs w:val="26"/>
        </w:rPr>
        <w:t>а</w:t>
      </w:r>
      <w:r>
        <w:rPr>
          <w:i/>
          <w:sz w:val="26"/>
          <w:szCs w:val="26"/>
        </w:rPr>
        <w:t>ме</w:t>
      </w:r>
      <w:r>
        <w:rPr>
          <w:i/>
          <w:sz w:val="26"/>
          <w:szCs w:val="26"/>
        </w:rPr>
        <w:t>н</w:t>
      </w:r>
      <w:r>
        <w:rPr>
          <w:i/>
          <w:sz w:val="26"/>
          <w:szCs w:val="26"/>
        </w:rPr>
        <w:t xml:space="preserve">ка, Кокшаровка, Шумное (198,80 </w:t>
      </w:r>
      <w:proofErr w:type="spellStart"/>
      <w:r>
        <w:rPr>
          <w:i/>
          <w:sz w:val="26"/>
          <w:szCs w:val="26"/>
        </w:rPr>
        <w:t>тыс</w:t>
      </w:r>
      <w:proofErr w:type="gramStart"/>
      <w:r>
        <w:rPr>
          <w:i/>
          <w:sz w:val="26"/>
          <w:szCs w:val="26"/>
        </w:rPr>
        <w:t>.р</w:t>
      </w:r>
      <w:proofErr w:type="gramEnd"/>
      <w:r>
        <w:rPr>
          <w:i/>
          <w:sz w:val="26"/>
          <w:szCs w:val="26"/>
        </w:rPr>
        <w:t>ублей</w:t>
      </w:r>
      <w:proofErr w:type="spellEnd"/>
      <w:r>
        <w:rPr>
          <w:i/>
          <w:sz w:val="26"/>
          <w:szCs w:val="26"/>
        </w:rPr>
        <w:t>);</w:t>
      </w:r>
    </w:p>
    <w:p w:rsidR="0099754E" w:rsidRDefault="0099754E" w:rsidP="0099754E">
      <w:pPr>
        <w:spacing w:line="276" w:lineRule="auto"/>
        <w:ind w:firstLine="709"/>
        <w:jc w:val="both"/>
        <w:outlineLvl w:val="1"/>
        <w:rPr>
          <w:sz w:val="26"/>
          <w:szCs w:val="26"/>
        </w:rPr>
      </w:pPr>
      <w:r w:rsidRPr="00921E96">
        <w:rPr>
          <w:i/>
          <w:sz w:val="26"/>
          <w:szCs w:val="26"/>
        </w:rPr>
        <w:t xml:space="preserve"> </w:t>
      </w:r>
      <w:r>
        <w:rPr>
          <w:sz w:val="26"/>
          <w:szCs w:val="26"/>
        </w:rPr>
        <w:t xml:space="preserve">- </w:t>
      </w:r>
      <w:r w:rsidRPr="00C80B7E">
        <w:rPr>
          <w:sz w:val="26"/>
          <w:szCs w:val="26"/>
          <w:u w:val="single"/>
        </w:rPr>
        <w:t>подпрограмма «Защита от наводнений населенных пунктов Чугуевского м</w:t>
      </w:r>
      <w:r w:rsidRPr="00C80B7E">
        <w:rPr>
          <w:sz w:val="26"/>
          <w:szCs w:val="26"/>
          <w:u w:val="single"/>
        </w:rPr>
        <w:t>у</w:t>
      </w:r>
      <w:r w:rsidRPr="00C80B7E">
        <w:rPr>
          <w:sz w:val="26"/>
          <w:szCs w:val="26"/>
          <w:u w:val="single"/>
        </w:rPr>
        <w:t>ниципального района»</w:t>
      </w:r>
      <w:r>
        <w:rPr>
          <w:sz w:val="26"/>
          <w:szCs w:val="26"/>
        </w:rPr>
        <w:t xml:space="preserve"> - </w:t>
      </w:r>
      <w:r w:rsidRPr="002F1D5D">
        <w:rPr>
          <w:i/>
          <w:sz w:val="26"/>
          <w:szCs w:val="26"/>
        </w:rPr>
        <w:t xml:space="preserve">бюджетные назначения в сумме 224,40 </w:t>
      </w:r>
      <w:proofErr w:type="spellStart"/>
      <w:r w:rsidRPr="002F1D5D">
        <w:rPr>
          <w:i/>
          <w:sz w:val="26"/>
          <w:szCs w:val="26"/>
        </w:rPr>
        <w:t>тыс</w:t>
      </w:r>
      <w:proofErr w:type="gramStart"/>
      <w:r w:rsidRPr="002F1D5D">
        <w:rPr>
          <w:i/>
          <w:sz w:val="26"/>
          <w:szCs w:val="26"/>
        </w:rPr>
        <w:t>.р</w:t>
      </w:r>
      <w:proofErr w:type="gramEnd"/>
      <w:r w:rsidRPr="002F1D5D">
        <w:rPr>
          <w:i/>
          <w:sz w:val="26"/>
          <w:szCs w:val="26"/>
        </w:rPr>
        <w:t>ублей</w:t>
      </w:r>
      <w:proofErr w:type="spellEnd"/>
      <w:r w:rsidRPr="002F1D5D">
        <w:rPr>
          <w:i/>
          <w:sz w:val="26"/>
          <w:szCs w:val="26"/>
        </w:rPr>
        <w:t>,</w:t>
      </w:r>
      <w:r>
        <w:rPr>
          <w:sz w:val="26"/>
          <w:szCs w:val="26"/>
        </w:rPr>
        <w:t xml:space="preserve"> </w:t>
      </w:r>
      <w:r w:rsidRPr="002F1D5D">
        <w:rPr>
          <w:i/>
          <w:sz w:val="26"/>
          <w:szCs w:val="26"/>
        </w:rPr>
        <w:t>заплан</w:t>
      </w:r>
      <w:r w:rsidRPr="002F1D5D">
        <w:rPr>
          <w:i/>
          <w:sz w:val="26"/>
          <w:szCs w:val="26"/>
        </w:rPr>
        <w:t>и</w:t>
      </w:r>
      <w:r w:rsidRPr="002F1D5D">
        <w:rPr>
          <w:i/>
          <w:sz w:val="26"/>
          <w:szCs w:val="26"/>
        </w:rPr>
        <w:t>рованные на</w:t>
      </w:r>
      <w:r>
        <w:rPr>
          <w:sz w:val="26"/>
          <w:szCs w:val="26"/>
        </w:rPr>
        <w:t xml:space="preserve"> </w:t>
      </w:r>
      <w:r w:rsidRPr="006310F7">
        <w:rPr>
          <w:i/>
          <w:sz w:val="26"/>
          <w:szCs w:val="26"/>
        </w:rPr>
        <w:t>проведение работ по определению границ зон затопления и подтопления</w:t>
      </w:r>
      <w:r>
        <w:rPr>
          <w:i/>
          <w:sz w:val="26"/>
          <w:szCs w:val="26"/>
        </w:rPr>
        <w:t>, не освоены администрацией Чугуевского муниципального района в полном объеме в связи с нарушением подрядной организацией ООО «</w:t>
      </w:r>
      <w:proofErr w:type="spellStart"/>
      <w:r>
        <w:rPr>
          <w:i/>
          <w:sz w:val="26"/>
          <w:szCs w:val="26"/>
        </w:rPr>
        <w:t>Геоизыскания</w:t>
      </w:r>
      <w:proofErr w:type="spellEnd"/>
      <w:r>
        <w:rPr>
          <w:i/>
          <w:sz w:val="26"/>
          <w:szCs w:val="26"/>
        </w:rPr>
        <w:t>» сроков исполнения и иных условий контрактов (контракт расторгнут)</w:t>
      </w:r>
      <w:r>
        <w:rPr>
          <w:sz w:val="26"/>
          <w:szCs w:val="26"/>
        </w:rPr>
        <w:t>;</w:t>
      </w:r>
      <w:r w:rsidRPr="00F12E4E">
        <w:rPr>
          <w:sz w:val="26"/>
          <w:szCs w:val="26"/>
        </w:rPr>
        <w:t xml:space="preserve"> </w:t>
      </w:r>
    </w:p>
    <w:p w:rsidR="0099754E" w:rsidRPr="00F12E4E" w:rsidRDefault="0099754E" w:rsidP="0099754E">
      <w:pPr>
        <w:spacing w:line="276" w:lineRule="auto"/>
        <w:ind w:firstLine="709"/>
        <w:jc w:val="both"/>
        <w:outlineLvl w:val="1"/>
        <w:rPr>
          <w:sz w:val="26"/>
          <w:szCs w:val="26"/>
        </w:rPr>
      </w:pPr>
      <w:r>
        <w:rPr>
          <w:sz w:val="26"/>
          <w:szCs w:val="26"/>
        </w:rPr>
        <w:t xml:space="preserve">- </w:t>
      </w:r>
      <w:r w:rsidRPr="00C80B7E">
        <w:rPr>
          <w:color w:val="000000"/>
          <w:sz w:val="26"/>
          <w:szCs w:val="26"/>
          <w:u w:val="single"/>
        </w:rPr>
        <w:t>основное мероприятие «Социальная профилактика, популяризация здорового образа жизни»</w:t>
      </w:r>
      <w:r>
        <w:rPr>
          <w:color w:val="000000"/>
          <w:sz w:val="26"/>
          <w:szCs w:val="26"/>
        </w:rPr>
        <w:t xml:space="preserve"> в сумме 246,84 </w:t>
      </w:r>
      <w:proofErr w:type="spellStart"/>
      <w:r>
        <w:rPr>
          <w:color w:val="000000"/>
          <w:sz w:val="26"/>
          <w:szCs w:val="26"/>
        </w:rPr>
        <w:t>тыс</w:t>
      </w:r>
      <w:proofErr w:type="gramStart"/>
      <w:r>
        <w:rPr>
          <w:color w:val="000000"/>
          <w:sz w:val="26"/>
          <w:szCs w:val="26"/>
        </w:rPr>
        <w:t>.р</w:t>
      </w:r>
      <w:proofErr w:type="gramEnd"/>
      <w:r>
        <w:rPr>
          <w:color w:val="000000"/>
          <w:sz w:val="26"/>
          <w:szCs w:val="26"/>
        </w:rPr>
        <w:t>ублей</w:t>
      </w:r>
      <w:proofErr w:type="spellEnd"/>
      <w:r>
        <w:rPr>
          <w:color w:val="000000"/>
          <w:sz w:val="26"/>
          <w:szCs w:val="26"/>
        </w:rPr>
        <w:t xml:space="preserve"> или 100,0% от плановых назначений, в том числе:</w:t>
      </w:r>
    </w:p>
    <w:p w:rsidR="0099754E" w:rsidRPr="001363AA" w:rsidRDefault="0099754E" w:rsidP="0099754E">
      <w:pPr>
        <w:spacing w:line="276" w:lineRule="auto"/>
        <w:ind w:firstLine="709"/>
        <w:jc w:val="both"/>
        <w:outlineLvl w:val="1"/>
        <w:rPr>
          <w:i/>
          <w:color w:val="000000"/>
          <w:sz w:val="26"/>
          <w:szCs w:val="26"/>
        </w:rPr>
      </w:pPr>
      <w:r w:rsidRPr="001363AA">
        <w:rPr>
          <w:i/>
          <w:color w:val="000000"/>
          <w:sz w:val="26"/>
          <w:szCs w:val="26"/>
        </w:rPr>
        <w:t xml:space="preserve">на повышение материального благосостояния граждан </w:t>
      </w:r>
      <w:r>
        <w:rPr>
          <w:i/>
          <w:color w:val="000000"/>
          <w:sz w:val="26"/>
          <w:szCs w:val="26"/>
        </w:rPr>
        <w:t>(оплата проезда бер</w:t>
      </w:r>
      <w:r>
        <w:rPr>
          <w:i/>
          <w:color w:val="000000"/>
          <w:sz w:val="26"/>
          <w:szCs w:val="26"/>
        </w:rPr>
        <w:t>е</w:t>
      </w:r>
      <w:r>
        <w:rPr>
          <w:i/>
          <w:color w:val="000000"/>
          <w:sz w:val="26"/>
          <w:szCs w:val="26"/>
        </w:rPr>
        <w:t>менных женщин и больных туберкулезом) освоено</w:t>
      </w:r>
      <w:r w:rsidRPr="001363AA">
        <w:rPr>
          <w:i/>
          <w:color w:val="000000"/>
          <w:sz w:val="26"/>
          <w:szCs w:val="26"/>
        </w:rPr>
        <w:t xml:space="preserve"> </w:t>
      </w:r>
      <w:r>
        <w:rPr>
          <w:i/>
          <w:color w:val="000000"/>
          <w:sz w:val="26"/>
          <w:szCs w:val="26"/>
        </w:rPr>
        <w:t>82</w:t>
      </w:r>
      <w:r w:rsidRPr="001363AA">
        <w:rPr>
          <w:i/>
          <w:color w:val="000000"/>
          <w:sz w:val="26"/>
          <w:szCs w:val="26"/>
        </w:rPr>
        <w:t xml:space="preserve">,00 </w:t>
      </w:r>
      <w:proofErr w:type="spellStart"/>
      <w:r w:rsidRPr="001363AA">
        <w:rPr>
          <w:i/>
          <w:color w:val="000000"/>
          <w:sz w:val="26"/>
          <w:szCs w:val="26"/>
        </w:rPr>
        <w:t>тыс</w:t>
      </w:r>
      <w:proofErr w:type="gramStart"/>
      <w:r w:rsidRPr="001363AA">
        <w:rPr>
          <w:i/>
          <w:color w:val="000000"/>
          <w:sz w:val="26"/>
          <w:szCs w:val="26"/>
        </w:rPr>
        <w:t>.р</w:t>
      </w:r>
      <w:proofErr w:type="gramEnd"/>
      <w:r w:rsidRPr="001363AA">
        <w:rPr>
          <w:i/>
          <w:color w:val="000000"/>
          <w:sz w:val="26"/>
          <w:szCs w:val="26"/>
        </w:rPr>
        <w:t>ублей</w:t>
      </w:r>
      <w:proofErr w:type="spellEnd"/>
      <w:r>
        <w:rPr>
          <w:i/>
          <w:color w:val="000000"/>
          <w:sz w:val="26"/>
          <w:szCs w:val="26"/>
        </w:rPr>
        <w:t xml:space="preserve"> </w:t>
      </w:r>
      <w:r w:rsidRPr="001363AA">
        <w:rPr>
          <w:i/>
          <w:color w:val="000000"/>
          <w:sz w:val="26"/>
          <w:szCs w:val="26"/>
        </w:rPr>
        <w:t xml:space="preserve">или </w:t>
      </w:r>
      <w:r>
        <w:rPr>
          <w:i/>
          <w:color w:val="000000"/>
          <w:sz w:val="26"/>
          <w:szCs w:val="26"/>
        </w:rPr>
        <w:t>100,0</w:t>
      </w:r>
      <w:r w:rsidRPr="001363AA">
        <w:rPr>
          <w:i/>
          <w:color w:val="000000"/>
          <w:sz w:val="26"/>
          <w:szCs w:val="26"/>
        </w:rPr>
        <w:t>% от плановых назначений;</w:t>
      </w:r>
    </w:p>
    <w:p w:rsidR="0099754E" w:rsidRPr="001363AA" w:rsidRDefault="0099754E" w:rsidP="0099754E">
      <w:pPr>
        <w:spacing w:line="276" w:lineRule="auto"/>
        <w:ind w:firstLine="709"/>
        <w:jc w:val="both"/>
        <w:outlineLvl w:val="1"/>
        <w:rPr>
          <w:i/>
          <w:color w:val="000000"/>
          <w:sz w:val="26"/>
          <w:szCs w:val="26"/>
        </w:rPr>
      </w:pPr>
      <w:r w:rsidRPr="001363AA">
        <w:rPr>
          <w:i/>
          <w:color w:val="000000"/>
          <w:sz w:val="26"/>
          <w:szCs w:val="26"/>
        </w:rPr>
        <w:t>на формирование здорового образа жизни</w:t>
      </w:r>
      <w:r>
        <w:rPr>
          <w:i/>
          <w:color w:val="000000"/>
          <w:sz w:val="26"/>
          <w:szCs w:val="26"/>
        </w:rPr>
        <w:t xml:space="preserve"> (приобретен витамин С для детей, посещающих детские сады)</w:t>
      </w:r>
      <w:r w:rsidRPr="001363AA">
        <w:rPr>
          <w:i/>
          <w:color w:val="000000"/>
          <w:sz w:val="26"/>
          <w:szCs w:val="26"/>
        </w:rPr>
        <w:t xml:space="preserve"> </w:t>
      </w:r>
      <w:r>
        <w:rPr>
          <w:i/>
          <w:color w:val="000000"/>
          <w:sz w:val="26"/>
          <w:szCs w:val="26"/>
        </w:rPr>
        <w:t>освоено</w:t>
      </w:r>
      <w:r w:rsidRPr="001363AA">
        <w:rPr>
          <w:i/>
          <w:color w:val="000000"/>
          <w:sz w:val="26"/>
          <w:szCs w:val="26"/>
        </w:rPr>
        <w:t xml:space="preserve"> 7</w:t>
      </w:r>
      <w:r>
        <w:rPr>
          <w:i/>
          <w:color w:val="000000"/>
          <w:sz w:val="26"/>
          <w:szCs w:val="26"/>
        </w:rPr>
        <w:t>4,84</w:t>
      </w:r>
      <w:r w:rsidRPr="001363AA">
        <w:rPr>
          <w:i/>
          <w:color w:val="000000"/>
          <w:sz w:val="26"/>
          <w:szCs w:val="26"/>
        </w:rPr>
        <w:t xml:space="preserve"> </w:t>
      </w:r>
      <w:proofErr w:type="spellStart"/>
      <w:r w:rsidRPr="001363AA">
        <w:rPr>
          <w:i/>
          <w:color w:val="000000"/>
          <w:sz w:val="26"/>
          <w:szCs w:val="26"/>
        </w:rPr>
        <w:t>тыс</w:t>
      </w:r>
      <w:proofErr w:type="gramStart"/>
      <w:r w:rsidRPr="001363AA">
        <w:rPr>
          <w:i/>
          <w:color w:val="000000"/>
          <w:sz w:val="26"/>
          <w:szCs w:val="26"/>
        </w:rPr>
        <w:t>.р</w:t>
      </w:r>
      <w:proofErr w:type="gramEnd"/>
      <w:r w:rsidRPr="001363AA">
        <w:rPr>
          <w:i/>
          <w:color w:val="000000"/>
          <w:sz w:val="26"/>
          <w:szCs w:val="26"/>
        </w:rPr>
        <w:t>ублей</w:t>
      </w:r>
      <w:proofErr w:type="spellEnd"/>
      <w:r w:rsidRPr="001363AA">
        <w:rPr>
          <w:i/>
          <w:color w:val="000000"/>
          <w:sz w:val="26"/>
          <w:szCs w:val="26"/>
        </w:rPr>
        <w:t xml:space="preserve"> или 100,0% от плановых назначений;</w:t>
      </w:r>
    </w:p>
    <w:p w:rsidR="0099754E" w:rsidRPr="001363AA" w:rsidRDefault="0099754E" w:rsidP="0099754E">
      <w:pPr>
        <w:spacing w:line="276" w:lineRule="auto"/>
        <w:ind w:firstLine="709"/>
        <w:jc w:val="both"/>
        <w:outlineLvl w:val="1"/>
        <w:rPr>
          <w:i/>
          <w:color w:val="000000"/>
          <w:sz w:val="26"/>
          <w:szCs w:val="26"/>
        </w:rPr>
      </w:pPr>
      <w:r>
        <w:rPr>
          <w:i/>
          <w:color w:val="000000"/>
          <w:sz w:val="26"/>
          <w:szCs w:val="26"/>
        </w:rPr>
        <w:t>на предоставление</w:t>
      </w:r>
      <w:r w:rsidRPr="001363AA">
        <w:rPr>
          <w:i/>
          <w:color w:val="000000"/>
          <w:sz w:val="26"/>
          <w:szCs w:val="26"/>
        </w:rPr>
        <w:t xml:space="preserve">  субсидии некоммерческим организациям, не являющимся муниципальными учреждениями</w:t>
      </w:r>
      <w:r>
        <w:rPr>
          <w:i/>
          <w:color w:val="000000"/>
          <w:sz w:val="26"/>
          <w:szCs w:val="26"/>
        </w:rPr>
        <w:t>, освоено</w:t>
      </w:r>
      <w:r w:rsidRPr="001363AA">
        <w:rPr>
          <w:i/>
          <w:color w:val="000000"/>
          <w:sz w:val="26"/>
          <w:szCs w:val="26"/>
        </w:rPr>
        <w:t xml:space="preserve"> </w:t>
      </w:r>
      <w:r>
        <w:rPr>
          <w:i/>
          <w:color w:val="000000"/>
          <w:sz w:val="26"/>
          <w:szCs w:val="26"/>
        </w:rPr>
        <w:t>90</w:t>
      </w:r>
      <w:r w:rsidRPr="001363AA">
        <w:rPr>
          <w:i/>
          <w:color w:val="000000"/>
          <w:sz w:val="26"/>
          <w:szCs w:val="26"/>
        </w:rPr>
        <w:t xml:space="preserve">,00 </w:t>
      </w:r>
      <w:proofErr w:type="spellStart"/>
      <w:r w:rsidRPr="001363AA">
        <w:rPr>
          <w:i/>
          <w:color w:val="000000"/>
          <w:sz w:val="26"/>
          <w:szCs w:val="26"/>
        </w:rPr>
        <w:t>тыс</w:t>
      </w:r>
      <w:proofErr w:type="gramStart"/>
      <w:r w:rsidRPr="001363AA">
        <w:rPr>
          <w:i/>
          <w:color w:val="000000"/>
          <w:sz w:val="26"/>
          <w:szCs w:val="26"/>
        </w:rPr>
        <w:t>.р</w:t>
      </w:r>
      <w:proofErr w:type="gramEnd"/>
      <w:r w:rsidRPr="001363AA">
        <w:rPr>
          <w:i/>
          <w:color w:val="000000"/>
          <w:sz w:val="26"/>
          <w:szCs w:val="26"/>
        </w:rPr>
        <w:t>ублей</w:t>
      </w:r>
      <w:proofErr w:type="spellEnd"/>
      <w:r w:rsidRPr="001363AA">
        <w:rPr>
          <w:i/>
          <w:color w:val="000000"/>
          <w:sz w:val="26"/>
          <w:szCs w:val="26"/>
        </w:rPr>
        <w:t xml:space="preserve"> или 100,0% от плановых назначений</w:t>
      </w:r>
      <w:r w:rsidRPr="006310F7">
        <w:rPr>
          <w:i/>
          <w:color w:val="000000"/>
          <w:sz w:val="26"/>
          <w:szCs w:val="26"/>
        </w:rPr>
        <w:t xml:space="preserve">: </w:t>
      </w:r>
      <w:r w:rsidRPr="006310F7">
        <w:rPr>
          <w:i/>
          <w:iCs/>
          <w:sz w:val="26"/>
          <w:szCs w:val="26"/>
        </w:rPr>
        <w:t>Чугуевской районной общественной организации ветеранов войны, тр</w:t>
      </w:r>
      <w:r w:rsidRPr="006310F7">
        <w:rPr>
          <w:i/>
          <w:iCs/>
          <w:sz w:val="26"/>
          <w:szCs w:val="26"/>
        </w:rPr>
        <w:t>у</w:t>
      </w:r>
      <w:r w:rsidRPr="006310F7">
        <w:rPr>
          <w:i/>
          <w:iCs/>
          <w:sz w:val="26"/>
          <w:szCs w:val="26"/>
        </w:rPr>
        <w:t>да, вооруженных сил и правоохранительных органов (</w:t>
      </w:r>
      <w:r>
        <w:rPr>
          <w:i/>
          <w:iCs/>
          <w:sz w:val="26"/>
          <w:szCs w:val="26"/>
        </w:rPr>
        <w:t>7</w:t>
      </w:r>
      <w:r w:rsidRPr="006310F7">
        <w:rPr>
          <w:i/>
          <w:iCs/>
          <w:sz w:val="26"/>
          <w:szCs w:val="26"/>
        </w:rPr>
        <w:t xml:space="preserve">0,0 тыс. рублей); </w:t>
      </w:r>
      <w:r w:rsidRPr="006310F7">
        <w:rPr>
          <w:i/>
          <w:color w:val="000000"/>
        </w:rPr>
        <w:t xml:space="preserve">общественной организации ветеранов локальных войн и военных конфликтов «Боевое братство  «Гром» с. </w:t>
      </w:r>
      <w:r w:rsidRPr="00A7269D">
        <w:rPr>
          <w:i/>
          <w:color w:val="000000"/>
        </w:rPr>
        <w:t>Чугуевка (20</w:t>
      </w:r>
      <w:r w:rsidRPr="00A7269D">
        <w:rPr>
          <w:i/>
          <w:color w:val="000000"/>
          <w:sz w:val="26"/>
          <w:szCs w:val="26"/>
        </w:rPr>
        <w:t>,</w:t>
      </w:r>
      <w:r w:rsidRPr="006310F7">
        <w:rPr>
          <w:i/>
          <w:color w:val="000000"/>
          <w:sz w:val="26"/>
          <w:szCs w:val="26"/>
        </w:rPr>
        <w:t xml:space="preserve">00 </w:t>
      </w:r>
      <w:proofErr w:type="spellStart"/>
      <w:r w:rsidRPr="006310F7">
        <w:rPr>
          <w:i/>
          <w:color w:val="000000"/>
          <w:sz w:val="26"/>
          <w:szCs w:val="26"/>
        </w:rPr>
        <w:t>тыс</w:t>
      </w:r>
      <w:proofErr w:type="gramStart"/>
      <w:r w:rsidRPr="006310F7">
        <w:rPr>
          <w:i/>
          <w:color w:val="000000"/>
          <w:sz w:val="26"/>
          <w:szCs w:val="26"/>
        </w:rPr>
        <w:t>.р</w:t>
      </w:r>
      <w:proofErr w:type="gramEnd"/>
      <w:r w:rsidRPr="006310F7">
        <w:rPr>
          <w:i/>
          <w:color w:val="000000"/>
          <w:sz w:val="26"/>
          <w:szCs w:val="26"/>
        </w:rPr>
        <w:t>ублей</w:t>
      </w:r>
      <w:proofErr w:type="spellEnd"/>
      <w:r w:rsidRPr="006310F7">
        <w:rPr>
          <w:i/>
          <w:color w:val="000000"/>
          <w:sz w:val="26"/>
          <w:szCs w:val="26"/>
        </w:rPr>
        <w:t>);</w:t>
      </w:r>
    </w:p>
    <w:p w:rsidR="0099754E" w:rsidRDefault="0099754E" w:rsidP="0099754E">
      <w:pPr>
        <w:spacing w:line="276" w:lineRule="auto"/>
        <w:ind w:firstLine="709"/>
        <w:jc w:val="both"/>
        <w:rPr>
          <w:bCs/>
          <w:iCs/>
        </w:rPr>
      </w:pPr>
      <w:r w:rsidRPr="001363AA">
        <w:rPr>
          <w:sz w:val="26"/>
          <w:szCs w:val="26"/>
        </w:rPr>
        <w:t xml:space="preserve">- </w:t>
      </w:r>
      <w:r w:rsidRPr="00C80B7E">
        <w:rPr>
          <w:sz w:val="26"/>
          <w:szCs w:val="26"/>
          <w:u w:val="single"/>
        </w:rPr>
        <w:t>основное мероприятие «</w:t>
      </w:r>
      <w:r w:rsidRPr="00C80B7E">
        <w:rPr>
          <w:bCs/>
          <w:iCs/>
          <w:u w:val="single"/>
        </w:rPr>
        <w:t>Совершенствование межбюджетных отношений в Чугуе</w:t>
      </w:r>
      <w:r w:rsidRPr="00C80B7E">
        <w:rPr>
          <w:bCs/>
          <w:iCs/>
          <w:u w:val="single"/>
        </w:rPr>
        <w:t>в</w:t>
      </w:r>
      <w:r w:rsidRPr="00C80B7E">
        <w:rPr>
          <w:bCs/>
          <w:iCs/>
          <w:u w:val="single"/>
        </w:rPr>
        <w:t>ском муниципальном районе»</w:t>
      </w:r>
      <w:r w:rsidRPr="001363AA">
        <w:rPr>
          <w:bCs/>
          <w:iCs/>
        </w:rPr>
        <w:t xml:space="preserve"> </w:t>
      </w:r>
      <w:r>
        <w:rPr>
          <w:bCs/>
          <w:iCs/>
        </w:rPr>
        <w:t xml:space="preserve">в сумме 42 855,70 </w:t>
      </w:r>
      <w:proofErr w:type="spellStart"/>
      <w:r>
        <w:rPr>
          <w:bCs/>
          <w:iCs/>
        </w:rPr>
        <w:t>тыс</w:t>
      </w:r>
      <w:proofErr w:type="gramStart"/>
      <w:r>
        <w:rPr>
          <w:bCs/>
          <w:iCs/>
        </w:rPr>
        <w:t>.р</w:t>
      </w:r>
      <w:proofErr w:type="gramEnd"/>
      <w:r>
        <w:rPr>
          <w:bCs/>
          <w:iCs/>
        </w:rPr>
        <w:t>ублей</w:t>
      </w:r>
      <w:proofErr w:type="spellEnd"/>
      <w:r>
        <w:rPr>
          <w:bCs/>
          <w:iCs/>
        </w:rPr>
        <w:t xml:space="preserve"> или 100,0% от плановых назн</w:t>
      </w:r>
      <w:r>
        <w:rPr>
          <w:bCs/>
          <w:iCs/>
        </w:rPr>
        <w:t>а</w:t>
      </w:r>
      <w:r>
        <w:rPr>
          <w:bCs/>
          <w:iCs/>
        </w:rPr>
        <w:t>чений, в том числе сельским поселениям Чугуевского муниципального района предоставл</w:t>
      </w:r>
      <w:r>
        <w:rPr>
          <w:bCs/>
          <w:iCs/>
        </w:rPr>
        <w:t>е</w:t>
      </w:r>
      <w:r>
        <w:rPr>
          <w:bCs/>
          <w:iCs/>
        </w:rPr>
        <w:t>ны:</w:t>
      </w:r>
    </w:p>
    <w:p w:rsidR="0099754E" w:rsidRPr="00EA0276" w:rsidRDefault="0099754E" w:rsidP="0099754E">
      <w:pPr>
        <w:spacing w:line="276" w:lineRule="auto"/>
        <w:ind w:firstLine="709"/>
        <w:jc w:val="both"/>
        <w:rPr>
          <w:i/>
          <w:sz w:val="26"/>
          <w:szCs w:val="26"/>
        </w:rPr>
      </w:pPr>
      <w:r w:rsidRPr="00EA0276">
        <w:rPr>
          <w:i/>
          <w:sz w:val="26"/>
          <w:szCs w:val="26"/>
        </w:rPr>
        <w:t>дотации на выравнивание бюджетной обеспеченности из фонда финансовой поддержки, который был сформирован в сумме 2</w:t>
      </w:r>
      <w:r>
        <w:rPr>
          <w:i/>
          <w:sz w:val="26"/>
          <w:szCs w:val="26"/>
        </w:rPr>
        <w:t>8 700</w:t>
      </w:r>
      <w:r w:rsidRPr="00EA0276">
        <w:rPr>
          <w:i/>
          <w:sz w:val="26"/>
          <w:szCs w:val="26"/>
        </w:rPr>
        <w:t>,</w:t>
      </w:r>
      <w:r>
        <w:rPr>
          <w:i/>
          <w:sz w:val="26"/>
          <w:szCs w:val="26"/>
        </w:rPr>
        <w:t>0</w:t>
      </w:r>
      <w:r w:rsidRPr="00EA0276">
        <w:rPr>
          <w:i/>
          <w:sz w:val="26"/>
          <w:szCs w:val="26"/>
        </w:rPr>
        <w:t xml:space="preserve">0 тыс. рублей, в том числе: за счет субвенций из краевого бюджета в сумме </w:t>
      </w:r>
      <w:r>
        <w:rPr>
          <w:i/>
          <w:sz w:val="26"/>
          <w:szCs w:val="26"/>
        </w:rPr>
        <w:t>13 608,40</w:t>
      </w:r>
      <w:r w:rsidRPr="00EA0276">
        <w:rPr>
          <w:i/>
          <w:sz w:val="26"/>
          <w:szCs w:val="26"/>
        </w:rPr>
        <w:t xml:space="preserve"> тыс. рублей и средств районного бюджета в сумме </w:t>
      </w:r>
      <w:r w:rsidRPr="00B75FF8">
        <w:rPr>
          <w:i/>
          <w:sz w:val="26"/>
          <w:szCs w:val="26"/>
        </w:rPr>
        <w:t>15 091,60</w:t>
      </w:r>
      <w:r w:rsidRPr="00EA0276">
        <w:rPr>
          <w:i/>
          <w:sz w:val="26"/>
          <w:szCs w:val="26"/>
        </w:rPr>
        <w:t xml:space="preserve"> тыс. рублей;</w:t>
      </w:r>
    </w:p>
    <w:p w:rsidR="0099754E" w:rsidRPr="00EA0276" w:rsidRDefault="0099754E" w:rsidP="0099754E">
      <w:pPr>
        <w:spacing w:line="276" w:lineRule="auto"/>
        <w:ind w:firstLine="707"/>
        <w:jc w:val="both"/>
        <w:rPr>
          <w:b/>
          <w:bCs/>
          <w:i/>
          <w:iCs/>
          <w:sz w:val="26"/>
          <w:szCs w:val="26"/>
        </w:rPr>
      </w:pPr>
      <w:r w:rsidRPr="00EA0276">
        <w:rPr>
          <w:i/>
          <w:sz w:val="26"/>
          <w:szCs w:val="26"/>
        </w:rPr>
        <w:t>иные межбюджетные трансферты</w:t>
      </w:r>
      <w:r>
        <w:rPr>
          <w:i/>
          <w:sz w:val="26"/>
          <w:szCs w:val="26"/>
        </w:rPr>
        <w:t xml:space="preserve"> бюджетам сельских поселений</w:t>
      </w:r>
      <w:r w:rsidRPr="00EA0276">
        <w:rPr>
          <w:i/>
          <w:sz w:val="26"/>
          <w:szCs w:val="26"/>
        </w:rPr>
        <w:t xml:space="preserve"> в сумме 1</w:t>
      </w:r>
      <w:r>
        <w:rPr>
          <w:i/>
          <w:sz w:val="26"/>
          <w:szCs w:val="26"/>
        </w:rPr>
        <w:t>4 155,70</w:t>
      </w:r>
      <w:r w:rsidRPr="00EA0276">
        <w:rPr>
          <w:i/>
          <w:sz w:val="26"/>
          <w:szCs w:val="26"/>
        </w:rPr>
        <w:t xml:space="preserve"> </w:t>
      </w:r>
      <w:proofErr w:type="spellStart"/>
      <w:r w:rsidRPr="00EA0276">
        <w:rPr>
          <w:i/>
          <w:sz w:val="26"/>
          <w:szCs w:val="26"/>
        </w:rPr>
        <w:t>тыс</w:t>
      </w:r>
      <w:proofErr w:type="gramStart"/>
      <w:r w:rsidRPr="00EA0276">
        <w:rPr>
          <w:i/>
          <w:sz w:val="26"/>
          <w:szCs w:val="26"/>
        </w:rPr>
        <w:t>.р</w:t>
      </w:r>
      <w:proofErr w:type="gramEnd"/>
      <w:r w:rsidRPr="00EA0276">
        <w:rPr>
          <w:i/>
          <w:sz w:val="26"/>
          <w:szCs w:val="26"/>
        </w:rPr>
        <w:t>ублей</w:t>
      </w:r>
      <w:proofErr w:type="spellEnd"/>
      <w:r w:rsidRPr="00EA0276">
        <w:rPr>
          <w:i/>
          <w:sz w:val="26"/>
          <w:szCs w:val="26"/>
        </w:rPr>
        <w:t xml:space="preserve"> </w:t>
      </w:r>
      <w:r w:rsidRPr="00F45EA8">
        <w:rPr>
          <w:i/>
          <w:sz w:val="26"/>
          <w:szCs w:val="26"/>
        </w:rPr>
        <w:t>(на поддержку мер по обеспечению сбалансированности бю</w:t>
      </w:r>
      <w:r w:rsidRPr="00F45EA8">
        <w:rPr>
          <w:i/>
          <w:sz w:val="26"/>
          <w:szCs w:val="26"/>
        </w:rPr>
        <w:t>д</w:t>
      </w:r>
      <w:r w:rsidRPr="00F45EA8">
        <w:rPr>
          <w:i/>
          <w:sz w:val="26"/>
          <w:szCs w:val="26"/>
        </w:rPr>
        <w:t>жетов</w:t>
      </w:r>
      <w:r>
        <w:rPr>
          <w:i/>
          <w:sz w:val="26"/>
          <w:szCs w:val="26"/>
        </w:rPr>
        <w:t xml:space="preserve">, в том числе </w:t>
      </w:r>
      <w:r w:rsidRPr="00F45EA8">
        <w:rPr>
          <w:i/>
          <w:sz w:val="26"/>
          <w:szCs w:val="26"/>
        </w:rPr>
        <w:t>на содержание учреждений культуры</w:t>
      </w:r>
      <w:r>
        <w:rPr>
          <w:i/>
          <w:sz w:val="26"/>
          <w:szCs w:val="26"/>
        </w:rPr>
        <w:t xml:space="preserve"> и проведение меропри</w:t>
      </w:r>
      <w:r>
        <w:rPr>
          <w:i/>
          <w:sz w:val="26"/>
          <w:szCs w:val="26"/>
        </w:rPr>
        <w:t>я</w:t>
      </w:r>
      <w:r>
        <w:rPr>
          <w:i/>
          <w:sz w:val="26"/>
          <w:szCs w:val="26"/>
        </w:rPr>
        <w:t>тий, связанных с объединением сельских поселений в Чугуевский муниципальный округ</w:t>
      </w:r>
      <w:r w:rsidRPr="00F45EA8">
        <w:rPr>
          <w:i/>
          <w:sz w:val="26"/>
          <w:szCs w:val="26"/>
        </w:rPr>
        <w:t xml:space="preserve"> – </w:t>
      </w:r>
      <w:r>
        <w:rPr>
          <w:i/>
          <w:sz w:val="26"/>
          <w:szCs w:val="26"/>
        </w:rPr>
        <w:t>12 197,70</w:t>
      </w:r>
      <w:r w:rsidRPr="00F45EA8">
        <w:rPr>
          <w:i/>
          <w:sz w:val="26"/>
          <w:szCs w:val="26"/>
        </w:rPr>
        <w:t xml:space="preserve"> </w:t>
      </w:r>
      <w:proofErr w:type="spellStart"/>
      <w:r w:rsidRPr="00F45EA8">
        <w:rPr>
          <w:i/>
          <w:sz w:val="26"/>
          <w:szCs w:val="26"/>
        </w:rPr>
        <w:t>тыс.рублей</w:t>
      </w:r>
      <w:proofErr w:type="spellEnd"/>
      <w:r>
        <w:rPr>
          <w:i/>
          <w:sz w:val="26"/>
          <w:szCs w:val="26"/>
        </w:rPr>
        <w:t>;</w:t>
      </w:r>
      <w:r w:rsidRPr="00F45EA8">
        <w:rPr>
          <w:i/>
          <w:sz w:val="26"/>
          <w:szCs w:val="26"/>
        </w:rPr>
        <w:t xml:space="preserve"> на проведение новогодних мероприятий – </w:t>
      </w:r>
      <w:r>
        <w:rPr>
          <w:i/>
          <w:sz w:val="26"/>
          <w:szCs w:val="26"/>
        </w:rPr>
        <w:t>937,00</w:t>
      </w:r>
      <w:r w:rsidRPr="00F45EA8">
        <w:rPr>
          <w:i/>
          <w:sz w:val="26"/>
          <w:szCs w:val="26"/>
        </w:rPr>
        <w:t xml:space="preserve"> </w:t>
      </w:r>
      <w:proofErr w:type="spellStart"/>
      <w:r w:rsidRPr="00F45EA8">
        <w:rPr>
          <w:i/>
          <w:sz w:val="26"/>
          <w:szCs w:val="26"/>
        </w:rPr>
        <w:t>тыс</w:t>
      </w:r>
      <w:proofErr w:type="gramStart"/>
      <w:r w:rsidRPr="00F45EA8">
        <w:rPr>
          <w:i/>
          <w:sz w:val="26"/>
          <w:szCs w:val="26"/>
        </w:rPr>
        <w:t>.р</w:t>
      </w:r>
      <w:proofErr w:type="gramEnd"/>
      <w:r w:rsidRPr="00F45EA8">
        <w:rPr>
          <w:i/>
          <w:sz w:val="26"/>
          <w:szCs w:val="26"/>
        </w:rPr>
        <w:t>ублей;</w:t>
      </w:r>
      <w:r>
        <w:rPr>
          <w:i/>
          <w:sz w:val="26"/>
          <w:szCs w:val="26"/>
        </w:rPr>
        <w:t>на</w:t>
      </w:r>
      <w:proofErr w:type="spellEnd"/>
      <w:r>
        <w:rPr>
          <w:i/>
          <w:sz w:val="26"/>
          <w:szCs w:val="26"/>
        </w:rPr>
        <w:t xml:space="preserve"> приобретение клея для установки спортивной площадки в с. Кокш</w:t>
      </w:r>
      <w:r>
        <w:rPr>
          <w:i/>
          <w:sz w:val="26"/>
          <w:szCs w:val="26"/>
        </w:rPr>
        <w:t>а</w:t>
      </w:r>
      <w:r>
        <w:rPr>
          <w:i/>
          <w:sz w:val="26"/>
          <w:szCs w:val="26"/>
        </w:rPr>
        <w:t xml:space="preserve">ровка – 1 021,00 </w:t>
      </w:r>
      <w:proofErr w:type="spellStart"/>
      <w:r>
        <w:rPr>
          <w:i/>
          <w:sz w:val="26"/>
          <w:szCs w:val="26"/>
        </w:rPr>
        <w:t>тыс.рублей</w:t>
      </w:r>
      <w:proofErr w:type="spellEnd"/>
      <w:r>
        <w:rPr>
          <w:i/>
          <w:sz w:val="26"/>
          <w:szCs w:val="26"/>
        </w:rPr>
        <w:t xml:space="preserve"> </w:t>
      </w:r>
      <w:r w:rsidRPr="00F45EA8">
        <w:rPr>
          <w:i/>
          <w:sz w:val="26"/>
          <w:szCs w:val="26"/>
        </w:rPr>
        <w:t>).</w:t>
      </w:r>
    </w:p>
    <w:p w:rsidR="0099754E" w:rsidRDefault="0099754E" w:rsidP="0099754E">
      <w:pPr>
        <w:spacing w:line="276" w:lineRule="auto"/>
        <w:ind w:firstLine="709"/>
        <w:jc w:val="both"/>
        <w:rPr>
          <w:bCs/>
          <w:iCs/>
        </w:rPr>
      </w:pPr>
      <w:r w:rsidRPr="00C85372">
        <w:rPr>
          <w:sz w:val="26"/>
          <w:szCs w:val="26"/>
        </w:rPr>
        <w:t xml:space="preserve">- </w:t>
      </w:r>
      <w:r w:rsidRPr="00C80B7E">
        <w:rPr>
          <w:sz w:val="26"/>
          <w:szCs w:val="26"/>
          <w:u w:val="single"/>
        </w:rPr>
        <w:t>о</w:t>
      </w:r>
      <w:r w:rsidRPr="00C80B7E">
        <w:rPr>
          <w:bCs/>
          <w:iCs/>
          <w:u w:val="single"/>
        </w:rPr>
        <w:t>сновное мероприятие «Создание условий для развития средств массовой информ</w:t>
      </w:r>
      <w:r w:rsidRPr="00C80B7E">
        <w:rPr>
          <w:bCs/>
          <w:iCs/>
          <w:u w:val="single"/>
        </w:rPr>
        <w:t>а</w:t>
      </w:r>
      <w:r w:rsidRPr="00C80B7E">
        <w:rPr>
          <w:bCs/>
          <w:iCs/>
          <w:u w:val="single"/>
        </w:rPr>
        <w:t>ции и освещение деятельности органов власти»</w:t>
      </w:r>
      <w:r>
        <w:rPr>
          <w:bCs/>
          <w:iCs/>
        </w:rPr>
        <w:t xml:space="preserve"> в сумме 938,00 </w:t>
      </w:r>
      <w:proofErr w:type="spellStart"/>
      <w:r>
        <w:rPr>
          <w:bCs/>
          <w:iCs/>
        </w:rPr>
        <w:t>тыс</w:t>
      </w:r>
      <w:proofErr w:type="gramStart"/>
      <w:r>
        <w:rPr>
          <w:bCs/>
          <w:iCs/>
        </w:rPr>
        <w:t>.р</w:t>
      </w:r>
      <w:proofErr w:type="gramEnd"/>
      <w:r>
        <w:rPr>
          <w:bCs/>
          <w:iCs/>
        </w:rPr>
        <w:t>ублей</w:t>
      </w:r>
      <w:proofErr w:type="spellEnd"/>
      <w:r>
        <w:rPr>
          <w:bCs/>
          <w:iCs/>
        </w:rPr>
        <w:t xml:space="preserve"> или 100,0% от плановых назначений:</w:t>
      </w:r>
    </w:p>
    <w:p w:rsidR="0099754E" w:rsidRPr="00C85372" w:rsidRDefault="0099754E" w:rsidP="0099754E">
      <w:pPr>
        <w:spacing w:line="276" w:lineRule="auto"/>
        <w:ind w:firstLine="709"/>
        <w:jc w:val="both"/>
        <w:rPr>
          <w:i/>
          <w:sz w:val="26"/>
          <w:szCs w:val="26"/>
        </w:rPr>
      </w:pPr>
      <w:r w:rsidRPr="00C85372">
        <w:rPr>
          <w:bCs/>
          <w:i/>
          <w:iCs/>
        </w:rPr>
        <w:t xml:space="preserve">предоставлена субсидия на </w:t>
      </w:r>
      <w:r w:rsidRPr="00C85372">
        <w:rPr>
          <w:i/>
          <w:sz w:val="26"/>
          <w:szCs w:val="26"/>
        </w:rPr>
        <w:t>финансовое обеспечение выполнения муниципальн</w:t>
      </w:r>
      <w:r w:rsidRPr="00C85372">
        <w:rPr>
          <w:i/>
          <w:sz w:val="26"/>
          <w:szCs w:val="26"/>
        </w:rPr>
        <w:t>о</w:t>
      </w:r>
      <w:r w:rsidRPr="00C85372">
        <w:rPr>
          <w:i/>
          <w:sz w:val="26"/>
          <w:szCs w:val="26"/>
        </w:rPr>
        <w:t xml:space="preserve">го задания муниципальному автономному учреждению «Редакция газеты «Наше время» на публикацию информационного материала. </w:t>
      </w:r>
    </w:p>
    <w:p w:rsidR="0099754E" w:rsidRDefault="0099754E" w:rsidP="0099754E">
      <w:pPr>
        <w:spacing w:line="276" w:lineRule="auto"/>
        <w:ind w:firstLine="709"/>
        <w:jc w:val="both"/>
        <w:rPr>
          <w:bCs/>
          <w:iCs/>
        </w:rPr>
      </w:pPr>
      <w:r w:rsidRPr="00C85372">
        <w:rPr>
          <w:bCs/>
          <w:iCs/>
        </w:rPr>
        <w:t xml:space="preserve"> - </w:t>
      </w:r>
      <w:r w:rsidRPr="00C80B7E">
        <w:rPr>
          <w:bCs/>
          <w:iCs/>
          <w:u w:val="single"/>
        </w:rPr>
        <w:t>основное мероприятие «Обеспечение жильем граждан, проживающих в сельских поселениях»</w:t>
      </w:r>
      <w:r>
        <w:rPr>
          <w:bCs/>
          <w:iCs/>
        </w:rPr>
        <w:t xml:space="preserve"> в сумме 38,34 </w:t>
      </w:r>
      <w:proofErr w:type="spellStart"/>
      <w:r>
        <w:rPr>
          <w:bCs/>
          <w:iCs/>
        </w:rPr>
        <w:t>тыс</w:t>
      </w:r>
      <w:proofErr w:type="gramStart"/>
      <w:r>
        <w:rPr>
          <w:bCs/>
          <w:iCs/>
        </w:rPr>
        <w:t>.р</w:t>
      </w:r>
      <w:proofErr w:type="gramEnd"/>
      <w:r>
        <w:rPr>
          <w:bCs/>
          <w:iCs/>
        </w:rPr>
        <w:t>ублей</w:t>
      </w:r>
      <w:proofErr w:type="spellEnd"/>
      <w:r>
        <w:rPr>
          <w:bCs/>
          <w:iCs/>
        </w:rPr>
        <w:t xml:space="preserve"> или 100,0 % от плановых назначений: </w:t>
      </w:r>
      <w:r w:rsidRPr="00BC1C00">
        <w:rPr>
          <w:bCs/>
          <w:i/>
          <w:iCs/>
        </w:rPr>
        <w:t>предоставлена субсидия из районного бюджета на приобретение жилья на территории Чугуе</w:t>
      </w:r>
      <w:r>
        <w:rPr>
          <w:bCs/>
          <w:i/>
          <w:iCs/>
        </w:rPr>
        <w:t>вского мун</w:t>
      </w:r>
      <w:r>
        <w:rPr>
          <w:bCs/>
          <w:i/>
          <w:iCs/>
        </w:rPr>
        <w:t>и</w:t>
      </w:r>
      <w:r>
        <w:rPr>
          <w:bCs/>
          <w:i/>
          <w:iCs/>
        </w:rPr>
        <w:t>ципального района четырем</w:t>
      </w:r>
      <w:r w:rsidRPr="00BC1C00">
        <w:rPr>
          <w:bCs/>
          <w:i/>
          <w:iCs/>
        </w:rPr>
        <w:t xml:space="preserve"> молодым семьям в составе </w:t>
      </w:r>
      <w:r>
        <w:rPr>
          <w:bCs/>
          <w:i/>
          <w:iCs/>
        </w:rPr>
        <w:t>13</w:t>
      </w:r>
      <w:r w:rsidRPr="00BC1C00">
        <w:rPr>
          <w:bCs/>
          <w:i/>
          <w:iCs/>
        </w:rPr>
        <w:t xml:space="preserve"> человек</w:t>
      </w:r>
      <w:r>
        <w:rPr>
          <w:bCs/>
          <w:i/>
          <w:iCs/>
        </w:rPr>
        <w:t>, две из которых – рабо</w:t>
      </w:r>
      <w:r>
        <w:rPr>
          <w:bCs/>
          <w:i/>
          <w:iCs/>
        </w:rPr>
        <w:t>т</w:t>
      </w:r>
      <w:r>
        <w:rPr>
          <w:bCs/>
          <w:i/>
          <w:iCs/>
        </w:rPr>
        <w:t>ники агропромышленного комплекса района, две – работники социальной сферы;</w:t>
      </w:r>
    </w:p>
    <w:p w:rsidR="0099754E" w:rsidRDefault="0099754E" w:rsidP="0099754E">
      <w:pPr>
        <w:spacing w:line="276" w:lineRule="auto"/>
        <w:ind w:firstLine="709"/>
        <w:jc w:val="both"/>
        <w:rPr>
          <w:bCs/>
          <w:iCs/>
        </w:rPr>
      </w:pPr>
      <w:r>
        <w:rPr>
          <w:bCs/>
          <w:iCs/>
        </w:rPr>
        <w:t xml:space="preserve">- </w:t>
      </w:r>
      <w:r w:rsidRPr="00C80B7E">
        <w:rPr>
          <w:bCs/>
          <w:iCs/>
          <w:u w:val="single"/>
        </w:rPr>
        <w:t>основное мероприятие «Управление и распоряжение имуществом, находящимся в собственности Чугуевского муниципального района»</w:t>
      </w:r>
      <w:r>
        <w:rPr>
          <w:bCs/>
          <w:iCs/>
        </w:rPr>
        <w:t xml:space="preserve"> в сумме 1 121,59  </w:t>
      </w:r>
      <w:proofErr w:type="spellStart"/>
      <w:r>
        <w:rPr>
          <w:bCs/>
          <w:iCs/>
        </w:rPr>
        <w:t>тыс</w:t>
      </w:r>
      <w:proofErr w:type="gramStart"/>
      <w:r>
        <w:rPr>
          <w:bCs/>
          <w:iCs/>
        </w:rPr>
        <w:t>.р</w:t>
      </w:r>
      <w:proofErr w:type="gramEnd"/>
      <w:r>
        <w:rPr>
          <w:bCs/>
          <w:iCs/>
        </w:rPr>
        <w:t>ублей</w:t>
      </w:r>
      <w:proofErr w:type="spellEnd"/>
      <w:r>
        <w:rPr>
          <w:bCs/>
          <w:iCs/>
        </w:rPr>
        <w:t xml:space="preserve"> или 92,2% от плановых назначений (1 216,59 </w:t>
      </w:r>
      <w:proofErr w:type="spellStart"/>
      <w:r>
        <w:rPr>
          <w:bCs/>
          <w:iCs/>
        </w:rPr>
        <w:t>тыс.рублей</w:t>
      </w:r>
      <w:proofErr w:type="spellEnd"/>
      <w:r>
        <w:rPr>
          <w:bCs/>
          <w:iCs/>
        </w:rPr>
        <w:t>), в том числе на мероприятия:</w:t>
      </w:r>
    </w:p>
    <w:p w:rsidR="0099754E" w:rsidRDefault="0099754E" w:rsidP="0099754E">
      <w:pPr>
        <w:spacing w:line="276" w:lineRule="auto"/>
        <w:ind w:firstLine="709"/>
        <w:jc w:val="both"/>
        <w:rPr>
          <w:bCs/>
          <w:i/>
          <w:iCs/>
        </w:rPr>
      </w:pPr>
      <w:r>
        <w:rPr>
          <w:bCs/>
          <w:i/>
          <w:iCs/>
        </w:rPr>
        <w:t>по изготовлению технической документации на объекты недвижимости муниц</w:t>
      </w:r>
      <w:r>
        <w:rPr>
          <w:bCs/>
          <w:i/>
          <w:iCs/>
        </w:rPr>
        <w:t>и</w:t>
      </w:r>
      <w:r>
        <w:rPr>
          <w:bCs/>
          <w:i/>
          <w:iCs/>
        </w:rPr>
        <w:t xml:space="preserve">пальной собственности района и коммунальные сети выделено и освоено 1 121,59 </w:t>
      </w:r>
      <w:proofErr w:type="spellStart"/>
      <w:r>
        <w:rPr>
          <w:bCs/>
          <w:i/>
          <w:iCs/>
        </w:rPr>
        <w:t>тыс</w:t>
      </w:r>
      <w:proofErr w:type="gramStart"/>
      <w:r>
        <w:rPr>
          <w:bCs/>
          <w:i/>
          <w:iCs/>
        </w:rPr>
        <w:t>.р</w:t>
      </w:r>
      <w:proofErr w:type="gramEnd"/>
      <w:r>
        <w:rPr>
          <w:bCs/>
          <w:i/>
          <w:iCs/>
        </w:rPr>
        <w:t>ублей</w:t>
      </w:r>
      <w:proofErr w:type="spellEnd"/>
      <w:r>
        <w:rPr>
          <w:bCs/>
          <w:i/>
          <w:iCs/>
        </w:rPr>
        <w:t xml:space="preserve"> или 100,0 %;</w:t>
      </w:r>
    </w:p>
    <w:p w:rsidR="0099754E" w:rsidRDefault="0099754E" w:rsidP="0099754E">
      <w:pPr>
        <w:spacing w:line="276" w:lineRule="auto"/>
        <w:ind w:firstLine="709"/>
        <w:jc w:val="both"/>
        <w:rPr>
          <w:rFonts w:eastAsia="Courier New"/>
          <w:i/>
          <w:sz w:val="26"/>
          <w:szCs w:val="26"/>
        </w:rPr>
      </w:pPr>
      <w:r>
        <w:rPr>
          <w:bCs/>
          <w:i/>
          <w:iCs/>
        </w:rPr>
        <w:t xml:space="preserve">по утверждению генеральных планов сельских поселений и внесение изменений в них - не освоены бюджетные ассигнования в сумме 95,00 </w:t>
      </w:r>
      <w:proofErr w:type="spellStart"/>
      <w:r>
        <w:rPr>
          <w:bCs/>
          <w:i/>
          <w:iCs/>
        </w:rPr>
        <w:t>тыс</w:t>
      </w:r>
      <w:proofErr w:type="gramStart"/>
      <w:r>
        <w:rPr>
          <w:bCs/>
          <w:i/>
          <w:iCs/>
        </w:rPr>
        <w:t>.р</w:t>
      </w:r>
      <w:proofErr w:type="gramEnd"/>
      <w:r>
        <w:rPr>
          <w:bCs/>
          <w:i/>
          <w:iCs/>
        </w:rPr>
        <w:t>ублей</w:t>
      </w:r>
      <w:proofErr w:type="spellEnd"/>
      <w:r>
        <w:rPr>
          <w:bCs/>
          <w:i/>
          <w:iCs/>
        </w:rPr>
        <w:t xml:space="preserve">, </w:t>
      </w:r>
      <w:r w:rsidRPr="002B6866">
        <w:rPr>
          <w:bCs/>
          <w:i/>
          <w:iCs/>
          <w:sz w:val="26"/>
          <w:szCs w:val="26"/>
        </w:rPr>
        <w:t xml:space="preserve">запланированные </w:t>
      </w:r>
      <w:r w:rsidRPr="002B6866">
        <w:rPr>
          <w:i/>
          <w:color w:val="000000"/>
          <w:sz w:val="26"/>
          <w:szCs w:val="26"/>
        </w:rPr>
        <w:t>на в</w:t>
      </w:r>
      <w:r w:rsidRPr="002B6866">
        <w:rPr>
          <w:i/>
          <w:color w:val="000000"/>
          <w:sz w:val="26"/>
          <w:szCs w:val="26"/>
        </w:rPr>
        <w:t>ы</w:t>
      </w:r>
      <w:r w:rsidRPr="002B6866">
        <w:rPr>
          <w:i/>
          <w:color w:val="000000"/>
          <w:sz w:val="26"/>
          <w:szCs w:val="26"/>
        </w:rPr>
        <w:t>полнение работ по разработке проекта внесения изменений в генеральный план Чуг</w:t>
      </w:r>
      <w:r w:rsidRPr="002B6866">
        <w:rPr>
          <w:i/>
          <w:color w:val="000000"/>
          <w:sz w:val="26"/>
          <w:szCs w:val="26"/>
        </w:rPr>
        <w:t>у</w:t>
      </w:r>
      <w:r w:rsidRPr="002B6866">
        <w:rPr>
          <w:i/>
          <w:color w:val="000000"/>
          <w:sz w:val="26"/>
          <w:szCs w:val="26"/>
        </w:rPr>
        <w:t xml:space="preserve">евского СП: </w:t>
      </w:r>
      <w:r w:rsidRPr="002B6866">
        <w:rPr>
          <w:i/>
          <w:sz w:val="26"/>
          <w:szCs w:val="26"/>
        </w:rPr>
        <w:t>подрядчик ООО «Урбан-План» не выполнил работы в связи с</w:t>
      </w:r>
      <w:r w:rsidRPr="002B6866">
        <w:rPr>
          <w:i/>
          <w:color w:val="FF0000"/>
          <w:sz w:val="26"/>
          <w:szCs w:val="26"/>
        </w:rPr>
        <w:t xml:space="preserve"> </w:t>
      </w:r>
      <w:r w:rsidRPr="002B6866">
        <w:rPr>
          <w:rFonts w:eastAsia="Courier New"/>
          <w:i/>
          <w:sz w:val="26"/>
          <w:szCs w:val="26"/>
        </w:rPr>
        <w:t>выявлением нарушений с пересечением границ населенных пунктов с землями лесного фонда.</w:t>
      </w:r>
    </w:p>
    <w:p w:rsidR="0099754E" w:rsidRPr="005B239D" w:rsidRDefault="0099754E" w:rsidP="0099754E">
      <w:pPr>
        <w:spacing w:line="276" w:lineRule="auto"/>
        <w:ind w:firstLine="709"/>
        <w:jc w:val="both"/>
        <w:rPr>
          <w:rFonts w:eastAsia="Courier New"/>
          <w:sz w:val="26"/>
          <w:szCs w:val="26"/>
        </w:rPr>
      </w:pPr>
      <w:r w:rsidRPr="005B239D">
        <w:rPr>
          <w:rFonts w:eastAsia="Courier New"/>
          <w:sz w:val="26"/>
          <w:szCs w:val="26"/>
        </w:rPr>
        <w:t xml:space="preserve">- </w:t>
      </w:r>
      <w:r w:rsidRPr="00C80B7E">
        <w:rPr>
          <w:rFonts w:eastAsia="Courier New"/>
          <w:sz w:val="26"/>
          <w:szCs w:val="26"/>
          <w:u w:val="single"/>
        </w:rPr>
        <w:t>основное мероприятие «Обеспечение детей-сирот и детей, оставшихся без п</w:t>
      </w:r>
      <w:r w:rsidRPr="00C80B7E">
        <w:rPr>
          <w:rFonts w:eastAsia="Courier New"/>
          <w:sz w:val="26"/>
          <w:szCs w:val="26"/>
          <w:u w:val="single"/>
        </w:rPr>
        <w:t>о</w:t>
      </w:r>
      <w:r w:rsidRPr="00C80B7E">
        <w:rPr>
          <w:rFonts w:eastAsia="Courier New"/>
          <w:sz w:val="26"/>
          <w:szCs w:val="26"/>
          <w:u w:val="single"/>
        </w:rPr>
        <w:t>печения родителей, лиц из числа детей-сирот и детей, оставшихся без попечения р</w:t>
      </w:r>
      <w:r w:rsidRPr="00C80B7E">
        <w:rPr>
          <w:rFonts w:eastAsia="Courier New"/>
          <w:sz w:val="26"/>
          <w:szCs w:val="26"/>
          <w:u w:val="single"/>
        </w:rPr>
        <w:t>о</w:t>
      </w:r>
      <w:r w:rsidRPr="00C80B7E">
        <w:rPr>
          <w:rFonts w:eastAsia="Courier New"/>
          <w:sz w:val="26"/>
          <w:szCs w:val="26"/>
          <w:u w:val="single"/>
        </w:rPr>
        <w:t>дителей, жилыми помещениями»</w:t>
      </w:r>
      <w:r w:rsidRPr="005B239D">
        <w:rPr>
          <w:rFonts w:eastAsia="Courier New"/>
          <w:sz w:val="26"/>
          <w:szCs w:val="26"/>
        </w:rPr>
        <w:t xml:space="preserve"> в сумме 22 894,53 </w:t>
      </w:r>
      <w:proofErr w:type="spellStart"/>
      <w:r w:rsidRPr="005B239D">
        <w:rPr>
          <w:rFonts w:eastAsia="Courier New"/>
          <w:sz w:val="26"/>
          <w:szCs w:val="26"/>
        </w:rPr>
        <w:t>тыс</w:t>
      </w:r>
      <w:proofErr w:type="gramStart"/>
      <w:r w:rsidRPr="005B239D">
        <w:rPr>
          <w:rFonts w:eastAsia="Courier New"/>
          <w:sz w:val="26"/>
          <w:szCs w:val="26"/>
        </w:rPr>
        <w:t>.р</w:t>
      </w:r>
      <w:proofErr w:type="gramEnd"/>
      <w:r w:rsidRPr="005B239D">
        <w:rPr>
          <w:rFonts w:eastAsia="Courier New"/>
          <w:sz w:val="26"/>
          <w:szCs w:val="26"/>
        </w:rPr>
        <w:t>ублей</w:t>
      </w:r>
      <w:proofErr w:type="spellEnd"/>
      <w:r w:rsidRPr="005B239D">
        <w:rPr>
          <w:rFonts w:eastAsia="Courier New"/>
          <w:sz w:val="26"/>
          <w:szCs w:val="26"/>
        </w:rPr>
        <w:t xml:space="preserve"> или 99,9% от план</w:t>
      </w:r>
      <w:r w:rsidRPr="005B239D">
        <w:rPr>
          <w:rFonts w:eastAsia="Courier New"/>
          <w:sz w:val="26"/>
          <w:szCs w:val="26"/>
        </w:rPr>
        <w:t>о</w:t>
      </w:r>
      <w:r w:rsidRPr="005B239D">
        <w:rPr>
          <w:rFonts w:eastAsia="Courier New"/>
          <w:sz w:val="26"/>
          <w:szCs w:val="26"/>
        </w:rPr>
        <w:t xml:space="preserve">вых назначений (22 895,94 </w:t>
      </w:r>
      <w:proofErr w:type="spellStart"/>
      <w:r w:rsidRPr="005B239D">
        <w:rPr>
          <w:rFonts w:eastAsia="Courier New"/>
          <w:sz w:val="26"/>
          <w:szCs w:val="26"/>
        </w:rPr>
        <w:t>тыс.рублей</w:t>
      </w:r>
      <w:proofErr w:type="spellEnd"/>
      <w:r w:rsidRPr="005B239D">
        <w:rPr>
          <w:rFonts w:eastAsia="Courier New"/>
          <w:sz w:val="26"/>
          <w:szCs w:val="26"/>
        </w:rPr>
        <w:t>)</w:t>
      </w:r>
      <w:r>
        <w:rPr>
          <w:rFonts w:eastAsia="Courier New"/>
          <w:sz w:val="26"/>
          <w:szCs w:val="26"/>
        </w:rPr>
        <w:t>. Субвенции из бюджета Приморского края на исполнение администрацией Чугуевского муниципального района полномочий по обеспечению жилыми помещениями детей-сирот и детей, оставшихся без попечения родителей, направлены</w:t>
      </w:r>
      <w:r w:rsidRPr="005B239D">
        <w:rPr>
          <w:rFonts w:eastAsia="Courier New"/>
          <w:sz w:val="26"/>
          <w:szCs w:val="26"/>
        </w:rPr>
        <w:t>:</w:t>
      </w:r>
    </w:p>
    <w:p w:rsidR="0099754E" w:rsidRPr="005B239D" w:rsidRDefault="0099754E" w:rsidP="0099754E">
      <w:pPr>
        <w:spacing w:line="276" w:lineRule="auto"/>
        <w:ind w:firstLine="709"/>
        <w:jc w:val="both"/>
        <w:rPr>
          <w:rFonts w:eastAsia="Courier New"/>
          <w:i/>
          <w:sz w:val="26"/>
          <w:szCs w:val="26"/>
        </w:rPr>
      </w:pPr>
      <w:r>
        <w:rPr>
          <w:rFonts w:eastAsia="Courier New"/>
          <w:i/>
          <w:sz w:val="26"/>
          <w:szCs w:val="26"/>
        </w:rPr>
        <w:t xml:space="preserve">на </w:t>
      </w:r>
      <w:r w:rsidRPr="005B239D">
        <w:rPr>
          <w:rFonts w:eastAsia="Courier New"/>
          <w:i/>
          <w:sz w:val="26"/>
          <w:szCs w:val="26"/>
        </w:rPr>
        <w:t>приобретен</w:t>
      </w:r>
      <w:r>
        <w:rPr>
          <w:rFonts w:eastAsia="Courier New"/>
          <w:i/>
          <w:sz w:val="26"/>
          <w:szCs w:val="26"/>
        </w:rPr>
        <w:t>ие</w:t>
      </w:r>
      <w:r w:rsidRPr="005B239D">
        <w:rPr>
          <w:rFonts w:eastAsia="Courier New"/>
          <w:i/>
          <w:sz w:val="26"/>
          <w:szCs w:val="26"/>
        </w:rPr>
        <w:t xml:space="preserve"> в собственность Чугуевского муниципального района 16 бл</w:t>
      </w:r>
      <w:r w:rsidRPr="005B239D">
        <w:rPr>
          <w:rFonts w:eastAsia="Courier New"/>
          <w:i/>
          <w:sz w:val="26"/>
          <w:szCs w:val="26"/>
        </w:rPr>
        <w:t>а</w:t>
      </w:r>
      <w:r w:rsidRPr="005B239D">
        <w:rPr>
          <w:rFonts w:eastAsia="Courier New"/>
          <w:i/>
          <w:sz w:val="26"/>
          <w:szCs w:val="26"/>
        </w:rPr>
        <w:t xml:space="preserve">гоустроенных квартир для обеспечения жилыми помещениями детей-сирот и детей, оставшихся без попечения родителей на сумму 22 207,65 </w:t>
      </w:r>
      <w:proofErr w:type="spellStart"/>
      <w:r w:rsidRPr="005B239D">
        <w:rPr>
          <w:rFonts w:eastAsia="Courier New"/>
          <w:i/>
          <w:sz w:val="26"/>
          <w:szCs w:val="26"/>
        </w:rPr>
        <w:t>тыс</w:t>
      </w:r>
      <w:proofErr w:type="gramStart"/>
      <w:r w:rsidRPr="005B239D">
        <w:rPr>
          <w:rFonts w:eastAsia="Courier New"/>
          <w:i/>
          <w:sz w:val="26"/>
          <w:szCs w:val="26"/>
        </w:rPr>
        <w:t>.р</w:t>
      </w:r>
      <w:proofErr w:type="gramEnd"/>
      <w:r w:rsidRPr="005B239D">
        <w:rPr>
          <w:rFonts w:eastAsia="Courier New"/>
          <w:i/>
          <w:sz w:val="26"/>
          <w:szCs w:val="26"/>
        </w:rPr>
        <w:t>ублей</w:t>
      </w:r>
      <w:proofErr w:type="spellEnd"/>
      <w:r w:rsidRPr="005B239D">
        <w:rPr>
          <w:rFonts w:eastAsia="Courier New"/>
          <w:i/>
          <w:sz w:val="26"/>
          <w:szCs w:val="26"/>
        </w:rPr>
        <w:t>;</w:t>
      </w:r>
    </w:p>
    <w:p w:rsidR="0099754E" w:rsidRPr="00125B66" w:rsidRDefault="0099754E" w:rsidP="0099754E">
      <w:pPr>
        <w:spacing w:line="276" w:lineRule="auto"/>
        <w:ind w:firstLine="709"/>
        <w:jc w:val="both"/>
        <w:rPr>
          <w:bCs/>
          <w:i/>
          <w:iCs/>
          <w:sz w:val="26"/>
          <w:szCs w:val="26"/>
        </w:rPr>
      </w:pPr>
      <w:r w:rsidRPr="00125B66">
        <w:rPr>
          <w:bCs/>
          <w:i/>
          <w:iCs/>
          <w:sz w:val="26"/>
          <w:szCs w:val="26"/>
        </w:rPr>
        <w:t xml:space="preserve">на проведение инженерно-технического обследования приобретаемых жилых помещений на сумму 192,00 </w:t>
      </w:r>
      <w:proofErr w:type="spellStart"/>
      <w:r w:rsidRPr="00125B66">
        <w:rPr>
          <w:bCs/>
          <w:i/>
          <w:iCs/>
          <w:sz w:val="26"/>
          <w:szCs w:val="26"/>
        </w:rPr>
        <w:t>тыс</w:t>
      </w:r>
      <w:proofErr w:type="gramStart"/>
      <w:r w:rsidRPr="00125B66">
        <w:rPr>
          <w:bCs/>
          <w:i/>
          <w:iCs/>
          <w:sz w:val="26"/>
          <w:szCs w:val="26"/>
        </w:rPr>
        <w:t>.р</w:t>
      </w:r>
      <w:proofErr w:type="gramEnd"/>
      <w:r w:rsidRPr="00125B66">
        <w:rPr>
          <w:bCs/>
          <w:i/>
          <w:iCs/>
          <w:sz w:val="26"/>
          <w:szCs w:val="26"/>
        </w:rPr>
        <w:t>ублей</w:t>
      </w:r>
      <w:proofErr w:type="spellEnd"/>
      <w:r w:rsidRPr="00125B66">
        <w:rPr>
          <w:bCs/>
          <w:i/>
          <w:iCs/>
          <w:sz w:val="26"/>
          <w:szCs w:val="26"/>
        </w:rPr>
        <w:t xml:space="preserve">; </w:t>
      </w:r>
    </w:p>
    <w:p w:rsidR="0099754E" w:rsidRPr="00125B66" w:rsidRDefault="0099754E" w:rsidP="0099754E">
      <w:pPr>
        <w:spacing w:line="276" w:lineRule="auto"/>
        <w:ind w:firstLine="709"/>
        <w:jc w:val="both"/>
        <w:rPr>
          <w:bCs/>
          <w:i/>
          <w:iCs/>
          <w:sz w:val="26"/>
          <w:szCs w:val="26"/>
        </w:rPr>
      </w:pPr>
      <w:r w:rsidRPr="00125B66">
        <w:rPr>
          <w:bCs/>
          <w:i/>
          <w:iCs/>
          <w:sz w:val="26"/>
          <w:szCs w:val="26"/>
        </w:rPr>
        <w:t xml:space="preserve">на фонд оплаты труда с отчислениями </w:t>
      </w:r>
      <w:r>
        <w:rPr>
          <w:bCs/>
          <w:i/>
          <w:iCs/>
          <w:sz w:val="26"/>
          <w:szCs w:val="26"/>
        </w:rPr>
        <w:t xml:space="preserve">на сумму </w:t>
      </w:r>
      <w:r w:rsidRPr="00125B66">
        <w:rPr>
          <w:bCs/>
          <w:i/>
          <w:iCs/>
          <w:sz w:val="26"/>
          <w:szCs w:val="26"/>
        </w:rPr>
        <w:t xml:space="preserve">494,88 </w:t>
      </w:r>
      <w:proofErr w:type="spellStart"/>
      <w:r w:rsidRPr="00125B66">
        <w:rPr>
          <w:bCs/>
          <w:i/>
          <w:iCs/>
          <w:sz w:val="26"/>
          <w:szCs w:val="26"/>
        </w:rPr>
        <w:t>тыс</w:t>
      </w:r>
      <w:proofErr w:type="gramStart"/>
      <w:r w:rsidRPr="00125B66">
        <w:rPr>
          <w:bCs/>
          <w:i/>
          <w:iCs/>
          <w:sz w:val="26"/>
          <w:szCs w:val="26"/>
        </w:rPr>
        <w:t>.р</w:t>
      </w:r>
      <w:proofErr w:type="gramEnd"/>
      <w:r w:rsidRPr="00125B66">
        <w:rPr>
          <w:bCs/>
          <w:i/>
          <w:iCs/>
          <w:sz w:val="26"/>
          <w:szCs w:val="26"/>
        </w:rPr>
        <w:t>ублей</w:t>
      </w:r>
      <w:proofErr w:type="spellEnd"/>
      <w:r w:rsidRPr="00125B66">
        <w:rPr>
          <w:bCs/>
          <w:i/>
          <w:iCs/>
          <w:sz w:val="26"/>
          <w:szCs w:val="26"/>
        </w:rPr>
        <w:t xml:space="preserve">. </w:t>
      </w:r>
    </w:p>
    <w:p w:rsidR="0099754E" w:rsidRPr="00261C68" w:rsidRDefault="0099754E" w:rsidP="0099754E">
      <w:pPr>
        <w:spacing w:line="276" w:lineRule="auto"/>
        <w:ind w:firstLine="709"/>
        <w:jc w:val="both"/>
        <w:rPr>
          <w:b/>
          <w:bCs/>
          <w:i/>
          <w:iCs/>
        </w:rPr>
      </w:pPr>
      <w:r>
        <w:rPr>
          <w:b/>
          <w:bCs/>
          <w:i/>
          <w:iCs/>
        </w:rPr>
        <w:t>4</w:t>
      </w:r>
      <w:r w:rsidRPr="00261C68">
        <w:rPr>
          <w:b/>
          <w:bCs/>
          <w:i/>
          <w:iCs/>
        </w:rPr>
        <w:t xml:space="preserve">.2.4. </w:t>
      </w:r>
      <w:r>
        <w:rPr>
          <w:b/>
          <w:bCs/>
          <w:i/>
          <w:iCs/>
        </w:rPr>
        <w:t>МП «Развитие физической культуры, спорта и туризма в Чугуевском мун</w:t>
      </w:r>
      <w:r>
        <w:rPr>
          <w:b/>
          <w:bCs/>
          <w:i/>
          <w:iCs/>
        </w:rPr>
        <w:t>и</w:t>
      </w:r>
      <w:r>
        <w:rPr>
          <w:b/>
          <w:bCs/>
          <w:i/>
          <w:iCs/>
        </w:rPr>
        <w:t>ципальном районе»</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sidRPr="00862F95">
        <w:rPr>
          <w:rFonts w:ascii="Times New Roman" w:hAnsi="Times New Roman"/>
          <w:b w:val="0"/>
          <w:color w:val="auto"/>
          <w:sz w:val="26"/>
          <w:szCs w:val="26"/>
        </w:rPr>
        <w:t xml:space="preserve">Решением </w:t>
      </w:r>
      <w:r>
        <w:rPr>
          <w:rFonts w:ascii="Times New Roman" w:hAnsi="Times New Roman"/>
          <w:b w:val="0"/>
          <w:color w:val="auto"/>
          <w:sz w:val="26"/>
          <w:szCs w:val="26"/>
        </w:rPr>
        <w:t>о бюджете на реализацию мероприятий МП на 2019 год предусмо</w:t>
      </w:r>
      <w:r>
        <w:rPr>
          <w:rFonts w:ascii="Times New Roman" w:hAnsi="Times New Roman"/>
          <w:b w:val="0"/>
          <w:color w:val="auto"/>
          <w:sz w:val="26"/>
          <w:szCs w:val="26"/>
        </w:rPr>
        <w:t>т</w:t>
      </w:r>
      <w:r>
        <w:rPr>
          <w:rFonts w:ascii="Times New Roman" w:hAnsi="Times New Roman"/>
          <w:b w:val="0"/>
          <w:color w:val="auto"/>
          <w:sz w:val="26"/>
          <w:szCs w:val="26"/>
        </w:rPr>
        <w:t xml:space="preserve">рены бюджетные ассигнования в объеме 3 526,11 </w:t>
      </w:r>
      <w:proofErr w:type="spellStart"/>
      <w:r>
        <w:rPr>
          <w:rFonts w:ascii="Times New Roman" w:hAnsi="Times New Roman"/>
          <w:b w:val="0"/>
          <w:color w:val="auto"/>
          <w:sz w:val="26"/>
          <w:szCs w:val="26"/>
        </w:rPr>
        <w:t>тыс</w:t>
      </w:r>
      <w:proofErr w:type="gramStart"/>
      <w:r>
        <w:rPr>
          <w:rFonts w:ascii="Times New Roman" w:hAnsi="Times New Roman"/>
          <w:b w:val="0"/>
          <w:color w:val="auto"/>
          <w:sz w:val="26"/>
          <w:szCs w:val="26"/>
        </w:rPr>
        <w:t>.р</w:t>
      </w:r>
      <w:proofErr w:type="gramEnd"/>
      <w:r>
        <w:rPr>
          <w:rFonts w:ascii="Times New Roman" w:hAnsi="Times New Roman"/>
          <w:b w:val="0"/>
          <w:color w:val="auto"/>
          <w:sz w:val="26"/>
          <w:szCs w:val="26"/>
        </w:rPr>
        <w:t>ублей</w:t>
      </w:r>
      <w:proofErr w:type="spellEnd"/>
      <w:r>
        <w:rPr>
          <w:rFonts w:ascii="Times New Roman" w:hAnsi="Times New Roman"/>
          <w:b w:val="0"/>
          <w:color w:val="auto"/>
          <w:sz w:val="26"/>
          <w:szCs w:val="26"/>
        </w:rPr>
        <w:t xml:space="preserve">, исполнено – 3 526,11  </w:t>
      </w:r>
      <w:proofErr w:type="spellStart"/>
      <w:r>
        <w:rPr>
          <w:rFonts w:ascii="Times New Roman" w:hAnsi="Times New Roman"/>
          <w:b w:val="0"/>
          <w:color w:val="auto"/>
          <w:sz w:val="26"/>
          <w:szCs w:val="26"/>
        </w:rPr>
        <w:t>тыс.рублей</w:t>
      </w:r>
      <w:proofErr w:type="spellEnd"/>
      <w:r>
        <w:rPr>
          <w:rFonts w:ascii="Times New Roman" w:hAnsi="Times New Roman"/>
          <w:b w:val="0"/>
          <w:color w:val="auto"/>
          <w:sz w:val="26"/>
          <w:szCs w:val="26"/>
        </w:rPr>
        <w:t xml:space="preserve"> или 100,0%.</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Pr>
          <w:rFonts w:ascii="Times New Roman" w:hAnsi="Times New Roman"/>
          <w:b w:val="0"/>
          <w:color w:val="auto"/>
          <w:sz w:val="26"/>
          <w:szCs w:val="26"/>
        </w:rPr>
        <w:t>Исполнение МП в 2019 году осуществлял 1</w:t>
      </w:r>
      <w:r w:rsidRPr="00EA09C4">
        <w:rPr>
          <w:rFonts w:ascii="Times New Roman" w:hAnsi="Times New Roman"/>
          <w:b w:val="0"/>
          <w:color w:val="auto"/>
          <w:sz w:val="26"/>
          <w:szCs w:val="26"/>
        </w:rPr>
        <w:t xml:space="preserve"> главны</w:t>
      </w:r>
      <w:r>
        <w:rPr>
          <w:rFonts w:ascii="Times New Roman" w:hAnsi="Times New Roman"/>
          <w:b w:val="0"/>
          <w:color w:val="auto"/>
          <w:sz w:val="26"/>
          <w:szCs w:val="26"/>
        </w:rPr>
        <w:t>й</w:t>
      </w:r>
      <w:r w:rsidRPr="00EA09C4">
        <w:rPr>
          <w:rFonts w:ascii="Times New Roman" w:hAnsi="Times New Roman"/>
          <w:b w:val="0"/>
          <w:color w:val="auto"/>
          <w:sz w:val="26"/>
          <w:szCs w:val="26"/>
        </w:rPr>
        <w:t xml:space="preserve"> распорядител</w:t>
      </w:r>
      <w:r>
        <w:rPr>
          <w:rFonts w:ascii="Times New Roman" w:hAnsi="Times New Roman"/>
          <w:b w:val="0"/>
          <w:color w:val="auto"/>
          <w:sz w:val="26"/>
          <w:szCs w:val="26"/>
        </w:rPr>
        <w:t>ь</w:t>
      </w:r>
      <w:r w:rsidRPr="00EA09C4">
        <w:rPr>
          <w:rFonts w:ascii="Times New Roman" w:hAnsi="Times New Roman"/>
          <w:b w:val="0"/>
          <w:color w:val="auto"/>
          <w:sz w:val="26"/>
          <w:szCs w:val="26"/>
        </w:rPr>
        <w:t xml:space="preserve"> средств </w:t>
      </w:r>
      <w:r>
        <w:rPr>
          <w:rFonts w:ascii="Times New Roman" w:hAnsi="Times New Roman"/>
          <w:b w:val="0"/>
          <w:color w:val="auto"/>
          <w:sz w:val="26"/>
          <w:szCs w:val="26"/>
        </w:rPr>
        <w:t xml:space="preserve">районного бюджета </w:t>
      </w:r>
      <w:r w:rsidRPr="00EA09C4">
        <w:rPr>
          <w:rFonts w:ascii="Times New Roman" w:hAnsi="Times New Roman"/>
          <w:b w:val="0"/>
          <w:color w:val="auto"/>
          <w:sz w:val="26"/>
          <w:szCs w:val="26"/>
        </w:rPr>
        <w:t xml:space="preserve">– </w:t>
      </w:r>
      <w:r>
        <w:rPr>
          <w:rFonts w:ascii="Times New Roman" w:hAnsi="Times New Roman"/>
          <w:b w:val="0"/>
          <w:color w:val="auto"/>
          <w:sz w:val="26"/>
          <w:szCs w:val="26"/>
        </w:rPr>
        <w:t>Администрация Чугуевского муниципального района.</w:t>
      </w:r>
    </w:p>
    <w:p w:rsidR="0099754E" w:rsidRDefault="0099754E" w:rsidP="0099754E">
      <w:pPr>
        <w:spacing w:line="276" w:lineRule="auto"/>
        <w:ind w:firstLine="709"/>
        <w:jc w:val="both"/>
        <w:rPr>
          <w:bCs/>
          <w:color w:val="000000"/>
          <w:sz w:val="26"/>
          <w:szCs w:val="26"/>
        </w:rPr>
      </w:pPr>
      <w:r>
        <w:rPr>
          <w:sz w:val="26"/>
          <w:szCs w:val="26"/>
        </w:rPr>
        <w:t>Исполнение расходов по МП</w:t>
      </w:r>
      <w:r w:rsidRPr="006057D4">
        <w:rPr>
          <w:bCs/>
          <w:color w:val="000000"/>
          <w:sz w:val="26"/>
          <w:szCs w:val="26"/>
        </w:rPr>
        <w:t xml:space="preserve"> </w:t>
      </w:r>
      <w:r>
        <w:rPr>
          <w:bCs/>
          <w:color w:val="000000"/>
          <w:sz w:val="26"/>
          <w:szCs w:val="26"/>
        </w:rPr>
        <w:t>в разрезе основных мероприятий сложилось сл</w:t>
      </w:r>
      <w:r>
        <w:rPr>
          <w:bCs/>
          <w:color w:val="000000"/>
          <w:sz w:val="26"/>
          <w:szCs w:val="26"/>
        </w:rPr>
        <w:t>е</w:t>
      </w:r>
      <w:r>
        <w:rPr>
          <w:bCs/>
          <w:color w:val="000000"/>
          <w:sz w:val="26"/>
          <w:szCs w:val="26"/>
        </w:rPr>
        <w:t>дующим образом:</w:t>
      </w:r>
    </w:p>
    <w:p w:rsidR="0099754E" w:rsidRDefault="0099754E" w:rsidP="0099754E">
      <w:pPr>
        <w:spacing w:line="276" w:lineRule="auto"/>
        <w:ind w:firstLine="709"/>
        <w:jc w:val="both"/>
      </w:pPr>
      <w:r w:rsidRPr="00361B20">
        <w:t xml:space="preserve">- </w:t>
      </w:r>
      <w:r w:rsidRPr="00C80B7E">
        <w:rPr>
          <w:u w:val="single"/>
        </w:rPr>
        <w:t>основное мероприятие «Развитие физической культуры и спорта среди детей»</w:t>
      </w:r>
      <w:r>
        <w:t xml:space="preserve"> в сумме 3 195,00 </w:t>
      </w:r>
      <w:proofErr w:type="spellStart"/>
      <w:r>
        <w:t>тыс</w:t>
      </w:r>
      <w:proofErr w:type="gramStart"/>
      <w:r>
        <w:t>.р</w:t>
      </w:r>
      <w:proofErr w:type="gramEnd"/>
      <w:r>
        <w:t>ублей</w:t>
      </w:r>
      <w:proofErr w:type="spellEnd"/>
      <w:r>
        <w:t xml:space="preserve"> или 100,0% от плановых назначений. </w:t>
      </w:r>
    </w:p>
    <w:p w:rsidR="0099754E" w:rsidRPr="00361B20" w:rsidRDefault="0099754E" w:rsidP="0099754E">
      <w:pPr>
        <w:spacing w:line="276" w:lineRule="auto"/>
        <w:ind w:firstLine="709"/>
        <w:jc w:val="both"/>
      </w:pPr>
      <w:r w:rsidRPr="00361B20">
        <w:rPr>
          <w:i/>
        </w:rPr>
        <w:t>Средства направлены на организацию, проведение и участие в спортивных меропр</w:t>
      </w:r>
      <w:r w:rsidRPr="00361B20">
        <w:rPr>
          <w:i/>
        </w:rPr>
        <w:t>и</w:t>
      </w:r>
      <w:r w:rsidRPr="00361B20">
        <w:rPr>
          <w:i/>
        </w:rPr>
        <w:t>ятиях</w:t>
      </w:r>
      <w:r>
        <w:rPr>
          <w:i/>
        </w:rPr>
        <w:t xml:space="preserve"> районного, краевого и всероссийского уровня (1 095,00 </w:t>
      </w:r>
      <w:proofErr w:type="spellStart"/>
      <w:r>
        <w:rPr>
          <w:i/>
        </w:rPr>
        <w:t>тыс</w:t>
      </w:r>
      <w:proofErr w:type="gramStart"/>
      <w:r>
        <w:rPr>
          <w:i/>
        </w:rPr>
        <w:t>.р</w:t>
      </w:r>
      <w:proofErr w:type="gramEnd"/>
      <w:r>
        <w:rPr>
          <w:i/>
        </w:rPr>
        <w:t>ублей</w:t>
      </w:r>
      <w:proofErr w:type="spellEnd"/>
      <w:r>
        <w:rPr>
          <w:i/>
        </w:rPr>
        <w:t>), приобретение техники (</w:t>
      </w:r>
      <w:proofErr w:type="spellStart"/>
      <w:r>
        <w:rPr>
          <w:i/>
        </w:rPr>
        <w:t>ледозаливочная</w:t>
      </w:r>
      <w:proofErr w:type="spellEnd"/>
      <w:r>
        <w:rPr>
          <w:i/>
        </w:rPr>
        <w:t xml:space="preserve"> машина – 2 100,00 </w:t>
      </w:r>
      <w:proofErr w:type="spellStart"/>
      <w:r>
        <w:rPr>
          <w:i/>
        </w:rPr>
        <w:t>тыс.рублей</w:t>
      </w:r>
      <w:proofErr w:type="spellEnd"/>
      <w:r>
        <w:rPr>
          <w:i/>
        </w:rPr>
        <w:t>, в том числе субсидия из бюдж</w:t>
      </w:r>
      <w:r>
        <w:rPr>
          <w:i/>
        </w:rPr>
        <w:t>е</w:t>
      </w:r>
      <w:r>
        <w:rPr>
          <w:i/>
        </w:rPr>
        <w:t xml:space="preserve">та Приморского края – 2 000,00 </w:t>
      </w:r>
      <w:proofErr w:type="spellStart"/>
      <w:r>
        <w:rPr>
          <w:i/>
        </w:rPr>
        <w:t>тыс.рублей</w:t>
      </w:r>
      <w:proofErr w:type="spellEnd"/>
      <w:r>
        <w:rPr>
          <w:i/>
        </w:rPr>
        <w:t xml:space="preserve">, средства районного бюджета – 100,00 </w:t>
      </w:r>
      <w:proofErr w:type="spellStart"/>
      <w:r>
        <w:rPr>
          <w:i/>
        </w:rPr>
        <w:t>тыс.рублей</w:t>
      </w:r>
      <w:proofErr w:type="spellEnd"/>
      <w:r>
        <w:rPr>
          <w:i/>
        </w:rPr>
        <w:t xml:space="preserve"> )</w:t>
      </w:r>
      <w:r>
        <w:t>;</w:t>
      </w:r>
    </w:p>
    <w:p w:rsidR="0099754E" w:rsidRDefault="0099754E" w:rsidP="0099754E">
      <w:pPr>
        <w:spacing w:line="276" w:lineRule="auto"/>
        <w:ind w:firstLine="709"/>
        <w:jc w:val="both"/>
        <w:rPr>
          <w:bCs/>
          <w:iCs/>
        </w:rPr>
      </w:pPr>
      <w:r>
        <w:rPr>
          <w:bCs/>
          <w:iCs/>
        </w:rPr>
        <w:t xml:space="preserve">- </w:t>
      </w:r>
      <w:r w:rsidRPr="00C80B7E">
        <w:rPr>
          <w:bCs/>
          <w:iCs/>
          <w:u w:val="single"/>
        </w:rPr>
        <w:t>основное мероприятие «Совершенствование туристических услуг»</w:t>
      </w:r>
      <w:r>
        <w:rPr>
          <w:bCs/>
          <w:iCs/>
        </w:rPr>
        <w:t xml:space="preserve"> в сумме 124,64 </w:t>
      </w:r>
      <w:proofErr w:type="spellStart"/>
      <w:r>
        <w:rPr>
          <w:bCs/>
          <w:iCs/>
        </w:rPr>
        <w:t>тыс</w:t>
      </w:r>
      <w:proofErr w:type="gramStart"/>
      <w:r>
        <w:rPr>
          <w:bCs/>
          <w:iCs/>
        </w:rPr>
        <w:t>.р</w:t>
      </w:r>
      <w:proofErr w:type="gramEnd"/>
      <w:r>
        <w:rPr>
          <w:bCs/>
          <w:iCs/>
        </w:rPr>
        <w:t>ублей</w:t>
      </w:r>
      <w:proofErr w:type="spellEnd"/>
      <w:r>
        <w:rPr>
          <w:bCs/>
          <w:iCs/>
        </w:rPr>
        <w:t xml:space="preserve"> или 100,0% от плановых назначений. </w:t>
      </w:r>
    </w:p>
    <w:p w:rsidR="0099754E" w:rsidRDefault="0099754E" w:rsidP="0099754E">
      <w:pPr>
        <w:spacing w:line="276" w:lineRule="auto"/>
        <w:ind w:firstLine="709"/>
        <w:rPr>
          <w:i/>
        </w:rPr>
      </w:pPr>
      <w:r w:rsidRPr="00361B20">
        <w:rPr>
          <w:bCs/>
          <w:i/>
          <w:iCs/>
        </w:rPr>
        <w:t xml:space="preserve">Средства направлены </w:t>
      </w:r>
      <w:r w:rsidRPr="00361B20">
        <w:rPr>
          <w:i/>
        </w:rPr>
        <w:t>на организацию и проведение мероприятий в области туризма</w:t>
      </w:r>
      <w:r>
        <w:rPr>
          <w:i/>
        </w:rPr>
        <w:t xml:space="preserve"> (детско-юношеские соревнования, приобретено туристическое снаряжение)</w:t>
      </w:r>
      <w:r w:rsidRPr="00361B20">
        <w:rPr>
          <w:i/>
        </w:rPr>
        <w:t xml:space="preserve">. </w:t>
      </w:r>
    </w:p>
    <w:p w:rsidR="0099754E" w:rsidRDefault="0099754E" w:rsidP="0099754E">
      <w:pPr>
        <w:spacing w:line="276" w:lineRule="auto"/>
        <w:ind w:firstLine="709"/>
        <w:jc w:val="both"/>
      </w:pPr>
      <w:r w:rsidRPr="00554777">
        <w:t>-</w:t>
      </w:r>
      <w:r>
        <w:t xml:space="preserve"> </w:t>
      </w:r>
      <w:r w:rsidRPr="00C80B7E">
        <w:rPr>
          <w:u w:val="single"/>
        </w:rPr>
        <w:t>основное мероприятие «Строительство и реконструкция спортивных сооружений (строительство физкультурно-оздоровительного комплекса с.Чугуевка)»</w:t>
      </w:r>
      <w:r>
        <w:t xml:space="preserve"> в сумме 206,47 </w:t>
      </w:r>
      <w:proofErr w:type="spellStart"/>
      <w:r>
        <w:t>тыс</w:t>
      </w:r>
      <w:proofErr w:type="gramStart"/>
      <w:r>
        <w:t>.р</w:t>
      </w:r>
      <w:proofErr w:type="gramEnd"/>
      <w:r>
        <w:t>ублей</w:t>
      </w:r>
      <w:proofErr w:type="spellEnd"/>
      <w:r>
        <w:t>.</w:t>
      </w:r>
    </w:p>
    <w:p w:rsidR="0099754E" w:rsidRPr="00A1616F" w:rsidRDefault="0099754E" w:rsidP="0099754E">
      <w:pPr>
        <w:spacing w:line="276" w:lineRule="auto"/>
        <w:ind w:firstLine="709"/>
        <w:jc w:val="both"/>
        <w:rPr>
          <w:i/>
        </w:rPr>
      </w:pPr>
      <w:r w:rsidRPr="00A1616F">
        <w:rPr>
          <w:i/>
        </w:rPr>
        <w:t>Средства направлены</w:t>
      </w:r>
      <w:r>
        <w:rPr>
          <w:i/>
        </w:rPr>
        <w:t xml:space="preserve"> на </w:t>
      </w:r>
      <w:r w:rsidRPr="00A1616F">
        <w:rPr>
          <w:i/>
        </w:rPr>
        <w:t xml:space="preserve"> </w:t>
      </w:r>
      <w:r>
        <w:rPr>
          <w:i/>
        </w:rPr>
        <w:t xml:space="preserve">выполнение работ по пересчету сметы в цены текущего периода  и </w:t>
      </w:r>
      <w:r w:rsidRPr="00A1616F">
        <w:rPr>
          <w:i/>
        </w:rPr>
        <w:t xml:space="preserve"> проверк</w:t>
      </w:r>
      <w:r>
        <w:rPr>
          <w:i/>
        </w:rPr>
        <w:t>у</w:t>
      </w:r>
      <w:r w:rsidRPr="00A1616F">
        <w:rPr>
          <w:i/>
        </w:rPr>
        <w:t xml:space="preserve"> достоверности сметных расчетов проектно-сметной документации на строительство физкультурно-оздоровительного комплекса в с.Чугуевка.</w:t>
      </w:r>
    </w:p>
    <w:p w:rsidR="0099754E" w:rsidRDefault="0099754E" w:rsidP="0099754E">
      <w:pPr>
        <w:spacing w:line="276" w:lineRule="auto"/>
        <w:ind w:firstLine="709"/>
        <w:jc w:val="both"/>
        <w:rPr>
          <w:b/>
          <w:i/>
        </w:rPr>
      </w:pPr>
      <w:r>
        <w:rPr>
          <w:b/>
          <w:i/>
        </w:rPr>
        <w:t>4</w:t>
      </w:r>
      <w:r w:rsidRPr="00361B20">
        <w:rPr>
          <w:b/>
          <w:i/>
        </w:rPr>
        <w:t>.2.5. МП «Комплексные меры профилактики правонарушений на территории Чугуевского муниципального района»</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sidRPr="00862F95">
        <w:rPr>
          <w:rFonts w:ascii="Times New Roman" w:hAnsi="Times New Roman"/>
          <w:b w:val="0"/>
          <w:color w:val="auto"/>
          <w:sz w:val="26"/>
          <w:szCs w:val="26"/>
        </w:rPr>
        <w:t xml:space="preserve">Решением </w:t>
      </w:r>
      <w:r>
        <w:rPr>
          <w:rFonts w:ascii="Times New Roman" w:hAnsi="Times New Roman"/>
          <w:b w:val="0"/>
          <w:color w:val="auto"/>
          <w:sz w:val="26"/>
          <w:szCs w:val="26"/>
        </w:rPr>
        <w:t>о бюджете на реализацию мероприятий МП на 2019 год предусмо</w:t>
      </w:r>
      <w:r>
        <w:rPr>
          <w:rFonts w:ascii="Times New Roman" w:hAnsi="Times New Roman"/>
          <w:b w:val="0"/>
          <w:color w:val="auto"/>
          <w:sz w:val="26"/>
          <w:szCs w:val="26"/>
        </w:rPr>
        <w:t>т</w:t>
      </w:r>
      <w:r>
        <w:rPr>
          <w:rFonts w:ascii="Times New Roman" w:hAnsi="Times New Roman"/>
          <w:b w:val="0"/>
          <w:color w:val="auto"/>
          <w:sz w:val="26"/>
          <w:szCs w:val="26"/>
        </w:rPr>
        <w:t xml:space="preserve">рены бюджетные ассигнования в объеме 1 955,78 </w:t>
      </w:r>
      <w:proofErr w:type="spellStart"/>
      <w:r>
        <w:rPr>
          <w:rFonts w:ascii="Times New Roman" w:hAnsi="Times New Roman"/>
          <w:b w:val="0"/>
          <w:color w:val="auto"/>
          <w:sz w:val="26"/>
          <w:szCs w:val="26"/>
        </w:rPr>
        <w:t>тыс</w:t>
      </w:r>
      <w:proofErr w:type="gramStart"/>
      <w:r>
        <w:rPr>
          <w:rFonts w:ascii="Times New Roman" w:hAnsi="Times New Roman"/>
          <w:b w:val="0"/>
          <w:color w:val="auto"/>
          <w:sz w:val="26"/>
          <w:szCs w:val="26"/>
        </w:rPr>
        <w:t>.р</w:t>
      </w:r>
      <w:proofErr w:type="gramEnd"/>
      <w:r>
        <w:rPr>
          <w:rFonts w:ascii="Times New Roman" w:hAnsi="Times New Roman"/>
          <w:b w:val="0"/>
          <w:color w:val="auto"/>
          <w:sz w:val="26"/>
          <w:szCs w:val="26"/>
        </w:rPr>
        <w:t>ублей</w:t>
      </w:r>
      <w:proofErr w:type="spellEnd"/>
      <w:r>
        <w:rPr>
          <w:rFonts w:ascii="Times New Roman" w:hAnsi="Times New Roman"/>
          <w:b w:val="0"/>
          <w:color w:val="auto"/>
          <w:sz w:val="26"/>
          <w:szCs w:val="26"/>
        </w:rPr>
        <w:t xml:space="preserve">, исполнено – 1 945,77  </w:t>
      </w:r>
      <w:proofErr w:type="spellStart"/>
      <w:r>
        <w:rPr>
          <w:rFonts w:ascii="Times New Roman" w:hAnsi="Times New Roman"/>
          <w:b w:val="0"/>
          <w:color w:val="auto"/>
          <w:sz w:val="26"/>
          <w:szCs w:val="26"/>
        </w:rPr>
        <w:t>тыс.рублей</w:t>
      </w:r>
      <w:proofErr w:type="spellEnd"/>
      <w:r>
        <w:rPr>
          <w:rFonts w:ascii="Times New Roman" w:hAnsi="Times New Roman"/>
          <w:b w:val="0"/>
          <w:color w:val="auto"/>
          <w:sz w:val="26"/>
          <w:szCs w:val="26"/>
        </w:rPr>
        <w:t xml:space="preserve"> или 99,5%.</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Pr>
          <w:rFonts w:ascii="Times New Roman" w:hAnsi="Times New Roman"/>
          <w:b w:val="0"/>
          <w:color w:val="auto"/>
          <w:sz w:val="26"/>
          <w:szCs w:val="26"/>
        </w:rPr>
        <w:t>Исполнение МП в 2019 году осуществляли 2</w:t>
      </w:r>
      <w:r w:rsidRPr="00EA09C4">
        <w:rPr>
          <w:rFonts w:ascii="Times New Roman" w:hAnsi="Times New Roman"/>
          <w:b w:val="0"/>
          <w:color w:val="auto"/>
          <w:sz w:val="26"/>
          <w:szCs w:val="26"/>
        </w:rPr>
        <w:t xml:space="preserve"> главны</w:t>
      </w:r>
      <w:r>
        <w:rPr>
          <w:rFonts w:ascii="Times New Roman" w:hAnsi="Times New Roman"/>
          <w:b w:val="0"/>
          <w:color w:val="auto"/>
          <w:sz w:val="26"/>
          <w:szCs w:val="26"/>
        </w:rPr>
        <w:t>х</w:t>
      </w:r>
      <w:r w:rsidRPr="00EA09C4">
        <w:rPr>
          <w:rFonts w:ascii="Times New Roman" w:hAnsi="Times New Roman"/>
          <w:b w:val="0"/>
          <w:color w:val="auto"/>
          <w:sz w:val="26"/>
          <w:szCs w:val="26"/>
        </w:rPr>
        <w:t xml:space="preserve"> распорядител</w:t>
      </w:r>
      <w:r>
        <w:rPr>
          <w:rFonts w:ascii="Times New Roman" w:hAnsi="Times New Roman"/>
          <w:b w:val="0"/>
          <w:color w:val="auto"/>
          <w:sz w:val="26"/>
          <w:szCs w:val="26"/>
        </w:rPr>
        <w:t>я</w:t>
      </w:r>
      <w:r w:rsidRPr="00EA09C4">
        <w:rPr>
          <w:rFonts w:ascii="Times New Roman" w:hAnsi="Times New Roman"/>
          <w:b w:val="0"/>
          <w:color w:val="auto"/>
          <w:sz w:val="26"/>
          <w:szCs w:val="26"/>
        </w:rPr>
        <w:t xml:space="preserve"> средств </w:t>
      </w:r>
      <w:r>
        <w:rPr>
          <w:rFonts w:ascii="Times New Roman" w:hAnsi="Times New Roman"/>
          <w:b w:val="0"/>
          <w:color w:val="auto"/>
          <w:sz w:val="26"/>
          <w:szCs w:val="26"/>
        </w:rPr>
        <w:t xml:space="preserve">районного бюджета </w:t>
      </w:r>
      <w:r w:rsidRPr="00EA09C4">
        <w:rPr>
          <w:rFonts w:ascii="Times New Roman" w:hAnsi="Times New Roman"/>
          <w:b w:val="0"/>
          <w:color w:val="auto"/>
          <w:sz w:val="26"/>
          <w:szCs w:val="26"/>
        </w:rPr>
        <w:t xml:space="preserve">– </w:t>
      </w:r>
      <w:r>
        <w:rPr>
          <w:rFonts w:ascii="Times New Roman" w:hAnsi="Times New Roman"/>
          <w:b w:val="0"/>
          <w:color w:val="auto"/>
          <w:sz w:val="26"/>
          <w:szCs w:val="26"/>
        </w:rPr>
        <w:t>Администрация Чугуевского муниципального района и МКУ «Центр обслуживания образовательных учреждений». Данные приведены в таблице:</w:t>
      </w:r>
    </w:p>
    <w:tbl>
      <w:tblPr>
        <w:tblW w:w="9726" w:type="dxa"/>
        <w:tblInd w:w="93" w:type="dxa"/>
        <w:tblLook w:val="04A0" w:firstRow="1" w:lastRow="0" w:firstColumn="1" w:lastColumn="0" w:noHBand="0" w:noVBand="1"/>
      </w:tblPr>
      <w:tblGrid>
        <w:gridCol w:w="3134"/>
        <w:gridCol w:w="709"/>
        <w:gridCol w:w="1323"/>
        <w:gridCol w:w="1345"/>
        <w:gridCol w:w="841"/>
        <w:gridCol w:w="1022"/>
        <w:gridCol w:w="1352"/>
      </w:tblGrid>
      <w:tr w:rsidR="0099754E" w:rsidTr="00BE4557">
        <w:trPr>
          <w:trHeight w:val="299"/>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Код ГРБС</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 xml:space="preserve">Уточненные бюджетные назначения на 2019 год,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3208" w:type="dxa"/>
            <w:gridSpan w:val="3"/>
            <w:tcBorders>
              <w:top w:val="single" w:sz="4" w:space="0" w:color="auto"/>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Исполнение за 2019 год</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Не испо</w:t>
            </w:r>
            <w:r>
              <w:rPr>
                <w:color w:val="000000"/>
                <w:sz w:val="20"/>
                <w:szCs w:val="20"/>
              </w:rPr>
              <w:t>л</w:t>
            </w:r>
            <w:r>
              <w:rPr>
                <w:color w:val="000000"/>
                <w:sz w:val="20"/>
                <w:szCs w:val="20"/>
              </w:rPr>
              <w:t xml:space="preserve">ненные назначения,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r>
      <w:tr w:rsidR="0099754E" w:rsidTr="00BE4557">
        <w:trPr>
          <w:trHeight w:val="679"/>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1345"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сумма,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841"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w:t>
            </w:r>
          </w:p>
        </w:tc>
        <w:tc>
          <w:tcPr>
            <w:tcW w:w="1022"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proofErr w:type="spellStart"/>
            <w:r>
              <w:rPr>
                <w:color w:val="000000"/>
                <w:sz w:val="20"/>
                <w:szCs w:val="20"/>
              </w:rPr>
              <w:t>уд</w:t>
            </w:r>
            <w:proofErr w:type="gramStart"/>
            <w:r>
              <w:rPr>
                <w:color w:val="000000"/>
                <w:sz w:val="20"/>
                <w:szCs w:val="20"/>
              </w:rPr>
              <w:t>.в</w:t>
            </w:r>
            <w:proofErr w:type="gramEnd"/>
            <w:r>
              <w:rPr>
                <w:color w:val="000000"/>
                <w:sz w:val="20"/>
                <w:szCs w:val="20"/>
              </w:rPr>
              <w:t>ес</w:t>
            </w:r>
            <w:proofErr w:type="spellEnd"/>
            <w:r>
              <w:rPr>
                <w:color w:val="000000"/>
                <w:sz w:val="20"/>
                <w:szCs w:val="20"/>
              </w:rPr>
              <w:t xml:space="preserve"> (%)</w:t>
            </w: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jc w:val="center"/>
              <w:rPr>
                <w:color w:val="000000"/>
                <w:sz w:val="20"/>
                <w:szCs w:val="20"/>
              </w:rPr>
            </w:pPr>
          </w:p>
        </w:tc>
      </w:tr>
      <w:tr w:rsidR="0099754E" w:rsidTr="00BE4557">
        <w:trPr>
          <w:trHeight w:val="76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9754E" w:rsidRPr="00201F40" w:rsidRDefault="0099754E" w:rsidP="00BE4557">
            <w:pPr>
              <w:rPr>
                <w:b/>
                <w:bCs/>
                <w:color w:val="000000"/>
                <w:sz w:val="20"/>
                <w:szCs w:val="20"/>
              </w:rPr>
            </w:pPr>
            <w:r w:rsidRPr="00201F40">
              <w:rPr>
                <w:b/>
                <w:bCs/>
                <w:color w:val="000000"/>
                <w:sz w:val="20"/>
                <w:szCs w:val="20"/>
              </w:rPr>
              <w:t>МП «</w:t>
            </w:r>
            <w:r w:rsidRPr="00201F40">
              <w:rPr>
                <w:b/>
                <w:i/>
                <w:sz w:val="20"/>
                <w:szCs w:val="20"/>
              </w:rPr>
              <w:t>Комплексные меры пр</w:t>
            </w:r>
            <w:r w:rsidRPr="00201F40">
              <w:rPr>
                <w:b/>
                <w:i/>
                <w:sz w:val="20"/>
                <w:szCs w:val="20"/>
              </w:rPr>
              <w:t>о</w:t>
            </w:r>
            <w:r w:rsidRPr="00201F40">
              <w:rPr>
                <w:b/>
                <w:i/>
                <w:sz w:val="20"/>
                <w:szCs w:val="20"/>
              </w:rPr>
              <w:t>филактики правонарушений на территории Чугуевского мун</w:t>
            </w:r>
            <w:r w:rsidRPr="00201F40">
              <w:rPr>
                <w:b/>
                <w:i/>
                <w:sz w:val="20"/>
                <w:szCs w:val="20"/>
              </w:rPr>
              <w:t>и</w:t>
            </w:r>
            <w:r w:rsidRPr="00201F40">
              <w:rPr>
                <w:b/>
                <w:i/>
                <w:sz w:val="20"/>
                <w:szCs w:val="20"/>
              </w:rPr>
              <w:t>ципального района</w:t>
            </w:r>
            <w:r w:rsidRPr="00201F40">
              <w:rPr>
                <w:b/>
                <w:bCs/>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b/>
                <w:bCs/>
                <w:color w:val="000000"/>
                <w:sz w:val="20"/>
                <w:szCs w:val="20"/>
              </w:rPr>
            </w:pPr>
            <w:r>
              <w:rPr>
                <w:b/>
                <w:bCs/>
                <w:color w:val="000000"/>
                <w:sz w:val="20"/>
                <w:szCs w:val="20"/>
              </w:rPr>
              <w:t> </w:t>
            </w:r>
          </w:p>
        </w:tc>
        <w:tc>
          <w:tcPr>
            <w:tcW w:w="1323"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1 955,78</w:t>
            </w:r>
          </w:p>
        </w:tc>
        <w:tc>
          <w:tcPr>
            <w:tcW w:w="1345"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1 945,77</w:t>
            </w:r>
          </w:p>
        </w:tc>
        <w:tc>
          <w:tcPr>
            <w:tcW w:w="841"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99,5</w:t>
            </w:r>
          </w:p>
        </w:tc>
        <w:tc>
          <w:tcPr>
            <w:tcW w:w="102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100,0</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-10,01</w:t>
            </w:r>
          </w:p>
        </w:tc>
      </w:tr>
      <w:tr w:rsidR="0099754E" w:rsidTr="00BE4557">
        <w:trPr>
          <w:trHeight w:val="321"/>
        </w:trPr>
        <w:tc>
          <w:tcPr>
            <w:tcW w:w="313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Администрация Чугуевского м</w:t>
            </w:r>
            <w:r>
              <w:rPr>
                <w:color w:val="000000"/>
                <w:sz w:val="20"/>
                <w:szCs w:val="20"/>
              </w:rPr>
              <w:t>у</w:t>
            </w:r>
            <w:r>
              <w:rPr>
                <w:color w:val="000000"/>
                <w:sz w:val="20"/>
                <w:szCs w:val="20"/>
              </w:rPr>
              <w:t>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951</w:t>
            </w:r>
          </w:p>
        </w:tc>
        <w:tc>
          <w:tcPr>
            <w:tcW w:w="132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1 945,78</w:t>
            </w:r>
          </w:p>
        </w:tc>
        <w:tc>
          <w:tcPr>
            <w:tcW w:w="1345"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1 935,77</w:t>
            </w:r>
          </w:p>
        </w:tc>
        <w:tc>
          <w:tcPr>
            <w:tcW w:w="841"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99,5</w:t>
            </w:r>
          </w:p>
        </w:tc>
        <w:tc>
          <w:tcPr>
            <w:tcW w:w="102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99,5</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-10,01</w:t>
            </w:r>
          </w:p>
        </w:tc>
      </w:tr>
      <w:tr w:rsidR="0099754E" w:rsidTr="00BE4557">
        <w:trPr>
          <w:trHeight w:val="423"/>
        </w:trPr>
        <w:tc>
          <w:tcPr>
            <w:tcW w:w="3134"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МКУ «Центр обслуживания о</w:t>
            </w:r>
            <w:r>
              <w:rPr>
                <w:color w:val="000000"/>
                <w:sz w:val="20"/>
                <w:szCs w:val="20"/>
              </w:rPr>
              <w:t>б</w:t>
            </w:r>
            <w:r>
              <w:rPr>
                <w:color w:val="000000"/>
                <w:sz w:val="20"/>
                <w:szCs w:val="20"/>
              </w:rPr>
              <w:t>разовательных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962</w:t>
            </w:r>
          </w:p>
        </w:tc>
        <w:tc>
          <w:tcPr>
            <w:tcW w:w="132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10,00</w:t>
            </w:r>
          </w:p>
        </w:tc>
        <w:tc>
          <w:tcPr>
            <w:tcW w:w="1345"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10,00</w:t>
            </w:r>
          </w:p>
        </w:tc>
        <w:tc>
          <w:tcPr>
            <w:tcW w:w="841"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100,0</w:t>
            </w:r>
          </w:p>
        </w:tc>
        <w:tc>
          <w:tcPr>
            <w:tcW w:w="102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0,5</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0,00</w:t>
            </w:r>
          </w:p>
        </w:tc>
      </w:tr>
    </w:tbl>
    <w:p w:rsidR="0099754E" w:rsidRPr="00201F40" w:rsidRDefault="0099754E" w:rsidP="0099754E">
      <w:pPr>
        <w:spacing w:line="276" w:lineRule="auto"/>
      </w:pPr>
    </w:p>
    <w:p w:rsidR="0099754E" w:rsidRDefault="0099754E" w:rsidP="0099754E">
      <w:pPr>
        <w:spacing w:line="276" w:lineRule="auto"/>
        <w:ind w:firstLine="709"/>
        <w:jc w:val="both"/>
      </w:pPr>
      <w:r>
        <w:rPr>
          <w:sz w:val="26"/>
          <w:szCs w:val="26"/>
        </w:rPr>
        <w:t>Исполнение расходов по МП</w:t>
      </w:r>
      <w:r w:rsidRPr="006057D4">
        <w:rPr>
          <w:bCs/>
          <w:color w:val="000000"/>
          <w:sz w:val="26"/>
          <w:szCs w:val="26"/>
        </w:rPr>
        <w:t xml:space="preserve"> </w:t>
      </w:r>
      <w:r>
        <w:rPr>
          <w:bCs/>
          <w:color w:val="000000"/>
          <w:sz w:val="26"/>
          <w:szCs w:val="26"/>
        </w:rPr>
        <w:t xml:space="preserve">проводилось в рамках одного </w:t>
      </w:r>
      <w:r>
        <w:rPr>
          <w:bCs/>
          <w:iCs/>
        </w:rPr>
        <w:t>о</w:t>
      </w:r>
      <w:r w:rsidRPr="00361B20">
        <w:rPr>
          <w:bCs/>
          <w:iCs/>
        </w:rPr>
        <w:t>сновно</w:t>
      </w:r>
      <w:r>
        <w:rPr>
          <w:bCs/>
          <w:iCs/>
        </w:rPr>
        <w:t>го</w:t>
      </w:r>
      <w:r w:rsidRPr="00361B20">
        <w:rPr>
          <w:bCs/>
          <w:iCs/>
        </w:rPr>
        <w:t xml:space="preserve"> меропри</w:t>
      </w:r>
      <w:r w:rsidRPr="00361B20">
        <w:rPr>
          <w:bCs/>
          <w:iCs/>
        </w:rPr>
        <w:t>я</w:t>
      </w:r>
      <w:r w:rsidRPr="00361B20">
        <w:rPr>
          <w:bCs/>
          <w:iCs/>
        </w:rPr>
        <w:t>ти</w:t>
      </w:r>
      <w:r>
        <w:rPr>
          <w:bCs/>
          <w:iCs/>
        </w:rPr>
        <w:t>я</w:t>
      </w:r>
      <w:r w:rsidRPr="00361B20">
        <w:rPr>
          <w:bCs/>
          <w:iCs/>
        </w:rPr>
        <w:t xml:space="preserve"> </w:t>
      </w:r>
      <w:r>
        <w:rPr>
          <w:bCs/>
          <w:iCs/>
        </w:rPr>
        <w:t>«</w:t>
      </w:r>
      <w:r w:rsidRPr="006236EC">
        <w:t>Профилактика правонарушений и незаконного потребления наркотических средств, п</w:t>
      </w:r>
      <w:r w:rsidRPr="006236EC">
        <w:t>о</w:t>
      </w:r>
      <w:r w:rsidRPr="006236EC">
        <w:t>пуляризация здорового образа жизни»</w:t>
      </w:r>
      <w:r>
        <w:t>. Средства направлены:</w:t>
      </w:r>
    </w:p>
    <w:p w:rsidR="0099754E" w:rsidRDefault="0099754E" w:rsidP="0099754E">
      <w:pPr>
        <w:spacing w:line="276" w:lineRule="auto"/>
        <w:ind w:firstLine="709"/>
        <w:jc w:val="both"/>
        <w:rPr>
          <w:i/>
        </w:rPr>
      </w:pPr>
      <w:r>
        <w:rPr>
          <w:i/>
        </w:rPr>
        <w:t>на профилактику правонарушений и проявлений экстремизма и терроризма, прот</w:t>
      </w:r>
      <w:r>
        <w:rPr>
          <w:i/>
        </w:rPr>
        <w:t>и</w:t>
      </w:r>
      <w:r>
        <w:rPr>
          <w:i/>
        </w:rPr>
        <w:t xml:space="preserve">водействие распространению наркотиков в сумме 69,99 </w:t>
      </w:r>
      <w:proofErr w:type="spellStart"/>
      <w:r>
        <w:rPr>
          <w:i/>
        </w:rPr>
        <w:t>тыс</w:t>
      </w:r>
      <w:proofErr w:type="gramStart"/>
      <w:r>
        <w:rPr>
          <w:i/>
        </w:rPr>
        <w:t>.р</w:t>
      </w:r>
      <w:proofErr w:type="gramEnd"/>
      <w:r>
        <w:rPr>
          <w:i/>
        </w:rPr>
        <w:t>ублей</w:t>
      </w:r>
      <w:proofErr w:type="spellEnd"/>
      <w:r>
        <w:rPr>
          <w:i/>
        </w:rPr>
        <w:t xml:space="preserve"> или 87,5% от плановых назначений (80,00 </w:t>
      </w:r>
      <w:proofErr w:type="spellStart"/>
      <w:r>
        <w:rPr>
          <w:i/>
        </w:rPr>
        <w:t>тыс.рублей</w:t>
      </w:r>
      <w:proofErr w:type="spellEnd"/>
      <w:r>
        <w:rPr>
          <w:i/>
        </w:rPr>
        <w:t>);</w:t>
      </w:r>
    </w:p>
    <w:p w:rsidR="0099754E" w:rsidRDefault="0099754E" w:rsidP="0099754E">
      <w:pPr>
        <w:spacing w:line="276" w:lineRule="auto"/>
        <w:ind w:firstLine="709"/>
        <w:jc w:val="both"/>
        <w:rPr>
          <w:i/>
        </w:rPr>
      </w:pPr>
      <w:r>
        <w:rPr>
          <w:i/>
        </w:rPr>
        <w:t xml:space="preserve">на создание и обеспечение деятельности комиссии по делам несовершеннолетних за счет субвенций из бюджета Приморского края в сумме 1 137,91 </w:t>
      </w:r>
      <w:proofErr w:type="spellStart"/>
      <w:r>
        <w:rPr>
          <w:i/>
        </w:rPr>
        <w:t>тыс</w:t>
      </w:r>
      <w:proofErr w:type="gramStart"/>
      <w:r>
        <w:rPr>
          <w:i/>
        </w:rPr>
        <w:t>.р</w:t>
      </w:r>
      <w:proofErr w:type="gramEnd"/>
      <w:r>
        <w:rPr>
          <w:i/>
        </w:rPr>
        <w:t>ублей</w:t>
      </w:r>
      <w:proofErr w:type="spellEnd"/>
      <w:r>
        <w:rPr>
          <w:i/>
        </w:rPr>
        <w:t xml:space="preserve"> или 100,0% от плановых назначений;</w:t>
      </w:r>
    </w:p>
    <w:p w:rsidR="0099754E" w:rsidRDefault="0099754E" w:rsidP="0099754E">
      <w:pPr>
        <w:spacing w:line="276" w:lineRule="auto"/>
        <w:ind w:firstLine="709"/>
        <w:jc w:val="both"/>
        <w:rPr>
          <w:i/>
        </w:rPr>
      </w:pPr>
      <w:r>
        <w:rPr>
          <w:i/>
        </w:rPr>
        <w:t>на реализацию отдельных государственных полномочий по созданию администр</w:t>
      </w:r>
      <w:r>
        <w:rPr>
          <w:i/>
        </w:rPr>
        <w:t>а</w:t>
      </w:r>
      <w:r>
        <w:rPr>
          <w:i/>
        </w:rPr>
        <w:t xml:space="preserve">тивных комиссий за счет субвенций из бюджета Приморского края в сумме 737,87 </w:t>
      </w:r>
      <w:proofErr w:type="spellStart"/>
      <w:r>
        <w:rPr>
          <w:i/>
        </w:rPr>
        <w:t>тыс</w:t>
      </w:r>
      <w:proofErr w:type="gramStart"/>
      <w:r>
        <w:rPr>
          <w:i/>
        </w:rPr>
        <w:t>.р</w:t>
      </w:r>
      <w:proofErr w:type="gramEnd"/>
      <w:r>
        <w:rPr>
          <w:i/>
        </w:rPr>
        <w:t>ублей</w:t>
      </w:r>
      <w:proofErr w:type="spellEnd"/>
      <w:r>
        <w:rPr>
          <w:i/>
        </w:rPr>
        <w:t xml:space="preserve"> или 100,0% от плановых назначений.</w:t>
      </w:r>
    </w:p>
    <w:p w:rsidR="0099754E" w:rsidRPr="006236EC" w:rsidRDefault="0099754E" w:rsidP="0099754E">
      <w:pPr>
        <w:spacing w:line="276" w:lineRule="auto"/>
        <w:ind w:firstLine="709"/>
        <w:jc w:val="both"/>
      </w:pPr>
      <w:r>
        <w:rPr>
          <w:b/>
          <w:i/>
        </w:rPr>
        <w:t xml:space="preserve">4.2.6. МП «Содействие национально-культурному развитию народов России на территории Чугуевского муниципального района» </w:t>
      </w:r>
      <w:r>
        <w:t xml:space="preserve"> </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sidRPr="00862F95">
        <w:rPr>
          <w:rFonts w:ascii="Times New Roman" w:hAnsi="Times New Roman"/>
          <w:b w:val="0"/>
          <w:color w:val="auto"/>
          <w:sz w:val="26"/>
          <w:szCs w:val="26"/>
        </w:rPr>
        <w:t xml:space="preserve">Решением </w:t>
      </w:r>
      <w:r>
        <w:rPr>
          <w:rFonts w:ascii="Times New Roman" w:hAnsi="Times New Roman"/>
          <w:b w:val="0"/>
          <w:color w:val="auto"/>
          <w:sz w:val="26"/>
          <w:szCs w:val="26"/>
        </w:rPr>
        <w:t>о бюджете на реализацию мероприятий МП на 2019 год предусмо</w:t>
      </w:r>
      <w:r>
        <w:rPr>
          <w:rFonts w:ascii="Times New Roman" w:hAnsi="Times New Roman"/>
          <w:b w:val="0"/>
          <w:color w:val="auto"/>
          <w:sz w:val="26"/>
          <w:szCs w:val="26"/>
        </w:rPr>
        <w:t>т</w:t>
      </w:r>
      <w:r>
        <w:rPr>
          <w:rFonts w:ascii="Times New Roman" w:hAnsi="Times New Roman"/>
          <w:b w:val="0"/>
          <w:color w:val="auto"/>
          <w:sz w:val="26"/>
          <w:szCs w:val="26"/>
        </w:rPr>
        <w:t xml:space="preserve">рены бюджетные ассигнования в объеме 25 283,24 </w:t>
      </w:r>
      <w:proofErr w:type="spellStart"/>
      <w:r>
        <w:rPr>
          <w:rFonts w:ascii="Times New Roman" w:hAnsi="Times New Roman"/>
          <w:b w:val="0"/>
          <w:color w:val="auto"/>
          <w:sz w:val="26"/>
          <w:szCs w:val="26"/>
        </w:rPr>
        <w:t>тыс</w:t>
      </w:r>
      <w:proofErr w:type="gramStart"/>
      <w:r>
        <w:rPr>
          <w:rFonts w:ascii="Times New Roman" w:hAnsi="Times New Roman"/>
          <w:b w:val="0"/>
          <w:color w:val="auto"/>
          <w:sz w:val="26"/>
          <w:szCs w:val="26"/>
        </w:rPr>
        <w:t>.р</w:t>
      </w:r>
      <w:proofErr w:type="gramEnd"/>
      <w:r>
        <w:rPr>
          <w:rFonts w:ascii="Times New Roman" w:hAnsi="Times New Roman"/>
          <w:b w:val="0"/>
          <w:color w:val="auto"/>
          <w:sz w:val="26"/>
          <w:szCs w:val="26"/>
        </w:rPr>
        <w:t>ублей</w:t>
      </w:r>
      <w:proofErr w:type="spellEnd"/>
      <w:r>
        <w:rPr>
          <w:rFonts w:ascii="Times New Roman" w:hAnsi="Times New Roman"/>
          <w:b w:val="0"/>
          <w:color w:val="auto"/>
          <w:sz w:val="26"/>
          <w:szCs w:val="26"/>
        </w:rPr>
        <w:t xml:space="preserve">, исполнено – 25 225,15 </w:t>
      </w:r>
      <w:proofErr w:type="spellStart"/>
      <w:r>
        <w:rPr>
          <w:rFonts w:ascii="Times New Roman" w:hAnsi="Times New Roman"/>
          <w:b w:val="0"/>
          <w:color w:val="auto"/>
          <w:sz w:val="26"/>
          <w:szCs w:val="26"/>
        </w:rPr>
        <w:t>тыс.рублей</w:t>
      </w:r>
      <w:proofErr w:type="spellEnd"/>
      <w:r>
        <w:rPr>
          <w:rFonts w:ascii="Times New Roman" w:hAnsi="Times New Roman"/>
          <w:b w:val="0"/>
          <w:color w:val="auto"/>
          <w:sz w:val="26"/>
          <w:szCs w:val="26"/>
        </w:rPr>
        <w:t xml:space="preserve"> или 99,8%.</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Pr>
          <w:rFonts w:ascii="Times New Roman" w:hAnsi="Times New Roman"/>
          <w:b w:val="0"/>
          <w:color w:val="auto"/>
          <w:sz w:val="26"/>
          <w:szCs w:val="26"/>
        </w:rPr>
        <w:t>Исполнение МП в 2019 году осуществляли 2</w:t>
      </w:r>
      <w:r w:rsidRPr="00EA09C4">
        <w:rPr>
          <w:rFonts w:ascii="Times New Roman" w:hAnsi="Times New Roman"/>
          <w:b w:val="0"/>
          <w:color w:val="auto"/>
          <w:sz w:val="26"/>
          <w:szCs w:val="26"/>
        </w:rPr>
        <w:t xml:space="preserve"> главны</w:t>
      </w:r>
      <w:r>
        <w:rPr>
          <w:rFonts w:ascii="Times New Roman" w:hAnsi="Times New Roman"/>
          <w:b w:val="0"/>
          <w:color w:val="auto"/>
          <w:sz w:val="26"/>
          <w:szCs w:val="26"/>
        </w:rPr>
        <w:t>х</w:t>
      </w:r>
      <w:r w:rsidRPr="00EA09C4">
        <w:rPr>
          <w:rFonts w:ascii="Times New Roman" w:hAnsi="Times New Roman"/>
          <w:b w:val="0"/>
          <w:color w:val="auto"/>
          <w:sz w:val="26"/>
          <w:szCs w:val="26"/>
        </w:rPr>
        <w:t xml:space="preserve"> распорядител</w:t>
      </w:r>
      <w:r>
        <w:rPr>
          <w:rFonts w:ascii="Times New Roman" w:hAnsi="Times New Roman"/>
          <w:b w:val="0"/>
          <w:color w:val="auto"/>
          <w:sz w:val="26"/>
          <w:szCs w:val="26"/>
        </w:rPr>
        <w:t>я</w:t>
      </w:r>
      <w:r w:rsidRPr="00EA09C4">
        <w:rPr>
          <w:rFonts w:ascii="Times New Roman" w:hAnsi="Times New Roman"/>
          <w:b w:val="0"/>
          <w:color w:val="auto"/>
          <w:sz w:val="26"/>
          <w:szCs w:val="26"/>
        </w:rPr>
        <w:t xml:space="preserve"> средств </w:t>
      </w:r>
      <w:r>
        <w:rPr>
          <w:rFonts w:ascii="Times New Roman" w:hAnsi="Times New Roman"/>
          <w:b w:val="0"/>
          <w:color w:val="auto"/>
          <w:sz w:val="26"/>
          <w:szCs w:val="26"/>
        </w:rPr>
        <w:t xml:space="preserve">районного бюджета </w:t>
      </w:r>
      <w:r w:rsidRPr="00EA09C4">
        <w:rPr>
          <w:rFonts w:ascii="Times New Roman" w:hAnsi="Times New Roman"/>
          <w:b w:val="0"/>
          <w:color w:val="auto"/>
          <w:sz w:val="26"/>
          <w:szCs w:val="26"/>
        </w:rPr>
        <w:t xml:space="preserve">– </w:t>
      </w:r>
      <w:r>
        <w:rPr>
          <w:rFonts w:ascii="Times New Roman" w:hAnsi="Times New Roman"/>
          <w:b w:val="0"/>
          <w:color w:val="auto"/>
          <w:sz w:val="26"/>
          <w:szCs w:val="26"/>
        </w:rPr>
        <w:t>Администрация Чугуевского муниципального района и МКУК «Чугуевская ЦБС». Данные приведены в таблице:</w:t>
      </w:r>
    </w:p>
    <w:tbl>
      <w:tblPr>
        <w:tblW w:w="9712" w:type="dxa"/>
        <w:tblInd w:w="93" w:type="dxa"/>
        <w:tblLayout w:type="fixed"/>
        <w:tblLook w:val="04A0" w:firstRow="1" w:lastRow="0" w:firstColumn="1" w:lastColumn="0" w:noHBand="0" w:noVBand="1"/>
      </w:tblPr>
      <w:tblGrid>
        <w:gridCol w:w="3417"/>
        <w:gridCol w:w="709"/>
        <w:gridCol w:w="1418"/>
        <w:gridCol w:w="1134"/>
        <w:gridCol w:w="850"/>
        <w:gridCol w:w="832"/>
        <w:gridCol w:w="1352"/>
      </w:tblGrid>
      <w:tr w:rsidR="0099754E" w:rsidTr="00BE4557">
        <w:trPr>
          <w:trHeight w:val="300"/>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Код ГРБС</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Уточненные бюджетные назначения на 2019 год,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2816" w:type="dxa"/>
            <w:gridSpan w:val="3"/>
            <w:tcBorders>
              <w:top w:val="single" w:sz="4" w:space="0" w:color="auto"/>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Исполнение за 2019 год </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Не испо</w:t>
            </w:r>
            <w:r>
              <w:rPr>
                <w:color w:val="000000"/>
                <w:sz w:val="20"/>
                <w:szCs w:val="20"/>
              </w:rPr>
              <w:t>л</w:t>
            </w:r>
            <w:r>
              <w:rPr>
                <w:color w:val="000000"/>
                <w:sz w:val="20"/>
                <w:szCs w:val="20"/>
              </w:rPr>
              <w:t xml:space="preserve">ненные назначения,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r>
      <w:tr w:rsidR="0099754E" w:rsidTr="00BE4557">
        <w:trPr>
          <w:trHeight w:val="904"/>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сумма,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w:t>
            </w:r>
          </w:p>
        </w:tc>
        <w:tc>
          <w:tcPr>
            <w:tcW w:w="832"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proofErr w:type="spellStart"/>
            <w:r>
              <w:rPr>
                <w:color w:val="000000"/>
                <w:sz w:val="20"/>
                <w:szCs w:val="20"/>
              </w:rPr>
              <w:t>уд</w:t>
            </w:r>
            <w:proofErr w:type="gramStart"/>
            <w:r>
              <w:rPr>
                <w:color w:val="000000"/>
                <w:sz w:val="20"/>
                <w:szCs w:val="20"/>
              </w:rPr>
              <w:t>.в</w:t>
            </w:r>
            <w:proofErr w:type="gramEnd"/>
            <w:r>
              <w:rPr>
                <w:color w:val="000000"/>
                <w:sz w:val="20"/>
                <w:szCs w:val="20"/>
              </w:rPr>
              <w:t>ес</w:t>
            </w:r>
            <w:proofErr w:type="spellEnd"/>
            <w:r>
              <w:rPr>
                <w:color w:val="000000"/>
                <w:sz w:val="20"/>
                <w:szCs w:val="20"/>
              </w:rPr>
              <w:t xml:space="preserve"> (%)</w:t>
            </w: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r>
      <w:tr w:rsidR="0099754E" w:rsidTr="00BE4557">
        <w:trPr>
          <w:trHeight w:val="832"/>
        </w:trPr>
        <w:tc>
          <w:tcPr>
            <w:tcW w:w="3417"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b/>
                <w:bCs/>
                <w:color w:val="000000"/>
                <w:sz w:val="20"/>
                <w:szCs w:val="20"/>
              </w:rPr>
            </w:pPr>
            <w:r>
              <w:rPr>
                <w:b/>
                <w:bCs/>
                <w:color w:val="000000"/>
                <w:sz w:val="20"/>
                <w:szCs w:val="20"/>
              </w:rPr>
              <w:t xml:space="preserve">МП «Содействие национально-культурному развитию народов России на территории Чугуевского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b/>
                <w:bCs/>
                <w:color w:val="000000"/>
                <w:sz w:val="20"/>
                <w:szCs w:val="20"/>
              </w:rPr>
            </w:pPr>
            <w:r>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25 283,24</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25 225,15</w:t>
            </w:r>
          </w:p>
        </w:tc>
        <w:tc>
          <w:tcPr>
            <w:tcW w:w="85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99,8</w:t>
            </w:r>
          </w:p>
        </w:tc>
        <w:tc>
          <w:tcPr>
            <w:tcW w:w="83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100,0</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-58,09</w:t>
            </w:r>
          </w:p>
        </w:tc>
      </w:tr>
      <w:tr w:rsidR="0099754E" w:rsidTr="00BE4557">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Администрация Чугуевского мун</w:t>
            </w:r>
            <w:r>
              <w:rPr>
                <w:color w:val="000000"/>
                <w:sz w:val="20"/>
                <w:szCs w:val="20"/>
              </w:rPr>
              <w:t>и</w:t>
            </w:r>
            <w:r>
              <w:rPr>
                <w:color w:val="000000"/>
                <w:sz w:val="20"/>
                <w:szCs w:val="20"/>
              </w:rPr>
              <w:t>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951</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10 475,12</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10 417,03</w:t>
            </w:r>
          </w:p>
        </w:tc>
        <w:tc>
          <w:tcPr>
            <w:tcW w:w="85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99,4</w:t>
            </w:r>
          </w:p>
        </w:tc>
        <w:tc>
          <w:tcPr>
            <w:tcW w:w="83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41,3</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-58,09</w:t>
            </w:r>
          </w:p>
        </w:tc>
      </w:tr>
      <w:tr w:rsidR="0099754E" w:rsidTr="00BE4557">
        <w:trPr>
          <w:trHeight w:val="230"/>
        </w:trPr>
        <w:tc>
          <w:tcPr>
            <w:tcW w:w="3417"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МКУК «Чугуевская ЦБС»</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961</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14 808,12</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14 808,12</w:t>
            </w:r>
          </w:p>
        </w:tc>
        <w:tc>
          <w:tcPr>
            <w:tcW w:w="85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100,0</w:t>
            </w:r>
          </w:p>
        </w:tc>
        <w:tc>
          <w:tcPr>
            <w:tcW w:w="83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58,7</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0,00</w:t>
            </w:r>
          </w:p>
        </w:tc>
      </w:tr>
    </w:tbl>
    <w:p w:rsidR="0099754E" w:rsidRDefault="0099754E" w:rsidP="0099754E"/>
    <w:p w:rsidR="0099754E" w:rsidRDefault="0099754E" w:rsidP="0099754E">
      <w:pPr>
        <w:spacing w:line="276" w:lineRule="auto"/>
        <w:ind w:firstLine="709"/>
        <w:jc w:val="both"/>
        <w:rPr>
          <w:bCs/>
          <w:color w:val="000000"/>
          <w:sz w:val="26"/>
          <w:szCs w:val="26"/>
        </w:rPr>
      </w:pPr>
      <w:r>
        <w:rPr>
          <w:sz w:val="26"/>
          <w:szCs w:val="26"/>
        </w:rPr>
        <w:t>Исполнение расходов по МП</w:t>
      </w:r>
      <w:r w:rsidRPr="006057D4">
        <w:rPr>
          <w:bCs/>
          <w:color w:val="000000"/>
          <w:sz w:val="26"/>
          <w:szCs w:val="26"/>
        </w:rPr>
        <w:t xml:space="preserve"> </w:t>
      </w:r>
      <w:r>
        <w:rPr>
          <w:bCs/>
          <w:color w:val="000000"/>
          <w:sz w:val="26"/>
          <w:szCs w:val="26"/>
        </w:rPr>
        <w:t>в разрезе основных мероприятий сложилось сл</w:t>
      </w:r>
      <w:r>
        <w:rPr>
          <w:bCs/>
          <w:color w:val="000000"/>
          <w:sz w:val="26"/>
          <w:szCs w:val="26"/>
        </w:rPr>
        <w:t>е</w:t>
      </w:r>
      <w:r>
        <w:rPr>
          <w:bCs/>
          <w:color w:val="000000"/>
          <w:sz w:val="26"/>
          <w:szCs w:val="26"/>
        </w:rPr>
        <w:t>дующим образом:</w:t>
      </w:r>
    </w:p>
    <w:p w:rsidR="0099754E" w:rsidRDefault="0099754E" w:rsidP="0099754E">
      <w:pPr>
        <w:spacing w:line="276" w:lineRule="auto"/>
        <w:ind w:firstLine="709"/>
        <w:jc w:val="both"/>
        <w:rPr>
          <w:bCs/>
          <w:iCs/>
        </w:rPr>
      </w:pPr>
      <w:r w:rsidRPr="005553AE">
        <w:rPr>
          <w:bCs/>
          <w:sz w:val="26"/>
          <w:szCs w:val="26"/>
        </w:rPr>
        <w:t xml:space="preserve">- </w:t>
      </w:r>
      <w:r w:rsidRPr="00C80B7E">
        <w:rPr>
          <w:bCs/>
          <w:sz w:val="26"/>
          <w:szCs w:val="26"/>
          <w:u w:val="single"/>
        </w:rPr>
        <w:t>о</w:t>
      </w:r>
      <w:r w:rsidRPr="00C80B7E">
        <w:rPr>
          <w:bCs/>
          <w:iCs/>
          <w:u w:val="single"/>
        </w:rPr>
        <w:t>сновное мероприятие «Организация проведения социально значимых культурных мероприятий и их популяризации»</w:t>
      </w:r>
      <w:r>
        <w:rPr>
          <w:bCs/>
          <w:iCs/>
        </w:rPr>
        <w:t xml:space="preserve"> в сумме 10 417,03 </w:t>
      </w:r>
      <w:proofErr w:type="spellStart"/>
      <w:r>
        <w:rPr>
          <w:bCs/>
          <w:iCs/>
        </w:rPr>
        <w:t>тыс</w:t>
      </w:r>
      <w:proofErr w:type="gramStart"/>
      <w:r>
        <w:rPr>
          <w:bCs/>
          <w:iCs/>
        </w:rPr>
        <w:t>.р</w:t>
      </w:r>
      <w:proofErr w:type="gramEnd"/>
      <w:r>
        <w:rPr>
          <w:bCs/>
          <w:iCs/>
        </w:rPr>
        <w:t>ублей</w:t>
      </w:r>
      <w:proofErr w:type="spellEnd"/>
      <w:r>
        <w:rPr>
          <w:bCs/>
          <w:iCs/>
        </w:rPr>
        <w:t xml:space="preserve"> или 99,4% от плановых назначений 10 475,12 </w:t>
      </w:r>
      <w:proofErr w:type="spellStart"/>
      <w:r>
        <w:rPr>
          <w:bCs/>
          <w:iCs/>
        </w:rPr>
        <w:t>тыс.рублей</w:t>
      </w:r>
      <w:proofErr w:type="spellEnd"/>
      <w:r>
        <w:rPr>
          <w:bCs/>
          <w:iCs/>
        </w:rPr>
        <w:t>). Средства освоены по следующим направлениям:</w:t>
      </w:r>
    </w:p>
    <w:p w:rsidR="0099754E" w:rsidRDefault="0099754E" w:rsidP="0099754E">
      <w:pPr>
        <w:spacing w:line="276" w:lineRule="auto"/>
        <w:ind w:firstLine="709"/>
        <w:jc w:val="both"/>
        <w:rPr>
          <w:bCs/>
          <w:i/>
          <w:iCs/>
        </w:rPr>
      </w:pPr>
      <w:r w:rsidRPr="003D3B92">
        <w:rPr>
          <w:bCs/>
          <w:i/>
          <w:iCs/>
        </w:rPr>
        <w:t>на  организацию и проведение праздничных мероприятий: 23 февраля, 8 марта, День Победы, Новый год (подарки, призы, цветы)</w:t>
      </w:r>
      <w:r>
        <w:rPr>
          <w:bCs/>
          <w:i/>
          <w:iCs/>
        </w:rPr>
        <w:t xml:space="preserve"> в сумме 2 493,97 </w:t>
      </w:r>
      <w:proofErr w:type="spellStart"/>
      <w:r>
        <w:rPr>
          <w:bCs/>
          <w:i/>
          <w:iCs/>
        </w:rPr>
        <w:t>тыс</w:t>
      </w:r>
      <w:proofErr w:type="gramStart"/>
      <w:r>
        <w:rPr>
          <w:bCs/>
          <w:i/>
          <w:iCs/>
        </w:rPr>
        <w:t>.р</w:t>
      </w:r>
      <w:proofErr w:type="gramEnd"/>
      <w:r>
        <w:rPr>
          <w:bCs/>
          <w:i/>
          <w:iCs/>
        </w:rPr>
        <w:t>ублей</w:t>
      </w:r>
      <w:proofErr w:type="spellEnd"/>
      <w:r>
        <w:rPr>
          <w:bCs/>
          <w:i/>
          <w:iCs/>
        </w:rPr>
        <w:t xml:space="preserve"> или 97,7% от пл</w:t>
      </w:r>
      <w:r>
        <w:rPr>
          <w:bCs/>
          <w:i/>
          <w:iCs/>
        </w:rPr>
        <w:t>а</w:t>
      </w:r>
      <w:r>
        <w:rPr>
          <w:bCs/>
          <w:i/>
          <w:iCs/>
        </w:rPr>
        <w:t xml:space="preserve">новых назначений (2 552,06 </w:t>
      </w:r>
      <w:proofErr w:type="spellStart"/>
      <w:r>
        <w:rPr>
          <w:bCs/>
          <w:i/>
          <w:iCs/>
        </w:rPr>
        <w:t>тыс</w:t>
      </w:r>
      <w:r w:rsidRPr="003D3B92">
        <w:rPr>
          <w:bCs/>
          <w:i/>
          <w:iCs/>
        </w:rPr>
        <w:t>.</w:t>
      </w:r>
      <w:r>
        <w:rPr>
          <w:bCs/>
          <w:i/>
          <w:iCs/>
        </w:rPr>
        <w:t>рублей</w:t>
      </w:r>
      <w:proofErr w:type="spellEnd"/>
      <w:r>
        <w:rPr>
          <w:bCs/>
          <w:i/>
          <w:iCs/>
        </w:rPr>
        <w:t>);</w:t>
      </w:r>
    </w:p>
    <w:p w:rsidR="0099754E" w:rsidRPr="003D3B92" w:rsidRDefault="0099754E" w:rsidP="0099754E">
      <w:pPr>
        <w:spacing w:line="276" w:lineRule="auto"/>
        <w:ind w:firstLine="709"/>
        <w:jc w:val="both"/>
        <w:rPr>
          <w:bCs/>
          <w:i/>
          <w:iCs/>
        </w:rPr>
      </w:pPr>
      <w:r>
        <w:rPr>
          <w:bCs/>
          <w:i/>
          <w:iCs/>
        </w:rPr>
        <w:t xml:space="preserve">на приобретение техники в сумме 7 923,06 </w:t>
      </w:r>
      <w:proofErr w:type="spellStart"/>
      <w:r>
        <w:rPr>
          <w:bCs/>
          <w:i/>
          <w:iCs/>
        </w:rPr>
        <w:t>тыс</w:t>
      </w:r>
      <w:proofErr w:type="gramStart"/>
      <w:r>
        <w:rPr>
          <w:bCs/>
          <w:i/>
          <w:iCs/>
        </w:rPr>
        <w:t>.р</w:t>
      </w:r>
      <w:proofErr w:type="gramEnd"/>
      <w:r>
        <w:rPr>
          <w:bCs/>
          <w:i/>
          <w:iCs/>
        </w:rPr>
        <w:t>ублей</w:t>
      </w:r>
      <w:proofErr w:type="spellEnd"/>
      <w:r>
        <w:rPr>
          <w:bCs/>
          <w:i/>
          <w:iCs/>
        </w:rPr>
        <w:t xml:space="preserve"> или 100,0% от планового пок</w:t>
      </w:r>
      <w:r>
        <w:rPr>
          <w:bCs/>
          <w:i/>
          <w:iCs/>
        </w:rPr>
        <w:t>а</w:t>
      </w:r>
      <w:r>
        <w:rPr>
          <w:bCs/>
          <w:i/>
          <w:iCs/>
        </w:rPr>
        <w:t>зателя. В рамках национального проекта п</w:t>
      </w:r>
      <w:r w:rsidRPr="00125F0E">
        <w:rPr>
          <w:bCs/>
          <w:i/>
          <w:iCs/>
        </w:rPr>
        <w:t>риобретен п</w:t>
      </w:r>
      <w:r w:rsidRPr="00125F0E">
        <w:rPr>
          <w:i/>
        </w:rPr>
        <w:t>ередвижной многофункциональный</w:t>
      </w:r>
      <w:r>
        <w:rPr>
          <w:i/>
        </w:rPr>
        <w:t xml:space="preserve"> </w:t>
      </w:r>
      <w:r w:rsidRPr="00125F0E">
        <w:rPr>
          <w:i/>
        </w:rPr>
        <w:t>культурный центр (автоклуб) для обслуживания сельского населения</w:t>
      </w:r>
      <w:r w:rsidRPr="00125F0E">
        <w:rPr>
          <w:bCs/>
          <w:i/>
          <w:iCs/>
        </w:rPr>
        <w:t xml:space="preserve"> на</w:t>
      </w:r>
      <w:r>
        <w:rPr>
          <w:bCs/>
          <w:i/>
          <w:iCs/>
        </w:rPr>
        <w:t xml:space="preserve"> условиях софина</w:t>
      </w:r>
      <w:r>
        <w:rPr>
          <w:bCs/>
          <w:i/>
          <w:iCs/>
        </w:rPr>
        <w:t>н</w:t>
      </w:r>
      <w:r>
        <w:rPr>
          <w:bCs/>
          <w:i/>
          <w:iCs/>
        </w:rPr>
        <w:t xml:space="preserve">сирования, из них: средства федерального бюджета – 4 663,77 </w:t>
      </w:r>
      <w:proofErr w:type="spellStart"/>
      <w:r>
        <w:rPr>
          <w:bCs/>
          <w:i/>
          <w:iCs/>
        </w:rPr>
        <w:t>тыс</w:t>
      </w:r>
      <w:proofErr w:type="gramStart"/>
      <w:r>
        <w:rPr>
          <w:bCs/>
          <w:i/>
          <w:iCs/>
        </w:rPr>
        <w:t>.р</w:t>
      </w:r>
      <w:proofErr w:type="gramEnd"/>
      <w:r>
        <w:rPr>
          <w:bCs/>
          <w:i/>
          <w:iCs/>
        </w:rPr>
        <w:t>ублей</w:t>
      </w:r>
      <w:proofErr w:type="spellEnd"/>
      <w:r>
        <w:rPr>
          <w:bCs/>
          <w:i/>
          <w:iCs/>
        </w:rPr>
        <w:t>; средства кра</w:t>
      </w:r>
      <w:r>
        <w:rPr>
          <w:bCs/>
          <w:i/>
          <w:iCs/>
        </w:rPr>
        <w:t>е</w:t>
      </w:r>
      <w:r>
        <w:rPr>
          <w:bCs/>
          <w:i/>
          <w:iCs/>
        </w:rPr>
        <w:t xml:space="preserve">вого бюджета – 2 578,99 </w:t>
      </w:r>
      <w:proofErr w:type="spellStart"/>
      <w:r>
        <w:rPr>
          <w:bCs/>
          <w:i/>
          <w:iCs/>
        </w:rPr>
        <w:t>тыс.рублей</w:t>
      </w:r>
      <w:proofErr w:type="spellEnd"/>
      <w:r>
        <w:rPr>
          <w:bCs/>
          <w:i/>
          <w:iCs/>
        </w:rPr>
        <w:t xml:space="preserve">; средства местного бюджета – 680,30 </w:t>
      </w:r>
      <w:proofErr w:type="spellStart"/>
      <w:r>
        <w:rPr>
          <w:bCs/>
          <w:i/>
          <w:iCs/>
        </w:rPr>
        <w:t>тыс.рублей</w:t>
      </w:r>
      <w:proofErr w:type="spellEnd"/>
      <w:r>
        <w:rPr>
          <w:bCs/>
          <w:i/>
          <w:iCs/>
        </w:rPr>
        <w:t xml:space="preserve">. </w:t>
      </w:r>
    </w:p>
    <w:p w:rsidR="0099754E" w:rsidRDefault="0099754E" w:rsidP="0099754E">
      <w:pPr>
        <w:spacing w:line="276" w:lineRule="auto"/>
        <w:ind w:firstLine="709"/>
        <w:jc w:val="both"/>
        <w:rPr>
          <w:bCs/>
          <w:iCs/>
        </w:rPr>
      </w:pPr>
      <w:r>
        <w:rPr>
          <w:bCs/>
          <w:iCs/>
        </w:rPr>
        <w:t xml:space="preserve">- </w:t>
      </w:r>
      <w:r w:rsidRPr="00C80B7E">
        <w:rPr>
          <w:bCs/>
          <w:iCs/>
          <w:u w:val="single"/>
        </w:rPr>
        <w:t>основное мероприятие «Проведение ремонтно-реставрационных работ объектов культурного наследия»</w:t>
      </w:r>
      <w:r>
        <w:rPr>
          <w:bCs/>
          <w:iCs/>
        </w:rPr>
        <w:t xml:space="preserve"> в сумме 384,21 </w:t>
      </w:r>
      <w:proofErr w:type="spellStart"/>
      <w:r>
        <w:rPr>
          <w:bCs/>
          <w:iCs/>
        </w:rPr>
        <w:t>тыс</w:t>
      </w:r>
      <w:proofErr w:type="gramStart"/>
      <w:r>
        <w:rPr>
          <w:bCs/>
          <w:iCs/>
        </w:rPr>
        <w:t>.р</w:t>
      </w:r>
      <w:proofErr w:type="gramEnd"/>
      <w:r>
        <w:rPr>
          <w:bCs/>
          <w:iCs/>
        </w:rPr>
        <w:t>ублей</w:t>
      </w:r>
      <w:proofErr w:type="spellEnd"/>
      <w:r>
        <w:rPr>
          <w:bCs/>
          <w:iCs/>
        </w:rPr>
        <w:t xml:space="preserve"> или 100,0% от плановых назначений. Средства освоены по следующим направлениям: </w:t>
      </w:r>
    </w:p>
    <w:p w:rsidR="0099754E" w:rsidRDefault="0099754E" w:rsidP="0099754E">
      <w:pPr>
        <w:spacing w:line="276" w:lineRule="auto"/>
        <w:ind w:firstLine="709"/>
        <w:jc w:val="both"/>
        <w:rPr>
          <w:bCs/>
          <w:i/>
          <w:iCs/>
        </w:rPr>
      </w:pPr>
      <w:r w:rsidRPr="003D3B92">
        <w:rPr>
          <w:bCs/>
          <w:i/>
          <w:iCs/>
        </w:rPr>
        <w:t xml:space="preserve">на </w:t>
      </w:r>
      <w:r>
        <w:rPr>
          <w:bCs/>
          <w:i/>
          <w:iCs/>
        </w:rPr>
        <w:t xml:space="preserve">реставрацию памятников культуры 144,21 </w:t>
      </w:r>
      <w:proofErr w:type="spellStart"/>
      <w:r>
        <w:rPr>
          <w:bCs/>
          <w:i/>
          <w:iCs/>
        </w:rPr>
        <w:t>тыс</w:t>
      </w:r>
      <w:proofErr w:type="gramStart"/>
      <w:r>
        <w:rPr>
          <w:bCs/>
          <w:i/>
          <w:iCs/>
        </w:rPr>
        <w:t>.р</w:t>
      </w:r>
      <w:proofErr w:type="gramEnd"/>
      <w:r>
        <w:rPr>
          <w:bCs/>
          <w:i/>
          <w:iCs/>
        </w:rPr>
        <w:t>ублей</w:t>
      </w:r>
      <w:proofErr w:type="spellEnd"/>
      <w:r>
        <w:rPr>
          <w:bCs/>
          <w:i/>
          <w:iCs/>
        </w:rPr>
        <w:t>, из них: на проведение и</w:t>
      </w:r>
      <w:r>
        <w:rPr>
          <w:bCs/>
          <w:i/>
          <w:iCs/>
        </w:rPr>
        <w:t>н</w:t>
      </w:r>
      <w:r>
        <w:rPr>
          <w:bCs/>
          <w:i/>
          <w:iCs/>
        </w:rPr>
        <w:t>женерно-техническое обследования и изготовление технической документации на объект  культурного наследия «Памятник партизанам, погибшим в период гражданской войны» и</w:t>
      </w:r>
      <w:r w:rsidRPr="00E76AED">
        <w:rPr>
          <w:bCs/>
          <w:i/>
          <w:iCs/>
        </w:rPr>
        <w:t xml:space="preserve"> </w:t>
      </w:r>
      <w:r>
        <w:rPr>
          <w:bCs/>
          <w:i/>
          <w:iCs/>
        </w:rPr>
        <w:t xml:space="preserve">земельный участок под ним – 134,21 </w:t>
      </w:r>
      <w:proofErr w:type="spellStart"/>
      <w:r>
        <w:rPr>
          <w:bCs/>
          <w:i/>
          <w:iCs/>
        </w:rPr>
        <w:t>тыс.рублей</w:t>
      </w:r>
      <w:proofErr w:type="spellEnd"/>
      <w:r>
        <w:rPr>
          <w:bCs/>
          <w:i/>
          <w:iCs/>
        </w:rPr>
        <w:t>; на текущий ремонт памятника В.И. Лен</w:t>
      </w:r>
      <w:r>
        <w:rPr>
          <w:bCs/>
          <w:i/>
          <w:iCs/>
        </w:rPr>
        <w:t>и</w:t>
      </w:r>
      <w:r>
        <w:rPr>
          <w:bCs/>
          <w:i/>
          <w:iCs/>
        </w:rPr>
        <w:t xml:space="preserve">на – 10,00 </w:t>
      </w:r>
      <w:proofErr w:type="spellStart"/>
      <w:r>
        <w:rPr>
          <w:bCs/>
          <w:i/>
          <w:iCs/>
        </w:rPr>
        <w:t>тыс.рублей</w:t>
      </w:r>
      <w:proofErr w:type="spellEnd"/>
      <w:r>
        <w:rPr>
          <w:bCs/>
          <w:i/>
          <w:iCs/>
        </w:rPr>
        <w:t>;</w:t>
      </w:r>
    </w:p>
    <w:p w:rsidR="0099754E" w:rsidRPr="005553AE" w:rsidRDefault="0099754E" w:rsidP="0099754E">
      <w:pPr>
        <w:spacing w:line="276" w:lineRule="auto"/>
        <w:ind w:firstLine="709"/>
        <w:jc w:val="both"/>
        <w:rPr>
          <w:bCs/>
          <w:iCs/>
        </w:rPr>
      </w:pPr>
      <w:r>
        <w:rPr>
          <w:bCs/>
          <w:i/>
          <w:iCs/>
        </w:rPr>
        <w:t>на выявление и определение объектов культурного и исторического наследия Чугуе</w:t>
      </w:r>
      <w:r>
        <w:rPr>
          <w:bCs/>
          <w:i/>
          <w:iCs/>
        </w:rPr>
        <w:t>в</w:t>
      </w:r>
      <w:r>
        <w:rPr>
          <w:bCs/>
          <w:i/>
          <w:iCs/>
        </w:rPr>
        <w:t xml:space="preserve">ского муниципального района в сумме 240,00 </w:t>
      </w:r>
      <w:proofErr w:type="spellStart"/>
      <w:r>
        <w:rPr>
          <w:bCs/>
          <w:i/>
          <w:iCs/>
        </w:rPr>
        <w:t>тыс</w:t>
      </w:r>
      <w:proofErr w:type="gramStart"/>
      <w:r>
        <w:rPr>
          <w:bCs/>
          <w:i/>
          <w:iCs/>
        </w:rPr>
        <w:t>.р</w:t>
      </w:r>
      <w:proofErr w:type="gramEnd"/>
      <w:r>
        <w:rPr>
          <w:bCs/>
          <w:i/>
          <w:iCs/>
        </w:rPr>
        <w:t>ублей</w:t>
      </w:r>
      <w:proofErr w:type="spellEnd"/>
      <w:r>
        <w:rPr>
          <w:bCs/>
          <w:i/>
          <w:iCs/>
        </w:rPr>
        <w:t>. Разработан проект туристич</w:t>
      </w:r>
      <w:r>
        <w:rPr>
          <w:bCs/>
          <w:i/>
          <w:iCs/>
        </w:rPr>
        <w:t>е</w:t>
      </w:r>
      <w:r>
        <w:rPr>
          <w:bCs/>
          <w:i/>
          <w:iCs/>
        </w:rPr>
        <w:t>ских маршрутов к археологическим объектам культурного наследия в Чугуевском муниц</w:t>
      </w:r>
      <w:r>
        <w:rPr>
          <w:bCs/>
          <w:i/>
          <w:iCs/>
        </w:rPr>
        <w:t>и</w:t>
      </w:r>
      <w:r>
        <w:rPr>
          <w:bCs/>
          <w:i/>
          <w:iCs/>
        </w:rPr>
        <w:t>пальном районе.</w:t>
      </w:r>
    </w:p>
    <w:p w:rsidR="0099754E" w:rsidRPr="000D3F31" w:rsidRDefault="0099754E" w:rsidP="0099754E">
      <w:pPr>
        <w:spacing w:line="276" w:lineRule="auto"/>
        <w:ind w:firstLine="709"/>
        <w:jc w:val="both"/>
        <w:rPr>
          <w:bCs/>
          <w:iCs/>
        </w:rPr>
      </w:pPr>
      <w:r>
        <w:rPr>
          <w:bCs/>
          <w:iCs/>
        </w:rPr>
        <w:t xml:space="preserve">- </w:t>
      </w:r>
      <w:r w:rsidRPr="00C80B7E">
        <w:rPr>
          <w:bCs/>
          <w:iCs/>
          <w:u w:val="single"/>
        </w:rPr>
        <w:t>основное мероприятие «Обеспечение организации библиотечного обслуживания»</w:t>
      </w:r>
      <w:r>
        <w:rPr>
          <w:bCs/>
          <w:iCs/>
        </w:rPr>
        <w:t xml:space="preserve"> в сумме 14 423,91 </w:t>
      </w:r>
      <w:proofErr w:type="spellStart"/>
      <w:r>
        <w:rPr>
          <w:bCs/>
          <w:iCs/>
        </w:rPr>
        <w:t>тыс</w:t>
      </w:r>
      <w:proofErr w:type="gramStart"/>
      <w:r>
        <w:rPr>
          <w:bCs/>
          <w:iCs/>
        </w:rPr>
        <w:t>.р</w:t>
      </w:r>
      <w:proofErr w:type="gramEnd"/>
      <w:r>
        <w:rPr>
          <w:bCs/>
          <w:iCs/>
        </w:rPr>
        <w:t>ублей</w:t>
      </w:r>
      <w:proofErr w:type="spellEnd"/>
      <w:r>
        <w:rPr>
          <w:bCs/>
          <w:iCs/>
        </w:rPr>
        <w:t xml:space="preserve"> или 100,0%  от плановых назначений, из </w:t>
      </w:r>
      <w:r w:rsidRPr="000D3F31">
        <w:rPr>
          <w:bCs/>
          <w:iCs/>
        </w:rPr>
        <w:t>них направлено:</w:t>
      </w:r>
    </w:p>
    <w:p w:rsidR="0099754E" w:rsidRDefault="0099754E" w:rsidP="0099754E">
      <w:pPr>
        <w:spacing w:line="276" w:lineRule="auto"/>
        <w:ind w:firstLine="709"/>
        <w:jc w:val="both"/>
        <w:rPr>
          <w:bCs/>
          <w:i/>
          <w:iCs/>
        </w:rPr>
      </w:pPr>
      <w:r>
        <w:rPr>
          <w:bCs/>
          <w:i/>
          <w:iCs/>
        </w:rPr>
        <w:t xml:space="preserve">на комплектование и обеспечение сохранности библиотечных фондов 246,10 </w:t>
      </w:r>
      <w:proofErr w:type="spellStart"/>
      <w:r>
        <w:rPr>
          <w:bCs/>
          <w:i/>
          <w:iCs/>
        </w:rPr>
        <w:t>тыс</w:t>
      </w:r>
      <w:proofErr w:type="gramStart"/>
      <w:r>
        <w:rPr>
          <w:bCs/>
          <w:i/>
          <w:iCs/>
        </w:rPr>
        <w:t>.р</w:t>
      </w:r>
      <w:proofErr w:type="gramEnd"/>
      <w:r>
        <w:rPr>
          <w:bCs/>
          <w:i/>
          <w:iCs/>
        </w:rPr>
        <w:t>ублей</w:t>
      </w:r>
      <w:proofErr w:type="spellEnd"/>
      <w:r>
        <w:rPr>
          <w:bCs/>
          <w:i/>
          <w:iCs/>
        </w:rPr>
        <w:t xml:space="preserve"> или 100,0% от плановых назначений, в том числе за счет средств краевого бюджета – 146,10 </w:t>
      </w:r>
      <w:proofErr w:type="spellStart"/>
      <w:r>
        <w:rPr>
          <w:bCs/>
          <w:i/>
          <w:iCs/>
        </w:rPr>
        <w:t>тыс.рублей</w:t>
      </w:r>
      <w:proofErr w:type="spellEnd"/>
      <w:r>
        <w:rPr>
          <w:bCs/>
          <w:i/>
          <w:iCs/>
        </w:rPr>
        <w:t xml:space="preserve">, районного бюджета – 100,00 </w:t>
      </w:r>
      <w:proofErr w:type="spellStart"/>
      <w:r>
        <w:rPr>
          <w:bCs/>
          <w:i/>
          <w:iCs/>
        </w:rPr>
        <w:t>тыс.рублей</w:t>
      </w:r>
      <w:proofErr w:type="spellEnd"/>
      <w:r>
        <w:rPr>
          <w:bCs/>
          <w:i/>
          <w:iCs/>
        </w:rPr>
        <w:t>. Приобретено  577 экземпляров книг;</w:t>
      </w:r>
    </w:p>
    <w:p w:rsidR="0099754E" w:rsidRPr="00975AB9" w:rsidRDefault="0099754E" w:rsidP="0099754E">
      <w:pPr>
        <w:autoSpaceDE w:val="0"/>
        <w:autoSpaceDN w:val="0"/>
        <w:adjustRightInd w:val="0"/>
        <w:spacing w:line="276" w:lineRule="auto"/>
        <w:ind w:firstLine="709"/>
        <w:jc w:val="both"/>
        <w:rPr>
          <w:color w:val="FF0000"/>
          <w:sz w:val="26"/>
          <w:szCs w:val="26"/>
        </w:rPr>
      </w:pPr>
      <w:r>
        <w:rPr>
          <w:bCs/>
          <w:i/>
          <w:iCs/>
        </w:rPr>
        <w:t>на обеспечение деятельности (оказание услуг, выполнение работ) МКУК «Чугуе</w:t>
      </w:r>
      <w:r>
        <w:rPr>
          <w:bCs/>
          <w:i/>
          <w:iCs/>
        </w:rPr>
        <w:t>в</w:t>
      </w:r>
      <w:r>
        <w:rPr>
          <w:bCs/>
          <w:i/>
          <w:iCs/>
        </w:rPr>
        <w:t xml:space="preserve">ская ЦБС» 14 027,81 </w:t>
      </w:r>
      <w:proofErr w:type="spellStart"/>
      <w:r>
        <w:rPr>
          <w:bCs/>
          <w:i/>
          <w:iCs/>
        </w:rPr>
        <w:t>тыс</w:t>
      </w:r>
      <w:proofErr w:type="gramStart"/>
      <w:r>
        <w:rPr>
          <w:bCs/>
          <w:i/>
          <w:iCs/>
        </w:rPr>
        <w:t>.р</w:t>
      </w:r>
      <w:proofErr w:type="gramEnd"/>
      <w:r>
        <w:rPr>
          <w:bCs/>
          <w:i/>
          <w:iCs/>
        </w:rPr>
        <w:t>ублей</w:t>
      </w:r>
      <w:proofErr w:type="spellEnd"/>
      <w:r>
        <w:rPr>
          <w:bCs/>
          <w:i/>
          <w:iCs/>
        </w:rPr>
        <w:t xml:space="preserve"> или 100,0% от плановых назначений. </w:t>
      </w:r>
    </w:p>
    <w:p w:rsidR="0099754E" w:rsidRDefault="0099754E" w:rsidP="0099754E">
      <w:pPr>
        <w:spacing w:line="276" w:lineRule="auto"/>
        <w:ind w:firstLine="709"/>
        <w:jc w:val="both"/>
        <w:rPr>
          <w:bCs/>
          <w:i/>
          <w:iCs/>
        </w:rPr>
      </w:pPr>
      <w:r>
        <w:rPr>
          <w:bCs/>
          <w:i/>
          <w:iCs/>
        </w:rPr>
        <w:t>на поддержку лучших работников</w:t>
      </w:r>
      <w:r w:rsidRPr="001B3C97">
        <w:rPr>
          <w:bCs/>
          <w:i/>
          <w:iCs/>
        </w:rPr>
        <w:t xml:space="preserve"> </w:t>
      </w:r>
      <w:r>
        <w:rPr>
          <w:bCs/>
          <w:i/>
          <w:iCs/>
        </w:rPr>
        <w:t>муниципальных учреждений культуры и муниц</w:t>
      </w:r>
      <w:r>
        <w:rPr>
          <w:bCs/>
          <w:i/>
          <w:iCs/>
        </w:rPr>
        <w:t>и</w:t>
      </w:r>
      <w:r>
        <w:rPr>
          <w:bCs/>
          <w:i/>
          <w:iCs/>
        </w:rPr>
        <w:t xml:space="preserve">пальных учреждений культуры за счет субсидии из краевого бюджета на указанные цели – 150,00 </w:t>
      </w:r>
      <w:proofErr w:type="spellStart"/>
      <w:r>
        <w:rPr>
          <w:bCs/>
          <w:i/>
          <w:iCs/>
        </w:rPr>
        <w:t>тыс</w:t>
      </w:r>
      <w:proofErr w:type="gramStart"/>
      <w:r>
        <w:rPr>
          <w:bCs/>
          <w:i/>
          <w:iCs/>
        </w:rPr>
        <w:t>.р</w:t>
      </w:r>
      <w:proofErr w:type="gramEnd"/>
      <w:r>
        <w:rPr>
          <w:bCs/>
          <w:i/>
          <w:iCs/>
        </w:rPr>
        <w:t>ублей</w:t>
      </w:r>
      <w:proofErr w:type="spellEnd"/>
      <w:r>
        <w:rPr>
          <w:bCs/>
          <w:i/>
          <w:iCs/>
        </w:rPr>
        <w:t xml:space="preserve"> или 100,0% от плановых назначений. </w:t>
      </w:r>
    </w:p>
    <w:p w:rsidR="0099754E" w:rsidRPr="0044461F" w:rsidRDefault="0099754E" w:rsidP="0099754E">
      <w:pPr>
        <w:autoSpaceDE w:val="0"/>
        <w:autoSpaceDN w:val="0"/>
        <w:adjustRightInd w:val="0"/>
        <w:spacing w:line="276" w:lineRule="auto"/>
        <w:ind w:firstLine="709"/>
        <w:jc w:val="both"/>
        <w:rPr>
          <w:sz w:val="26"/>
          <w:szCs w:val="26"/>
        </w:rPr>
      </w:pPr>
      <w:r w:rsidRPr="0044461F">
        <w:rPr>
          <w:sz w:val="26"/>
          <w:szCs w:val="26"/>
        </w:rPr>
        <w:t>Параметры заработной платы работников культуры, повышение оплаты труда которых предусмотрено указами Президента Российской Федерации, установлены администрацией Чугуевского муниципального района в соответствии с планом мер</w:t>
      </w:r>
      <w:r w:rsidRPr="0044461F">
        <w:rPr>
          <w:sz w:val="26"/>
          <w:szCs w:val="26"/>
        </w:rPr>
        <w:t>о</w:t>
      </w:r>
      <w:r w:rsidRPr="0044461F">
        <w:rPr>
          <w:sz w:val="26"/>
          <w:szCs w:val="26"/>
        </w:rPr>
        <w:t>приятий ("дорожной картой")</w:t>
      </w:r>
      <w:r w:rsidRPr="0044461F">
        <w:rPr>
          <w:sz w:val="26"/>
          <w:szCs w:val="26"/>
          <w:vertAlign w:val="superscript"/>
        </w:rPr>
        <w:footnoteReference w:id="2"/>
      </w:r>
      <w:r w:rsidRPr="0044461F">
        <w:rPr>
          <w:sz w:val="26"/>
          <w:szCs w:val="26"/>
        </w:rPr>
        <w:t>. На 2019 год планировалось доведение средней зар</w:t>
      </w:r>
      <w:r w:rsidRPr="0044461F">
        <w:rPr>
          <w:sz w:val="26"/>
          <w:szCs w:val="26"/>
        </w:rPr>
        <w:t>а</w:t>
      </w:r>
      <w:r w:rsidRPr="0044461F">
        <w:rPr>
          <w:sz w:val="26"/>
          <w:szCs w:val="26"/>
        </w:rPr>
        <w:t xml:space="preserve">ботной платы работников данной категории до уровня </w:t>
      </w:r>
      <w:r w:rsidRPr="0044461F">
        <w:rPr>
          <w:bCs/>
          <w:kern w:val="36"/>
          <w:sz w:val="26"/>
          <w:szCs w:val="26"/>
        </w:rPr>
        <w:t>средней заработной платы в размере 38 056,80 рублей</w:t>
      </w:r>
      <w:r w:rsidRPr="0044461F">
        <w:rPr>
          <w:sz w:val="26"/>
          <w:szCs w:val="26"/>
        </w:rPr>
        <w:t xml:space="preserve">. Указанный показатель за отчетный период составил 37 418,50 рублей, или 98,3 % от целевого показателя. </w:t>
      </w:r>
    </w:p>
    <w:p w:rsidR="0099754E" w:rsidRPr="000D3F31" w:rsidRDefault="0099754E" w:rsidP="0099754E">
      <w:pPr>
        <w:spacing w:line="276" w:lineRule="auto"/>
        <w:ind w:firstLine="709"/>
        <w:jc w:val="both"/>
        <w:rPr>
          <w:bCs/>
          <w:i/>
          <w:iCs/>
        </w:rPr>
      </w:pPr>
    </w:p>
    <w:p w:rsidR="0099754E" w:rsidRPr="009F75FE" w:rsidRDefault="0099754E" w:rsidP="0099754E">
      <w:pPr>
        <w:spacing w:line="276" w:lineRule="auto"/>
        <w:ind w:firstLine="709"/>
        <w:jc w:val="both"/>
        <w:rPr>
          <w:bCs/>
          <w:color w:val="000000"/>
          <w:sz w:val="26"/>
          <w:szCs w:val="26"/>
        </w:rPr>
      </w:pPr>
      <w:r>
        <w:rPr>
          <w:b/>
          <w:bCs/>
          <w:i/>
          <w:color w:val="000000"/>
          <w:sz w:val="26"/>
          <w:szCs w:val="26"/>
        </w:rPr>
        <w:t>4</w:t>
      </w:r>
      <w:r w:rsidRPr="009F75FE">
        <w:rPr>
          <w:b/>
          <w:bCs/>
          <w:i/>
          <w:color w:val="000000"/>
          <w:sz w:val="26"/>
          <w:szCs w:val="26"/>
        </w:rPr>
        <w:t>.2.7. МП «Комплексное развитие коммунальной инфраструктуры</w:t>
      </w:r>
      <w:r>
        <w:rPr>
          <w:bCs/>
          <w:color w:val="000000"/>
          <w:sz w:val="26"/>
          <w:szCs w:val="26"/>
        </w:rPr>
        <w:t xml:space="preserve"> </w:t>
      </w:r>
      <w:r>
        <w:rPr>
          <w:b/>
          <w:i/>
        </w:rPr>
        <w:t>Чугуе</w:t>
      </w:r>
      <w:r>
        <w:rPr>
          <w:b/>
          <w:i/>
        </w:rPr>
        <w:t>в</w:t>
      </w:r>
      <w:r>
        <w:rPr>
          <w:b/>
          <w:i/>
        </w:rPr>
        <w:t>ского муниципального района</w:t>
      </w:r>
      <w:r>
        <w:rPr>
          <w:bCs/>
          <w:color w:val="000000"/>
          <w:sz w:val="26"/>
          <w:szCs w:val="26"/>
        </w:rPr>
        <w:t>»</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sidRPr="00862F95">
        <w:rPr>
          <w:rFonts w:ascii="Times New Roman" w:hAnsi="Times New Roman"/>
          <w:b w:val="0"/>
          <w:color w:val="auto"/>
          <w:sz w:val="26"/>
          <w:szCs w:val="26"/>
        </w:rPr>
        <w:t xml:space="preserve">Решением </w:t>
      </w:r>
      <w:r>
        <w:rPr>
          <w:rFonts w:ascii="Times New Roman" w:hAnsi="Times New Roman"/>
          <w:b w:val="0"/>
          <w:color w:val="auto"/>
          <w:sz w:val="26"/>
          <w:szCs w:val="26"/>
        </w:rPr>
        <w:t>о бюджете на реализацию мероприятий МП на 2019 год предусмо</w:t>
      </w:r>
      <w:r>
        <w:rPr>
          <w:rFonts w:ascii="Times New Roman" w:hAnsi="Times New Roman"/>
          <w:b w:val="0"/>
          <w:color w:val="auto"/>
          <w:sz w:val="26"/>
          <w:szCs w:val="26"/>
        </w:rPr>
        <w:t>т</w:t>
      </w:r>
      <w:r>
        <w:rPr>
          <w:rFonts w:ascii="Times New Roman" w:hAnsi="Times New Roman"/>
          <w:b w:val="0"/>
          <w:color w:val="auto"/>
          <w:sz w:val="26"/>
          <w:szCs w:val="26"/>
        </w:rPr>
        <w:t xml:space="preserve">рены бюджетные ассигнования в объеме 6 427,16 </w:t>
      </w:r>
      <w:proofErr w:type="spellStart"/>
      <w:r>
        <w:rPr>
          <w:rFonts w:ascii="Times New Roman" w:hAnsi="Times New Roman"/>
          <w:b w:val="0"/>
          <w:color w:val="auto"/>
          <w:sz w:val="26"/>
          <w:szCs w:val="26"/>
        </w:rPr>
        <w:t>тыс</w:t>
      </w:r>
      <w:proofErr w:type="gramStart"/>
      <w:r>
        <w:rPr>
          <w:rFonts w:ascii="Times New Roman" w:hAnsi="Times New Roman"/>
          <w:b w:val="0"/>
          <w:color w:val="auto"/>
          <w:sz w:val="26"/>
          <w:szCs w:val="26"/>
        </w:rPr>
        <w:t>.р</w:t>
      </w:r>
      <w:proofErr w:type="gramEnd"/>
      <w:r>
        <w:rPr>
          <w:rFonts w:ascii="Times New Roman" w:hAnsi="Times New Roman"/>
          <w:b w:val="0"/>
          <w:color w:val="auto"/>
          <w:sz w:val="26"/>
          <w:szCs w:val="26"/>
        </w:rPr>
        <w:t>ублей</w:t>
      </w:r>
      <w:proofErr w:type="spellEnd"/>
      <w:r>
        <w:rPr>
          <w:rFonts w:ascii="Times New Roman" w:hAnsi="Times New Roman"/>
          <w:b w:val="0"/>
          <w:color w:val="auto"/>
          <w:sz w:val="26"/>
          <w:szCs w:val="26"/>
        </w:rPr>
        <w:t xml:space="preserve">, исполнено – 5 774,47 </w:t>
      </w:r>
      <w:proofErr w:type="spellStart"/>
      <w:r>
        <w:rPr>
          <w:rFonts w:ascii="Times New Roman" w:hAnsi="Times New Roman"/>
          <w:b w:val="0"/>
          <w:color w:val="auto"/>
          <w:sz w:val="26"/>
          <w:szCs w:val="26"/>
        </w:rPr>
        <w:t>тыс.рублей</w:t>
      </w:r>
      <w:proofErr w:type="spellEnd"/>
      <w:r>
        <w:rPr>
          <w:rFonts w:ascii="Times New Roman" w:hAnsi="Times New Roman"/>
          <w:b w:val="0"/>
          <w:color w:val="auto"/>
          <w:sz w:val="26"/>
          <w:szCs w:val="26"/>
        </w:rPr>
        <w:t xml:space="preserve"> или 89,8%.</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Pr>
          <w:rFonts w:ascii="Times New Roman" w:hAnsi="Times New Roman"/>
          <w:b w:val="0"/>
          <w:color w:val="auto"/>
          <w:sz w:val="26"/>
          <w:szCs w:val="26"/>
        </w:rPr>
        <w:t>Исполнение МП в 2019 году осуществляли 2</w:t>
      </w:r>
      <w:r w:rsidRPr="00EA09C4">
        <w:rPr>
          <w:rFonts w:ascii="Times New Roman" w:hAnsi="Times New Roman"/>
          <w:b w:val="0"/>
          <w:color w:val="auto"/>
          <w:sz w:val="26"/>
          <w:szCs w:val="26"/>
        </w:rPr>
        <w:t xml:space="preserve"> главны</w:t>
      </w:r>
      <w:r>
        <w:rPr>
          <w:rFonts w:ascii="Times New Roman" w:hAnsi="Times New Roman"/>
          <w:b w:val="0"/>
          <w:color w:val="auto"/>
          <w:sz w:val="26"/>
          <w:szCs w:val="26"/>
        </w:rPr>
        <w:t>х</w:t>
      </w:r>
      <w:r w:rsidRPr="00EA09C4">
        <w:rPr>
          <w:rFonts w:ascii="Times New Roman" w:hAnsi="Times New Roman"/>
          <w:b w:val="0"/>
          <w:color w:val="auto"/>
          <w:sz w:val="26"/>
          <w:szCs w:val="26"/>
        </w:rPr>
        <w:t xml:space="preserve"> распорядител</w:t>
      </w:r>
      <w:r>
        <w:rPr>
          <w:rFonts w:ascii="Times New Roman" w:hAnsi="Times New Roman"/>
          <w:b w:val="0"/>
          <w:color w:val="auto"/>
          <w:sz w:val="26"/>
          <w:szCs w:val="26"/>
        </w:rPr>
        <w:t>я</w:t>
      </w:r>
      <w:r w:rsidRPr="00EA09C4">
        <w:rPr>
          <w:rFonts w:ascii="Times New Roman" w:hAnsi="Times New Roman"/>
          <w:b w:val="0"/>
          <w:color w:val="auto"/>
          <w:sz w:val="26"/>
          <w:szCs w:val="26"/>
        </w:rPr>
        <w:t xml:space="preserve"> средств </w:t>
      </w:r>
      <w:r>
        <w:rPr>
          <w:rFonts w:ascii="Times New Roman" w:hAnsi="Times New Roman"/>
          <w:b w:val="0"/>
          <w:color w:val="auto"/>
          <w:sz w:val="26"/>
          <w:szCs w:val="26"/>
        </w:rPr>
        <w:t xml:space="preserve">районного бюджета </w:t>
      </w:r>
      <w:r w:rsidRPr="00EA09C4">
        <w:rPr>
          <w:rFonts w:ascii="Times New Roman" w:hAnsi="Times New Roman"/>
          <w:b w:val="0"/>
          <w:color w:val="auto"/>
          <w:sz w:val="26"/>
          <w:szCs w:val="26"/>
        </w:rPr>
        <w:t xml:space="preserve">– </w:t>
      </w:r>
      <w:r>
        <w:rPr>
          <w:rFonts w:ascii="Times New Roman" w:hAnsi="Times New Roman"/>
          <w:b w:val="0"/>
          <w:color w:val="auto"/>
          <w:sz w:val="26"/>
          <w:szCs w:val="26"/>
        </w:rPr>
        <w:t>Администрация Чугуевского муниципального района и МКУ «Центр обслуживания образовательных учреждений». Данные приведены в таблице:</w:t>
      </w:r>
    </w:p>
    <w:tbl>
      <w:tblPr>
        <w:tblW w:w="9712" w:type="dxa"/>
        <w:tblInd w:w="93" w:type="dxa"/>
        <w:tblLayout w:type="fixed"/>
        <w:tblLook w:val="04A0" w:firstRow="1" w:lastRow="0" w:firstColumn="1" w:lastColumn="0" w:noHBand="0" w:noVBand="1"/>
      </w:tblPr>
      <w:tblGrid>
        <w:gridCol w:w="3417"/>
        <w:gridCol w:w="709"/>
        <w:gridCol w:w="1418"/>
        <w:gridCol w:w="1134"/>
        <w:gridCol w:w="850"/>
        <w:gridCol w:w="832"/>
        <w:gridCol w:w="1352"/>
      </w:tblGrid>
      <w:tr w:rsidR="0099754E" w:rsidTr="00BE4557">
        <w:trPr>
          <w:trHeight w:val="300"/>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Код ГРБС</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Уточненные бюджетные назначения на 2019 год,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2816" w:type="dxa"/>
            <w:gridSpan w:val="3"/>
            <w:tcBorders>
              <w:top w:val="single" w:sz="4" w:space="0" w:color="auto"/>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Исполнение за 2019 год </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Не испо</w:t>
            </w:r>
            <w:r>
              <w:rPr>
                <w:color w:val="000000"/>
                <w:sz w:val="20"/>
                <w:szCs w:val="20"/>
              </w:rPr>
              <w:t>л</w:t>
            </w:r>
            <w:r>
              <w:rPr>
                <w:color w:val="000000"/>
                <w:sz w:val="20"/>
                <w:szCs w:val="20"/>
              </w:rPr>
              <w:t xml:space="preserve">ненные назначения,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r>
      <w:tr w:rsidR="0099754E" w:rsidTr="00BE4557">
        <w:trPr>
          <w:trHeight w:val="904"/>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сумма,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w:t>
            </w:r>
          </w:p>
        </w:tc>
        <w:tc>
          <w:tcPr>
            <w:tcW w:w="832"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proofErr w:type="spellStart"/>
            <w:r>
              <w:rPr>
                <w:color w:val="000000"/>
                <w:sz w:val="20"/>
                <w:szCs w:val="20"/>
              </w:rPr>
              <w:t>уд</w:t>
            </w:r>
            <w:proofErr w:type="gramStart"/>
            <w:r>
              <w:rPr>
                <w:color w:val="000000"/>
                <w:sz w:val="20"/>
                <w:szCs w:val="20"/>
              </w:rPr>
              <w:t>.в</w:t>
            </w:r>
            <w:proofErr w:type="gramEnd"/>
            <w:r>
              <w:rPr>
                <w:color w:val="000000"/>
                <w:sz w:val="20"/>
                <w:szCs w:val="20"/>
              </w:rPr>
              <w:t>ес</w:t>
            </w:r>
            <w:proofErr w:type="spellEnd"/>
            <w:r>
              <w:rPr>
                <w:color w:val="000000"/>
                <w:sz w:val="20"/>
                <w:szCs w:val="20"/>
              </w:rPr>
              <w:t xml:space="preserve"> (%)</w:t>
            </w: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r>
      <w:tr w:rsidR="0099754E" w:rsidTr="00BE4557">
        <w:trPr>
          <w:trHeight w:val="832"/>
        </w:trPr>
        <w:tc>
          <w:tcPr>
            <w:tcW w:w="3417"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b/>
                <w:bCs/>
                <w:color w:val="000000"/>
                <w:sz w:val="20"/>
                <w:szCs w:val="20"/>
              </w:rPr>
            </w:pPr>
            <w:r>
              <w:rPr>
                <w:b/>
                <w:bCs/>
                <w:color w:val="000000"/>
                <w:sz w:val="20"/>
                <w:szCs w:val="20"/>
              </w:rPr>
              <w:t>МП "Комплексное развитие ко</w:t>
            </w:r>
            <w:r>
              <w:rPr>
                <w:b/>
                <w:bCs/>
                <w:color w:val="000000"/>
                <w:sz w:val="20"/>
                <w:szCs w:val="20"/>
              </w:rPr>
              <w:t>м</w:t>
            </w:r>
            <w:r>
              <w:rPr>
                <w:b/>
                <w:bCs/>
                <w:color w:val="000000"/>
                <w:sz w:val="20"/>
                <w:szCs w:val="20"/>
              </w:rPr>
              <w:t>мунальной инфраструктуры Чуг</w:t>
            </w:r>
            <w:r>
              <w:rPr>
                <w:b/>
                <w:bCs/>
                <w:color w:val="000000"/>
                <w:sz w:val="20"/>
                <w:szCs w:val="20"/>
              </w:rPr>
              <w:t>у</w:t>
            </w:r>
            <w:r>
              <w:rPr>
                <w:b/>
                <w:bCs/>
                <w:color w:val="000000"/>
                <w:sz w:val="20"/>
                <w:szCs w:val="20"/>
              </w:rPr>
              <w:t xml:space="preserve">евского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b/>
                <w:bCs/>
                <w:color w:val="000000"/>
                <w:sz w:val="20"/>
                <w:szCs w:val="20"/>
              </w:rPr>
            </w:pPr>
            <w:r>
              <w:rPr>
                <w:b/>
                <w:bCs/>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6 427,16</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5 774,47</w:t>
            </w:r>
          </w:p>
        </w:tc>
        <w:tc>
          <w:tcPr>
            <w:tcW w:w="85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89,8</w:t>
            </w:r>
          </w:p>
        </w:tc>
        <w:tc>
          <w:tcPr>
            <w:tcW w:w="83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100,0</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-652,69</w:t>
            </w:r>
          </w:p>
        </w:tc>
      </w:tr>
      <w:tr w:rsidR="0099754E" w:rsidTr="00BE4557">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Администрация Чугуевского мун</w:t>
            </w:r>
            <w:r>
              <w:rPr>
                <w:color w:val="000000"/>
                <w:sz w:val="20"/>
                <w:szCs w:val="20"/>
              </w:rPr>
              <w:t>и</w:t>
            </w:r>
            <w:r>
              <w:rPr>
                <w:color w:val="000000"/>
                <w:sz w:val="20"/>
                <w:szCs w:val="20"/>
              </w:rPr>
              <w:t>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951</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6 327,16</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5 674,47</w:t>
            </w:r>
          </w:p>
        </w:tc>
        <w:tc>
          <w:tcPr>
            <w:tcW w:w="85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89,7</w:t>
            </w:r>
          </w:p>
        </w:tc>
        <w:tc>
          <w:tcPr>
            <w:tcW w:w="83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98,3</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-652,69</w:t>
            </w:r>
          </w:p>
        </w:tc>
      </w:tr>
      <w:tr w:rsidR="0099754E" w:rsidTr="00BE4557">
        <w:trPr>
          <w:trHeight w:val="230"/>
        </w:trPr>
        <w:tc>
          <w:tcPr>
            <w:tcW w:w="3417"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МКУ "Центр обслуживания образ</w:t>
            </w:r>
            <w:r>
              <w:rPr>
                <w:color w:val="000000"/>
                <w:sz w:val="20"/>
                <w:szCs w:val="20"/>
              </w:rPr>
              <w:t>о</w:t>
            </w:r>
            <w:r>
              <w:rPr>
                <w:color w:val="000000"/>
                <w:sz w:val="20"/>
                <w:szCs w:val="20"/>
              </w:rPr>
              <w:t>вательных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962</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100,00</w:t>
            </w:r>
          </w:p>
        </w:tc>
        <w:tc>
          <w:tcPr>
            <w:tcW w:w="850"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100,0</w:t>
            </w:r>
          </w:p>
        </w:tc>
        <w:tc>
          <w:tcPr>
            <w:tcW w:w="83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1,7</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0,00</w:t>
            </w:r>
          </w:p>
        </w:tc>
      </w:tr>
    </w:tbl>
    <w:p w:rsidR="0099754E" w:rsidRPr="009030B2" w:rsidRDefault="0099754E" w:rsidP="0099754E"/>
    <w:p w:rsidR="0099754E" w:rsidRDefault="0099754E" w:rsidP="0099754E">
      <w:pPr>
        <w:spacing w:line="276" w:lineRule="auto"/>
        <w:ind w:firstLine="709"/>
        <w:jc w:val="both"/>
        <w:rPr>
          <w:bCs/>
          <w:color w:val="000000"/>
          <w:sz w:val="26"/>
          <w:szCs w:val="26"/>
        </w:rPr>
      </w:pPr>
      <w:r>
        <w:rPr>
          <w:sz w:val="26"/>
          <w:szCs w:val="26"/>
        </w:rPr>
        <w:t>Исполнение расходов по МП</w:t>
      </w:r>
      <w:r w:rsidRPr="006057D4">
        <w:rPr>
          <w:bCs/>
          <w:color w:val="000000"/>
          <w:sz w:val="26"/>
          <w:szCs w:val="26"/>
        </w:rPr>
        <w:t xml:space="preserve"> </w:t>
      </w:r>
      <w:r>
        <w:rPr>
          <w:bCs/>
          <w:color w:val="000000"/>
          <w:sz w:val="26"/>
          <w:szCs w:val="26"/>
        </w:rPr>
        <w:t>в разрезе подпрограмм и основных мероприятий сложилось следующим образом:</w:t>
      </w:r>
    </w:p>
    <w:p w:rsidR="0099754E" w:rsidRDefault="0099754E" w:rsidP="0099754E">
      <w:pPr>
        <w:spacing w:line="276" w:lineRule="auto"/>
        <w:ind w:firstLine="709"/>
        <w:jc w:val="both"/>
        <w:rPr>
          <w:bCs/>
          <w:iCs/>
        </w:rPr>
      </w:pPr>
      <w:r w:rsidRPr="004D4773">
        <w:rPr>
          <w:bCs/>
          <w:sz w:val="26"/>
          <w:szCs w:val="26"/>
        </w:rPr>
        <w:t xml:space="preserve">- </w:t>
      </w:r>
      <w:r w:rsidRPr="00C80B7E">
        <w:rPr>
          <w:bCs/>
          <w:sz w:val="26"/>
          <w:szCs w:val="26"/>
          <w:u w:val="single"/>
        </w:rPr>
        <w:t>подпрограмма «</w:t>
      </w:r>
      <w:r w:rsidRPr="00C80B7E">
        <w:rPr>
          <w:bCs/>
          <w:iCs/>
          <w:u w:val="single"/>
        </w:rPr>
        <w:t>Обеспечение земельных участков инженерной инфраструктурой на территории Чугуевского муниципального района»</w:t>
      </w:r>
      <w:r>
        <w:rPr>
          <w:bCs/>
          <w:iCs/>
        </w:rPr>
        <w:t xml:space="preserve"> в сумме 0,37 </w:t>
      </w:r>
      <w:proofErr w:type="spellStart"/>
      <w:r>
        <w:rPr>
          <w:bCs/>
          <w:iCs/>
        </w:rPr>
        <w:t>тыс</w:t>
      </w:r>
      <w:proofErr w:type="gramStart"/>
      <w:r>
        <w:rPr>
          <w:bCs/>
          <w:iCs/>
        </w:rPr>
        <w:t>.р</w:t>
      </w:r>
      <w:proofErr w:type="gramEnd"/>
      <w:r>
        <w:rPr>
          <w:bCs/>
          <w:iCs/>
        </w:rPr>
        <w:t>ублей</w:t>
      </w:r>
      <w:proofErr w:type="spellEnd"/>
      <w:r>
        <w:rPr>
          <w:bCs/>
          <w:iCs/>
        </w:rPr>
        <w:t xml:space="preserve"> или 100,0% от плановых назначений.</w:t>
      </w:r>
    </w:p>
    <w:p w:rsidR="0099754E" w:rsidRPr="004D4773" w:rsidRDefault="0099754E" w:rsidP="0099754E">
      <w:pPr>
        <w:spacing w:line="276" w:lineRule="auto"/>
        <w:ind w:firstLine="709"/>
        <w:jc w:val="both"/>
        <w:rPr>
          <w:bCs/>
          <w:i/>
          <w:iCs/>
        </w:rPr>
      </w:pPr>
      <w:r w:rsidRPr="004D4773">
        <w:rPr>
          <w:rFonts w:eastAsia="Calibri"/>
          <w:i/>
          <w:sz w:val="26"/>
          <w:szCs w:val="26"/>
          <w:lang w:eastAsia="en-US"/>
        </w:rPr>
        <w:t>Субвенции из бюджета Приморского края направлены на регистрацию и учет граждан, имеющих право на получение жилищных субсидий в связи с переселением из районов Крайнего севера и приравненных к ним местностей</w:t>
      </w:r>
      <w:r>
        <w:rPr>
          <w:rFonts w:eastAsia="Calibri"/>
          <w:sz w:val="26"/>
          <w:szCs w:val="26"/>
          <w:lang w:eastAsia="en-US"/>
        </w:rPr>
        <w:t>;</w:t>
      </w:r>
    </w:p>
    <w:p w:rsidR="0099754E" w:rsidRDefault="0099754E" w:rsidP="0099754E">
      <w:pPr>
        <w:spacing w:line="276" w:lineRule="auto"/>
        <w:ind w:firstLine="709"/>
        <w:jc w:val="both"/>
      </w:pPr>
      <w:r>
        <w:t xml:space="preserve">- </w:t>
      </w:r>
      <w:r w:rsidRPr="00C80B7E">
        <w:rPr>
          <w:u w:val="single"/>
        </w:rPr>
        <w:t>основное мероприятие «Обращение с твердыми бытовыми и промышленными отх</w:t>
      </w:r>
      <w:r w:rsidRPr="00C80B7E">
        <w:rPr>
          <w:u w:val="single"/>
        </w:rPr>
        <w:t>о</w:t>
      </w:r>
      <w:r w:rsidRPr="00C80B7E">
        <w:rPr>
          <w:u w:val="single"/>
        </w:rPr>
        <w:t>дами»</w:t>
      </w:r>
      <w:r>
        <w:t xml:space="preserve"> в сумме 99,94 </w:t>
      </w:r>
      <w:proofErr w:type="spellStart"/>
      <w:r>
        <w:t>тыс</w:t>
      </w:r>
      <w:proofErr w:type="gramStart"/>
      <w:r>
        <w:t>.р</w:t>
      </w:r>
      <w:proofErr w:type="gramEnd"/>
      <w:r>
        <w:t>ублей</w:t>
      </w:r>
      <w:proofErr w:type="spellEnd"/>
      <w:r>
        <w:t xml:space="preserve"> или 99,9% от плановых назначений (100,00 </w:t>
      </w:r>
      <w:proofErr w:type="spellStart"/>
      <w:r>
        <w:t>тыс.рублей</w:t>
      </w:r>
      <w:proofErr w:type="spellEnd"/>
      <w:r>
        <w:t xml:space="preserve">). </w:t>
      </w:r>
    </w:p>
    <w:p w:rsidR="0099754E" w:rsidRPr="0027294E" w:rsidRDefault="0099754E" w:rsidP="0099754E">
      <w:pPr>
        <w:spacing w:line="276" w:lineRule="auto"/>
        <w:ind w:firstLine="709"/>
        <w:jc w:val="both"/>
        <w:rPr>
          <w:i/>
        </w:rPr>
      </w:pPr>
      <w:r>
        <w:rPr>
          <w:i/>
        </w:rPr>
        <w:t>Средства направлены на ликвидацию несанкционированных свалок.</w:t>
      </w:r>
    </w:p>
    <w:p w:rsidR="0099754E" w:rsidRPr="004D4773" w:rsidRDefault="0099754E" w:rsidP="0099754E">
      <w:pPr>
        <w:spacing w:line="276" w:lineRule="auto"/>
        <w:ind w:firstLine="709"/>
        <w:jc w:val="both"/>
      </w:pPr>
      <w:r w:rsidRPr="004D4773">
        <w:t xml:space="preserve">- </w:t>
      </w:r>
      <w:r w:rsidRPr="00C80B7E">
        <w:rPr>
          <w:u w:val="single"/>
        </w:rPr>
        <w:t>основное мероприятие «Создание условий для обеспечения качественными услугами жилищно-коммунального хозяйства»</w:t>
      </w:r>
      <w:r>
        <w:t xml:space="preserve"> в сумме 337,15</w:t>
      </w:r>
      <w:r>
        <w:rPr>
          <w:bCs/>
          <w:iCs/>
        </w:rPr>
        <w:t xml:space="preserve"> </w:t>
      </w:r>
      <w:proofErr w:type="spellStart"/>
      <w:r>
        <w:rPr>
          <w:bCs/>
          <w:iCs/>
        </w:rPr>
        <w:t>тыс</w:t>
      </w:r>
      <w:proofErr w:type="gramStart"/>
      <w:r>
        <w:rPr>
          <w:bCs/>
          <w:iCs/>
        </w:rPr>
        <w:t>.р</w:t>
      </w:r>
      <w:proofErr w:type="gramEnd"/>
      <w:r>
        <w:rPr>
          <w:bCs/>
          <w:iCs/>
        </w:rPr>
        <w:t>ублей</w:t>
      </w:r>
      <w:proofErr w:type="spellEnd"/>
      <w:r>
        <w:rPr>
          <w:bCs/>
          <w:iCs/>
        </w:rPr>
        <w:t xml:space="preserve"> или 100,0% от плановых назначений.</w:t>
      </w:r>
    </w:p>
    <w:p w:rsidR="0099754E" w:rsidRPr="004D4773" w:rsidRDefault="0099754E" w:rsidP="0099754E">
      <w:pPr>
        <w:spacing w:line="276" w:lineRule="auto"/>
        <w:ind w:firstLine="709"/>
        <w:jc w:val="both"/>
        <w:rPr>
          <w:bCs/>
          <w:i/>
          <w:iCs/>
        </w:rPr>
      </w:pPr>
      <w:r w:rsidRPr="00B13FB8">
        <w:rPr>
          <w:bCs/>
          <w:i/>
          <w:iCs/>
        </w:rPr>
        <w:t>Средства направлены на ремонт наружных тепловых сетей по ул. Чкалова С.Чугуевка</w:t>
      </w:r>
      <w:r>
        <w:rPr>
          <w:bCs/>
          <w:i/>
          <w:iCs/>
        </w:rPr>
        <w:t xml:space="preserve"> в сумме 237,15 </w:t>
      </w:r>
      <w:proofErr w:type="spellStart"/>
      <w:r>
        <w:rPr>
          <w:bCs/>
          <w:i/>
          <w:iCs/>
        </w:rPr>
        <w:t>тыс</w:t>
      </w:r>
      <w:proofErr w:type="gramStart"/>
      <w:r>
        <w:rPr>
          <w:bCs/>
          <w:i/>
          <w:iCs/>
        </w:rPr>
        <w:t>.р</w:t>
      </w:r>
      <w:proofErr w:type="gramEnd"/>
      <w:r>
        <w:rPr>
          <w:bCs/>
          <w:i/>
          <w:iCs/>
        </w:rPr>
        <w:t>ублей</w:t>
      </w:r>
      <w:proofErr w:type="spellEnd"/>
      <w:r>
        <w:rPr>
          <w:bCs/>
          <w:i/>
          <w:iCs/>
        </w:rPr>
        <w:t xml:space="preserve">, на ремонт системы отопления в школы с. Верхняя Бреевка в сумме 100,00 </w:t>
      </w:r>
      <w:proofErr w:type="spellStart"/>
      <w:r>
        <w:rPr>
          <w:bCs/>
          <w:i/>
          <w:iCs/>
        </w:rPr>
        <w:t>тыс.рублей</w:t>
      </w:r>
      <w:proofErr w:type="spellEnd"/>
      <w:r w:rsidRPr="00B13FB8">
        <w:rPr>
          <w:bCs/>
          <w:i/>
          <w:iCs/>
        </w:rPr>
        <w:t xml:space="preserve">. </w:t>
      </w:r>
    </w:p>
    <w:p w:rsidR="0099754E" w:rsidRDefault="0099754E" w:rsidP="0099754E">
      <w:pPr>
        <w:spacing w:line="276" w:lineRule="auto"/>
        <w:ind w:firstLine="709"/>
        <w:jc w:val="both"/>
        <w:rPr>
          <w:bCs/>
          <w:iCs/>
        </w:rPr>
      </w:pPr>
      <w:r w:rsidRPr="004D4773">
        <w:rPr>
          <w:bCs/>
          <w:iCs/>
        </w:rPr>
        <w:t xml:space="preserve">- </w:t>
      </w:r>
      <w:r w:rsidRPr="00C80B7E">
        <w:rPr>
          <w:bCs/>
          <w:iCs/>
          <w:u w:val="single"/>
        </w:rPr>
        <w:t>основное мероприятие «Поддержка коммунального хозяйства в сфере водоснабж</w:t>
      </w:r>
      <w:r w:rsidRPr="00C80B7E">
        <w:rPr>
          <w:bCs/>
          <w:iCs/>
          <w:u w:val="single"/>
        </w:rPr>
        <w:t>е</w:t>
      </w:r>
      <w:r w:rsidRPr="00C80B7E">
        <w:rPr>
          <w:bCs/>
          <w:iCs/>
          <w:u w:val="single"/>
        </w:rPr>
        <w:t>ния водоотведения и водоочистки»</w:t>
      </w:r>
      <w:r>
        <w:rPr>
          <w:bCs/>
          <w:iCs/>
        </w:rPr>
        <w:t xml:space="preserve"> в сумме 2 522,44</w:t>
      </w:r>
      <w:r>
        <w:t xml:space="preserve"> </w:t>
      </w:r>
      <w:proofErr w:type="spellStart"/>
      <w:r>
        <w:t>тыс</w:t>
      </w:r>
      <w:proofErr w:type="gramStart"/>
      <w:r>
        <w:t>.р</w:t>
      </w:r>
      <w:proofErr w:type="gramEnd"/>
      <w:r>
        <w:t>ублей</w:t>
      </w:r>
      <w:proofErr w:type="spellEnd"/>
      <w:r>
        <w:t xml:space="preserve"> или 84,2% от плановых назначений (2 996,00 </w:t>
      </w:r>
      <w:proofErr w:type="spellStart"/>
      <w:r>
        <w:t>тыс.рублей</w:t>
      </w:r>
      <w:proofErr w:type="spellEnd"/>
      <w:r>
        <w:t xml:space="preserve">). Средства освоены по следующим направлениям: </w:t>
      </w:r>
    </w:p>
    <w:p w:rsidR="0099754E" w:rsidRPr="00174C23" w:rsidRDefault="0099754E" w:rsidP="0099754E">
      <w:pPr>
        <w:spacing w:line="276" w:lineRule="auto"/>
        <w:ind w:firstLine="709"/>
        <w:jc w:val="both"/>
        <w:rPr>
          <w:i/>
        </w:rPr>
      </w:pPr>
      <w:r w:rsidRPr="00174C23">
        <w:rPr>
          <w:i/>
        </w:rPr>
        <w:t xml:space="preserve"> ремонт наружных систем водоснабжения и водоотведения жилых домов и муниц</w:t>
      </w:r>
      <w:r w:rsidRPr="00174C23">
        <w:rPr>
          <w:i/>
        </w:rPr>
        <w:t>и</w:t>
      </w:r>
      <w:r w:rsidRPr="00174C23">
        <w:rPr>
          <w:i/>
        </w:rPr>
        <w:t xml:space="preserve">пальных учреждений в селах Чугуевка, Новочугуевка, Цветковка, Каменка в сумме 2 138,76 </w:t>
      </w:r>
      <w:proofErr w:type="spellStart"/>
      <w:r w:rsidRPr="00174C23">
        <w:rPr>
          <w:i/>
        </w:rPr>
        <w:t>тыс</w:t>
      </w:r>
      <w:proofErr w:type="gramStart"/>
      <w:r w:rsidRPr="00174C23">
        <w:rPr>
          <w:i/>
        </w:rPr>
        <w:t>.р</w:t>
      </w:r>
      <w:proofErr w:type="gramEnd"/>
      <w:r w:rsidRPr="00174C23">
        <w:rPr>
          <w:i/>
        </w:rPr>
        <w:t>ублей</w:t>
      </w:r>
      <w:proofErr w:type="spellEnd"/>
      <w:r w:rsidRPr="00174C23">
        <w:rPr>
          <w:i/>
        </w:rPr>
        <w:t xml:space="preserve"> или 99,9% от плановых назначений (2 138,9</w:t>
      </w:r>
      <w:r>
        <w:rPr>
          <w:i/>
        </w:rPr>
        <w:t>1</w:t>
      </w:r>
      <w:r w:rsidRPr="00174C23">
        <w:rPr>
          <w:i/>
        </w:rPr>
        <w:t xml:space="preserve"> </w:t>
      </w:r>
      <w:proofErr w:type="spellStart"/>
      <w:r w:rsidRPr="00174C23">
        <w:rPr>
          <w:i/>
        </w:rPr>
        <w:t>тыс.рублей</w:t>
      </w:r>
      <w:proofErr w:type="spellEnd"/>
      <w:r w:rsidRPr="00174C23">
        <w:rPr>
          <w:i/>
        </w:rPr>
        <w:t>);</w:t>
      </w:r>
    </w:p>
    <w:p w:rsidR="0099754E" w:rsidRPr="00174C23" w:rsidRDefault="0099754E" w:rsidP="0099754E">
      <w:pPr>
        <w:spacing w:line="276" w:lineRule="auto"/>
        <w:ind w:firstLine="709"/>
        <w:jc w:val="both"/>
        <w:rPr>
          <w:rFonts w:ascii="Roboto" w:hAnsi="Roboto"/>
          <w:color w:val="212529"/>
          <w:sz w:val="20"/>
          <w:szCs w:val="20"/>
          <w:shd w:val="clear" w:color="auto" w:fill="FFFFFF"/>
        </w:rPr>
      </w:pPr>
      <w:r w:rsidRPr="00174C23">
        <w:rPr>
          <w:i/>
        </w:rPr>
        <w:t xml:space="preserve">строительство колодцев децентрализованного водоснабжения в сумме 383,68 </w:t>
      </w:r>
      <w:proofErr w:type="spellStart"/>
      <w:r w:rsidRPr="00174C23">
        <w:rPr>
          <w:i/>
        </w:rPr>
        <w:t>тыс</w:t>
      </w:r>
      <w:proofErr w:type="gramStart"/>
      <w:r w:rsidRPr="00174C23">
        <w:rPr>
          <w:i/>
        </w:rPr>
        <w:t>.р</w:t>
      </w:r>
      <w:proofErr w:type="gramEnd"/>
      <w:r w:rsidRPr="00174C23">
        <w:rPr>
          <w:i/>
        </w:rPr>
        <w:t>ублей</w:t>
      </w:r>
      <w:proofErr w:type="spellEnd"/>
      <w:r w:rsidRPr="00174C23">
        <w:rPr>
          <w:i/>
        </w:rPr>
        <w:t xml:space="preserve"> или 44,8% от плановых назначений (857,</w:t>
      </w:r>
      <w:r>
        <w:rPr>
          <w:i/>
        </w:rPr>
        <w:t>09</w:t>
      </w:r>
      <w:r w:rsidRPr="00174C23">
        <w:rPr>
          <w:i/>
        </w:rPr>
        <w:t xml:space="preserve"> </w:t>
      </w:r>
      <w:proofErr w:type="spellStart"/>
      <w:r w:rsidRPr="00174C23">
        <w:rPr>
          <w:i/>
        </w:rPr>
        <w:t>тыс.рублей</w:t>
      </w:r>
      <w:proofErr w:type="spellEnd"/>
      <w:r w:rsidRPr="00174C23">
        <w:rPr>
          <w:i/>
        </w:rPr>
        <w:t xml:space="preserve">). Не освоены средства в сумме 473,41 </w:t>
      </w:r>
      <w:proofErr w:type="spellStart"/>
      <w:r w:rsidRPr="00174C23">
        <w:rPr>
          <w:i/>
        </w:rPr>
        <w:t>тыс</w:t>
      </w:r>
      <w:proofErr w:type="gramStart"/>
      <w:r w:rsidRPr="00174C23">
        <w:rPr>
          <w:i/>
        </w:rPr>
        <w:t>.р</w:t>
      </w:r>
      <w:proofErr w:type="gramEnd"/>
      <w:r w:rsidRPr="00174C23">
        <w:rPr>
          <w:i/>
        </w:rPr>
        <w:t>ублей</w:t>
      </w:r>
      <w:proofErr w:type="spellEnd"/>
      <w:r w:rsidRPr="00174C23">
        <w:rPr>
          <w:i/>
        </w:rPr>
        <w:t xml:space="preserve"> в связи с не</w:t>
      </w:r>
      <w:r w:rsidRPr="00174C23">
        <w:rPr>
          <w:color w:val="000000"/>
          <w:sz w:val="20"/>
          <w:szCs w:val="20"/>
        </w:rPr>
        <w:t xml:space="preserve"> </w:t>
      </w:r>
      <w:r w:rsidRPr="00174C23">
        <w:rPr>
          <w:i/>
          <w:color w:val="000000"/>
          <w:sz w:val="26"/>
          <w:szCs w:val="26"/>
        </w:rPr>
        <w:t>выполнением в полном объеме подрядчиком МКП «Энергетик» работ по с</w:t>
      </w:r>
      <w:r w:rsidRPr="00174C23">
        <w:rPr>
          <w:rFonts w:ascii="Roboto" w:hAnsi="Roboto"/>
          <w:i/>
          <w:color w:val="212529"/>
          <w:sz w:val="26"/>
          <w:szCs w:val="26"/>
          <w:shd w:val="clear" w:color="auto" w:fill="FFFFFF"/>
        </w:rPr>
        <w:t>троительству и ремонту колодцев нецентрализованного в</w:t>
      </w:r>
      <w:r w:rsidRPr="00174C23">
        <w:rPr>
          <w:rFonts w:ascii="Roboto" w:hAnsi="Roboto"/>
          <w:i/>
          <w:color w:val="212529"/>
          <w:sz w:val="26"/>
          <w:szCs w:val="26"/>
          <w:shd w:val="clear" w:color="auto" w:fill="FFFFFF"/>
        </w:rPr>
        <w:t>о</w:t>
      </w:r>
      <w:r w:rsidRPr="00174C23">
        <w:rPr>
          <w:rFonts w:ascii="Roboto" w:hAnsi="Roboto"/>
          <w:i/>
          <w:color w:val="212529"/>
          <w:sz w:val="26"/>
          <w:szCs w:val="26"/>
          <w:shd w:val="clear" w:color="auto" w:fill="FFFFFF"/>
        </w:rPr>
        <w:t xml:space="preserve">доснабжения в сёлах Варпаховка, </w:t>
      </w:r>
      <w:proofErr w:type="spellStart"/>
      <w:r w:rsidRPr="00174C23">
        <w:rPr>
          <w:rFonts w:ascii="Roboto" w:hAnsi="Roboto"/>
          <w:i/>
          <w:color w:val="212529"/>
          <w:sz w:val="26"/>
          <w:szCs w:val="26"/>
          <w:shd w:val="clear" w:color="auto" w:fill="FFFFFF"/>
        </w:rPr>
        <w:t>В.Бреевка</w:t>
      </w:r>
      <w:proofErr w:type="spellEnd"/>
      <w:r>
        <w:rPr>
          <w:rFonts w:ascii="Roboto" w:hAnsi="Roboto"/>
          <w:i/>
          <w:color w:val="212529"/>
          <w:sz w:val="26"/>
          <w:szCs w:val="26"/>
          <w:shd w:val="clear" w:color="auto" w:fill="FFFFFF"/>
        </w:rPr>
        <w:t>, Булыга-Фадеево</w:t>
      </w:r>
      <w:r w:rsidRPr="00174C23">
        <w:rPr>
          <w:rFonts w:ascii="Roboto" w:hAnsi="Roboto"/>
          <w:i/>
          <w:color w:val="212529"/>
          <w:sz w:val="26"/>
          <w:szCs w:val="26"/>
          <w:shd w:val="clear" w:color="auto" w:fill="FFFFFF"/>
        </w:rPr>
        <w:t xml:space="preserve"> и Извилинка Чугуевск</w:t>
      </w:r>
      <w:r w:rsidRPr="00174C23">
        <w:rPr>
          <w:rFonts w:ascii="Roboto" w:hAnsi="Roboto"/>
          <w:i/>
          <w:color w:val="212529"/>
          <w:sz w:val="26"/>
          <w:szCs w:val="26"/>
          <w:shd w:val="clear" w:color="auto" w:fill="FFFFFF"/>
        </w:rPr>
        <w:t>о</w:t>
      </w:r>
      <w:r w:rsidRPr="00174C23">
        <w:rPr>
          <w:rFonts w:ascii="Roboto" w:hAnsi="Roboto"/>
          <w:i/>
          <w:color w:val="212529"/>
          <w:sz w:val="26"/>
          <w:szCs w:val="26"/>
          <w:shd w:val="clear" w:color="auto" w:fill="FFFFFF"/>
        </w:rPr>
        <w:t>го муниципального района. По гарантийному обязательству подрядчик обязуется з</w:t>
      </w:r>
      <w:r w:rsidRPr="00174C23">
        <w:rPr>
          <w:rFonts w:ascii="Roboto" w:hAnsi="Roboto"/>
          <w:i/>
          <w:color w:val="212529"/>
          <w:sz w:val="26"/>
          <w:szCs w:val="26"/>
          <w:shd w:val="clear" w:color="auto" w:fill="FFFFFF"/>
        </w:rPr>
        <w:t>а</w:t>
      </w:r>
      <w:r w:rsidRPr="00174C23">
        <w:rPr>
          <w:rFonts w:ascii="Roboto" w:hAnsi="Roboto"/>
          <w:i/>
          <w:color w:val="212529"/>
          <w:sz w:val="26"/>
          <w:szCs w:val="26"/>
          <w:shd w:val="clear" w:color="auto" w:fill="FFFFFF"/>
        </w:rPr>
        <w:t>вершить работы в 2020 году.</w:t>
      </w:r>
      <w:r w:rsidRPr="00174C23">
        <w:rPr>
          <w:rFonts w:ascii="Roboto" w:hAnsi="Roboto"/>
          <w:color w:val="212529"/>
          <w:sz w:val="20"/>
          <w:szCs w:val="20"/>
          <w:shd w:val="clear" w:color="auto" w:fill="FFFFFF"/>
        </w:rPr>
        <w:t xml:space="preserve"> </w:t>
      </w:r>
    </w:p>
    <w:p w:rsidR="0099754E" w:rsidRDefault="0099754E" w:rsidP="0099754E">
      <w:pPr>
        <w:spacing w:line="276" w:lineRule="auto"/>
        <w:ind w:firstLine="709"/>
        <w:jc w:val="both"/>
      </w:pPr>
      <w:r w:rsidRPr="004D4773">
        <w:t xml:space="preserve">- </w:t>
      </w:r>
      <w:r w:rsidRPr="00C80B7E">
        <w:rPr>
          <w:u w:val="single"/>
        </w:rPr>
        <w:t>основное мероприятие «Содержание муниципального жилищного фонда»</w:t>
      </w:r>
      <w:r>
        <w:t xml:space="preserve"> в сумме 2 814,57 </w:t>
      </w:r>
      <w:proofErr w:type="spellStart"/>
      <w:r>
        <w:t>тыс</w:t>
      </w:r>
      <w:proofErr w:type="gramStart"/>
      <w:r>
        <w:t>.р</w:t>
      </w:r>
      <w:proofErr w:type="gramEnd"/>
      <w:r>
        <w:t>ублей</w:t>
      </w:r>
      <w:proofErr w:type="spellEnd"/>
      <w:r>
        <w:t xml:space="preserve"> или  94,0% от плановых назначений (2 993,64 </w:t>
      </w:r>
      <w:proofErr w:type="spellStart"/>
      <w:r>
        <w:t>тыс.рублей</w:t>
      </w:r>
      <w:proofErr w:type="spellEnd"/>
      <w:r>
        <w:t>). Из них направлено на следующие цели:</w:t>
      </w:r>
    </w:p>
    <w:p w:rsidR="0099754E" w:rsidRDefault="0099754E" w:rsidP="0099754E">
      <w:pPr>
        <w:spacing w:line="276" w:lineRule="auto"/>
        <w:ind w:firstLine="709"/>
        <w:jc w:val="both"/>
        <w:rPr>
          <w:rFonts w:eastAsia="Calibri"/>
          <w:i/>
          <w:sz w:val="26"/>
          <w:szCs w:val="26"/>
          <w:lang w:eastAsia="en-US"/>
        </w:rPr>
      </w:pPr>
      <w:r w:rsidRPr="0039355F">
        <w:rPr>
          <w:rFonts w:eastAsia="Calibri"/>
          <w:i/>
          <w:sz w:val="26"/>
          <w:szCs w:val="26"/>
          <w:lang w:eastAsia="en-US"/>
        </w:rPr>
        <w:t>взносы на капитальный ремонт муниципальных помещений и многокварти</w:t>
      </w:r>
      <w:r w:rsidRPr="0039355F">
        <w:rPr>
          <w:rFonts w:eastAsia="Calibri"/>
          <w:i/>
          <w:sz w:val="26"/>
          <w:szCs w:val="26"/>
          <w:lang w:eastAsia="en-US"/>
        </w:rPr>
        <w:t>р</w:t>
      </w:r>
      <w:r w:rsidRPr="0039355F">
        <w:rPr>
          <w:rFonts w:eastAsia="Calibri"/>
          <w:i/>
          <w:sz w:val="26"/>
          <w:szCs w:val="26"/>
          <w:lang w:eastAsia="en-US"/>
        </w:rPr>
        <w:t>ных домов, включенных в региональную программу капитального ремонта в сумме</w:t>
      </w:r>
      <w:r>
        <w:rPr>
          <w:rFonts w:eastAsia="Calibri"/>
          <w:i/>
          <w:sz w:val="26"/>
          <w:szCs w:val="26"/>
          <w:lang w:eastAsia="en-US"/>
        </w:rPr>
        <w:t xml:space="preserve"> 859,70 </w:t>
      </w:r>
      <w:proofErr w:type="spellStart"/>
      <w:r>
        <w:rPr>
          <w:rFonts w:eastAsia="Calibri"/>
          <w:i/>
          <w:sz w:val="26"/>
          <w:szCs w:val="26"/>
          <w:lang w:eastAsia="en-US"/>
        </w:rPr>
        <w:t>тыс</w:t>
      </w:r>
      <w:proofErr w:type="gramStart"/>
      <w:r>
        <w:rPr>
          <w:rFonts w:eastAsia="Calibri"/>
          <w:i/>
          <w:sz w:val="26"/>
          <w:szCs w:val="26"/>
          <w:lang w:eastAsia="en-US"/>
        </w:rPr>
        <w:t>.р</w:t>
      </w:r>
      <w:proofErr w:type="gramEnd"/>
      <w:r>
        <w:rPr>
          <w:rFonts w:eastAsia="Calibri"/>
          <w:i/>
          <w:sz w:val="26"/>
          <w:szCs w:val="26"/>
          <w:lang w:eastAsia="en-US"/>
        </w:rPr>
        <w:t>ублей</w:t>
      </w:r>
      <w:proofErr w:type="spellEnd"/>
      <w:r>
        <w:rPr>
          <w:rFonts w:eastAsia="Calibri"/>
          <w:i/>
          <w:sz w:val="26"/>
          <w:szCs w:val="26"/>
          <w:lang w:eastAsia="en-US"/>
        </w:rPr>
        <w:t xml:space="preserve"> или 99,9% от плановых назначений (860,00 </w:t>
      </w:r>
      <w:proofErr w:type="spellStart"/>
      <w:r>
        <w:rPr>
          <w:rFonts w:eastAsia="Calibri"/>
          <w:i/>
          <w:sz w:val="26"/>
          <w:szCs w:val="26"/>
          <w:lang w:eastAsia="en-US"/>
        </w:rPr>
        <w:t>тыс.рублей</w:t>
      </w:r>
      <w:proofErr w:type="spellEnd"/>
      <w:r>
        <w:rPr>
          <w:rFonts w:eastAsia="Calibri"/>
          <w:i/>
          <w:sz w:val="26"/>
          <w:szCs w:val="26"/>
          <w:lang w:eastAsia="en-US"/>
        </w:rPr>
        <w:t>);</w:t>
      </w:r>
    </w:p>
    <w:p w:rsidR="0099754E" w:rsidRDefault="0099754E" w:rsidP="0099754E">
      <w:pPr>
        <w:spacing w:line="276" w:lineRule="auto"/>
        <w:ind w:firstLine="709"/>
        <w:jc w:val="both"/>
        <w:rPr>
          <w:rFonts w:eastAsia="Calibri"/>
          <w:i/>
          <w:sz w:val="26"/>
          <w:szCs w:val="26"/>
          <w:lang w:eastAsia="en-US"/>
        </w:rPr>
      </w:pPr>
      <w:r>
        <w:rPr>
          <w:rFonts w:eastAsia="Calibri"/>
          <w:i/>
          <w:sz w:val="26"/>
          <w:szCs w:val="26"/>
          <w:lang w:eastAsia="en-US"/>
        </w:rPr>
        <w:t xml:space="preserve">на организацию, содержание и ремонт муниципального жилищного фонда в сумме 1 307,71 </w:t>
      </w:r>
      <w:proofErr w:type="spellStart"/>
      <w:r>
        <w:rPr>
          <w:rFonts w:eastAsia="Calibri"/>
          <w:i/>
          <w:sz w:val="26"/>
          <w:szCs w:val="26"/>
          <w:lang w:eastAsia="en-US"/>
        </w:rPr>
        <w:t>тыс</w:t>
      </w:r>
      <w:proofErr w:type="gramStart"/>
      <w:r>
        <w:rPr>
          <w:rFonts w:eastAsia="Calibri"/>
          <w:i/>
          <w:sz w:val="26"/>
          <w:szCs w:val="26"/>
          <w:lang w:eastAsia="en-US"/>
        </w:rPr>
        <w:t>.р</w:t>
      </w:r>
      <w:proofErr w:type="gramEnd"/>
      <w:r>
        <w:rPr>
          <w:rFonts w:eastAsia="Calibri"/>
          <w:i/>
          <w:sz w:val="26"/>
          <w:szCs w:val="26"/>
          <w:lang w:eastAsia="en-US"/>
        </w:rPr>
        <w:t>ублей</w:t>
      </w:r>
      <w:proofErr w:type="spellEnd"/>
      <w:r>
        <w:rPr>
          <w:rFonts w:eastAsia="Calibri"/>
          <w:i/>
          <w:sz w:val="26"/>
          <w:szCs w:val="26"/>
          <w:lang w:eastAsia="en-US"/>
        </w:rPr>
        <w:t xml:space="preserve"> или 93,5% от плановых назначений (1 398,14 </w:t>
      </w:r>
      <w:proofErr w:type="spellStart"/>
      <w:r>
        <w:rPr>
          <w:rFonts w:eastAsia="Calibri"/>
          <w:i/>
          <w:sz w:val="26"/>
          <w:szCs w:val="26"/>
          <w:lang w:eastAsia="en-US"/>
        </w:rPr>
        <w:t>тыс.рублей</w:t>
      </w:r>
      <w:proofErr w:type="spellEnd"/>
      <w:r>
        <w:rPr>
          <w:rFonts w:eastAsia="Calibri"/>
          <w:i/>
          <w:sz w:val="26"/>
          <w:szCs w:val="26"/>
          <w:lang w:eastAsia="en-US"/>
        </w:rPr>
        <w:t xml:space="preserve">). Сложилась экономия в сумме 90,42 </w:t>
      </w:r>
      <w:proofErr w:type="spellStart"/>
      <w:r>
        <w:rPr>
          <w:rFonts w:eastAsia="Calibri"/>
          <w:i/>
          <w:sz w:val="26"/>
          <w:szCs w:val="26"/>
          <w:lang w:eastAsia="en-US"/>
        </w:rPr>
        <w:t>тыс</w:t>
      </w:r>
      <w:proofErr w:type="gramStart"/>
      <w:r>
        <w:rPr>
          <w:rFonts w:eastAsia="Calibri"/>
          <w:i/>
          <w:sz w:val="26"/>
          <w:szCs w:val="26"/>
          <w:lang w:eastAsia="en-US"/>
        </w:rPr>
        <w:t>.р</w:t>
      </w:r>
      <w:proofErr w:type="gramEnd"/>
      <w:r>
        <w:rPr>
          <w:rFonts w:eastAsia="Calibri"/>
          <w:i/>
          <w:sz w:val="26"/>
          <w:szCs w:val="26"/>
          <w:lang w:eastAsia="en-US"/>
        </w:rPr>
        <w:t>ублей</w:t>
      </w:r>
      <w:proofErr w:type="spellEnd"/>
      <w:r>
        <w:rPr>
          <w:rFonts w:eastAsia="Calibri"/>
          <w:i/>
          <w:sz w:val="26"/>
          <w:szCs w:val="26"/>
          <w:lang w:eastAsia="en-US"/>
        </w:rPr>
        <w:t xml:space="preserve"> в результате проведения конкурен</w:t>
      </w:r>
      <w:r>
        <w:rPr>
          <w:rFonts w:eastAsia="Calibri"/>
          <w:i/>
          <w:sz w:val="26"/>
          <w:szCs w:val="26"/>
          <w:lang w:eastAsia="en-US"/>
        </w:rPr>
        <w:t>т</w:t>
      </w:r>
      <w:r>
        <w:rPr>
          <w:rFonts w:eastAsia="Calibri"/>
          <w:i/>
          <w:sz w:val="26"/>
          <w:szCs w:val="26"/>
          <w:lang w:eastAsia="en-US"/>
        </w:rPr>
        <w:t>ных закупок. Отремонтировано 5 муниципальных жилых помещений, расположенных в селах Уборка, Чугуевка, Верхняя Бреевка, Саратовка;</w:t>
      </w:r>
    </w:p>
    <w:p w:rsidR="0099754E" w:rsidRPr="0039355F" w:rsidRDefault="0099754E" w:rsidP="0099754E">
      <w:pPr>
        <w:spacing w:line="276" w:lineRule="auto"/>
        <w:ind w:firstLine="709"/>
        <w:jc w:val="both"/>
        <w:rPr>
          <w:i/>
        </w:rPr>
      </w:pPr>
      <w:r>
        <w:rPr>
          <w:rFonts w:eastAsia="Calibri"/>
          <w:i/>
          <w:sz w:val="26"/>
          <w:szCs w:val="26"/>
          <w:lang w:eastAsia="en-US"/>
        </w:rPr>
        <w:t xml:space="preserve">на организацию ритуальных услуг и содержание мест захоронения в сумме 647,16 </w:t>
      </w:r>
      <w:proofErr w:type="spellStart"/>
      <w:r>
        <w:rPr>
          <w:rFonts w:eastAsia="Calibri"/>
          <w:i/>
          <w:sz w:val="26"/>
          <w:szCs w:val="26"/>
          <w:lang w:eastAsia="en-US"/>
        </w:rPr>
        <w:t>тыс</w:t>
      </w:r>
      <w:proofErr w:type="gramStart"/>
      <w:r>
        <w:rPr>
          <w:rFonts w:eastAsia="Calibri"/>
          <w:i/>
          <w:sz w:val="26"/>
          <w:szCs w:val="26"/>
          <w:lang w:eastAsia="en-US"/>
        </w:rPr>
        <w:t>.р</w:t>
      </w:r>
      <w:proofErr w:type="gramEnd"/>
      <w:r>
        <w:rPr>
          <w:rFonts w:eastAsia="Calibri"/>
          <w:i/>
          <w:sz w:val="26"/>
          <w:szCs w:val="26"/>
          <w:lang w:eastAsia="en-US"/>
        </w:rPr>
        <w:t>ублей</w:t>
      </w:r>
      <w:proofErr w:type="spellEnd"/>
      <w:r>
        <w:rPr>
          <w:rFonts w:eastAsia="Calibri"/>
          <w:i/>
          <w:sz w:val="26"/>
          <w:szCs w:val="26"/>
          <w:lang w:eastAsia="en-US"/>
        </w:rPr>
        <w:t xml:space="preserve"> или 88,0% плановых назначений (735,50 </w:t>
      </w:r>
      <w:proofErr w:type="spellStart"/>
      <w:r>
        <w:rPr>
          <w:rFonts w:eastAsia="Calibri"/>
          <w:i/>
          <w:sz w:val="26"/>
          <w:szCs w:val="26"/>
          <w:lang w:eastAsia="en-US"/>
        </w:rPr>
        <w:t>тыс.рублей</w:t>
      </w:r>
      <w:proofErr w:type="spellEnd"/>
      <w:r>
        <w:rPr>
          <w:rFonts w:eastAsia="Calibri"/>
          <w:i/>
          <w:sz w:val="26"/>
          <w:szCs w:val="26"/>
          <w:lang w:eastAsia="en-US"/>
        </w:rPr>
        <w:t>). Средства в виде иных межбюджетных трансфертов направлены бюджетам сельских поселений Чугуевского муниципального района на исполнение полномочий в соответствии с з</w:t>
      </w:r>
      <w:r>
        <w:rPr>
          <w:rFonts w:eastAsia="Calibri"/>
          <w:i/>
          <w:sz w:val="26"/>
          <w:szCs w:val="26"/>
          <w:lang w:eastAsia="en-US"/>
        </w:rPr>
        <w:t>а</w:t>
      </w:r>
      <w:r>
        <w:rPr>
          <w:rFonts w:eastAsia="Calibri"/>
          <w:i/>
          <w:sz w:val="26"/>
          <w:szCs w:val="26"/>
          <w:lang w:eastAsia="en-US"/>
        </w:rPr>
        <w:t>ключенными соглашениями. Средства освоены исходя из фактической потребности.</w:t>
      </w:r>
    </w:p>
    <w:p w:rsidR="0099754E" w:rsidRDefault="0099754E" w:rsidP="0099754E">
      <w:pPr>
        <w:spacing w:line="276" w:lineRule="auto"/>
        <w:ind w:firstLine="709"/>
        <w:jc w:val="both"/>
        <w:rPr>
          <w:rFonts w:eastAsia="Calibri"/>
          <w:b/>
          <w:i/>
          <w:sz w:val="26"/>
          <w:szCs w:val="26"/>
          <w:lang w:eastAsia="en-US"/>
        </w:rPr>
      </w:pPr>
      <w:r>
        <w:rPr>
          <w:b/>
          <w:i/>
        </w:rPr>
        <w:t>4</w:t>
      </w:r>
      <w:r w:rsidRPr="009D46F3">
        <w:rPr>
          <w:b/>
          <w:i/>
        </w:rPr>
        <w:t>.2.8. МП «</w:t>
      </w:r>
      <w:r w:rsidRPr="009D46F3">
        <w:rPr>
          <w:rFonts w:eastAsia="Calibri"/>
          <w:b/>
          <w:i/>
          <w:sz w:val="26"/>
          <w:szCs w:val="26"/>
          <w:lang w:eastAsia="en-US"/>
        </w:rPr>
        <w:t>Энергосбережение и повышение энергетической эффективности в муниципальных учреждениях и муниципальных предприятиях Чугуевского м</w:t>
      </w:r>
      <w:r w:rsidRPr="009D46F3">
        <w:rPr>
          <w:rFonts w:eastAsia="Calibri"/>
          <w:b/>
          <w:i/>
          <w:sz w:val="26"/>
          <w:szCs w:val="26"/>
          <w:lang w:eastAsia="en-US"/>
        </w:rPr>
        <w:t>у</w:t>
      </w:r>
      <w:r w:rsidRPr="009D46F3">
        <w:rPr>
          <w:rFonts w:eastAsia="Calibri"/>
          <w:b/>
          <w:i/>
          <w:sz w:val="26"/>
          <w:szCs w:val="26"/>
          <w:lang w:eastAsia="en-US"/>
        </w:rPr>
        <w:t>ниципального района»</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sidRPr="00862F95">
        <w:rPr>
          <w:rFonts w:ascii="Times New Roman" w:hAnsi="Times New Roman"/>
          <w:b w:val="0"/>
          <w:color w:val="auto"/>
          <w:sz w:val="26"/>
          <w:szCs w:val="26"/>
        </w:rPr>
        <w:t xml:space="preserve">Решением </w:t>
      </w:r>
      <w:r>
        <w:rPr>
          <w:rFonts w:ascii="Times New Roman" w:hAnsi="Times New Roman"/>
          <w:b w:val="0"/>
          <w:color w:val="auto"/>
          <w:sz w:val="26"/>
          <w:szCs w:val="26"/>
        </w:rPr>
        <w:t>о бюджете на реализацию мероприятий МП на 2019 год предусмо</w:t>
      </w:r>
      <w:r>
        <w:rPr>
          <w:rFonts w:ascii="Times New Roman" w:hAnsi="Times New Roman"/>
          <w:b w:val="0"/>
          <w:color w:val="auto"/>
          <w:sz w:val="26"/>
          <w:szCs w:val="26"/>
        </w:rPr>
        <w:t>т</w:t>
      </w:r>
      <w:r>
        <w:rPr>
          <w:rFonts w:ascii="Times New Roman" w:hAnsi="Times New Roman"/>
          <w:b w:val="0"/>
          <w:color w:val="auto"/>
          <w:sz w:val="26"/>
          <w:szCs w:val="26"/>
        </w:rPr>
        <w:t xml:space="preserve">рены бюджетные ассигнования в объеме 1 525,74 </w:t>
      </w:r>
      <w:proofErr w:type="spellStart"/>
      <w:r>
        <w:rPr>
          <w:rFonts w:ascii="Times New Roman" w:hAnsi="Times New Roman"/>
          <w:b w:val="0"/>
          <w:color w:val="auto"/>
          <w:sz w:val="26"/>
          <w:szCs w:val="26"/>
        </w:rPr>
        <w:t>тыс</w:t>
      </w:r>
      <w:proofErr w:type="gramStart"/>
      <w:r>
        <w:rPr>
          <w:rFonts w:ascii="Times New Roman" w:hAnsi="Times New Roman"/>
          <w:b w:val="0"/>
          <w:color w:val="auto"/>
          <w:sz w:val="26"/>
          <w:szCs w:val="26"/>
        </w:rPr>
        <w:t>.р</w:t>
      </w:r>
      <w:proofErr w:type="gramEnd"/>
      <w:r>
        <w:rPr>
          <w:rFonts w:ascii="Times New Roman" w:hAnsi="Times New Roman"/>
          <w:b w:val="0"/>
          <w:color w:val="auto"/>
          <w:sz w:val="26"/>
          <w:szCs w:val="26"/>
        </w:rPr>
        <w:t>ублей</w:t>
      </w:r>
      <w:proofErr w:type="spellEnd"/>
      <w:r>
        <w:rPr>
          <w:rFonts w:ascii="Times New Roman" w:hAnsi="Times New Roman"/>
          <w:b w:val="0"/>
          <w:color w:val="auto"/>
          <w:sz w:val="26"/>
          <w:szCs w:val="26"/>
        </w:rPr>
        <w:t xml:space="preserve">, исполнено – 1 516,32 </w:t>
      </w:r>
      <w:proofErr w:type="spellStart"/>
      <w:r>
        <w:rPr>
          <w:rFonts w:ascii="Times New Roman" w:hAnsi="Times New Roman"/>
          <w:b w:val="0"/>
          <w:color w:val="auto"/>
          <w:sz w:val="26"/>
          <w:szCs w:val="26"/>
        </w:rPr>
        <w:t>тыс.рублей</w:t>
      </w:r>
      <w:proofErr w:type="spellEnd"/>
      <w:r>
        <w:rPr>
          <w:rFonts w:ascii="Times New Roman" w:hAnsi="Times New Roman"/>
          <w:b w:val="0"/>
          <w:color w:val="auto"/>
          <w:sz w:val="26"/>
          <w:szCs w:val="26"/>
        </w:rPr>
        <w:t xml:space="preserve"> или 99,4%.</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Pr>
          <w:rFonts w:ascii="Times New Roman" w:hAnsi="Times New Roman"/>
          <w:b w:val="0"/>
          <w:color w:val="auto"/>
          <w:sz w:val="26"/>
          <w:szCs w:val="26"/>
        </w:rPr>
        <w:t>Исполнение МП в 2018 году осуществляли 2</w:t>
      </w:r>
      <w:r w:rsidRPr="00EA09C4">
        <w:rPr>
          <w:rFonts w:ascii="Times New Roman" w:hAnsi="Times New Roman"/>
          <w:b w:val="0"/>
          <w:color w:val="auto"/>
          <w:sz w:val="26"/>
          <w:szCs w:val="26"/>
        </w:rPr>
        <w:t xml:space="preserve"> главны</w:t>
      </w:r>
      <w:r>
        <w:rPr>
          <w:rFonts w:ascii="Times New Roman" w:hAnsi="Times New Roman"/>
          <w:b w:val="0"/>
          <w:color w:val="auto"/>
          <w:sz w:val="26"/>
          <w:szCs w:val="26"/>
        </w:rPr>
        <w:t>х</w:t>
      </w:r>
      <w:r w:rsidRPr="00EA09C4">
        <w:rPr>
          <w:rFonts w:ascii="Times New Roman" w:hAnsi="Times New Roman"/>
          <w:b w:val="0"/>
          <w:color w:val="auto"/>
          <w:sz w:val="26"/>
          <w:szCs w:val="26"/>
        </w:rPr>
        <w:t xml:space="preserve"> распорядител</w:t>
      </w:r>
      <w:r>
        <w:rPr>
          <w:rFonts w:ascii="Times New Roman" w:hAnsi="Times New Roman"/>
          <w:b w:val="0"/>
          <w:color w:val="auto"/>
          <w:sz w:val="26"/>
          <w:szCs w:val="26"/>
        </w:rPr>
        <w:t>я</w:t>
      </w:r>
      <w:r w:rsidRPr="00EA09C4">
        <w:rPr>
          <w:rFonts w:ascii="Times New Roman" w:hAnsi="Times New Roman"/>
          <w:b w:val="0"/>
          <w:color w:val="auto"/>
          <w:sz w:val="26"/>
          <w:szCs w:val="26"/>
        </w:rPr>
        <w:t xml:space="preserve"> средств </w:t>
      </w:r>
      <w:r>
        <w:rPr>
          <w:rFonts w:ascii="Times New Roman" w:hAnsi="Times New Roman"/>
          <w:b w:val="0"/>
          <w:color w:val="auto"/>
          <w:sz w:val="26"/>
          <w:szCs w:val="26"/>
        </w:rPr>
        <w:t xml:space="preserve">районного бюджета </w:t>
      </w:r>
      <w:r w:rsidRPr="00EA09C4">
        <w:rPr>
          <w:rFonts w:ascii="Times New Roman" w:hAnsi="Times New Roman"/>
          <w:b w:val="0"/>
          <w:color w:val="auto"/>
          <w:sz w:val="26"/>
          <w:szCs w:val="26"/>
        </w:rPr>
        <w:t xml:space="preserve">– </w:t>
      </w:r>
      <w:r>
        <w:rPr>
          <w:rFonts w:ascii="Times New Roman" w:hAnsi="Times New Roman"/>
          <w:b w:val="0"/>
          <w:color w:val="auto"/>
          <w:sz w:val="26"/>
          <w:szCs w:val="26"/>
        </w:rPr>
        <w:t>Администрация Чугуевского муниципального района и</w:t>
      </w:r>
      <w:r w:rsidRPr="009D46F3">
        <w:rPr>
          <w:rFonts w:ascii="Times New Roman" w:hAnsi="Times New Roman"/>
          <w:b w:val="0"/>
          <w:color w:val="auto"/>
          <w:sz w:val="26"/>
          <w:szCs w:val="26"/>
        </w:rPr>
        <w:t xml:space="preserve"> </w:t>
      </w:r>
      <w:r>
        <w:rPr>
          <w:rFonts w:ascii="Times New Roman" w:hAnsi="Times New Roman"/>
          <w:b w:val="0"/>
          <w:color w:val="auto"/>
          <w:sz w:val="26"/>
          <w:szCs w:val="26"/>
        </w:rPr>
        <w:t>МКУ «Центр обслуживания образовательных учреждений»</w:t>
      </w:r>
      <w:r w:rsidRPr="00EA09C4">
        <w:rPr>
          <w:rFonts w:ascii="Times New Roman" w:hAnsi="Times New Roman"/>
          <w:b w:val="0"/>
          <w:color w:val="auto"/>
          <w:sz w:val="26"/>
          <w:szCs w:val="26"/>
        </w:rPr>
        <w:t>.</w:t>
      </w:r>
      <w:r>
        <w:rPr>
          <w:rFonts w:ascii="Times New Roman" w:hAnsi="Times New Roman"/>
          <w:b w:val="0"/>
          <w:color w:val="auto"/>
          <w:sz w:val="26"/>
          <w:szCs w:val="26"/>
        </w:rPr>
        <w:t xml:space="preserve"> Данные приведены в таблице:</w:t>
      </w:r>
    </w:p>
    <w:tbl>
      <w:tblPr>
        <w:tblW w:w="9699" w:type="dxa"/>
        <w:tblInd w:w="93" w:type="dxa"/>
        <w:tblLayout w:type="fixed"/>
        <w:tblLook w:val="04A0" w:firstRow="1" w:lastRow="0" w:firstColumn="1" w:lastColumn="0" w:noHBand="0" w:noVBand="1"/>
      </w:tblPr>
      <w:tblGrid>
        <w:gridCol w:w="3559"/>
        <w:gridCol w:w="709"/>
        <w:gridCol w:w="1417"/>
        <w:gridCol w:w="1134"/>
        <w:gridCol w:w="709"/>
        <w:gridCol w:w="819"/>
        <w:gridCol w:w="1352"/>
      </w:tblGrid>
      <w:tr w:rsidR="0099754E" w:rsidTr="00BE4557">
        <w:trPr>
          <w:trHeight w:val="299"/>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Код ГРБС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Уточненные бюджетные назначения на 2019 год,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2662" w:type="dxa"/>
            <w:gridSpan w:val="3"/>
            <w:tcBorders>
              <w:top w:val="single" w:sz="4" w:space="0" w:color="auto"/>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Исполнение за 2019 год </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Не испо</w:t>
            </w:r>
            <w:r>
              <w:rPr>
                <w:color w:val="000000"/>
                <w:sz w:val="20"/>
                <w:szCs w:val="20"/>
              </w:rPr>
              <w:t>л</w:t>
            </w:r>
            <w:r>
              <w:rPr>
                <w:color w:val="000000"/>
                <w:sz w:val="20"/>
                <w:szCs w:val="20"/>
              </w:rPr>
              <w:t xml:space="preserve">ненные назначения,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r>
      <w:tr w:rsidR="0099754E" w:rsidTr="00BE4557">
        <w:trPr>
          <w:trHeight w:val="736"/>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сумма,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w:t>
            </w:r>
          </w:p>
        </w:tc>
        <w:tc>
          <w:tcPr>
            <w:tcW w:w="819"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proofErr w:type="spellStart"/>
            <w:r>
              <w:rPr>
                <w:color w:val="000000"/>
                <w:sz w:val="20"/>
                <w:szCs w:val="20"/>
              </w:rPr>
              <w:t>уд</w:t>
            </w:r>
            <w:proofErr w:type="gramStart"/>
            <w:r>
              <w:rPr>
                <w:color w:val="000000"/>
                <w:sz w:val="20"/>
                <w:szCs w:val="20"/>
              </w:rPr>
              <w:t>.в</w:t>
            </w:r>
            <w:proofErr w:type="gramEnd"/>
            <w:r>
              <w:rPr>
                <w:color w:val="000000"/>
                <w:sz w:val="20"/>
                <w:szCs w:val="20"/>
              </w:rPr>
              <w:t>ес</w:t>
            </w:r>
            <w:proofErr w:type="spellEnd"/>
            <w:r>
              <w:rPr>
                <w:color w:val="000000"/>
                <w:sz w:val="20"/>
                <w:szCs w:val="20"/>
              </w:rPr>
              <w:t xml:space="preserve"> (%)</w:t>
            </w: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r>
      <w:tr w:rsidR="0099754E" w:rsidTr="00BE4557">
        <w:trPr>
          <w:trHeight w:val="1345"/>
        </w:trPr>
        <w:tc>
          <w:tcPr>
            <w:tcW w:w="3559"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b/>
                <w:bCs/>
                <w:color w:val="000000"/>
                <w:sz w:val="20"/>
                <w:szCs w:val="20"/>
              </w:rPr>
            </w:pPr>
            <w:r>
              <w:rPr>
                <w:b/>
                <w:bCs/>
                <w:color w:val="000000"/>
                <w:sz w:val="20"/>
                <w:szCs w:val="20"/>
              </w:rPr>
              <w:t>МП «Энергосбережение и повыш</w:t>
            </w:r>
            <w:r>
              <w:rPr>
                <w:b/>
                <w:bCs/>
                <w:color w:val="000000"/>
                <w:sz w:val="20"/>
                <w:szCs w:val="20"/>
              </w:rPr>
              <w:t>е</w:t>
            </w:r>
            <w:r>
              <w:rPr>
                <w:b/>
                <w:bCs/>
                <w:color w:val="000000"/>
                <w:sz w:val="20"/>
                <w:szCs w:val="20"/>
              </w:rPr>
              <w:t>ние энергетической эффективности в муниципальных учреждениях и муниципальных предприятиях Ч</w:t>
            </w:r>
            <w:r>
              <w:rPr>
                <w:b/>
                <w:bCs/>
                <w:color w:val="000000"/>
                <w:sz w:val="20"/>
                <w:szCs w:val="20"/>
              </w:rPr>
              <w:t>у</w:t>
            </w:r>
            <w:r>
              <w:rPr>
                <w:b/>
                <w:bCs/>
                <w:color w:val="000000"/>
                <w:sz w:val="20"/>
                <w:szCs w:val="20"/>
              </w:rPr>
              <w:t>гуевского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b/>
                <w:bCs/>
                <w:color w:val="000000"/>
                <w:sz w:val="20"/>
                <w:szCs w:val="20"/>
              </w:rPr>
            </w:pPr>
            <w:r>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1 525,74</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1 516,32</w:t>
            </w:r>
          </w:p>
        </w:tc>
        <w:tc>
          <w:tcPr>
            <w:tcW w:w="709"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99,4</w:t>
            </w:r>
          </w:p>
        </w:tc>
        <w:tc>
          <w:tcPr>
            <w:tcW w:w="819"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100,0</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-9,42</w:t>
            </w:r>
          </w:p>
        </w:tc>
      </w:tr>
      <w:tr w:rsidR="0099754E" w:rsidTr="00BE4557">
        <w:trPr>
          <w:trHeight w:val="342"/>
        </w:trPr>
        <w:tc>
          <w:tcPr>
            <w:tcW w:w="3559"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Администрация Чугуевского муниц</w:t>
            </w:r>
            <w:r>
              <w:rPr>
                <w:color w:val="000000"/>
                <w:sz w:val="20"/>
                <w:szCs w:val="20"/>
              </w:rPr>
              <w:t>и</w:t>
            </w:r>
            <w:r>
              <w:rPr>
                <w:color w:val="000000"/>
                <w:sz w:val="20"/>
                <w:szCs w:val="20"/>
              </w:rPr>
              <w:t>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951</w:t>
            </w:r>
          </w:p>
        </w:tc>
        <w:tc>
          <w:tcPr>
            <w:tcW w:w="1417"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480,00</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470,58</w:t>
            </w:r>
          </w:p>
        </w:tc>
        <w:tc>
          <w:tcPr>
            <w:tcW w:w="709"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98,0</w:t>
            </w:r>
          </w:p>
        </w:tc>
        <w:tc>
          <w:tcPr>
            <w:tcW w:w="819"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31,0</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-9,42</w:t>
            </w:r>
          </w:p>
        </w:tc>
      </w:tr>
      <w:tr w:rsidR="0099754E" w:rsidTr="00BE4557">
        <w:trPr>
          <w:trHeight w:val="508"/>
        </w:trPr>
        <w:tc>
          <w:tcPr>
            <w:tcW w:w="3559" w:type="dxa"/>
            <w:tcBorders>
              <w:top w:val="nil"/>
              <w:left w:val="single" w:sz="4" w:space="0" w:color="auto"/>
              <w:bottom w:val="single" w:sz="4" w:space="0" w:color="auto"/>
              <w:right w:val="single" w:sz="4" w:space="0" w:color="auto"/>
            </w:tcBorders>
            <w:shd w:val="clear" w:color="auto" w:fill="auto"/>
            <w:hideMark/>
          </w:tcPr>
          <w:p w:rsidR="0099754E" w:rsidRDefault="0099754E" w:rsidP="00BE4557">
            <w:pPr>
              <w:rPr>
                <w:color w:val="000000"/>
                <w:sz w:val="20"/>
                <w:szCs w:val="20"/>
              </w:rPr>
            </w:pPr>
            <w:r>
              <w:rPr>
                <w:color w:val="000000"/>
                <w:sz w:val="20"/>
                <w:szCs w:val="20"/>
              </w:rPr>
              <w:t>МКУ «Центр обслуживания образов</w:t>
            </w:r>
            <w:r>
              <w:rPr>
                <w:color w:val="000000"/>
                <w:sz w:val="20"/>
                <w:szCs w:val="20"/>
              </w:rPr>
              <w:t>а</w:t>
            </w:r>
            <w:r>
              <w:rPr>
                <w:color w:val="000000"/>
                <w:sz w:val="20"/>
                <w:szCs w:val="20"/>
              </w:rPr>
              <w:t>тельных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962</w:t>
            </w:r>
          </w:p>
        </w:tc>
        <w:tc>
          <w:tcPr>
            <w:tcW w:w="1417"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1 045,74</w:t>
            </w:r>
          </w:p>
        </w:tc>
        <w:tc>
          <w:tcPr>
            <w:tcW w:w="113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1 045,74</w:t>
            </w:r>
          </w:p>
        </w:tc>
        <w:tc>
          <w:tcPr>
            <w:tcW w:w="709"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100,0</w:t>
            </w:r>
          </w:p>
        </w:tc>
        <w:tc>
          <w:tcPr>
            <w:tcW w:w="819"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69,0</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0,00</w:t>
            </w:r>
          </w:p>
        </w:tc>
      </w:tr>
    </w:tbl>
    <w:p w:rsidR="0099754E" w:rsidRDefault="0099754E" w:rsidP="0099754E">
      <w:pPr>
        <w:pStyle w:val="10"/>
        <w:spacing w:before="0" w:after="0"/>
        <w:ind w:firstLine="709"/>
        <w:jc w:val="both"/>
        <w:rPr>
          <w:rFonts w:ascii="Times New Roman" w:hAnsi="Times New Roman"/>
          <w:b w:val="0"/>
          <w:color w:val="auto"/>
          <w:sz w:val="26"/>
          <w:szCs w:val="26"/>
        </w:rPr>
      </w:pPr>
    </w:p>
    <w:p w:rsidR="0099754E" w:rsidRDefault="0099754E" w:rsidP="0099754E">
      <w:pPr>
        <w:spacing w:line="276" w:lineRule="auto"/>
        <w:ind w:firstLine="709"/>
        <w:jc w:val="both"/>
        <w:rPr>
          <w:bCs/>
          <w:iCs/>
        </w:rPr>
      </w:pPr>
      <w:r>
        <w:rPr>
          <w:sz w:val="26"/>
          <w:szCs w:val="26"/>
        </w:rPr>
        <w:t>Исполнение расходов по МП</w:t>
      </w:r>
      <w:r w:rsidRPr="006057D4">
        <w:rPr>
          <w:bCs/>
          <w:color w:val="000000"/>
          <w:sz w:val="26"/>
          <w:szCs w:val="26"/>
        </w:rPr>
        <w:t xml:space="preserve"> </w:t>
      </w:r>
      <w:r>
        <w:rPr>
          <w:bCs/>
          <w:color w:val="000000"/>
          <w:sz w:val="26"/>
          <w:szCs w:val="26"/>
        </w:rPr>
        <w:t xml:space="preserve">проводилось в рамках одного </w:t>
      </w:r>
      <w:r>
        <w:rPr>
          <w:bCs/>
          <w:iCs/>
        </w:rPr>
        <w:t>о</w:t>
      </w:r>
      <w:r w:rsidRPr="00361B20">
        <w:rPr>
          <w:bCs/>
          <w:iCs/>
        </w:rPr>
        <w:t>сновно</w:t>
      </w:r>
      <w:r>
        <w:rPr>
          <w:bCs/>
          <w:iCs/>
        </w:rPr>
        <w:t>го</w:t>
      </w:r>
      <w:r w:rsidRPr="00361B20">
        <w:rPr>
          <w:bCs/>
          <w:iCs/>
        </w:rPr>
        <w:t xml:space="preserve"> меропри</w:t>
      </w:r>
      <w:r w:rsidRPr="00361B20">
        <w:rPr>
          <w:bCs/>
          <w:iCs/>
        </w:rPr>
        <w:t>я</w:t>
      </w:r>
      <w:r w:rsidRPr="00361B20">
        <w:rPr>
          <w:bCs/>
          <w:iCs/>
        </w:rPr>
        <w:t>ти</w:t>
      </w:r>
      <w:r>
        <w:rPr>
          <w:bCs/>
          <w:iCs/>
        </w:rPr>
        <w:t>я «</w:t>
      </w:r>
      <w:r w:rsidRPr="007C1D5C">
        <w:rPr>
          <w:bCs/>
          <w:iCs/>
        </w:rPr>
        <w:t>Энергосбережение и повышение энергетической эффективности в системах комм</w:t>
      </w:r>
      <w:r w:rsidRPr="007C1D5C">
        <w:rPr>
          <w:bCs/>
          <w:iCs/>
        </w:rPr>
        <w:t>у</w:t>
      </w:r>
      <w:r w:rsidRPr="007C1D5C">
        <w:rPr>
          <w:bCs/>
          <w:iCs/>
        </w:rPr>
        <w:t xml:space="preserve">нальной </w:t>
      </w:r>
      <w:r>
        <w:rPr>
          <w:bCs/>
          <w:iCs/>
        </w:rPr>
        <w:t>инфраструктуры и жилищном фонде». Средства направлены:</w:t>
      </w:r>
    </w:p>
    <w:p w:rsidR="0099754E" w:rsidRDefault="0099754E" w:rsidP="0099754E">
      <w:pPr>
        <w:spacing w:line="276" w:lineRule="auto"/>
        <w:ind w:firstLine="709"/>
        <w:jc w:val="both"/>
        <w:rPr>
          <w:bCs/>
          <w:i/>
          <w:color w:val="000000"/>
          <w:sz w:val="26"/>
          <w:szCs w:val="26"/>
        </w:rPr>
      </w:pPr>
      <w:r w:rsidRPr="007C1D5C">
        <w:rPr>
          <w:bCs/>
          <w:i/>
          <w:iCs/>
        </w:rPr>
        <w:t>на</w:t>
      </w:r>
      <w:r>
        <w:rPr>
          <w:bCs/>
          <w:color w:val="000000"/>
          <w:sz w:val="26"/>
          <w:szCs w:val="26"/>
        </w:rPr>
        <w:t xml:space="preserve"> </w:t>
      </w:r>
      <w:r w:rsidRPr="007C1D5C">
        <w:rPr>
          <w:bCs/>
          <w:i/>
          <w:color w:val="000000"/>
          <w:sz w:val="26"/>
          <w:szCs w:val="26"/>
        </w:rPr>
        <w:t>организационные, технические и технологические мероприятия по энерг</w:t>
      </w:r>
      <w:r w:rsidRPr="007C1D5C">
        <w:rPr>
          <w:bCs/>
          <w:i/>
          <w:color w:val="000000"/>
          <w:sz w:val="26"/>
          <w:szCs w:val="26"/>
        </w:rPr>
        <w:t>о</w:t>
      </w:r>
      <w:r w:rsidRPr="007C1D5C">
        <w:rPr>
          <w:bCs/>
          <w:i/>
          <w:color w:val="000000"/>
          <w:sz w:val="26"/>
          <w:szCs w:val="26"/>
        </w:rPr>
        <w:t>сбережению и повышению энергетической эффективности муниципальных учр</w:t>
      </w:r>
      <w:r w:rsidRPr="007C1D5C">
        <w:rPr>
          <w:bCs/>
          <w:i/>
          <w:color w:val="000000"/>
          <w:sz w:val="26"/>
          <w:szCs w:val="26"/>
        </w:rPr>
        <w:t>е</w:t>
      </w:r>
      <w:r w:rsidRPr="007C1D5C">
        <w:rPr>
          <w:bCs/>
          <w:i/>
          <w:color w:val="000000"/>
          <w:sz w:val="26"/>
          <w:szCs w:val="26"/>
        </w:rPr>
        <w:t>ждений и предприятий</w:t>
      </w:r>
      <w:r>
        <w:rPr>
          <w:bCs/>
          <w:i/>
          <w:color w:val="000000"/>
          <w:sz w:val="26"/>
          <w:szCs w:val="26"/>
        </w:rPr>
        <w:t xml:space="preserve"> в сумме 1 516,32 </w:t>
      </w:r>
      <w:proofErr w:type="spellStart"/>
      <w:r>
        <w:rPr>
          <w:bCs/>
          <w:i/>
          <w:color w:val="000000"/>
          <w:sz w:val="26"/>
          <w:szCs w:val="26"/>
        </w:rPr>
        <w:t>тыс</w:t>
      </w:r>
      <w:proofErr w:type="gramStart"/>
      <w:r>
        <w:rPr>
          <w:bCs/>
          <w:i/>
          <w:color w:val="000000"/>
          <w:sz w:val="26"/>
          <w:szCs w:val="26"/>
        </w:rPr>
        <w:t>.р</w:t>
      </w:r>
      <w:proofErr w:type="gramEnd"/>
      <w:r>
        <w:rPr>
          <w:bCs/>
          <w:i/>
          <w:color w:val="000000"/>
          <w:sz w:val="26"/>
          <w:szCs w:val="26"/>
        </w:rPr>
        <w:t>ублей</w:t>
      </w:r>
      <w:proofErr w:type="spellEnd"/>
      <w:r>
        <w:rPr>
          <w:bCs/>
          <w:i/>
          <w:color w:val="000000"/>
          <w:sz w:val="26"/>
          <w:szCs w:val="26"/>
        </w:rPr>
        <w:t xml:space="preserve"> или 99,4% от плановых назнач</w:t>
      </w:r>
      <w:r>
        <w:rPr>
          <w:bCs/>
          <w:i/>
          <w:color w:val="000000"/>
          <w:sz w:val="26"/>
          <w:szCs w:val="26"/>
        </w:rPr>
        <w:t>е</w:t>
      </w:r>
      <w:r>
        <w:rPr>
          <w:bCs/>
          <w:i/>
          <w:color w:val="000000"/>
          <w:sz w:val="26"/>
          <w:szCs w:val="26"/>
        </w:rPr>
        <w:t xml:space="preserve">ний (1 525,74 </w:t>
      </w:r>
      <w:proofErr w:type="spellStart"/>
      <w:r>
        <w:rPr>
          <w:bCs/>
          <w:i/>
          <w:color w:val="000000"/>
          <w:sz w:val="26"/>
          <w:szCs w:val="26"/>
        </w:rPr>
        <w:t>тыс.рублей</w:t>
      </w:r>
      <w:proofErr w:type="spellEnd"/>
      <w:r>
        <w:rPr>
          <w:bCs/>
          <w:i/>
          <w:color w:val="000000"/>
          <w:sz w:val="26"/>
          <w:szCs w:val="26"/>
        </w:rPr>
        <w:t xml:space="preserve">). Из них: </w:t>
      </w:r>
    </w:p>
    <w:p w:rsidR="0099754E" w:rsidRDefault="0099754E" w:rsidP="0099754E">
      <w:pPr>
        <w:spacing w:line="276" w:lineRule="auto"/>
        <w:ind w:firstLine="709"/>
        <w:jc w:val="both"/>
        <w:rPr>
          <w:bCs/>
          <w:i/>
          <w:color w:val="000000"/>
          <w:sz w:val="26"/>
          <w:szCs w:val="26"/>
        </w:rPr>
      </w:pPr>
      <w:r>
        <w:rPr>
          <w:bCs/>
          <w:i/>
          <w:color w:val="000000"/>
          <w:sz w:val="26"/>
          <w:szCs w:val="26"/>
        </w:rPr>
        <w:t xml:space="preserve">1 045,74 </w:t>
      </w:r>
      <w:proofErr w:type="spellStart"/>
      <w:r>
        <w:rPr>
          <w:bCs/>
          <w:i/>
          <w:color w:val="000000"/>
          <w:sz w:val="26"/>
          <w:szCs w:val="26"/>
        </w:rPr>
        <w:t>тыс</w:t>
      </w:r>
      <w:proofErr w:type="gramStart"/>
      <w:r>
        <w:rPr>
          <w:bCs/>
          <w:i/>
          <w:color w:val="000000"/>
          <w:sz w:val="26"/>
          <w:szCs w:val="26"/>
        </w:rPr>
        <w:t>.р</w:t>
      </w:r>
      <w:proofErr w:type="gramEnd"/>
      <w:r>
        <w:rPr>
          <w:bCs/>
          <w:i/>
          <w:color w:val="000000"/>
          <w:sz w:val="26"/>
          <w:szCs w:val="26"/>
        </w:rPr>
        <w:t>ублей</w:t>
      </w:r>
      <w:proofErr w:type="spellEnd"/>
      <w:r>
        <w:rPr>
          <w:bCs/>
          <w:i/>
          <w:color w:val="000000"/>
          <w:sz w:val="26"/>
          <w:szCs w:val="26"/>
        </w:rPr>
        <w:t xml:space="preserve"> направлено на установку приборов учета тепловой эне</w:t>
      </w:r>
      <w:r>
        <w:rPr>
          <w:bCs/>
          <w:i/>
          <w:color w:val="000000"/>
          <w:sz w:val="26"/>
          <w:szCs w:val="26"/>
        </w:rPr>
        <w:t>р</w:t>
      </w:r>
      <w:r>
        <w:rPr>
          <w:bCs/>
          <w:i/>
          <w:color w:val="000000"/>
          <w:sz w:val="26"/>
          <w:szCs w:val="26"/>
        </w:rPr>
        <w:t xml:space="preserve">гии в зданиях 5-ти образовательных учреждений; </w:t>
      </w:r>
    </w:p>
    <w:p w:rsidR="0099754E" w:rsidRDefault="0099754E" w:rsidP="0099754E">
      <w:pPr>
        <w:spacing w:line="276" w:lineRule="auto"/>
        <w:ind w:firstLine="709"/>
        <w:jc w:val="both"/>
        <w:rPr>
          <w:bCs/>
          <w:i/>
          <w:color w:val="000000"/>
          <w:sz w:val="26"/>
          <w:szCs w:val="26"/>
        </w:rPr>
      </w:pPr>
      <w:r>
        <w:rPr>
          <w:bCs/>
          <w:i/>
          <w:color w:val="000000"/>
          <w:sz w:val="26"/>
          <w:szCs w:val="26"/>
        </w:rPr>
        <w:t xml:space="preserve">390,58 </w:t>
      </w:r>
      <w:proofErr w:type="spellStart"/>
      <w:r>
        <w:rPr>
          <w:bCs/>
          <w:i/>
          <w:color w:val="000000"/>
          <w:sz w:val="26"/>
          <w:szCs w:val="26"/>
        </w:rPr>
        <w:t>тыс</w:t>
      </w:r>
      <w:proofErr w:type="gramStart"/>
      <w:r>
        <w:rPr>
          <w:bCs/>
          <w:i/>
          <w:color w:val="000000"/>
          <w:sz w:val="26"/>
          <w:szCs w:val="26"/>
        </w:rPr>
        <w:t>.р</w:t>
      </w:r>
      <w:proofErr w:type="gramEnd"/>
      <w:r>
        <w:rPr>
          <w:bCs/>
          <w:i/>
          <w:color w:val="000000"/>
          <w:sz w:val="26"/>
          <w:szCs w:val="26"/>
        </w:rPr>
        <w:t>ублей</w:t>
      </w:r>
      <w:proofErr w:type="spellEnd"/>
      <w:r>
        <w:rPr>
          <w:bCs/>
          <w:i/>
          <w:color w:val="000000"/>
          <w:sz w:val="26"/>
          <w:szCs w:val="26"/>
        </w:rPr>
        <w:t xml:space="preserve"> или 97,6% от плановых назначений (400,00 </w:t>
      </w:r>
      <w:proofErr w:type="spellStart"/>
      <w:r>
        <w:rPr>
          <w:bCs/>
          <w:i/>
          <w:color w:val="000000"/>
          <w:sz w:val="26"/>
          <w:szCs w:val="26"/>
        </w:rPr>
        <w:t>тыс.рублей</w:t>
      </w:r>
      <w:proofErr w:type="spellEnd"/>
      <w:r>
        <w:rPr>
          <w:bCs/>
          <w:i/>
          <w:color w:val="000000"/>
          <w:sz w:val="26"/>
          <w:szCs w:val="26"/>
        </w:rPr>
        <w:t>) направлено на ремонт наружных электрических сетей и электрический ввод в здание котельной № 210 по ул. Кустарная с.Чугуевка;</w:t>
      </w:r>
    </w:p>
    <w:p w:rsidR="0099754E" w:rsidRPr="007C1D5C" w:rsidRDefault="0099754E" w:rsidP="0099754E">
      <w:pPr>
        <w:spacing w:line="276" w:lineRule="auto"/>
        <w:ind w:firstLine="709"/>
        <w:jc w:val="both"/>
        <w:rPr>
          <w:bCs/>
          <w:color w:val="000000"/>
          <w:sz w:val="26"/>
          <w:szCs w:val="26"/>
        </w:rPr>
      </w:pPr>
      <w:r>
        <w:rPr>
          <w:bCs/>
          <w:i/>
          <w:color w:val="000000"/>
          <w:sz w:val="26"/>
          <w:szCs w:val="26"/>
        </w:rPr>
        <w:t xml:space="preserve">80,00 тыс. рублей направлено на обучение персонала элементам </w:t>
      </w:r>
      <w:proofErr w:type="spellStart"/>
      <w:r>
        <w:rPr>
          <w:bCs/>
          <w:i/>
          <w:color w:val="000000"/>
          <w:sz w:val="26"/>
          <w:szCs w:val="26"/>
        </w:rPr>
        <w:t>энергоресу</w:t>
      </w:r>
      <w:r>
        <w:rPr>
          <w:bCs/>
          <w:i/>
          <w:color w:val="000000"/>
          <w:sz w:val="26"/>
          <w:szCs w:val="26"/>
        </w:rPr>
        <w:t>р</w:t>
      </w:r>
      <w:r>
        <w:rPr>
          <w:bCs/>
          <w:i/>
          <w:color w:val="000000"/>
          <w:sz w:val="26"/>
          <w:szCs w:val="26"/>
        </w:rPr>
        <w:t>сосбережения</w:t>
      </w:r>
      <w:proofErr w:type="spellEnd"/>
      <w:r>
        <w:rPr>
          <w:bCs/>
          <w:i/>
          <w:color w:val="000000"/>
          <w:sz w:val="26"/>
          <w:szCs w:val="26"/>
        </w:rPr>
        <w:t xml:space="preserve"> при эксплуатации инженерных сетей.  </w:t>
      </w:r>
    </w:p>
    <w:p w:rsidR="0099754E" w:rsidRPr="00C3710F" w:rsidRDefault="0099754E" w:rsidP="0099754E">
      <w:pPr>
        <w:spacing w:line="276" w:lineRule="auto"/>
        <w:ind w:firstLine="709"/>
        <w:jc w:val="both"/>
        <w:rPr>
          <w:rFonts w:eastAsia="Calibri"/>
          <w:b/>
          <w:i/>
          <w:sz w:val="26"/>
          <w:szCs w:val="26"/>
          <w:lang w:eastAsia="en-US"/>
        </w:rPr>
      </w:pPr>
      <w:r>
        <w:rPr>
          <w:b/>
          <w:bCs/>
          <w:i/>
          <w:color w:val="000000"/>
          <w:sz w:val="26"/>
          <w:szCs w:val="26"/>
        </w:rPr>
        <w:t>4</w:t>
      </w:r>
      <w:r w:rsidRPr="00C3710F">
        <w:rPr>
          <w:b/>
          <w:bCs/>
          <w:i/>
          <w:color w:val="000000"/>
          <w:sz w:val="26"/>
          <w:szCs w:val="26"/>
        </w:rPr>
        <w:t xml:space="preserve">.2.9. </w:t>
      </w:r>
      <w:r w:rsidRPr="00C3710F">
        <w:rPr>
          <w:rFonts w:eastAsia="Calibri"/>
          <w:b/>
          <w:i/>
          <w:sz w:val="26"/>
          <w:szCs w:val="26"/>
          <w:lang w:eastAsia="en-US"/>
        </w:rPr>
        <w:t>МП «О противодействии коррупции в Чугуевском муниципальном районе»</w:t>
      </w:r>
    </w:p>
    <w:p w:rsidR="0099754E" w:rsidRDefault="0099754E" w:rsidP="0099754E">
      <w:pPr>
        <w:pStyle w:val="10"/>
        <w:spacing w:before="0" w:after="0" w:line="276" w:lineRule="auto"/>
        <w:ind w:firstLine="709"/>
        <w:jc w:val="both"/>
        <w:rPr>
          <w:rFonts w:ascii="Times New Roman" w:hAnsi="Times New Roman"/>
          <w:b w:val="0"/>
          <w:color w:val="auto"/>
          <w:sz w:val="26"/>
          <w:szCs w:val="26"/>
        </w:rPr>
      </w:pPr>
      <w:r w:rsidRPr="00862F95">
        <w:rPr>
          <w:rFonts w:ascii="Times New Roman" w:hAnsi="Times New Roman"/>
          <w:b w:val="0"/>
          <w:color w:val="auto"/>
          <w:sz w:val="26"/>
          <w:szCs w:val="26"/>
        </w:rPr>
        <w:t xml:space="preserve">Решением </w:t>
      </w:r>
      <w:r>
        <w:rPr>
          <w:rFonts w:ascii="Times New Roman" w:hAnsi="Times New Roman"/>
          <w:b w:val="0"/>
          <w:color w:val="auto"/>
          <w:sz w:val="26"/>
          <w:szCs w:val="26"/>
        </w:rPr>
        <w:t>о бюджете на реализацию мероприятий МП на 2019 год предусмо</w:t>
      </w:r>
      <w:r>
        <w:rPr>
          <w:rFonts w:ascii="Times New Roman" w:hAnsi="Times New Roman"/>
          <w:b w:val="0"/>
          <w:color w:val="auto"/>
          <w:sz w:val="26"/>
          <w:szCs w:val="26"/>
        </w:rPr>
        <w:t>т</w:t>
      </w:r>
      <w:r>
        <w:rPr>
          <w:rFonts w:ascii="Times New Roman" w:hAnsi="Times New Roman"/>
          <w:b w:val="0"/>
          <w:color w:val="auto"/>
          <w:sz w:val="26"/>
          <w:szCs w:val="26"/>
        </w:rPr>
        <w:t xml:space="preserve">рены бюджетные ассигнования в объеме 50,00 </w:t>
      </w:r>
      <w:proofErr w:type="spellStart"/>
      <w:r>
        <w:rPr>
          <w:rFonts w:ascii="Times New Roman" w:hAnsi="Times New Roman"/>
          <w:b w:val="0"/>
          <w:color w:val="auto"/>
          <w:sz w:val="26"/>
          <w:szCs w:val="26"/>
        </w:rPr>
        <w:t>тыс</w:t>
      </w:r>
      <w:proofErr w:type="gramStart"/>
      <w:r>
        <w:rPr>
          <w:rFonts w:ascii="Times New Roman" w:hAnsi="Times New Roman"/>
          <w:b w:val="0"/>
          <w:color w:val="auto"/>
          <w:sz w:val="26"/>
          <w:szCs w:val="26"/>
        </w:rPr>
        <w:t>.р</w:t>
      </w:r>
      <w:proofErr w:type="gramEnd"/>
      <w:r>
        <w:rPr>
          <w:rFonts w:ascii="Times New Roman" w:hAnsi="Times New Roman"/>
          <w:b w:val="0"/>
          <w:color w:val="auto"/>
          <w:sz w:val="26"/>
          <w:szCs w:val="26"/>
        </w:rPr>
        <w:t>ублей</w:t>
      </w:r>
      <w:proofErr w:type="spellEnd"/>
      <w:r>
        <w:rPr>
          <w:rFonts w:ascii="Times New Roman" w:hAnsi="Times New Roman"/>
          <w:b w:val="0"/>
          <w:color w:val="auto"/>
          <w:sz w:val="26"/>
          <w:szCs w:val="26"/>
        </w:rPr>
        <w:t>. Средства  освоены в по</w:t>
      </w:r>
      <w:r>
        <w:rPr>
          <w:rFonts w:ascii="Times New Roman" w:hAnsi="Times New Roman"/>
          <w:b w:val="0"/>
          <w:color w:val="auto"/>
          <w:sz w:val="26"/>
          <w:szCs w:val="26"/>
        </w:rPr>
        <w:t>л</w:t>
      </w:r>
      <w:r>
        <w:rPr>
          <w:rFonts w:ascii="Times New Roman" w:hAnsi="Times New Roman"/>
          <w:b w:val="0"/>
          <w:color w:val="auto"/>
          <w:sz w:val="26"/>
          <w:szCs w:val="26"/>
        </w:rPr>
        <w:t xml:space="preserve">ном объеме. </w:t>
      </w:r>
    </w:p>
    <w:p w:rsidR="0099754E" w:rsidRDefault="0099754E" w:rsidP="0099754E">
      <w:pPr>
        <w:spacing w:line="276" w:lineRule="auto"/>
        <w:ind w:firstLine="709"/>
        <w:jc w:val="both"/>
        <w:rPr>
          <w:sz w:val="26"/>
          <w:szCs w:val="26"/>
        </w:rPr>
      </w:pPr>
      <w:r w:rsidRPr="00C3710F">
        <w:rPr>
          <w:sz w:val="26"/>
          <w:szCs w:val="26"/>
        </w:rPr>
        <w:t>Исполнение МП в 201</w:t>
      </w:r>
      <w:r>
        <w:rPr>
          <w:sz w:val="26"/>
          <w:szCs w:val="26"/>
        </w:rPr>
        <w:t>9</w:t>
      </w:r>
      <w:r w:rsidRPr="00C3710F">
        <w:rPr>
          <w:sz w:val="26"/>
          <w:szCs w:val="26"/>
        </w:rPr>
        <w:t xml:space="preserve"> году </w:t>
      </w:r>
      <w:r>
        <w:rPr>
          <w:sz w:val="26"/>
          <w:szCs w:val="26"/>
        </w:rPr>
        <w:t>осуществлялось</w:t>
      </w:r>
      <w:r w:rsidRPr="00C3710F">
        <w:rPr>
          <w:sz w:val="26"/>
          <w:szCs w:val="26"/>
        </w:rPr>
        <w:t xml:space="preserve"> </w:t>
      </w:r>
      <w:r>
        <w:rPr>
          <w:sz w:val="26"/>
          <w:szCs w:val="26"/>
        </w:rPr>
        <w:t>одним</w:t>
      </w:r>
      <w:r w:rsidRPr="00C3710F">
        <w:rPr>
          <w:sz w:val="26"/>
          <w:szCs w:val="26"/>
        </w:rPr>
        <w:t xml:space="preserve"> главн</w:t>
      </w:r>
      <w:r>
        <w:rPr>
          <w:sz w:val="26"/>
          <w:szCs w:val="26"/>
        </w:rPr>
        <w:t>ым</w:t>
      </w:r>
      <w:r w:rsidRPr="00C3710F">
        <w:rPr>
          <w:sz w:val="26"/>
          <w:szCs w:val="26"/>
        </w:rPr>
        <w:t xml:space="preserve"> распорядител</w:t>
      </w:r>
      <w:r>
        <w:rPr>
          <w:sz w:val="26"/>
          <w:szCs w:val="26"/>
        </w:rPr>
        <w:t>ем</w:t>
      </w:r>
      <w:r w:rsidRPr="00C3710F">
        <w:rPr>
          <w:sz w:val="26"/>
          <w:szCs w:val="26"/>
        </w:rPr>
        <w:t xml:space="preserve"> средств районного бюджета – Администраци</w:t>
      </w:r>
      <w:r>
        <w:rPr>
          <w:sz w:val="26"/>
          <w:szCs w:val="26"/>
        </w:rPr>
        <w:t xml:space="preserve">ей </w:t>
      </w:r>
      <w:r w:rsidRPr="00C3710F">
        <w:rPr>
          <w:sz w:val="26"/>
          <w:szCs w:val="26"/>
        </w:rPr>
        <w:t>Чугуевского муниципального района.</w:t>
      </w:r>
    </w:p>
    <w:p w:rsidR="0099754E" w:rsidRPr="00C80B7E" w:rsidRDefault="0099754E" w:rsidP="0099754E">
      <w:pPr>
        <w:spacing w:line="276" w:lineRule="auto"/>
        <w:ind w:firstLine="709"/>
        <w:jc w:val="both"/>
        <w:rPr>
          <w:sz w:val="26"/>
          <w:szCs w:val="26"/>
        </w:rPr>
      </w:pPr>
      <w:r w:rsidRPr="00C80B7E">
        <w:rPr>
          <w:sz w:val="26"/>
          <w:szCs w:val="26"/>
        </w:rPr>
        <w:t>В рамках основного мероприятия «Совершенствование механизмов против</w:t>
      </w:r>
      <w:r w:rsidRPr="00C80B7E">
        <w:rPr>
          <w:sz w:val="26"/>
          <w:szCs w:val="26"/>
        </w:rPr>
        <w:t>о</w:t>
      </w:r>
      <w:r w:rsidRPr="00C80B7E">
        <w:rPr>
          <w:sz w:val="26"/>
          <w:szCs w:val="26"/>
        </w:rPr>
        <w:t xml:space="preserve">действия коррупции в Чугуевском муниципальном районе» средства направлены на </w:t>
      </w:r>
      <w:r w:rsidRPr="00C80B7E">
        <w:rPr>
          <w:i/>
          <w:sz w:val="26"/>
          <w:szCs w:val="26"/>
        </w:rPr>
        <w:t>повышение квалификации муниципальных служащих в области противодействия коррупции (обучено  11 муниципальных служащих администрации и 8 руководителей образовательных учреждений), приобретены плакаты антикоррупционной темат</w:t>
      </w:r>
      <w:r w:rsidRPr="00C80B7E">
        <w:rPr>
          <w:i/>
          <w:sz w:val="26"/>
          <w:szCs w:val="26"/>
        </w:rPr>
        <w:t>и</w:t>
      </w:r>
      <w:r w:rsidRPr="00C80B7E">
        <w:rPr>
          <w:i/>
          <w:sz w:val="26"/>
          <w:szCs w:val="26"/>
        </w:rPr>
        <w:t>ки</w:t>
      </w:r>
      <w:r w:rsidRPr="00C80B7E">
        <w:rPr>
          <w:sz w:val="26"/>
          <w:szCs w:val="26"/>
        </w:rPr>
        <w:t>.</w:t>
      </w:r>
    </w:p>
    <w:p w:rsidR="0099754E" w:rsidRDefault="0099754E" w:rsidP="0099754E">
      <w:pPr>
        <w:spacing w:line="276" w:lineRule="auto"/>
        <w:ind w:firstLine="709"/>
        <w:jc w:val="both"/>
        <w:rPr>
          <w:b/>
          <w:i/>
        </w:rPr>
      </w:pPr>
      <w:r>
        <w:rPr>
          <w:b/>
          <w:i/>
        </w:rPr>
        <w:t>4</w:t>
      </w:r>
      <w:r w:rsidRPr="00D5064F">
        <w:rPr>
          <w:b/>
          <w:i/>
        </w:rPr>
        <w:t>.2.1</w:t>
      </w:r>
      <w:r>
        <w:rPr>
          <w:b/>
          <w:i/>
        </w:rPr>
        <w:t>0</w:t>
      </w:r>
      <w:r w:rsidRPr="00D5064F">
        <w:rPr>
          <w:b/>
          <w:i/>
        </w:rPr>
        <w:t>. Непрограммные направления деятельности органов местного самоупра</w:t>
      </w:r>
      <w:r w:rsidRPr="00D5064F">
        <w:rPr>
          <w:b/>
          <w:i/>
        </w:rPr>
        <w:t>в</w:t>
      </w:r>
      <w:r w:rsidRPr="00D5064F">
        <w:rPr>
          <w:b/>
          <w:i/>
        </w:rPr>
        <w:t>ления</w:t>
      </w:r>
    </w:p>
    <w:p w:rsidR="0099754E" w:rsidRDefault="0099754E" w:rsidP="0099754E">
      <w:pPr>
        <w:spacing w:line="276" w:lineRule="auto"/>
        <w:ind w:firstLine="709"/>
        <w:jc w:val="both"/>
        <w:rPr>
          <w:sz w:val="26"/>
          <w:szCs w:val="26"/>
        </w:rPr>
      </w:pPr>
      <w:r>
        <w:t>Расходы районного бюджета по непрограммным направлениям расходов осуществл</w:t>
      </w:r>
      <w:r>
        <w:t>я</w:t>
      </w:r>
      <w:r>
        <w:t xml:space="preserve">ли 3 главных </w:t>
      </w:r>
      <w:r w:rsidRPr="00C3710F">
        <w:rPr>
          <w:sz w:val="26"/>
          <w:szCs w:val="26"/>
        </w:rPr>
        <w:t>распорядител</w:t>
      </w:r>
      <w:r>
        <w:rPr>
          <w:sz w:val="26"/>
          <w:szCs w:val="26"/>
        </w:rPr>
        <w:t>я</w:t>
      </w:r>
      <w:r w:rsidRPr="00C3710F">
        <w:rPr>
          <w:sz w:val="26"/>
          <w:szCs w:val="26"/>
        </w:rPr>
        <w:t xml:space="preserve"> средств районного бюджета – Администраци</w:t>
      </w:r>
      <w:r>
        <w:rPr>
          <w:sz w:val="26"/>
          <w:szCs w:val="26"/>
        </w:rPr>
        <w:t>и</w:t>
      </w:r>
      <w:r w:rsidRPr="00C3710F">
        <w:rPr>
          <w:sz w:val="26"/>
          <w:szCs w:val="26"/>
        </w:rPr>
        <w:t xml:space="preserve"> Чугуевск</w:t>
      </w:r>
      <w:r w:rsidRPr="00C3710F">
        <w:rPr>
          <w:sz w:val="26"/>
          <w:szCs w:val="26"/>
        </w:rPr>
        <w:t>о</w:t>
      </w:r>
      <w:r w:rsidRPr="00C3710F">
        <w:rPr>
          <w:sz w:val="26"/>
          <w:szCs w:val="26"/>
        </w:rPr>
        <w:t>го муниципального района</w:t>
      </w:r>
      <w:r>
        <w:rPr>
          <w:sz w:val="26"/>
          <w:szCs w:val="26"/>
        </w:rPr>
        <w:t>, финансовое управление администрации Чугуевского м</w:t>
      </w:r>
      <w:r>
        <w:rPr>
          <w:sz w:val="26"/>
          <w:szCs w:val="26"/>
        </w:rPr>
        <w:t>у</w:t>
      </w:r>
      <w:r>
        <w:rPr>
          <w:sz w:val="26"/>
          <w:szCs w:val="26"/>
        </w:rPr>
        <w:t>ниципального района и Дума Чугуевского муниципального района</w:t>
      </w:r>
      <w:r w:rsidRPr="00C3710F">
        <w:rPr>
          <w:sz w:val="26"/>
          <w:szCs w:val="26"/>
        </w:rPr>
        <w:t>.</w:t>
      </w:r>
      <w:r>
        <w:rPr>
          <w:sz w:val="26"/>
          <w:szCs w:val="26"/>
        </w:rPr>
        <w:t xml:space="preserve"> Данные пре</w:t>
      </w:r>
      <w:r>
        <w:rPr>
          <w:sz w:val="26"/>
          <w:szCs w:val="26"/>
        </w:rPr>
        <w:t>д</w:t>
      </w:r>
      <w:r>
        <w:rPr>
          <w:sz w:val="26"/>
          <w:szCs w:val="26"/>
        </w:rPr>
        <w:t>ставлены в таблице:</w:t>
      </w:r>
    </w:p>
    <w:tbl>
      <w:tblPr>
        <w:tblW w:w="9725" w:type="dxa"/>
        <w:tblInd w:w="93" w:type="dxa"/>
        <w:tblLook w:val="04A0" w:firstRow="1" w:lastRow="0" w:firstColumn="1" w:lastColumn="0" w:noHBand="0" w:noVBand="1"/>
      </w:tblPr>
      <w:tblGrid>
        <w:gridCol w:w="2915"/>
        <w:gridCol w:w="855"/>
        <w:gridCol w:w="1354"/>
        <w:gridCol w:w="1367"/>
        <w:gridCol w:w="846"/>
        <w:gridCol w:w="1036"/>
        <w:gridCol w:w="1352"/>
      </w:tblGrid>
      <w:tr w:rsidR="0099754E" w:rsidTr="00BE4557">
        <w:trPr>
          <w:trHeight w:val="301"/>
        </w:trPr>
        <w:tc>
          <w:tcPr>
            <w:tcW w:w="2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Наименование</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Код ГРБС</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Уточненные бюджетные назначения на 2019 год,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3249" w:type="dxa"/>
            <w:gridSpan w:val="3"/>
            <w:tcBorders>
              <w:top w:val="single" w:sz="4" w:space="0" w:color="auto"/>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Исполнение за 2019 год </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proofErr w:type="spellStart"/>
            <w:r>
              <w:rPr>
                <w:color w:val="000000"/>
                <w:sz w:val="20"/>
                <w:szCs w:val="20"/>
              </w:rPr>
              <w:t>Нне</w:t>
            </w:r>
            <w:proofErr w:type="spellEnd"/>
            <w:r>
              <w:rPr>
                <w:color w:val="000000"/>
                <w:sz w:val="20"/>
                <w:szCs w:val="20"/>
              </w:rPr>
              <w:t xml:space="preserve"> испо</w:t>
            </w:r>
            <w:r>
              <w:rPr>
                <w:color w:val="000000"/>
                <w:sz w:val="20"/>
                <w:szCs w:val="20"/>
              </w:rPr>
              <w:t>л</w:t>
            </w:r>
            <w:r>
              <w:rPr>
                <w:color w:val="000000"/>
                <w:sz w:val="20"/>
                <w:szCs w:val="20"/>
              </w:rPr>
              <w:t xml:space="preserve">ненные назначения,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r>
      <w:tr w:rsidR="0099754E" w:rsidTr="00BE4557">
        <w:trPr>
          <w:trHeight w:val="994"/>
        </w:trPr>
        <w:tc>
          <w:tcPr>
            <w:tcW w:w="2915"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c>
          <w:tcPr>
            <w:tcW w:w="1367"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 xml:space="preserve">сумма,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w:t>
            </w:r>
          </w:p>
        </w:tc>
        <w:tc>
          <w:tcPr>
            <w:tcW w:w="846"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r>
              <w:rPr>
                <w:color w:val="000000"/>
                <w:sz w:val="20"/>
                <w:szCs w:val="20"/>
              </w:rPr>
              <w:t>%</w:t>
            </w:r>
          </w:p>
        </w:tc>
        <w:tc>
          <w:tcPr>
            <w:tcW w:w="1036"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0"/>
                <w:szCs w:val="20"/>
              </w:rPr>
            </w:pPr>
            <w:proofErr w:type="spellStart"/>
            <w:r>
              <w:rPr>
                <w:color w:val="000000"/>
                <w:sz w:val="20"/>
                <w:szCs w:val="20"/>
              </w:rPr>
              <w:t>уд</w:t>
            </w:r>
            <w:proofErr w:type="gramStart"/>
            <w:r>
              <w:rPr>
                <w:color w:val="000000"/>
                <w:sz w:val="20"/>
                <w:szCs w:val="20"/>
              </w:rPr>
              <w:t>.в</w:t>
            </w:r>
            <w:proofErr w:type="gramEnd"/>
            <w:r>
              <w:rPr>
                <w:color w:val="000000"/>
                <w:sz w:val="20"/>
                <w:szCs w:val="20"/>
              </w:rPr>
              <w:t>ес</w:t>
            </w:r>
            <w:proofErr w:type="spellEnd"/>
            <w:r>
              <w:rPr>
                <w:color w:val="000000"/>
                <w:sz w:val="20"/>
                <w:szCs w:val="20"/>
              </w:rPr>
              <w:t xml:space="preserve"> (%)</w:t>
            </w: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99754E" w:rsidRDefault="0099754E" w:rsidP="00BE4557">
            <w:pPr>
              <w:rPr>
                <w:color w:val="000000"/>
                <w:sz w:val="20"/>
                <w:szCs w:val="20"/>
              </w:rPr>
            </w:pPr>
          </w:p>
        </w:tc>
      </w:tr>
      <w:tr w:rsidR="0099754E" w:rsidTr="00BE4557">
        <w:trPr>
          <w:trHeight w:val="301"/>
        </w:trPr>
        <w:tc>
          <w:tcPr>
            <w:tcW w:w="2915"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b/>
                <w:bCs/>
                <w:color w:val="000000"/>
                <w:sz w:val="20"/>
                <w:szCs w:val="20"/>
              </w:rPr>
            </w:pPr>
            <w:r>
              <w:rPr>
                <w:b/>
                <w:bCs/>
                <w:color w:val="000000"/>
                <w:sz w:val="20"/>
                <w:szCs w:val="20"/>
              </w:rPr>
              <w:t>Непрограммные расходы</w:t>
            </w:r>
          </w:p>
        </w:tc>
        <w:tc>
          <w:tcPr>
            <w:tcW w:w="855" w:type="dxa"/>
            <w:tcBorders>
              <w:top w:val="nil"/>
              <w:left w:val="nil"/>
              <w:bottom w:val="single" w:sz="4" w:space="0" w:color="auto"/>
              <w:right w:val="single" w:sz="4" w:space="0" w:color="auto"/>
            </w:tcBorders>
            <w:shd w:val="clear" w:color="auto" w:fill="auto"/>
            <w:vAlign w:val="center"/>
            <w:hideMark/>
          </w:tcPr>
          <w:p w:rsidR="0099754E" w:rsidRDefault="0099754E" w:rsidP="00BE4557">
            <w:pPr>
              <w:jc w:val="center"/>
              <w:rPr>
                <w:b/>
                <w:bCs/>
                <w:color w:val="000000"/>
                <w:sz w:val="20"/>
                <w:szCs w:val="20"/>
              </w:rPr>
            </w:pPr>
            <w:r>
              <w:rPr>
                <w:b/>
                <w:bCs/>
                <w:color w:val="000000"/>
                <w:sz w:val="20"/>
                <w:szCs w:val="20"/>
              </w:rPr>
              <w:t> </w:t>
            </w:r>
          </w:p>
        </w:tc>
        <w:tc>
          <w:tcPr>
            <w:tcW w:w="1354"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82 623,62</w:t>
            </w:r>
          </w:p>
        </w:tc>
        <w:tc>
          <w:tcPr>
            <w:tcW w:w="1367"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77 889,31</w:t>
            </w:r>
          </w:p>
        </w:tc>
        <w:tc>
          <w:tcPr>
            <w:tcW w:w="846"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94,3</w:t>
            </w:r>
          </w:p>
        </w:tc>
        <w:tc>
          <w:tcPr>
            <w:tcW w:w="1036"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100,0</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b/>
                <w:bCs/>
                <w:color w:val="000000"/>
                <w:sz w:val="20"/>
                <w:szCs w:val="20"/>
              </w:rPr>
            </w:pPr>
            <w:r>
              <w:rPr>
                <w:b/>
                <w:bCs/>
                <w:color w:val="000000"/>
                <w:sz w:val="20"/>
                <w:szCs w:val="20"/>
              </w:rPr>
              <w:t>4 734,31</w:t>
            </w:r>
          </w:p>
        </w:tc>
      </w:tr>
      <w:tr w:rsidR="0099754E" w:rsidTr="00BE4557">
        <w:trPr>
          <w:trHeight w:val="345"/>
        </w:trPr>
        <w:tc>
          <w:tcPr>
            <w:tcW w:w="2915"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Администрация Чугуевского муниципального района</w:t>
            </w:r>
          </w:p>
        </w:tc>
        <w:tc>
          <w:tcPr>
            <w:tcW w:w="855"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951</w:t>
            </w:r>
          </w:p>
        </w:tc>
        <w:tc>
          <w:tcPr>
            <w:tcW w:w="1354"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72 072,80</w:t>
            </w:r>
          </w:p>
        </w:tc>
        <w:tc>
          <w:tcPr>
            <w:tcW w:w="1367"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67 369,21</w:t>
            </w:r>
          </w:p>
        </w:tc>
        <w:tc>
          <w:tcPr>
            <w:tcW w:w="846"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93,5</w:t>
            </w:r>
          </w:p>
        </w:tc>
        <w:tc>
          <w:tcPr>
            <w:tcW w:w="1036"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86,5</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4 703,59</w:t>
            </w:r>
          </w:p>
        </w:tc>
      </w:tr>
      <w:tr w:rsidR="0099754E" w:rsidTr="00BE4557">
        <w:trPr>
          <w:trHeight w:val="578"/>
        </w:trPr>
        <w:tc>
          <w:tcPr>
            <w:tcW w:w="2915"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Финансовое управление А</w:t>
            </w:r>
            <w:r>
              <w:rPr>
                <w:color w:val="000000"/>
                <w:sz w:val="20"/>
                <w:szCs w:val="20"/>
              </w:rPr>
              <w:t>д</w:t>
            </w:r>
            <w:r>
              <w:rPr>
                <w:color w:val="000000"/>
                <w:sz w:val="20"/>
                <w:szCs w:val="20"/>
              </w:rPr>
              <w:t>министрации Чугуевского м</w:t>
            </w:r>
            <w:r>
              <w:rPr>
                <w:color w:val="000000"/>
                <w:sz w:val="20"/>
                <w:szCs w:val="20"/>
              </w:rPr>
              <w:t>у</w:t>
            </w:r>
            <w:r>
              <w:rPr>
                <w:color w:val="000000"/>
                <w:sz w:val="20"/>
                <w:szCs w:val="20"/>
              </w:rPr>
              <w:t xml:space="preserve">ниципального района </w:t>
            </w:r>
          </w:p>
        </w:tc>
        <w:tc>
          <w:tcPr>
            <w:tcW w:w="855"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952</w:t>
            </w:r>
          </w:p>
        </w:tc>
        <w:tc>
          <w:tcPr>
            <w:tcW w:w="1354"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6 817,62</w:t>
            </w:r>
          </w:p>
        </w:tc>
        <w:tc>
          <w:tcPr>
            <w:tcW w:w="1367"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6 804,03</w:t>
            </w:r>
          </w:p>
        </w:tc>
        <w:tc>
          <w:tcPr>
            <w:tcW w:w="846"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99,8</w:t>
            </w:r>
          </w:p>
        </w:tc>
        <w:tc>
          <w:tcPr>
            <w:tcW w:w="1036"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8,7</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13,59</w:t>
            </w:r>
          </w:p>
        </w:tc>
      </w:tr>
      <w:tr w:rsidR="0099754E" w:rsidTr="00BE4557">
        <w:trPr>
          <w:trHeight w:val="305"/>
        </w:trPr>
        <w:tc>
          <w:tcPr>
            <w:tcW w:w="2915"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Дума Чугуевского муниц</w:t>
            </w:r>
            <w:r>
              <w:rPr>
                <w:color w:val="000000"/>
                <w:sz w:val="20"/>
                <w:szCs w:val="20"/>
              </w:rPr>
              <w:t>и</w:t>
            </w:r>
            <w:r>
              <w:rPr>
                <w:color w:val="000000"/>
                <w:sz w:val="20"/>
                <w:szCs w:val="20"/>
              </w:rPr>
              <w:t xml:space="preserve">пального района </w:t>
            </w:r>
          </w:p>
        </w:tc>
        <w:tc>
          <w:tcPr>
            <w:tcW w:w="855"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963</w:t>
            </w:r>
          </w:p>
        </w:tc>
        <w:tc>
          <w:tcPr>
            <w:tcW w:w="1354"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0"/>
                <w:szCs w:val="20"/>
              </w:rPr>
            </w:pPr>
            <w:r>
              <w:rPr>
                <w:color w:val="000000"/>
                <w:sz w:val="20"/>
                <w:szCs w:val="20"/>
              </w:rPr>
              <w:t>3 733,20</w:t>
            </w:r>
          </w:p>
        </w:tc>
        <w:tc>
          <w:tcPr>
            <w:tcW w:w="1367"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3 716,07</w:t>
            </w:r>
          </w:p>
        </w:tc>
        <w:tc>
          <w:tcPr>
            <w:tcW w:w="846"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99,5</w:t>
            </w:r>
          </w:p>
        </w:tc>
        <w:tc>
          <w:tcPr>
            <w:tcW w:w="1036"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4,8</w:t>
            </w:r>
          </w:p>
        </w:tc>
        <w:tc>
          <w:tcPr>
            <w:tcW w:w="1352" w:type="dxa"/>
            <w:tcBorders>
              <w:top w:val="nil"/>
              <w:left w:val="nil"/>
              <w:bottom w:val="single" w:sz="4" w:space="0" w:color="auto"/>
              <w:right w:val="single" w:sz="4" w:space="0" w:color="auto"/>
            </w:tcBorders>
            <w:shd w:val="clear" w:color="auto" w:fill="auto"/>
            <w:vAlign w:val="bottom"/>
            <w:hideMark/>
          </w:tcPr>
          <w:p w:rsidR="0099754E" w:rsidRDefault="0099754E" w:rsidP="00BE4557">
            <w:pPr>
              <w:jc w:val="center"/>
              <w:rPr>
                <w:color w:val="000000"/>
                <w:sz w:val="20"/>
                <w:szCs w:val="20"/>
              </w:rPr>
            </w:pPr>
            <w:r>
              <w:rPr>
                <w:color w:val="000000"/>
                <w:sz w:val="20"/>
                <w:szCs w:val="20"/>
              </w:rPr>
              <w:t>17,13</w:t>
            </w:r>
          </w:p>
        </w:tc>
      </w:tr>
    </w:tbl>
    <w:p w:rsidR="0099754E" w:rsidRDefault="0099754E" w:rsidP="0099754E">
      <w:pPr>
        <w:ind w:firstLine="709"/>
        <w:jc w:val="both"/>
        <w:rPr>
          <w:sz w:val="26"/>
          <w:szCs w:val="26"/>
        </w:rPr>
      </w:pPr>
    </w:p>
    <w:p w:rsidR="0099754E" w:rsidRDefault="0099754E" w:rsidP="0099754E">
      <w:pPr>
        <w:spacing w:line="276" w:lineRule="auto"/>
        <w:ind w:firstLine="709"/>
        <w:jc w:val="both"/>
      </w:pPr>
      <w:r>
        <w:t>В полном объеме исполнены следующие расходы:</w:t>
      </w:r>
    </w:p>
    <w:p w:rsidR="0099754E" w:rsidRPr="00034685" w:rsidRDefault="0099754E" w:rsidP="0099754E">
      <w:pPr>
        <w:spacing w:line="276" w:lineRule="auto"/>
        <w:ind w:firstLine="709"/>
        <w:jc w:val="both"/>
        <w:rPr>
          <w:i/>
        </w:rPr>
      </w:pPr>
      <w:r w:rsidRPr="00034685">
        <w:rPr>
          <w:i/>
        </w:rPr>
        <w:t>на содержание руководителя Контрольно-счетного комитета Чугуевского муниц</w:t>
      </w:r>
      <w:r w:rsidRPr="00034685">
        <w:rPr>
          <w:i/>
        </w:rPr>
        <w:t>и</w:t>
      </w:r>
      <w:r w:rsidRPr="00034685">
        <w:rPr>
          <w:i/>
        </w:rPr>
        <w:t xml:space="preserve">пального района </w:t>
      </w:r>
      <w:r>
        <w:rPr>
          <w:i/>
        </w:rPr>
        <w:t>–</w:t>
      </w:r>
      <w:r w:rsidRPr="00034685">
        <w:rPr>
          <w:i/>
        </w:rPr>
        <w:t xml:space="preserve"> </w:t>
      </w:r>
      <w:r>
        <w:rPr>
          <w:i/>
        </w:rPr>
        <w:t xml:space="preserve">940,83 </w:t>
      </w:r>
      <w:proofErr w:type="spellStart"/>
      <w:r>
        <w:rPr>
          <w:i/>
        </w:rPr>
        <w:t>тыс</w:t>
      </w:r>
      <w:proofErr w:type="gramStart"/>
      <w:r>
        <w:rPr>
          <w:i/>
        </w:rPr>
        <w:t>.р</w:t>
      </w:r>
      <w:proofErr w:type="gramEnd"/>
      <w:r>
        <w:rPr>
          <w:i/>
        </w:rPr>
        <w:t>ублей</w:t>
      </w:r>
      <w:proofErr w:type="spellEnd"/>
      <w:r>
        <w:rPr>
          <w:i/>
        </w:rPr>
        <w:t>;</w:t>
      </w:r>
    </w:p>
    <w:p w:rsidR="0099754E" w:rsidRPr="00F756F6" w:rsidRDefault="0099754E" w:rsidP="0099754E">
      <w:pPr>
        <w:spacing w:line="276" w:lineRule="auto"/>
        <w:ind w:firstLine="709"/>
        <w:jc w:val="both"/>
        <w:rPr>
          <w:i/>
        </w:rPr>
      </w:pPr>
      <w:r w:rsidRPr="00F756F6">
        <w:rPr>
          <w:i/>
        </w:rPr>
        <w:t>расходы, связанные с исполнением решений, принятых судебными органами</w:t>
      </w:r>
      <w:r>
        <w:rPr>
          <w:i/>
        </w:rPr>
        <w:t xml:space="preserve"> </w:t>
      </w:r>
      <w:r w:rsidRPr="00F756F6">
        <w:rPr>
          <w:i/>
        </w:rPr>
        <w:t xml:space="preserve">– </w:t>
      </w:r>
      <w:r>
        <w:rPr>
          <w:i/>
        </w:rPr>
        <w:t>6,21</w:t>
      </w:r>
      <w:r w:rsidRPr="00F756F6">
        <w:rPr>
          <w:i/>
        </w:rPr>
        <w:t xml:space="preserve"> </w:t>
      </w:r>
      <w:proofErr w:type="spellStart"/>
      <w:r w:rsidRPr="00F756F6">
        <w:rPr>
          <w:i/>
        </w:rPr>
        <w:t>тыс</w:t>
      </w:r>
      <w:proofErr w:type="gramStart"/>
      <w:r w:rsidRPr="00F756F6">
        <w:rPr>
          <w:i/>
        </w:rPr>
        <w:t>.р</w:t>
      </w:r>
      <w:proofErr w:type="gramEnd"/>
      <w:r w:rsidRPr="00F756F6">
        <w:rPr>
          <w:i/>
        </w:rPr>
        <w:t>ублей</w:t>
      </w:r>
      <w:proofErr w:type="spellEnd"/>
      <w:r w:rsidRPr="00F756F6">
        <w:rPr>
          <w:i/>
        </w:rPr>
        <w:t>;</w:t>
      </w:r>
    </w:p>
    <w:p w:rsidR="0099754E" w:rsidRPr="00F756F6" w:rsidRDefault="0099754E" w:rsidP="0099754E">
      <w:pPr>
        <w:spacing w:line="276" w:lineRule="auto"/>
        <w:ind w:firstLine="709"/>
        <w:jc w:val="both"/>
        <w:rPr>
          <w:i/>
        </w:rPr>
      </w:pPr>
      <w:r w:rsidRPr="00F756F6">
        <w:rPr>
          <w:i/>
        </w:rPr>
        <w:t xml:space="preserve"> межбюджетные трансферты на исполнение передаваемых полномочий по ос</w:t>
      </w:r>
      <w:r w:rsidRPr="00F756F6">
        <w:rPr>
          <w:i/>
        </w:rPr>
        <w:t>у</w:t>
      </w:r>
      <w:r w:rsidRPr="00F756F6">
        <w:rPr>
          <w:i/>
        </w:rPr>
        <w:t xml:space="preserve">ществлению внешнего финансового контроля – </w:t>
      </w:r>
      <w:r>
        <w:rPr>
          <w:i/>
        </w:rPr>
        <w:t>70</w:t>
      </w:r>
      <w:r w:rsidRPr="00F756F6">
        <w:rPr>
          <w:i/>
        </w:rPr>
        <w:t xml:space="preserve">,00 </w:t>
      </w:r>
      <w:proofErr w:type="spellStart"/>
      <w:r w:rsidRPr="00F756F6">
        <w:rPr>
          <w:i/>
        </w:rPr>
        <w:t>тыс</w:t>
      </w:r>
      <w:proofErr w:type="gramStart"/>
      <w:r w:rsidRPr="00F756F6">
        <w:rPr>
          <w:i/>
        </w:rPr>
        <w:t>.р</w:t>
      </w:r>
      <w:proofErr w:type="gramEnd"/>
      <w:r w:rsidRPr="00F756F6">
        <w:rPr>
          <w:i/>
        </w:rPr>
        <w:t>ублей</w:t>
      </w:r>
      <w:proofErr w:type="spellEnd"/>
      <w:r w:rsidRPr="00F756F6">
        <w:rPr>
          <w:i/>
        </w:rPr>
        <w:t>;</w:t>
      </w:r>
    </w:p>
    <w:p w:rsidR="0099754E" w:rsidRPr="00F756F6" w:rsidRDefault="0099754E" w:rsidP="0099754E">
      <w:pPr>
        <w:spacing w:line="276" w:lineRule="auto"/>
        <w:ind w:firstLine="709"/>
        <w:jc w:val="both"/>
        <w:rPr>
          <w:i/>
          <w:color w:val="000000"/>
        </w:rPr>
      </w:pPr>
      <w:r w:rsidRPr="00F756F6">
        <w:rPr>
          <w:i/>
          <w:color w:val="000000"/>
        </w:rPr>
        <w:t xml:space="preserve">субвенции на осуществление первичного воинского учета на территориях – </w:t>
      </w:r>
      <w:r>
        <w:rPr>
          <w:i/>
          <w:color w:val="000000"/>
        </w:rPr>
        <w:t>416,49</w:t>
      </w:r>
      <w:r w:rsidRPr="00F756F6">
        <w:rPr>
          <w:i/>
          <w:color w:val="000000"/>
        </w:rPr>
        <w:t xml:space="preserve"> </w:t>
      </w:r>
      <w:proofErr w:type="spellStart"/>
      <w:r w:rsidRPr="00F756F6">
        <w:rPr>
          <w:i/>
          <w:color w:val="000000"/>
        </w:rPr>
        <w:t>тыс</w:t>
      </w:r>
      <w:proofErr w:type="gramStart"/>
      <w:r w:rsidRPr="00F756F6">
        <w:rPr>
          <w:i/>
          <w:color w:val="000000"/>
        </w:rPr>
        <w:t>.р</w:t>
      </w:r>
      <w:proofErr w:type="gramEnd"/>
      <w:r w:rsidRPr="00F756F6">
        <w:rPr>
          <w:i/>
          <w:color w:val="000000"/>
        </w:rPr>
        <w:t>ублей</w:t>
      </w:r>
      <w:proofErr w:type="spellEnd"/>
      <w:r w:rsidRPr="00F756F6">
        <w:rPr>
          <w:i/>
          <w:color w:val="000000"/>
        </w:rPr>
        <w:t>;</w:t>
      </w:r>
    </w:p>
    <w:p w:rsidR="0099754E" w:rsidRPr="00F756F6" w:rsidRDefault="0099754E" w:rsidP="0099754E">
      <w:pPr>
        <w:spacing w:line="276" w:lineRule="auto"/>
        <w:ind w:firstLine="709"/>
        <w:jc w:val="both"/>
        <w:rPr>
          <w:i/>
          <w:color w:val="000000"/>
        </w:rPr>
      </w:pPr>
      <w:r w:rsidRPr="00F756F6">
        <w:rPr>
          <w:i/>
          <w:color w:val="000000"/>
        </w:rPr>
        <w:t>субвенции на составление списков кандидатов в присяжные заседатели – 2</w:t>
      </w:r>
      <w:r>
        <w:rPr>
          <w:i/>
          <w:color w:val="000000"/>
        </w:rPr>
        <w:t>1,02</w:t>
      </w:r>
      <w:r w:rsidRPr="00F756F6">
        <w:rPr>
          <w:i/>
          <w:color w:val="000000"/>
        </w:rPr>
        <w:t xml:space="preserve"> </w:t>
      </w:r>
      <w:proofErr w:type="spellStart"/>
      <w:r w:rsidRPr="00F756F6">
        <w:rPr>
          <w:i/>
          <w:color w:val="000000"/>
        </w:rPr>
        <w:t>тыс</w:t>
      </w:r>
      <w:proofErr w:type="gramStart"/>
      <w:r w:rsidRPr="00F756F6">
        <w:rPr>
          <w:i/>
          <w:color w:val="000000"/>
        </w:rPr>
        <w:t>.р</w:t>
      </w:r>
      <w:proofErr w:type="gramEnd"/>
      <w:r w:rsidRPr="00F756F6">
        <w:rPr>
          <w:i/>
          <w:color w:val="000000"/>
        </w:rPr>
        <w:t>ублей</w:t>
      </w:r>
      <w:proofErr w:type="spellEnd"/>
      <w:r w:rsidRPr="00F756F6">
        <w:rPr>
          <w:i/>
          <w:color w:val="000000"/>
        </w:rPr>
        <w:t>;</w:t>
      </w:r>
    </w:p>
    <w:p w:rsidR="0099754E" w:rsidRPr="00F756F6" w:rsidRDefault="0099754E" w:rsidP="0099754E">
      <w:pPr>
        <w:spacing w:line="276" w:lineRule="auto"/>
        <w:ind w:firstLine="709"/>
        <w:jc w:val="both"/>
        <w:rPr>
          <w:i/>
          <w:color w:val="000000"/>
        </w:rPr>
      </w:pPr>
      <w:r w:rsidRPr="00F756F6">
        <w:rPr>
          <w:i/>
          <w:color w:val="000000"/>
        </w:rPr>
        <w:t>осуществление переданных органам государственной власти субъектов Российской Федерации в соответствии с п.1 статьи 4 Федерального Закона от 15 ноября 1997 года № 143-ФЗ "Об актах гражданского состояния" полномочий Российской Федерации по госуда</w:t>
      </w:r>
      <w:r w:rsidRPr="00F756F6">
        <w:rPr>
          <w:i/>
          <w:color w:val="000000"/>
        </w:rPr>
        <w:t>р</w:t>
      </w:r>
      <w:r w:rsidRPr="00F756F6">
        <w:rPr>
          <w:i/>
          <w:color w:val="000000"/>
        </w:rPr>
        <w:t xml:space="preserve">ственной регистрации актов гражданского состояния – </w:t>
      </w:r>
      <w:r>
        <w:rPr>
          <w:i/>
          <w:color w:val="000000"/>
        </w:rPr>
        <w:t>2 321,68</w:t>
      </w:r>
      <w:r w:rsidRPr="00F756F6">
        <w:rPr>
          <w:i/>
          <w:color w:val="000000"/>
        </w:rPr>
        <w:t xml:space="preserve"> </w:t>
      </w:r>
      <w:proofErr w:type="spellStart"/>
      <w:r w:rsidRPr="00F756F6">
        <w:rPr>
          <w:i/>
          <w:color w:val="000000"/>
        </w:rPr>
        <w:t>тыс</w:t>
      </w:r>
      <w:proofErr w:type="gramStart"/>
      <w:r w:rsidRPr="00F756F6">
        <w:rPr>
          <w:i/>
          <w:color w:val="000000"/>
        </w:rPr>
        <w:t>.р</w:t>
      </w:r>
      <w:proofErr w:type="gramEnd"/>
      <w:r w:rsidRPr="00F756F6">
        <w:rPr>
          <w:i/>
          <w:color w:val="000000"/>
        </w:rPr>
        <w:t>ублей</w:t>
      </w:r>
      <w:proofErr w:type="spellEnd"/>
      <w:r w:rsidRPr="00F756F6">
        <w:rPr>
          <w:i/>
          <w:color w:val="000000"/>
        </w:rPr>
        <w:t>;</w:t>
      </w:r>
    </w:p>
    <w:p w:rsidR="0099754E" w:rsidRDefault="0099754E" w:rsidP="0099754E">
      <w:pPr>
        <w:spacing w:line="276" w:lineRule="auto"/>
        <w:ind w:firstLine="709"/>
        <w:jc w:val="both"/>
        <w:rPr>
          <w:color w:val="000000"/>
        </w:rPr>
      </w:pPr>
      <w:r w:rsidRPr="00F756F6">
        <w:rPr>
          <w:i/>
          <w:color w:val="000000"/>
        </w:rPr>
        <w:t>субвенции на выполнение органами местного самоуправления отдельных госуда</w:t>
      </w:r>
      <w:r w:rsidRPr="00F756F6">
        <w:rPr>
          <w:i/>
          <w:color w:val="000000"/>
        </w:rPr>
        <w:t>р</w:t>
      </w:r>
      <w:r w:rsidRPr="00F756F6">
        <w:rPr>
          <w:i/>
          <w:color w:val="000000"/>
        </w:rPr>
        <w:t xml:space="preserve">ственных полномочий по государственному управлению охраной труда – </w:t>
      </w:r>
      <w:r>
        <w:rPr>
          <w:i/>
          <w:color w:val="000000"/>
        </w:rPr>
        <w:t>747,16</w:t>
      </w:r>
      <w:r w:rsidRPr="00F756F6">
        <w:rPr>
          <w:i/>
          <w:color w:val="000000"/>
        </w:rPr>
        <w:t xml:space="preserve"> </w:t>
      </w:r>
      <w:proofErr w:type="spellStart"/>
      <w:r w:rsidRPr="00F756F6">
        <w:rPr>
          <w:i/>
          <w:color w:val="000000"/>
        </w:rPr>
        <w:t>тыс</w:t>
      </w:r>
      <w:proofErr w:type="gramStart"/>
      <w:r w:rsidRPr="00F756F6">
        <w:rPr>
          <w:i/>
          <w:color w:val="000000"/>
        </w:rPr>
        <w:t>.р</w:t>
      </w:r>
      <w:proofErr w:type="gramEnd"/>
      <w:r w:rsidRPr="00F756F6">
        <w:rPr>
          <w:i/>
          <w:color w:val="000000"/>
        </w:rPr>
        <w:t>ублей</w:t>
      </w:r>
      <w:proofErr w:type="spellEnd"/>
      <w:r>
        <w:rPr>
          <w:color w:val="000000"/>
        </w:rPr>
        <w:t>.</w:t>
      </w:r>
    </w:p>
    <w:p w:rsidR="0099754E" w:rsidRDefault="0099754E" w:rsidP="0099754E">
      <w:pPr>
        <w:spacing w:line="276" w:lineRule="auto"/>
        <w:ind w:firstLine="709"/>
        <w:jc w:val="both"/>
        <w:rPr>
          <w:color w:val="000000"/>
        </w:rPr>
      </w:pPr>
      <w:r>
        <w:rPr>
          <w:color w:val="000000"/>
        </w:rPr>
        <w:t>Не освоены в полном объеме в связи с отсутствием потребности средства:</w:t>
      </w:r>
    </w:p>
    <w:p w:rsidR="0099754E" w:rsidRDefault="0099754E" w:rsidP="0099754E">
      <w:pPr>
        <w:spacing w:line="276" w:lineRule="auto"/>
        <w:ind w:firstLine="709"/>
        <w:jc w:val="both"/>
        <w:rPr>
          <w:color w:val="000000"/>
        </w:rPr>
      </w:pPr>
      <w:r w:rsidRPr="00F756F6">
        <w:rPr>
          <w:i/>
          <w:color w:val="000000"/>
        </w:rPr>
        <w:t>субвенции из краевого бюджета на организацию проведения мероприятий по пред</w:t>
      </w:r>
      <w:r w:rsidRPr="00F756F6">
        <w:rPr>
          <w:i/>
          <w:color w:val="000000"/>
        </w:rPr>
        <w:t>у</w:t>
      </w:r>
      <w:r w:rsidRPr="00F756F6">
        <w:rPr>
          <w:i/>
          <w:color w:val="000000"/>
        </w:rPr>
        <w:t xml:space="preserve">преждению и ликвидации болезней животных, их лечению, защите населения от болезней, общих для человека и животных – 382,81 </w:t>
      </w:r>
      <w:proofErr w:type="spellStart"/>
      <w:r w:rsidRPr="00F756F6">
        <w:rPr>
          <w:i/>
          <w:color w:val="000000"/>
        </w:rPr>
        <w:t>тыс</w:t>
      </w:r>
      <w:proofErr w:type="gramStart"/>
      <w:r w:rsidRPr="00F756F6">
        <w:rPr>
          <w:i/>
          <w:color w:val="000000"/>
        </w:rPr>
        <w:t>.р</w:t>
      </w:r>
      <w:proofErr w:type="gramEnd"/>
      <w:r w:rsidRPr="00F756F6">
        <w:rPr>
          <w:i/>
          <w:color w:val="000000"/>
        </w:rPr>
        <w:t>ублей</w:t>
      </w:r>
      <w:proofErr w:type="spellEnd"/>
      <w:r>
        <w:rPr>
          <w:color w:val="000000"/>
        </w:rPr>
        <w:t>.</w:t>
      </w:r>
    </w:p>
    <w:p w:rsidR="0099754E" w:rsidRDefault="0099754E" w:rsidP="0099754E">
      <w:pPr>
        <w:spacing w:line="276" w:lineRule="auto"/>
        <w:ind w:firstLine="709"/>
        <w:jc w:val="both"/>
        <w:rPr>
          <w:color w:val="000000"/>
        </w:rPr>
      </w:pPr>
      <w:r>
        <w:rPr>
          <w:color w:val="000000"/>
        </w:rPr>
        <w:t>По фактической потребности освоены средства, запланированные:</w:t>
      </w:r>
    </w:p>
    <w:p w:rsidR="0099754E" w:rsidRDefault="0099754E" w:rsidP="0099754E">
      <w:pPr>
        <w:spacing w:line="276" w:lineRule="auto"/>
        <w:ind w:firstLine="709"/>
        <w:jc w:val="both"/>
        <w:rPr>
          <w:i/>
          <w:color w:val="000000"/>
        </w:rPr>
      </w:pPr>
      <w:r w:rsidRPr="00F756F6">
        <w:rPr>
          <w:i/>
          <w:color w:val="000000"/>
        </w:rPr>
        <w:t>на содержание главы Чугуевского муниципального района, председателя Думы Чуг</w:t>
      </w:r>
      <w:r w:rsidRPr="00F756F6">
        <w:rPr>
          <w:i/>
          <w:color w:val="000000"/>
        </w:rPr>
        <w:t>у</w:t>
      </w:r>
      <w:r w:rsidRPr="00F756F6">
        <w:rPr>
          <w:i/>
          <w:color w:val="000000"/>
        </w:rPr>
        <w:t>евского муниципального района, а также на руководство и управление в сфере установле</w:t>
      </w:r>
      <w:r w:rsidRPr="00F756F6">
        <w:rPr>
          <w:i/>
          <w:color w:val="000000"/>
        </w:rPr>
        <w:t>н</w:t>
      </w:r>
      <w:r w:rsidRPr="00F756F6">
        <w:rPr>
          <w:i/>
          <w:color w:val="000000"/>
        </w:rPr>
        <w:t xml:space="preserve">ных функций органов местного самоуправление Чугуевского муниципального района </w:t>
      </w:r>
      <w:r>
        <w:rPr>
          <w:i/>
          <w:color w:val="000000"/>
        </w:rPr>
        <w:t xml:space="preserve">– </w:t>
      </w:r>
      <w:r w:rsidRPr="00F756F6">
        <w:rPr>
          <w:i/>
          <w:color w:val="000000"/>
        </w:rPr>
        <w:t>4</w:t>
      </w:r>
      <w:r>
        <w:rPr>
          <w:i/>
          <w:color w:val="000000"/>
        </w:rPr>
        <w:t xml:space="preserve">7 691,09 </w:t>
      </w:r>
      <w:proofErr w:type="spellStart"/>
      <w:r w:rsidRPr="00F756F6">
        <w:rPr>
          <w:i/>
          <w:color w:val="000000"/>
        </w:rPr>
        <w:t>тыс</w:t>
      </w:r>
      <w:proofErr w:type="gramStart"/>
      <w:r w:rsidRPr="00F756F6">
        <w:rPr>
          <w:i/>
          <w:color w:val="000000"/>
        </w:rPr>
        <w:t>.р</w:t>
      </w:r>
      <w:proofErr w:type="gramEnd"/>
      <w:r w:rsidRPr="00F756F6">
        <w:rPr>
          <w:i/>
          <w:color w:val="000000"/>
        </w:rPr>
        <w:t>ублей</w:t>
      </w:r>
      <w:proofErr w:type="spellEnd"/>
      <w:r w:rsidRPr="00F756F6">
        <w:rPr>
          <w:i/>
          <w:color w:val="000000"/>
        </w:rPr>
        <w:t xml:space="preserve"> или </w:t>
      </w:r>
      <w:r w:rsidRPr="00493FB8">
        <w:rPr>
          <w:i/>
        </w:rPr>
        <w:t>98,9</w:t>
      </w:r>
      <w:r w:rsidRPr="00F756F6">
        <w:rPr>
          <w:i/>
          <w:color w:val="000000"/>
        </w:rPr>
        <w:t>% от плановых назначений (</w:t>
      </w:r>
      <w:r>
        <w:rPr>
          <w:i/>
          <w:color w:val="000000"/>
        </w:rPr>
        <w:t xml:space="preserve">48 204,87 </w:t>
      </w:r>
      <w:r w:rsidRPr="00F756F6">
        <w:rPr>
          <w:i/>
          <w:color w:val="000000"/>
        </w:rPr>
        <w:t xml:space="preserve"> </w:t>
      </w:r>
      <w:proofErr w:type="spellStart"/>
      <w:r w:rsidRPr="00F756F6">
        <w:rPr>
          <w:i/>
          <w:color w:val="000000"/>
        </w:rPr>
        <w:t>тыс.рублей</w:t>
      </w:r>
      <w:proofErr w:type="spellEnd"/>
      <w:r w:rsidRPr="00F756F6">
        <w:rPr>
          <w:i/>
          <w:color w:val="000000"/>
        </w:rPr>
        <w:t>);</w:t>
      </w:r>
    </w:p>
    <w:p w:rsidR="0099754E" w:rsidRDefault="0099754E" w:rsidP="0099754E">
      <w:pPr>
        <w:spacing w:line="276" w:lineRule="auto"/>
        <w:ind w:firstLine="709"/>
        <w:jc w:val="both"/>
        <w:rPr>
          <w:i/>
          <w:color w:val="000000"/>
        </w:rPr>
      </w:pPr>
      <w:r>
        <w:rPr>
          <w:i/>
          <w:color w:val="000000"/>
        </w:rPr>
        <w:t xml:space="preserve">на выплаты, связанные с сокращением (ликвидацией) учреждений – 43,55 </w:t>
      </w:r>
      <w:proofErr w:type="spellStart"/>
      <w:r>
        <w:rPr>
          <w:i/>
          <w:color w:val="000000"/>
        </w:rPr>
        <w:t>тыс</w:t>
      </w:r>
      <w:proofErr w:type="gramStart"/>
      <w:r>
        <w:rPr>
          <w:i/>
          <w:color w:val="000000"/>
        </w:rPr>
        <w:t>.р</w:t>
      </w:r>
      <w:proofErr w:type="gramEnd"/>
      <w:r>
        <w:rPr>
          <w:i/>
          <w:color w:val="000000"/>
        </w:rPr>
        <w:t>ублей</w:t>
      </w:r>
      <w:proofErr w:type="spellEnd"/>
      <w:r>
        <w:rPr>
          <w:i/>
          <w:color w:val="000000"/>
        </w:rPr>
        <w:t xml:space="preserve"> или 99,0% от плановых назначений (44,00 </w:t>
      </w:r>
      <w:proofErr w:type="spellStart"/>
      <w:r>
        <w:rPr>
          <w:i/>
          <w:color w:val="000000"/>
        </w:rPr>
        <w:t>тыс.рублей</w:t>
      </w:r>
      <w:proofErr w:type="spellEnd"/>
      <w:r>
        <w:rPr>
          <w:i/>
          <w:color w:val="000000"/>
        </w:rPr>
        <w:t>);</w:t>
      </w:r>
    </w:p>
    <w:p w:rsidR="0099754E" w:rsidRPr="00034685" w:rsidRDefault="0099754E" w:rsidP="0099754E">
      <w:pPr>
        <w:spacing w:line="276" w:lineRule="auto"/>
        <w:ind w:firstLine="709"/>
        <w:jc w:val="both"/>
        <w:rPr>
          <w:i/>
          <w:color w:val="FF0000"/>
        </w:rPr>
      </w:pPr>
      <w:r>
        <w:rPr>
          <w:i/>
        </w:rPr>
        <w:t xml:space="preserve">на </w:t>
      </w:r>
      <w:r w:rsidRPr="00EC1A9B">
        <w:rPr>
          <w:i/>
        </w:rPr>
        <w:t xml:space="preserve">мероприятия по подготовке населения и организаций к действиям в чрезвычайной ситуации – 157,56 </w:t>
      </w:r>
      <w:proofErr w:type="spellStart"/>
      <w:r w:rsidRPr="00EC1A9B">
        <w:rPr>
          <w:i/>
        </w:rPr>
        <w:t>тыс</w:t>
      </w:r>
      <w:proofErr w:type="gramStart"/>
      <w:r w:rsidRPr="00EC1A9B">
        <w:rPr>
          <w:i/>
        </w:rPr>
        <w:t>.р</w:t>
      </w:r>
      <w:proofErr w:type="gramEnd"/>
      <w:r w:rsidRPr="00EC1A9B">
        <w:rPr>
          <w:i/>
        </w:rPr>
        <w:t>ублей</w:t>
      </w:r>
      <w:proofErr w:type="spellEnd"/>
      <w:r>
        <w:rPr>
          <w:i/>
          <w:color w:val="FF0000"/>
        </w:rPr>
        <w:t xml:space="preserve"> </w:t>
      </w:r>
      <w:r>
        <w:rPr>
          <w:i/>
          <w:color w:val="000000"/>
        </w:rPr>
        <w:t xml:space="preserve">или 58,4% от плановых назначений (270,00 </w:t>
      </w:r>
      <w:proofErr w:type="spellStart"/>
      <w:r>
        <w:rPr>
          <w:i/>
          <w:color w:val="000000"/>
        </w:rPr>
        <w:t>тыс.рублей</w:t>
      </w:r>
      <w:proofErr w:type="spellEnd"/>
      <w:r>
        <w:rPr>
          <w:i/>
          <w:color w:val="000000"/>
        </w:rPr>
        <w:t>);</w:t>
      </w:r>
    </w:p>
    <w:p w:rsidR="0099754E" w:rsidRPr="00F756F6" w:rsidRDefault="0099754E" w:rsidP="0099754E">
      <w:pPr>
        <w:spacing w:line="276" w:lineRule="auto"/>
        <w:ind w:firstLine="709"/>
        <w:jc w:val="both"/>
        <w:rPr>
          <w:i/>
          <w:color w:val="000000"/>
        </w:rPr>
      </w:pPr>
      <w:r w:rsidRPr="00F756F6">
        <w:rPr>
          <w:i/>
          <w:color w:val="000000"/>
        </w:rPr>
        <w:t xml:space="preserve">на доплаты к пенсиям муниципальных служащих </w:t>
      </w:r>
      <w:r>
        <w:rPr>
          <w:i/>
          <w:color w:val="000000"/>
        </w:rPr>
        <w:t>–</w:t>
      </w:r>
      <w:r w:rsidRPr="00F756F6">
        <w:rPr>
          <w:i/>
          <w:color w:val="000000"/>
        </w:rPr>
        <w:t xml:space="preserve"> </w:t>
      </w:r>
      <w:r>
        <w:rPr>
          <w:i/>
          <w:color w:val="000000"/>
        </w:rPr>
        <w:t>2 165,65</w:t>
      </w:r>
      <w:r w:rsidRPr="00F756F6">
        <w:rPr>
          <w:i/>
          <w:color w:val="000000"/>
        </w:rPr>
        <w:t xml:space="preserve"> </w:t>
      </w:r>
      <w:proofErr w:type="spellStart"/>
      <w:r w:rsidRPr="00F756F6">
        <w:rPr>
          <w:i/>
          <w:color w:val="000000"/>
        </w:rPr>
        <w:t>тыс</w:t>
      </w:r>
      <w:proofErr w:type="gramStart"/>
      <w:r w:rsidRPr="00F756F6">
        <w:rPr>
          <w:i/>
          <w:color w:val="000000"/>
        </w:rPr>
        <w:t>.р</w:t>
      </w:r>
      <w:proofErr w:type="gramEnd"/>
      <w:r w:rsidRPr="00F756F6">
        <w:rPr>
          <w:i/>
          <w:color w:val="000000"/>
        </w:rPr>
        <w:t>ублей</w:t>
      </w:r>
      <w:proofErr w:type="spellEnd"/>
      <w:r w:rsidRPr="00F756F6">
        <w:rPr>
          <w:i/>
          <w:color w:val="000000"/>
        </w:rPr>
        <w:t xml:space="preserve"> или 91,</w:t>
      </w:r>
      <w:r>
        <w:rPr>
          <w:i/>
          <w:color w:val="000000"/>
        </w:rPr>
        <w:t>0</w:t>
      </w:r>
      <w:r w:rsidRPr="00F756F6">
        <w:rPr>
          <w:i/>
          <w:color w:val="000000"/>
        </w:rPr>
        <w:t>% от плановых назначений (2</w:t>
      </w:r>
      <w:r>
        <w:rPr>
          <w:i/>
          <w:color w:val="000000"/>
        </w:rPr>
        <w:t> 379,21</w:t>
      </w:r>
      <w:r w:rsidRPr="00F756F6">
        <w:rPr>
          <w:i/>
          <w:color w:val="000000"/>
        </w:rPr>
        <w:t xml:space="preserve"> </w:t>
      </w:r>
      <w:proofErr w:type="spellStart"/>
      <w:r w:rsidRPr="00F756F6">
        <w:rPr>
          <w:i/>
          <w:color w:val="000000"/>
        </w:rPr>
        <w:t>тыс.рублей</w:t>
      </w:r>
      <w:proofErr w:type="spellEnd"/>
      <w:r w:rsidRPr="00F756F6">
        <w:rPr>
          <w:i/>
          <w:color w:val="000000"/>
        </w:rPr>
        <w:t>);</w:t>
      </w:r>
    </w:p>
    <w:p w:rsidR="0099754E" w:rsidRDefault="0099754E" w:rsidP="0099754E">
      <w:pPr>
        <w:spacing w:line="276" w:lineRule="auto"/>
        <w:ind w:firstLine="709"/>
        <w:jc w:val="both"/>
        <w:rPr>
          <w:color w:val="000000"/>
        </w:rPr>
      </w:pPr>
      <w:r w:rsidRPr="00F756F6">
        <w:rPr>
          <w:i/>
          <w:color w:val="000000"/>
        </w:rPr>
        <w:t xml:space="preserve">на обеспечение деятельности (оказание услуг, выполнение работ) муниципальных учреждений </w:t>
      </w:r>
      <w:r>
        <w:rPr>
          <w:i/>
          <w:color w:val="000000"/>
        </w:rPr>
        <w:t>(МКУ «ХОЗО АЧМР») –</w:t>
      </w:r>
      <w:r w:rsidRPr="00F756F6">
        <w:rPr>
          <w:i/>
          <w:color w:val="000000"/>
        </w:rPr>
        <w:t xml:space="preserve"> </w:t>
      </w:r>
      <w:r>
        <w:rPr>
          <w:i/>
          <w:color w:val="000000"/>
        </w:rPr>
        <w:t>21 798,44</w:t>
      </w:r>
      <w:r w:rsidRPr="00F756F6">
        <w:rPr>
          <w:i/>
          <w:color w:val="000000"/>
        </w:rPr>
        <w:t xml:space="preserve"> </w:t>
      </w:r>
      <w:proofErr w:type="spellStart"/>
      <w:r w:rsidRPr="00F756F6">
        <w:rPr>
          <w:i/>
          <w:color w:val="000000"/>
        </w:rPr>
        <w:t>тыс</w:t>
      </w:r>
      <w:proofErr w:type="gramStart"/>
      <w:r w:rsidRPr="00F756F6">
        <w:rPr>
          <w:i/>
          <w:color w:val="000000"/>
        </w:rPr>
        <w:t>.р</w:t>
      </w:r>
      <w:proofErr w:type="gramEnd"/>
      <w:r w:rsidRPr="00F756F6">
        <w:rPr>
          <w:i/>
          <w:color w:val="000000"/>
        </w:rPr>
        <w:t>ублей</w:t>
      </w:r>
      <w:proofErr w:type="spellEnd"/>
      <w:r w:rsidRPr="00F756F6">
        <w:rPr>
          <w:i/>
          <w:color w:val="000000"/>
        </w:rPr>
        <w:t xml:space="preserve"> или </w:t>
      </w:r>
      <w:r>
        <w:rPr>
          <w:i/>
          <w:color w:val="000000"/>
        </w:rPr>
        <w:t>87,5%</w:t>
      </w:r>
      <w:r w:rsidRPr="00F756F6">
        <w:rPr>
          <w:i/>
          <w:color w:val="000000"/>
        </w:rPr>
        <w:t xml:space="preserve"> от плановых назнач</w:t>
      </w:r>
      <w:r w:rsidRPr="00F756F6">
        <w:rPr>
          <w:i/>
          <w:color w:val="000000"/>
        </w:rPr>
        <w:t>е</w:t>
      </w:r>
      <w:r w:rsidRPr="00F756F6">
        <w:rPr>
          <w:i/>
          <w:color w:val="000000"/>
        </w:rPr>
        <w:t>ний (</w:t>
      </w:r>
      <w:r>
        <w:rPr>
          <w:i/>
          <w:color w:val="000000"/>
        </w:rPr>
        <w:t>24 911,10</w:t>
      </w:r>
      <w:r w:rsidRPr="00F756F6">
        <w:rPr>
          <w:i/>
          <w:color w:val="000000"/>
        </w:rPr>
        <w:t xml:space="preserve"> </w:t>
      </w:r>
      <w:proofErr w:type="spellStart"/>
      <w:r>
        <w:rPr>
          <w:i/>
          <w:color w:val="000000"/>
        </w:rPr>
        <w:t>т</w:t>
      </w:r>
      <w:r w:rsidRPr="00F756F6">
        <w:rPr>
          <w:i/>
          <w:color w:val="000000"/>
        </w:rPr>
        <w:t>ыс.рублей</w:t>
      </w:r>
      <w:proofErr w:type="spellEnd"/>
      <w:r w:rsidRPr="00F756F6">
        <w:rPr>
          <w:i/>
          <w:color w:val="000000"/>
        </w:rPr>
        <w:t>)</w:t>
      </w:r>
      <w:r>
        <w:rPr>
          <w:color w:val="000000"/>
        </w:rPr>
        <w:t xml:space="preserve">. </w:t>
      </w:r>
    </w:p>
    <w:p w:rsidR="0099754E" w:rsidRDefault="0099754E" w:rsidP="0099754E">
      <w:pPr>
        <w:spacing w:line="276" w:lineRule="auto"/>
        <w:ind w:firstLine="709"/>
        <w:jc w:val="both"/>
        <w:rPr>
          <w:color w:val="000000"/>
        </w:rPr>
      </w:pPr>
      <w:r w:rsidRPr="00DA5CF9">
        <w:t xml:space="preserve">Расходы за счет субсидии </w:t>
      </w:r>
      <w:r>
        <w:t xml:space="preserve">из резервного фонда Администрации Приморского края по </w:t>
      </w:r>
      <w:r w:rsidRPr="00DA5CF9">
        <w:t xml:space="preserve">ликвидации чрезвычайных ситуаций </w:t>
      </w:r>
      <w:r>
        <w:t>природного и техногенного характера исполнены в сумме</w:t>
      </w:r>
      <w:r w:rsidRPr="00DA5CF9">
        <w:t xml:space="preserve"> 1 008,24 </w:t>
      </w:r>
      <w:proofErr w:type="spellStart"/>
      <w:r w:rsidRPr="00DA5CF9">
        <w:t>тыс</w:t>
      </w:r>
      <w:proofErr w:type="gramStart"/>
      <w:r w:rsidRPr="00DA5CF9">
        <w:t>.р</w:t>
      </w:r>
      <w:proofErr w:type="gramEnd"/>
      <w:r w:rsidRPr="00DA5CF9">
        <w:t>ублей</w:t>
      </w:r>
      <w:proofErr w:type="spellEnd"/>
      <w:r>
        <w:t xml:space="preserve"> или 100,0% от плановых назначений. Средства направлены на проведение </w:t>
      </w:r>
      <w:r>
        <w:rPr>
          <w:color w:val="000000"/>
          <w:sz w:val="26"/>
          <w:szCs w:val="26"/>
        </w:rPr>
        <w:t xml:space="preserve">экстренных мероприятий по расчистке русла реки Медведка в границах с. Медвежий Кут и русла ручья </w:t>
      </w:r>
      <w:proofErr w:type="spellStart"/>
      <w:r>
        <w:rPr>
          <w:color w:val="000000"/>
          <w:sz w:val="26"/>
          <w:szCs w:val="26"/>
        </w:rPr>
        <w:t>Фермерный</w:t>
      </w:r>
      <w:proofErr w:type="spellEnd"/>
      <w:r>
        <w:rPr>
          <w:color w:val="000000"/>
          <w:sz w:val="26"/>
          <w:szCs w:val="26"/>
        </w:rPr>
        <w:t xml:space="preserve"> в границах </w:t>
      </w:r>
      <w:proofErr w:type="gramStart"/>
      <w:r>
        <w:rPr>
          <w:color w:val="000000"/>
          <w:sz w:val="26"/>
          <w:szCs w:val="26"/>
        </w:rPr>
        <w:t>с</w:t>
      </w:r>
      <w:proofErr w:type="gramEnd"/>
      <w:r>
        <w:rPr>
          <w:color w:val="000000"/>
          <w:sz w:val="26"/>
          <w:szCs w:val="26"/>
        </w:rPr>
        <w:t xml:space="preserve">. </w:t>
      </w:r>
      <w:proofErr w:type="gramStart"/>
      <w:r>
        <w:rPr>
          <w:color w:val="000000"/>
          <w:sz w:val="26"/>
          <w:szCs w:val="26"/>
        </w:rPr>
        <w:t>Чугуевка</w:t>
      </w:r>
      <w:proofErr w:type="gramEnd"/>
      <w:r>
        <w:rPr>
          <w:color w:val="000000"/>
          <w:sz w:val="26"/>
          <w:szCs w:val="26"/>
        </w:rPr>
        <w:t xml:space="preserve"> от наносов, завалов, заторов для максимально возможного уменьшения рисков расширения зон затопл</w:t>
      </w:r>
      <w:r>
        <w:rPr>
          <w:color w:val="000000"/>
          <w:sz w:val="26"/>
          <w:szCs w:val="26"/>
        </w:rPr>
        <w:t>е</w:t>
      </w:r>
      <w:r>
        <w:rPr>
          <w:color w:val="000000"/>
          <w:sz w:val="26"/>
          <w:szCs w:val="26"/>
        </w:rPr>
        <w:t>ния.</w:t>
      </w:r>
    </w:p>
    <w:p w:rsidR="0099754E" w:rsidRDefault="0099754E" w:rsidP="0099754E">
      <w:pPr>
        <w:spacing w:line="276" w:lineRule="auto"/>
        <w:ind w:firstLine="709"/>
        <w:jc w:val="both"/>
        <w:rPr>
          <w:color w:val="000000"/>
        </w:rPr>
      </w:pPr>
      <w:r>
        <w:rPr>
          <w:color w:val="000000"/>
        </w:rPr>
        <w:t xml:space="preserve">Расходы за счет резервного </w:t>
      </w:r>
      <w:r w:rsidRPr="00C91C57">
        <w:rPr>
          <w:color w:val="000000"/>
        </w:rPr>
        <w:t>фонда администрации Чугуевского муниципального ра</w:t>
      </w:r>
      <w:r w:rsidRPr="00C91C57">
        <w:rPr>
          <w:color w:val="000000"/>
        </w:rPr>
        <w:t>й</w:t>
      </w:r>
      <w:r w:rsidRPr="00C91C57">
        <w:rPr>
          <w:color w:val="000000"/>
        </w:rPr>
        <w:t>она</w:t>
      </w:r>
      <w:r>
        <w:rPr>
          <w:color w:val="000000"/>
        </w:rPr>
        <w:t xml:space="preserve"> исполнены в сумме</w:t>
      </w:r>
      <w:r w:rsidRPr="00C91C57">
        <w:rPr>
          <w:color w:val="000000"/>
        </w:rPr>
        <w:t xml:space="preserve"> 501,39 </w:t>
      </w:r>
      <w:proofErr w:type="spellStart"/>
      <w:r w:rsidRPr="00C91C57">
        <w:rPr>
          <w:color w:val="000000"/>
        </w:rPr>
        <w:t>тыс</w:t>
      </w:r>
      <w:proofErr w:type="gramStart"/>
      <w:r w:rsidRPr="00C91C57">
        <w:rPr>
          <w:color w:val="000000"/>
        </w:rPr>
        <w:t>.р</w:t>
      </w:r>
      <w:proofErr w:type="gramEnd"/>
      <w:r w:rsidRPr="00C91C57">
        <w:rPr>
          <w:color w:val="000000"/>
        </w:rPr>
        <w:t>ублей</w:t>
      </w:r>
      <w:proofErr w:type="spellEnd"/>
      <w:r w:rsidRPr="00C91C57">
        <w:rPr>
          <w:color w:val="000000"/>
        </w:rPr>
        <w:t xml:space="preserve"> или 55,7% от плановых назначений (900,00 </w:t>
      </w:r>
      <w:proofErr w:type="spellStart"/>
      <w:r w:rsidRPr="00C91C57">
        <w:rPr>
          <w:color w:val="000000"/>
        </w:rPr>
        <w:t>тыс.рублей</w:t>
      </w:r>
      <w:proofErr w:type="spellEnd"/>
      <w:r w:rsidRPr="00C91C57">
        <w:rPr>
          <w:color w:val="000000"/>
        </w:rPr>
        <w:t>)</w:t>
      </w:r>
      <w:r>
        <w:rPr>
          <w:color w:val="000000"/>
        </w:rPr>
        <w:t>. Из них:</w:t>
      </w:r>
    </w:p>
    <w:p w:rsidR="0099754E" w:rsidRDefault="0099754E" w:rsidP="0099754E">
      <w:pPr>
        <w:spacing w:line="276" w:lineRule="auto"/>
        <w:ind w:firstLine="709"/>
        <w:jc w:val="both"/>
        <w:rPr>
          <w:i/>
          <w:color w:val="000000"/>
        </w:rPr>
      </w:pPr>
      <w:r>
        <w:rPr>
          <w:i/>
          <w:color w:val="000000"/>
        </w:rPr>
        <w:t xml:space="preserve">30,00 </w:t>
      </w:r>
      <w:proofErr w:type="spellStart"/>
      <w:r>
        <w:rPr>
          <w:i/>
          <w:color w:val="000000"/>
        </w:rPr>
        <w:t>тыс</w:t>
      </w:r>
      <w:proofErr w:type="gramStart"/>
      <w:r>
        <w:rPr>
          <w:i/>
          <w:color w:val="000000"/>
        </w:rPr>
        <w:t>.р</w:t>
      </w:r>
      <w:proofErr w:type="gramEnd"/>
      <w:r>
        <w:rPr>
          <w:i/>
          <w:color w:val="000000"/>
        </w:rPr>
        <w:t>ублей</w:t>
      </w:r>
      <w:proofErr w:type="spellEnd"/>
      <w:r>
        <w:rPr>
          <w:i/>
          <w:color w:val="000000"/>
        </w:rPr>
        <w:t xml:space="preserve"> на оказание единовременной помощи гражданам, пострадавшим в результате пожара;</w:t>
      </w:r>
    </w:p>
    <w:p w:rsidR="0099754E" w:rsidRPr="00CA6846" w:rsidRDefault="0099754E" w:rsidP="0099754E">
      <w:pPr>
        <w:spacing w:line="276" w:lineRule="auto"/>
        <w:ind w:firstLine="709"/>
        <w:jc w:val="both"/>
        <w:rPr>
          <w:i/>
          <w:color w:val="000000"/>
          <w:sz w:val="26"/>
          <w:szCs w:val="26"/>
        </w:rPr>
      </w:pPr>
      <w:r>
        <w:rPr>
          <w:i/>
          <w:color w:val="000000"/>
        </w:rPr>
        <w:t xml:space="preserve">471,39 </w:t>
      </w:r>
      <w:proofErr w:type="spellStart"/>
      <w:r>
        <w:rPr>
          <w:i/>
          <w:color w:val="000000"/>
        </w:rPr>
        <w:t>тыс</w:t>
      </w:r>
      <w:proofErr w:type="gramStart"/>
      <w:r>
        <w:rPr>
          <w:i/>
          <w:color w:val="000000"/>
        </w:rPr>
        <w:t>.р</w:t>
      </w:r>
      <w:proofErr w:type="gramEnd"/>
      <w:r>
        <w:rPr>
          <w:i/>
          <w:color w:val="000000"/>
        </w:rPr>
        <w:t>ублей</w:t>
      </w:r>
      <w:proofErr w:type="spellEnd"/>
      <w:r>
        <w:rPr>
          <w:i/>
          <w:color w:val="000000"/>
        </w:rPr>
        <w:t xml:space="preserve"> </w:t>
      </w:r>
      <w:r w:rsidRPr="00CA6846">
        <w:rPr>
          <w:i/>
          <w:sz w:val="26"/>
          <w:szCs w:val="26"/>
        </w:rPr>
        <w:t xml:space="preserve">на проведение мероприятий по расчистке русел ручьев </w:t>
      </w:r>
      <w:proofErr w:type="spellStart"/>
      <w:r w:rsidRPr="00CA6846">
        <w:rPr>
          <w:i/>
          <w:sz w:val="26"/>
          <w:szCs w:val="26"/>
        </w:rPr>
        <w:t>Сал</w:t>
      </w:r>
      <w:r w:rsidRPr="00CA6846">
        <w:rPr>
          <w:i/>
          <w:sz w:val="26"/>
          <w:szCs w:val="26"/>
        </w:rPr>
        <w:t>а</w:t>
      </w:r>
      <w:r w:rsidRPr="00CA6846">
        <w:rPr>
          <w:i/>
          <w:sz w:val="26"/>
          <w:szCs w:val="26"/>
        </w:rPr>
        <w:t>маев</w:t>
      </w:r>
      <w:proofErr w:type="spellEnd"/>
      <w:r w:rsidRPr="00CA6846">
        <w:rPr>
          <w:i/>
          <w:sz w:val="26"/>
          <w:szCs w:val="26"/>
        </w:rPr>
        <w:t>, Садовый (с. Новомихайловка), Староверов (с. Соколовка).</w:t>
      </w:r>
    </w:p>
    <w:p w:rsidR="0099754E" w:rsidRPr="00DA5CF9" w:rsidRDefault="0099754E" w:rsidP="0099754E">
      <w:pPr>
        <w:autoSpaceDE w:val="0"/>
        <w:autoSpaceDN w:val="0"/>
        <w:adjustRightInd w:val="0"/>
        <w:spacing w:line="276" w:lineRule="auto"/>
        <w:ind w:firstLine="708"/>
        <w:jc w:val="both"/>
        <w:rPr>
          <w:sz w:val="26"/>
          <w:szCs w:val="26"/>
        </w:rPr>
      </w:pPr>
      <w:r w:rsidRPr="00DA5CF9">
        <w:rPr>
          <w:sz w:val="26"/>
          <w:szCs w:val="26"/>
        </w:rPr>
        <w:t xml:space="preserve">В связи с отсутствием непредвиденных ситуаций, требующих выделения средств резервного фонда, </w:t>
      </w:r>
      <w:r>
        <w:rPr>
          <w:sz w:val="26"/>
          <w:szCs w:val="26"/>
        </w:rPr>
        <w:t>а</w:t>
      </w:r>
      <w:r w:rsidRPr="00DA5CF9">
        <w:rPr>
          <w:sz w:val="26"/>
          <w:szCs w:val="26"/>
        </w:rPr>
        <w:t xml:space="preserve">дминистрацией </w:t>
      </w:r>
      <w:r>
        <w:rPr>
          <w:sz w:val="26"/>
          <w:szCs w:val="26"/>
        </w:rPr>
        <w:t>Чугуевского муниципального района</w:t>
      </w:r>
      <w:r w:rsidRPr="00DA5CF9">
        <w:rPr>
          <w:sz w:val="26"/>
          <w:szCs w:val="26"/>
        </w:rPr>
        <w:t xml:space="preserve"> ра</w:t>
      </w:r>
      <w:r w:rsidRPr="00DA5CF9">
        <w:rPr>
          <w:sz w:val="26"/>
          <w:szCs w:val="26"/>
        </w:rPr>
        <w:t>с</w:t>
      </w:r>
      <w:r w:rsidRPr="00DA5CF9">
        <w:rPr>
          <w:sz w:val="26"/>
          <w:szCs w:val="26"/>
        </w:rPr>
        <w:t xml:space="preserve">ходы в сумме </w:t>
      </w:r>
      <w:r>
        <w:rPr>
          <w:sz w:val="26"/>
          <w:szCs w:val="26"/>
        </w:rPr>
        <w:t>398,51 тыс.</w:t>
      </w:r>
      <w:r w:rsidRPr="00DA5CF9">
        <w:rPr>
          <w:sz w:val="26"/>
          <w:szCs w:val="26"/>
        </w:rPr>
        <w:t xml:space="preserve"> рублей не исполнены.</w:t>
      </w:r>
    </w:p>
    <w:p w:rsidR="0099754E" w:rsidRPr="00C91C57" w:rsidRDefault="0099754E" w:rsidP="0099754E">
      <w:pPr>
        <w:spacing w:line="276" w:lineRule="auto"/>
        <w:ind w:firstLine="709"/>
        <w:jc w:val="both"/>
        <w:rPr>
          <w:color w:val="000000"/>
        </w:rPr>
      </w:pPr>
    </w:p>
    <w:p w:rsidR="0099754E" w:rsidRDefault="0099754E" w:rsidP="0099754E">
      <w:pPr>
        <w:pStyle w:val="10"/>
        <w:spacing w:before="0" w:after="0" w:line="276" w:lineRule="auto"/>
        <w:rPr>
          <w:rFonts w:ascii="Times New Roman" w:hAnsi="Times New Roman"/>
          <w:color w:val="auto"/>
          <w:sz w:val="26"/>
          <w:szCs w:val="26"/>
        </w:rPr>
      </w:pPr>
      <w:r>
        <w:rPr>
          <w:rFonts w:ascii="Times New Roman" w:hAnsi="Times New Roman"/>
          <w:color w:val="auto"/>
          <w:sz w:val="26"/>
          <w:szCs w:val="26"/>
        </w:rPr>
        <w:t>5.</w:t>
      </w:r>
      <w:r w:rsidRPr="002E54FF">
        <w:rPr>
          <w:rFonts w:ascii="Times New Roman" w:hAnsi="Times New Roman"/>
          <w:color w:val="auto"/>
          <w:sz w:val="26"/>
          <w:szCs w:val="26"/>
        </w:rPr>
        <w:t xml:space="preserve"> </w:t>
      </w:r>
      <w:r>
        <w:rPr>
          <w:rFonts w:ascii="Times New Roman" w:hAnsi="Times New Roman"/>
          <w:color w:val="auto"/>
          <w:sz w:val="26"/>
          <w:szCs w:val="26"/>
        </w:rPr>
        <w:t>Д</w:t>
      </w:r>
      <w:r w:rsidRPr="002E54FF">
        <w:rPr>
          <w:rFonts w:ascii="Times New Roman" w:hAnsi="Times New Roman"/>
          <w:color w:val="auto"/>
          <w:sz w:val="26"/>
          <w:szCs w:val="26"/>
        </w:rPr>
        <w:t>ефицит бюджета</w:t>
      </w:r>
    </w:p>
    <w:p w:rsidR="0099754E" w:rsidRDefault="0099754E" w:rsidP="0099754E">
      <w:pPr>
        <w:spacing w:line="276" w:lineRule="auto"/>
        <w:ind w:firstLine="709"/>
        <w:jc w:val="both"/>
        <w:rPr>
          <w:sz w:val="26"/>
          <w:szCs w:val="28"/>
        </w:rPr>
      </w:pPr>
      <w:r>
        <w:rPr>
          <w:sz w:val="26"/>
          <w:szCs w:val="26"/>
        </w:rPr>
        <w:t xml:space="preserve">В первоначальной редакции Решения о бюджете </w:t>
      </w:r>
      <w:r w:rsidRPr="00F7713E">
        <w:rPr>
          <w:sz w:val="26"/>
          <w:szCs w:val="26"/>
        </w:rPr>
        <w:t>прогнозируемый дефицит районного бюджета на 201</w:t>
      </w:r>
      <w:r>
        <w:rPr>
          <w:sz w:val="26"/>
          <w:szCs w:val="26"/>
        </w:rPr>
        <w:t>9</w:t>
      </w:r>
      <w:r w:rsidRPr="00F7713E">
        <w:rPr>
          <w:sz w:val="26"/>
          <w:szCs w:val="26"/>
        </w:rPr>
        <w:t xml:space="preserve"> год </w:t>
      </w:r>
      <w:r>
        <w:rPr>
          <w:sz w:val="26"/>
          <w:szCs w:val="26"/>
        </w:rPr>
        <w:t>составлял 2 000,00</w:t>
      </w:r>
      <w:r w:rsidRPr="00F7713E">
        <w:rPr>
          <w:sz w:val="26"/>
          <w:szCs w:val="26"/>
        </w:rPr>
        <w:t xml:space="preserve"> </w:t>
      </w:r>
      <w:proofErr w:type="spellStart"/>
      <w:r w:rsidRPr="00F7713E">
        <w:rPr>
          <w:sz w:val="26"/>
          <w:szCs w:val="26"/>
        </w:rPr>
        <w:t>тыс</w:t>
      </w:r>
      <w:proofErr w:type="gramStart"/>
      <w:r w:rsidRPr="00F7713E">
        <w:rPr>
          <w:sz w:val="26"/>
          <w:szCs w:val="26"/>
        </w:rPr>
        <w:t>.р</w:t>
      </w:r>
      <w:proofErr w:type="gramEnd"/>
      <w:r w:rsidRPr="00F7713E">
        <w:rPr>
          <w:sz w:val="26"/>
          <w:szCs w:val="26"/>
        </w:rPr>
        <w:t>ублей</w:t>
      </w:r>
      <w:proofErr w:type="spellEnd"/>
      <w:r>
        <w:rPr>
          <w:sz w:val="26"/>
          <w:szCs w:val="26"/>
        </w:rPr>
        <w:t xml:space="preserve">. </w:t>
      </w:r>
      <w:r w:rsidRPr="00F7713E">
        <w:rPr>
          <w:sz w:val="26"/>
          <w:szCs w:val="26"/>
        </w:rPr>
        <w:t xml:space="preserve"> </w:t>
      </w:r>
      <w:r>
        <w:rPr>
          <w:sz w:val="26"/>
          <w:szCs w:val="26"/>
        </w:rPr>
        <w:t>В результате 5 ко</w:t>
      </w:r>
      <w:r>
        <w:rPr>
          <w:sz w:val="26"/>
          <w:szCs w:val="26"/>
        </w:rPr>
        <w:t>р</w:t>
      </w:r>
      <w:r>
        <w:rPr>
          <w:sz w:val="26"/>
          <w:szCs w:val="26"/>
        </w:rPr>
        <w:t>ректировок Решения о бюджете на 2019 год районный бюджет утвержден с профиц</w:t>
      </w:r>
      <w:r>
        <w:rPr>
          <w:sz w:val="26"/>
          <w:szCs w:val="26"/>
        </w:rPr>
        <w:t>и</w:t>
      </w:r>
      <w:r>
        <w:rPr>
          <w:sz w:val="26"/>
          <w:szCs w:val="26"/>
        </w:rPr>
        <w:t xml:space="preserve">том в размере 19 502,25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bookmarkEnd w:id="3"/>
    <w:p w:rsidR="0099754E" w:rsidRDefault="0099754E" w:rsidP="0099754E">
      <w:pPr>
        <w:spacing w:line="276" w:lineRule="auto"/>
        <w:ind w:firstLine="709"/>
        <w:jc w:val="both"/>
        <w:rPr>
          <w:sz w:val="26"/>
          <w:szCs w:val="26"/>
        </w:rPr>
      </w:pPr>
      <w:r>
        <w:rPr>
          <w:sz w:val="26"/>
          <w:szCs w:val="26"/>
        </w:rPr>
        <w:t>В соответствии с приложением 6 Решения о бюджете полномочиями главного администратора источников внутреннего финансирования дефицита районного бю</w:t>
      </w:r>
      <w:r>
        <w:rPr>
          <w:sz w:val="26"/>
          <w:szCs w:val="26"/>
        </w:rPr>
        <w:t>д</w:t>
      </w:r>
      <w:r>
        <w:rPr>
          <w:sz w:val="26"/>
          <w:szCs w:val="26"/>
        </w:rPr>
        <w:t>жета наделено финансовое управление администрации Чугуевского муниципального района.</w:t>
      </w:r>
    </w:p>
    <w:p w:rsidR="0099754E" w:rsidRPr="006A7A3C" w:rsidRDefault="0099754E" w:rsidP="0099754E">
      <w:pPr>
        <w:spacing w:line="276" w:lineRule="auto"/>
        <w:ind w:firstLine="709"/>
        <w:jc w:val="both"/>
        <w:rPr>
          <w:sz w:val="26"/>
          <w:szCs w:val="26"/>
        </w:rPr>
      </w:pPr>
      <w:r w:rsidRPr="006A7A3C">
        <w:rPr>
          <w:sz w:val="26"/>
          <w:szCs w:val="26"/>
        </w:rPr>
        <w:t xml:space="preserve">В качестве источников внутреннего финансирования дефицита районного бюджета первоначально было предусмотрено изменение  остатков  средств  на  счетах  по учету средств бюджета в сумме 2 000,00 </w:t>
      </w:r>
      <w:proofErr w:type="spellStart"/>
      <w:r w:rsidRPr="006A7A3C">
        <w:rPr>
          <w:sz w:val="26"/>
          <w:szCs w:val="26"/>
        </w:rPr>
        <w:t>тыс</w:t>
      </w:r>
      <w:proofErr w:type="gramStart"/>
      <w:r w:rsidRPr="006A7A3C">
        <w:rPr>
          <w:sz w:val="26"/>
          <w:szCs w:val="26"/>
        </w:rPr>
        <w:t>.р</w:t>
      </w:r>
      <w:proofErr w:type="gramEnd"/>
      <w:r w:rsidRPr="006A7A3C">
        <w:rPr>
          <w:sz w:val="26"/>
          <w:szCs w:val="26"/>
        </w:rPr>
        <w:t>ублей</w:t>
      </w:r>
      <w:proofErr w:type="spellEnd"/>
      <w:r w:rsidRPr="006A7A3C">
        <w:rPr>
          <w:sz w:val="26"/>
          <w:szCs w:val="26"/>
        </w:rPr>
        <w:t>.</w:t>
      </w:r>
    </w:p>
    <w:p w:rsidR="0099754E" w:rsidRDefault="0099754E" w:rsidP="0099754E">
      <w:pPr>
        <w:spacing w:line="276" w:lineRule="auto"/>
        <w:ind w:firstLine="709"/>
        <w:jc w:val="both"/>
        <w:rPr>
          <w:sz w:val="26"/>
          <w:szCs w:val="26"/>
        </w:rPr>
      </w:pPr>
      <w:r>
        <w:rPr>
          <w:sz w:val="26"/>
          <w:szCs w:val="26"/>
        </w:rPr>
        <w:t>Данные об исполнении источников финансирования дефицита бюджета за 2019 год представлено в таблице:</w:t>
      </w:r>
    </w:p>
    <w:tbl>
      <w:tblPr>
        <w:tblW w:w="9654" w:type="dxa"/>
        <w:tblInd w:w="93" w:type="dxa"/>
        <w:tblLook w:val="04A0" w:firstRow="1" w:lastRow="0" w:firstColumn="1" w:lastColumn="0" w:noHBand="0" w:noVBand="1"/>
      </w:tblPr>
      <w:tblGrid>
        <w:gridCol w:w="6280"/>
        <w:gridCol w:w="1673"/>
        <w:gridCol w:w="1701"/>
      </w:tblGrid>
      <w:tr w:rsidR="0099754E" w:rsidTr="00BE4557">
        <w:trPr>
          <w:trHeight w:val="862"/>
        </w:trPr>
        <w:tc>
          <w:tcPr>
            <w:tcW w:w="6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Default="0099754E" w:rsidP="00BE4557">
            <w:pPr>
              <w:jc w:val="center"/>
              <w:rPr>
                <w:color w:val="000000"/>
                <w:sz w:val="22"/>
                <w:szCs w:val="22"/>
              </w:rPr>
            </w:pPr>
            <w:r>
              <w:rPr>
                <w:color w:val="000000"/>
                <w:sz w:val="22"/>
                <w:szCs w:val="22"/>
              </w:rPr>
              <w:t>Наименование</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2"/>
                <w:szCs w:val="22"/>
              </w:rPr>
            </w:pPr>
            <w:r>
              <w:rPr>
                <w:color w:val="000000"/>
                <w:sz w:val="22"/>
                <w:szCs w:val="22"/>
              </w:rPr>
              <w:t xml:space="preserve">Утвержденные бюджетные назначения, </w:t>
            </w: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9754E" w:rsidRDefault="0099754E" w:rsidP="00BE4557">
            <w:pPr>
              <w:jc w:val="center"/>
              <w:rPr>
                <w:color w:val="000000"/>
                <w:sz w:val="22"/>
                <w:szCs w:val="22"/>
              </w:rPr>
            </w:pPr>
            <w:r>
              <w:rPr>
                <w:color w:val="000000"/>
                <w:sz w:val="22"/>
                <w:szCs w:val="22"/>
              </w:rPr>
              <w:t xml:space="preserve">Исполнено, </w:t>
            </w: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r>
      <w:tr w:rsidR="0099754E" w:rsidTr="00BE4557">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54E" w:rsidRDefault="0099754E" w:rsidP="00BE4557">
            <w:pPr>
              <w:rPr>
                <w:b/>
                <w:bCs/>
                <w:color w:val="000000"/>
                <w:sz w:val="22"/>
                <w:szCs w:val="22"/>
              </w:rPr>
            </w:pPr>
            <w:r>
              <w:rPr>
                <w:b/>
                <w:bCs/>
                <w:color w:val="000000"/>
                <w:sz w:val="22"/>
                <w:szCs w:val="22"/>
              </w:rPr>
              <w:t>Источники финансирования дефицита бюджета - всего</w:t>
            </w:r>
          </w:p>
        </w:tc>
        <w:tc>
          <w:tcPr>
            <w:tcW w:w="167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2"/>
                <w:szCs w:val="22"/>
              </w:rPr>
            </w:pPr>
            <w:r>
              <w:rPr>
                <w:b/>
                <w:bCs/>
                <w:color w:val="000000"/>
                <w:sz w:val="22"/>
                <w:szCs w:val="22"/>
              </w:rPr>
              <w:t>-19 502,25</w:t>
            </w:r>
          </w:p>
        </w:tc>
        <w:tc>
          <w:tcPr>
            <w:tcW w:w="1701"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2"/>
                <w:szCs w:val="22"/>
              </w:rPr>
            </w:pPr>
            <w:r>
              <w:rPr>
                <w:b/>
                <w:bCs/>
                <w:color w:val="000000"/>
                <w:sz w:val="22"/>
                <w:szCs w:val="22"/>
              </w:rPr>
              <w:t>-47 558,84</w:t>
            </w:r>
          </w:p>
        </w:tc>
      </w:tr>
      <w:tr w:rsidR="0099754E" w:rsidTr="00BE4557">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54E" w:rsidRDefault="0099754E" w:rsidP="00BE4557">
            <w:pPr>
              <w:rPr>
                <w:color w:val="000000"/>
                <w:sz w:val="22"/>
                <w:szCs w:val="22"/>
              </w:rPr>
            </w:pPr>
            <w:r>
              <w:rPr>
                <w:color w:val="000000"/>
                <w:sz w:val="22"/>
                <w:szCs w:val="22"/>
              </w:rPr>
              <w:t>в том числе:</w:t>
            </w:r>
          </w:p>
        </w:tc>
        <w:tc>
          <w:tcPr>
            <w:tcW w:w="167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 </w:t>
            </w:r>
          </w:p>
        </w:tc>
      </w:tr>
      <w:tr w:rsidR="0099754E" w:rsidTr="00BE4557">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54E" w:rsidRDefault="0099754E" w:rsidP="00BE4557">
            <w:pPr>
              <w:rPr>
                <w:b/>
                <w:bCs/>
                <w:color w:val="000000"/>
                <w:sz w:val="22"/>
                <w:szCs w:val="22"/>
              </w:rPr>
            </w:pPr>
            <w:r>
              <w:rPr>
                <w:b/>
                <w:bCs/>
                <w:color w:val="000000"/>
                <w:sz w:val="22"/>
                <w:szCs w:val="22"/>
              </w:rPr>
              <w:t xml:space="preserve">Изменение остатков средств </w:t>
            </w:r>
          </w:p>
        </w:tc>
        <w:tc>
          <w:tcPr>
            <w:tcW w:w="167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2"/>
                <w:szCs w:val="22"/>
              </w:rPr>
            </w:pPr>
            <w:r>
              <w:rPr>
                <w:b/>
                <w:bCs/>
                <w:color w:val="000000"/>
                <w:sz w:val="22"/>
                <w:szCs w:val="22"/>
              </w:rPr>
              <w:t>-19 502,25</w:t>
            </w:r>
          </w:p>
        </w:tc>
        <w:tc>
          <w:tcPr>
            <w:tcW w:w="1701"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2"/>
                <w:szCs w:val="22"/>
              </w:rPr>
            </w:pPr>
            <w:r>
              <w:rPr>
                <w:b/>
                <w:bCs/>
                <w:color w:val="000000"/>
                <w:sz w:val="22"/>
                <w:szCs w:val="22"/>
              </w:rPr>
              <w:t>-47 558,84</w:t>
            </w:r>
          </w:p>
        </w:tc>
      </w:tr>
      <w:tr w:rsidR="0099754E" w:rsidTr="00BE4557">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54E" w:rsidRDefault="0099754E" w:rsidP="00BE4557">
            <w:pPr>
              <w:jc w:val="right"/>
              <w:rPr>
                <w:i/>
                <w:iCs/>
                <w:color w:val="000000"/>
                <w:sz w:val="22"/>
                <w:szCs w:val="22"/>
              </w:rPr>
            </w:pPr>
            <w:r>
              <w:rPr>
                <w:i/>
                <w:iCs/>
                <w:color w:val="000000"/>
                <w:sz w:val="22"/>
                <w:szCs w:val="22"/>
              </w:rPr>
              <w:t>Увеличение остатков средств</w:t>
            </w:r>
          </w:p>
        </w:tc>
        <w:tc>
          <w:tcPr>
            <w:tcW w:w="167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i/>
                <w:iCs/>
                <w:color w:val="000000"/>
                <w:sz w:val="22"/>
                <w:szCs w:val="22"/>
              </w:rPr>
            </w:pPr>
            <w:r>
              <w:rPr>
                <w:i/>
                <w:iCs/>
                <w:color w:val="000000"/>
                <w:sz w:val="22"/>
                <w:szCs w:val="22"/>
              </w:rPr>
              <w:t>-889 026,32</w:t>
            </w:r>
          </w:p>
        </w:tc>
        <w:tc>
          <w:tcPr>
            <w:tcW w:w="1701"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i/>
                <w:iCs/>
                <w:color w:val="000000"/>
                <w:sz w:val="22"/>
                <w:szCs w:val="22"/>
              </w:rPr>
            </w:pPr>
            <w:r>
              <w:rPr>
                <w:i/>
                <w:iCs/>
                <w:color w:val="000000"/>
                <w:sz w:val="22"/>
                <w:szCs w:val="22"/>
              </w:rPr>
              <w:t>-872 887,33</w:t>
            </w:r>
          </w:p>
        </w:tc>
      </w:tr>
      <w:tr w:rsidR="0099754E" w:rsidTr="00BE4557">
        <w:trPr>
          <w:trHeight w:val="30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99754E" w:rsidRDefault="0099754E" w:rsidP="00BE4557">
            <w:pPr>
              <w:jc w:val="right"/>
              <w:rPr>
                <w:i/>
                <w:iCs/>
                <w:color w:val="000000"/>
                <w:sz w:val="22"/>
                <w:szCs w:val="22"/>
              </w:rPr>
            </w:pPr>
            <w:r>
              <w:rPr>
                <w:i/>
                <w:iCs/>
                <w:color w:val="000000"/>
                <w:sz w:val="22"/>
                <w:szCs w:val="22"/>
              </w:rPr>
              <w:t>Уменьшение остатков средств</w:t>
            </w:r>
          </w:p>
        </w:tc>
        <w:tc>
          <w:tcPr>
            <w:tcW w:w="1673"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i/>
                <w:iCs/>
                <w:color w:val="000000"/>
                <w:sz w:val="22"/>
                <w:szCs w:val="22"/>
              </w:rPr>
            </w:pPr>
            <w:r>
              <w:rPr>
                <w:i/>
                <w:iCs/>
                <w:color w:val="000000"/>
                <w:sz w:val="22"/>
                <w:szCs w:val="22"/>
              </w:rPr>
              <w:t>869 524,07</w:t>
            </w:r>
          </w:p>
        </w:tc>
        <w:tc>
          <w:tcPr>
            <w:tcW w:w="1701"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i/>
                <w:iCs/>
                <w:color w:val="000000"/>
                <w:sz w:val="22"/>
                <w:szCs w:val="22"/>
              </w:rPr>
            </w:pPr>
            <w:r>
              <w:rPr>
                <w:i/>
                <w:iCs/>
                <w:color w:val="000000"/>
                <w:sz w:val="22"/>
                <w:szCs w:val="22"/>
              </w:rPr>
              <w:t>825 328,49</w:t>
            </w:r>
          </w:p>
        </w:tc>
      </w:tr>
    </w:tbl>
    <w:p w:rsidR="0099754E" w:rsidRDefault="0099754E" w:rsidP="0099754E">
      <w:pPr>
        <w:spacing w:line="276" w:lineRule="auto"/>
        <w:ind w:firstLine="720"/>
        <w:jc w:val="both"/>
        <w:rPr>
          <w:sz w:val="26"/>
          <w:szCs w:val="26"/>
        </w:rPr>
      </w:pPr>
    </w:p>
    <w:p w:rsidR="0099754E" w:rsidRPr="000D0E0A" w:rsidRDefault="0099754E" w:rsidP="0099754E">
      <w:pPr>
        <w:spacing w:line="276" w:lineRule="auto"/>
        <w:ind w:firstLine="720"/>
        <w:jc w:val="both"/>
        <w:rPr>
          <w:sz w:val="26"/>
          <w:szCs w:val="26"/>
        </w:rPr>
      </w:pPr>
      <w:r w:rsidRPr="000D0E0A">
        <w:rPr>
          <w:sz w:val="26"/>
          <w:szCs w:val="26"/>
        </w:rPr>
        <w:t>По итогам исполнения бюджета Чугуевского муниципального района за 201</w:t>
      </w:r>
      <w:r>
        <w:rPr>
          <w:sz w:val="26"/>
          <w:szCs w:val="26"/>
        </w:rPr>
        <w:t>9</w:t>
      </w:r>
      <w:r w:rsidRPr="000D0E0A">
        <w:rPr>
          <w:sz w:val="26"/>
          <w:szCs w:val="26"/>
        </w:rPr>
        <w:t xml:space="preserve"> год сложился </w:t>
      </w:r>
      <w:r>
        <w:rPr>
          <w:sz w:val="26"/>
          <w:szCs w:val="26"/>
        </w:rPr>
        <w:t>профицит</w:t>
      </w:r>
      <w:r w:rsidRPr="000D0E0A">
        <w:rPr>
          <w:sz w:val="26"/>
          <w:szCs w:val="26"/>
        </w:rPr>
        <w:t xml:space="preserve"> бюджета в размере </w:t>
      </w:r>
      <w:r>
        <w:rPr>
          <w:sz w:val="26"/>
          <w:szCs w:val="26"/>
        </w:rPr>
        <w:t>47 558,84</w:t>
      </w:r>
      <w:r w:rsidRPr="000D0E0A">
        <w:rPr>
          <w:sz w:val="26"/>
          <w:szCs w:val="26"/>
        </w:rPr>
        <w:t xml:space="preserve"> тыс. рублей за счет изменения остатков средств. </w:t>
      </w:r>
    </w:p>
    <w:p w:rsidR="0099754E" w:rsidRPr="00BB3278" w:rsidRDefault="0099754E" w:rsidP="0099754E">
      <w:pPr>
        <w:pStyle w:val="10"/>
        <w:spacing w:before="0" w:after="0" w:line="276" w:lineRule="auto"/>
        <w:rPr>
          <w:rFonts w:ascii="Times New Roman" w:hAnsi="Times New Roman"/>
          <w:color w:val="FF0000"/>
          <w:sz w:val="26"/>
          <w:szCs w:val="26"/>
        </w:rPr>
      </w:pPr>
      <w:bookmarkStart w:id="4" w:name="sub_211"/>
    </w:p>
    <w:p w:rsidR="0099754E" w:rsidRDefault="0099754E" w:rsidP="0099754E">
      <w:pPr>
        <w:spacing w:line="276" w:lineRule="auto"/>
        <w:jc w:val="center"/>
        <w:rPr>
          <w:b/>
          <w:sz w:val="26"/>
          <w:szCs w:val="26"/>
        </w:rPr>
      </w:pPr>
      <w:bookmarkStart w:id="5" w:name="sub_3"/>
      <w:bookmarkEnd w:id="4"/>
      <w:r>
        <w:rPr>
          <w:b/>
          <w:sz w:val="26"/>
          <w:szCs w:val="26"/>
        </w:rPr>
        <w:t>6</w:t>
      </w:r>
      <w:r w:rsidRPr="00047181">
        <w:rPr>
          <w:b/>
          <w:sz w:val="26"/>
          <w:szCs w:val="26"/>
        </w:rPr>
        <w:t>.</w:t>
      </w:r>
      <w:r>
        <w:rPr>
          <w:b/>
          <w:sz w:val="26"/>
          <w:szCs w:val="26"/>
        </w:rPr>
        <w:t xml:space="preserve"> Дебиторская и кредиторская задолженность</w:t>
      </w:r>
    </w:p>
    <w:p w:rsidR="0099754E" w:rsidRDefault="0099754E" w:rsidP="0099754E">
      <w:pPr>
        <w:pStyle w:val="af4"/>
        <w:spacing w:line="276" w:lineRule="auto"/>
        <w:ind w:left="0" w:firstLine="709"/>
        <w:jc w:val="both"/>
        <w:rPr>
          <w:sz w:val="26"/>
          <w:szCs w:val="26"/>
        </w:rPr>
      </w:pPr>
      <w:r w:rsidRPr="00047181">
        <w:rPr>
          <w:b/>
          <w:sz w:val="26"/>
          <w:szCs w:val="26"/>
        </w:rPr>
        <w:t>Дебиторская задолженность</w:t>
      </w:r>
      <w:r w:rsidRPr="00047181">
        <w:rPr>
          <w:sz w:val="26"/>
          <w:szCs w:val="26"/>
        </w:rPr>
        <w:t xml:space="preserve"> </w:t>
      </w:r>
      <w:r>
        <w:rPr>
          <w:sz w:val="26"/>
          <w:szCs w:val="26"/>
        </w:rPr>
        <w:t>по бюджетной деятельности, представленная в составе годовой бюджетной отчетности ГАБС, по состоянию на 01.01.2020 года</w:t>
      </w:r>
      <w:r w:rsidRPr="00047181">
        <w:rPr>
          <w:sz w:val="26"/>
          <w:szCs w:val="26"/>
        </w:rPr>
        <w:t xml:space="preserve"> </w:t>
      </w:r>
      <w:r>
        <w:rPr>
          <w:sz w:val="26"/>
          <w:szCs w:val="26"/>
        </w:rPr>
        <w:t>сл</w:t>
      </w:r>
      <w:r>
        <w:rPr>
          <w:sz w:val="26"/>
          <w:szCs w:val="26"/>
        </w:rPr>
        <w:t>о</w:t>
      </w:r>
      <w:r>
        <w:rPr>
          <w:sz w:val="26"/>
          <w:szCs w:val="26"/>
        </w:rPr>
        <w:t>жилась в общей сумме</w:t>
      </w:r>
      <w:r w:rsidRPr="00047181">
        <w:rPr>
          <w:sz w:val="26"/>
          <w:szCs w:val="26"/>
        </w:rPr>
        <w:t xml:space="preserve"> </w:t>
      </w:r>
      <w:r>
        <w:rPr>
          <w:sz w:val="26"/>
          <w:szCs w:val="26"/>
        </w:rPr>
        <w:t xml:space="preserve">170 554,16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(с уменьшением на 6,5% или на 11 910,62 </w:t>
      </w:r>
      <w:proofErr w:type="spellStart"/>
      <w:r>
        <w:rPr>
          <w:sz w:val="26"/>
          <w:szCs w:val="26"/>
        </w:rPr>
        <w:t>тыс.рублей</w:t>
      </w:r>
      <w:proofErr w:type="spellEnd"/>
      <w:r>
        <w:rPr>
          <w:sz w:val="26"/>
          <w:szCs w:val="26"/>
        </w:rPr>
        <w:t xml:space="preserve">). Данные </w:t>
      </w:r>
      <w:r w:rsidRPr="00047181">
        <w:rPr>
          <w:sz w:val="26"/>
          <w:szCs w:val="26"/>
        </w:rPr>
        <w:t xml:space="preserve">в разрезе </w:t>
      </w:r>
      <w:r>
        <w:rPr>
          <w:sz w:val="26"/>
          <w:szCs w:val="26"/>
        </w:rPr>
        <w:t>ГАБС представлены в таблице:</w:t>
      </w:r>
    </w:p>
    <w:tbl>
      <w:tblPr>
        <w:tblW w:w="9640" w:type="dxa"/>
        <w:tblInd w:w="93" w:type="dxa"/>
        <w:tblLook w:val="04A0" w:firstRow="1" w:lastRow="0" w:firstColumn="1" w:lastColumn="0" w:noHBand="0" w:noVBand="1"/>
      </w:tblPr>
      <w:tblGrid>
        <w:gridCol w:w="5260"/>
        <w:gridCol w:w="1418"/>
        <w:gridCol w:w="1417"/>
        <w:gridCol w:w="1545"/>
      </w:tblGrid>
      <w:tr w:rsidR="0099754E" w:rsidTr="00BE4557">
        <w:trPr>
          <w:trHeight w:val="302"/>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Наименование ГАБС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на 01.01.2019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на 01.01.2020</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 xml:space="preserve">(+,-), </w:t>
            </w:r>
          </w:p>
          <w:p w:rsidR="0099754E" w:rsidRDefault="0099754E" w:rsidP="00BE4557">
            <w:pPr>
              <w:jc w:val="center"/>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r>
      <w:tr w:rsidR="0099754E" w:rsidTr="00BE4557">
        <w:trPr>
          <w:trHeight w:val="10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Администрация Чугуевского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176 961,50</w:t>
            </w:r>
          </w:p>
        </w:tc>
        <w:tc>
          <w:tcPr>
            <w:tcW w:w="1417"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167 191,07</w:t>
            </w:r>
          </w:p>
        </w:tc>
        <w:tc>
          <w:tcPr>
            <w:tcW w:w="1545"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-9 770,43</w:t>
            </w:r>
          </w:p>
        </w:tc>
      </w:tr>
      <w:tr w:rsidR="0099754E" w:rsidTr="00BE4557">
        <w:trPr>
          <w:trHeight w:val="33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Финансовое управление Администрации Чугуевского м</w:t>
            </w:r>
            <w:r>
              <w:rPr>
                <w:color w:val="000000"/>
                <w:sz w:val="20"/>
                <w:szCs w:val="20"/>
              </w:rPr>
              <w:t>у</w:t>
            </w:r>
            <w:r>
              <w:rPr>
                <w:color w:val="000000"/>
                <w:sz w:val="20"/>
                <w:szCs w:val="20"/>
              </w:rPr>
              <w:t xml:space="preserve">ниципального района </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0,00</w:t>
            </w:r>
          </w:p>
        </w:tc>
        <w:tc>
          <w:tcPr>
            <w:tcW w:w="1545"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0,00</w:t>
            </w:r>
          </w:p>
        </w:tc>
      </w:tr>
      <w:tr w:rsidR="0099754E" w:rsidTr="00BE4557">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МКУК «Чугуевская централизованная библиотечная с</w:t>
            </w:r>
            <w:r>
              <w:rPr>
                <w:color w:val="000000"/>
                <w:sz w:val="20"/>
                <w:szCs w:val="20"/>
              </w:rPr>
              <w:t>и</w:t>
            </w:r>
            <w:r>
              <w:rPr>
                <w:color w:val="000000"/>
                <w:sz w:val="20"/>
                <w:szCs w:val="20"/>
              </w:rPr>
              <w:t xml:space="preserve">стема» Чугуевского муниципального района </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174,54</w:t>
            </w:r>
          </w:p>
        </w:tc>
        <w:tc>
          <w:tcPr>
            <w:tcW w:w="1417"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141,14</w:t>
            </w:r>
          </w:p>
        </w:tc>
        <w:tc>
          <w:tcPr>
            <w:tcW w:w="1545"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-33,40</w:t>
            </w:r>
          </w:p>
        </w:tc>
      </w:tr>
      <w:tr w:rsidR="0099754E" w:rsidTr="00BE4557">
        <w:trPr>
          <w:trHeight w:val="2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МКУ «Центр обслуживания образовательных учрежд</w:t>
            </w:r>
            <w:r>
              <w:rPr>
                <w:color w:val="000000"/>
                <w:sz w:val="20"/>
                <w:szCs w:val="20"/>
              </w:rPr>
              <w:t>е</w:t>
            </w:r>
            <w:r>
              <w:rPr>
                <w:color w:val="000000"/>
                <w:sz w:val="20"/>
                <w:szCs w:val="20"/>
              </w:rPr>
              <w:t>ний»</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5 328,74</w:t>
            </w:r>
          </w:p>
        </w:tc>
        <w:tc>
          <w:tcPr>
            <w:tcW w:w="1417"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3 221,95</w:t>
            </w:r>
          </w:p>
        </w:tc>
        <w:tc>
          <w:tcPr>
            <w:tcW w:w="1545"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-2 106,79</w:t>
            </w:r>
          </w:p>
        </w:tc>
      </w:tr>
      <w:tr w:rsidR="0099754E" w:rsidTr="00BE4557">
        <w:trPr>
          <w:trHeight w:val="30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Дума Чугуевского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0,00</w:t>
            </w:r>
          </w:p>
        </w:tc>
        <w:tc>
          <w:tcPr>
            <w:tcW w:w="1545"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0,00</w:t>
            </w:r>
          </w:p>
        </w:tc>
      </w:tr>
      <w:tr w:rsidR="0099754E" w:rsidTr="00BE4557">
        <w:trPr>
          <w:trHeight w:val="302"/>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9754E" w:rsidRDefault="0099754E" w:rsidP="00BE4557">
            <w:pPr>
              <w:rPr>
                <w:b/>
                <w:bCs/>
                <w:color w:val="000000"/>
                <w:sz w:val="22"/>
                <w:szCs w:val="22"/>
              </w:rPr>
            </w:pPr>
            <w:r>
              <w:rPr>
                <w:b/>
                <w:bCs/>
                <w:color w:val="000000"/>
                <w:sz w:val="22"/>
                <w:szCs w:val="22"/>
              </w:rPr>
              <w:t>Итого по району</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2"/>
                <w:szCs w:val="22"/>
              </w:rPr>
            </w:pPr>
            <w:r>
              <w:rPr>
                <w:b/>
                <w:bCs/>
                <w:color w:val="000000"/>
                <w:sz w:val="22"/>
                <w:szCs w:val="22"/>
              </w:rPr>
              <w:t>182 464,78</w:t>
            </w:r>
          </w:p>
        </w:tc>
        <w:tc>
          <w:tcPr>
            <w:tcW w:w="1417"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2"/>
                <w:szCs w:val="22"/>
              </w:rPr>
            </w:pPr>
            <w:r>
              <w:rPr>
                <w:b/>
                <w:bCs/>
                <w:color w:val="000000"/>
                <w:sz w:val="22"/>
                <w:szCs w:val="22"/>
              </w:rPr>
              <w:t>170 554,16</w:t>
            </w:r>
          </w:p>
        </w:tc>
        <w:tc>
          <w:tcPr>
            <w:tcW w:w="1545"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2"/>
                <w:szCs w:val="22"/>
              </w:rPr>
            </w:pPr>
            <w:r>
              <w:rPr>
                <w:b/>
                <w:bCs/>
                <w:color w:val="000000"/>
                <w:sz w:val="22"/>
                <w:szCs w:val="22"/>
              </w:rPr>
              <w:t>-11 910,62</w:t>
            </w:r>
          </w:p>
        </w:tc>
      </w:tr>
    </w:tbl>
    <w:p w:rsidR="0099754E" w:rsidRDefault="0099754E" w:rsidP="0099754E">
      <w:pPr>
        <w:pStyle w:val="af4"/>
        <w:spacing w:line="276" w:lineRule="auto"/>
        <w:ind w:left="0" w:firstLine="709"/>
        <w:jc w:val="both"/>
        <w:rPr>
          <w:sz w:val="26"/>
          <w:szCs w:val="26"/>
        </w:rPr>
      </w:pPr>
    </w:p>
    <w:p w:rsidR="0099754E" w:rsidRDefault="0099754E" w:rsidP="0099754E">
      <w:pPr>
        <w:pStyle w:val="af4"/>
        <w:spacing w:line="276" w:lineRule="auto"/>
        <w:ind w:left="0" w:firstLine="709"/>
        <w:jc w:val="both"/>
        <w:rPr>
          <w:sz w:val="26"/>
          <w:szCs w:val="26"/>
        </w:rPr>
      </w:pPr>
      <w:r>
        <w:rPr>
          <w:sz w:val="26"/>
          <w:szCs w:val="26"/>
        </w:rPr>
        <w:t xml:space="preserve">Значительный объем дебиторской задолженности числится в администрации Чугуевского муниципального района – 167 191,07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из них основную долю составляют расчеты по доходам – 164 437,90 </w:t>
      </w:r>
      <w:proofErr w:type="spellStart"/>
      <w:r>
        <w:rPr>
          <w:sz w:val="26"/>
          <w:szCs w:val="26"/>
        </w:rPr>
        <w:t>тыс.рублей</w:t>
      </w:r>
      <w:proofErr w:type="spellEnd"/>
      <w:r>
        <w:rPr>
          <w:sz w:val="26"/>
          <w:szCs w:val="26"/>
        </w:rPr>
        <w:t>.</w:t>
      </w:r>
    </w:p>
    <w:p w:rsidR="0099754E" w:rsidRDefault="0099754E" w:rsidP="0099754E">
      <w:pPr>
        <w:pStyle w:val="af4"/>
        <w:spacing w:line="276" w:lineRule="auto"/>
        <w:ind w:left="0" w:firstLine="709"/>
        <w:jc w:val="both"/>
        <w:rPr>
          <w:sz w:val="26"/>
          <w:szCs w:val="26"/>
        </w:rPr>
      </w:pPr>
      <w:r w:rsidRPr="001C59BD">
        <w:rPr>
          <w:b/>
          <w:sz w:val="26"/>
          <w:szCs w:val="26"/>
        </w:rPr>
        <w:t>Кредиторская задолженность</w:t>
      </w:r>
      <w:r>
        <w:rPr>
          <w:sz w:val="26"/>
          <w:szCs w:val="26"/>
        </w:rPr>
        <w:t xml:space="preserve"> по бюджетной деятельности на 01.01.2020 года составила 8 734,90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(со увеличением на 232,2% или на 6 105,10 </w:t>
      </w:r>
      <w:proofErr w:type="spellStart"/>
      <w:r>
        <w:rPr>
          <w:sz w:val="26"/>
          <w:szCs w:val="26"/>
        </w:rPr>
        <w:t>тыс.рублей</w:t>
      </w:r>
      <w:proofErr w:type="spellEnd"/>
      <w:r>
        <w:rPr>
          <w:sz w:val="26"/>
          <w:szCs w:val="26"/>
        </w:rPr>
        <w:t xml:space="preserve">). Данные </w:t>
      </w:r>
      <w:r w:rsidRPr="00047181">
        <w:rPr>
          <w:sz w:val="26"/>
          <w:szCs w:val="26"/>
        </w:rPr>
        <w:t xml:space="preserve">в разрезе </w:t>
      </w:r>
      <w:r>
        <w:rPr>
          <w:sz w:val="26"/>
          <w:szCs w:val="26"/>
        </w:rPr>
        <w:t>ГАБС представлены в таблице:</w:t>
      </w:r>
    </w:p>
    <w:tbl>
      <w:tblPr>
        <w:tblW w:w="9705" w:type="dxa"/>
        <w:tblInd w:w="93" w:type="dxa"/>
        <w:tblLook w:val="04A0" w:firstRow="1" w:lastRow="0" w:firstColumn="1" w:lastColumn="0" w:noHBand="0" w:noVBand="1"/>
      </w:tblPr>
      <w:tblGrid>
        <w:gridCol w:w="5260"/>
        <w:gridCol w:w="1418"/>
        <w:gridCol w:w="1417"/>
        <w:gridCol w:w="1610"/>
      </w:tblGrid>
      <w:tr w:rsidR="0099754E" w:rsidTr="00BE4557">
        <w:trPr>
          <w:trHeight w:val="299"/>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Наименование ГРБС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на 01.01.2019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на 01.01.2020</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 xml:space="preserve">(+,-), </w:t>
            </w:r>
            <w:proofErr w:type="spellStart"/>
            <w:r>
              <w:rPr>
                <w:color w:val="000000"/>
                <w:sz w:val="22"/>
                <w:szCs w:val="22"/>
              </w:rPr>
              <w:t>тыс</w:t>
            </w:r>
            <w:proofErr w:type="gramStart"/>
            <w:r>
              <w:rPr>
                <w:color w:val="000000"/>
                <w:sz w:val="22"/>
                <w:szCs w:val="22"/>
              </w:rPr>
              <w:t>.р</w:t>
            </w:r>
            <w:proofErr w:type="gramEnd"/>
            <w:r>
              <w:rPr>
                <w:color w:val="000000"/>
                <w:sz w:val="22"/>
                <w:szCs w:val="22"/>
              </w:rPr>
              <w:t>ублей</w:t>
            </w:r>
            <w:proofErr w:type="spellEnd"/>
          </w:p>
        </w:tc>
      </w:tr>
      <w:tr w:rsidR="0099754E" w:rsidTr="00BE4557">
        <w:trPr>
          <w:trHeight w:val="26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Администрация Чугуевского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259,89</w:t>
            </w:r>
          </w:p>
        </w:tc>
        <w:tc>
          <w:tcPr>
            <w:tcW w:w="1417"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7 050,68</w:t>
            </w:r>
          </w:p>
        </w:tc>
        <w:tc>
          <w:tcPr>
            <w:tcW w:w="161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6 790,79</w:t>
            </w:r>
          </w:p>
        </w:tc>
      </w:tr>
      <w:tr w:rsidR="0099754E" w:rsidTr="00BE4557">
        <w:trPr>
          <w:trHeight w:val="5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Финансовое управление Администрации Чугуевского м</w:t>
            </w:r>
            <w:r>
              <w:rPr>
                <w:color w:val="000000"/>
                <w:sz w:val="20"/>
                <w:szCs w:val="20"/>
              </w:rPr>
              <w:t>у</w:t>
            </w:r>
            <w:r>
              <w:rPr>
                <w:color w:val="000000"/>
                <w:sz w:val="20"/>
                <w:szCs w:val="20"/>
              </w:rPr>
              <w:t xml:space="preserve">ниципального района </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0,00</w:t>
            </w:r>
          </w:p>
        </w:tc>
        <w:tc>
          <w:tcPr>
            <w:tcW w:w="161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0,00</w:t>
            </w:r>
          </w:p>
        </w:tc>
      </w:tr>
      <w:tr w:rsidR="0099754E" w:rsidTr="00BE4557">
        <w:trPr>
          <w:trHeight w:val="17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МКУК «Чугуевская централизованная библиотечная с</w:t>
            </w:r>
            <w:r>
              <w:rPr>
                <w:color w:val="000000"/>
                <w:sz w:val="20"/>
                <w:szCs w:val="20"/>
              </w:rPr>
              <w:t>и</w:t>
            </w:r>
            <w:r>
              <w:rPr>
                <w:color w:val="000000"/>
                <w:sz w:val="20"/>
                <w:szCs w:val="20"/>
              </w:rPr>
              <w:t xml:space="preserve">стема» Чугуевского муниципального района </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0,00</w:t>
            </w:r>
          </w:p>
        </w:tc>
        <w:tc>
          <w:tcPr>
            <w:tcW w:w="161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0,00</w:t>
            </w:r>
          </w:p>
        </w:tc>
      </w:tr>
      <w:tr w:rsidR="0099754E" w:rsidTr="00BE4557">
        <w:trPr>
          <w:trHeight w:val="5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МКУ «Центр обслуживания образовательных учрежд</w:t>
            </w:r>
            <w:r>
              <w:rPr>
                <w:color w:val="000000"/>
                <w:sz w:val="20"/>
                <w:szCs w:val="20"/>
              </w:rPr>
              <w:t>е</w:t>
            </w:r>
            <w:r>
              <w:rPr>
                <w:color w:val="000000"/>
                <w:sz w:val="20"/>
                <w:szCs w:val="20"/>
              </w:rPr>
              <w:t>ний»</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2 369,91</w:t>
            </w:r>
          </w:p>
        </w:tc>
        <w:tc>
          <w:tcPr>
            <w:tcW w:w="1417"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1 684,22</w:t>
            </w:r>
          </w:p>
        </w:tc>
        <w:tc>
          <w:tcPr>
            <w:tcW w:w="161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-685,69</w:t>
            </w:r>
          </w:p>
        </w:tc>
      </w:tr>
      <w:tr w:rsidR="0099754E" w:rsidTr="00BE4557">
        <w:trPr>
          <w:trHeight w:val="29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99754E" w:rsidRDefault="0099754E" w:rsidP="00BE4557">
            <w:pPr>
              <w:rPr>
                <w:color w:val="000000"/>
                <w:sz w:val="20"/>
                <w:szCs w:val="20"/>
              </w:rPr>
            </w:pPr>
            <w:r>
              <w:rPr>
                <w:color w:val="000000"/>
                <w:sz w:val="20"/>
                <w:szCs w:val="20"/>
              </w:rPr>
              <w:t>Дума Чугуевского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0,00</w:t>
            </w:r>
          </w:p>
        </w:tc>
        <w:tc>
          <w:tcPr>
            <w:tcW w:w="1417"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0,00</w:t>
            </w:r>
          </w:p>
        </w:tc>
        <w:tc>
          <w:tcPr>
            <w:tcW w:w="161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color w:val="000000"/>
                <w:sz w:val="22"/>
                <w:szCs w:val="22"/>
              </w:rPr>
            </w:pPr>
            <w:r>
              <w:rPr>
                <w:color w:val="000000"/>
                <w:sz w:val="22"/>
                <w:szCs w:val="22"/>
              </w:rPr>
              <w:t>0,00</w:t>
            </w:r>
          </w:p>
        </w:tc>
      </w:tr>
      <w:tr w:rsidR="0099754E" w:rsidTr="00BE4557">
        <w:trPr>
          <w:trHeight w:val="299"/>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99754E" w:rsidRDefault="0099754E" w:rsidP="00BE4557">
            <w:pPr>
              <w:rPr>
                <w:b/>
                <w:bCs/>
                <w:color w:val="000000"/>
                <w:sz w:val="22"/>
                <w:szCs w:val="22"/>
              </w:rPr>
            </w:pPr>
            <w:r>
              <w:rPr>
                <w:b/>
                <w:bCs/>
                <w:color w:val="000000"/>
                <w:sz w:val="22"/>
                <w:szCs w:val="22"/>
              </w:rPr>
              <w:t>Итого по району</w:t>
            </w:r>
          </w:p>
        </w:tc>
        <w:tc>
          <w:tcPr>
            <w:tcW w:w="1418"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2"/>
                <w:szCs w:val="22"/>
              </w:rPr>
            </w:pPr>
            <w:r>
              <w:rPr>
                <w:b/>
                <w:bCs/>
                <w:color w:val="000000"/>
                <w:sz w:val="22"/>
                <w:szCs w:val="22"/>
              </w:rPr>
              <w:t>2 629,80</w:t>
            </w:r>
          </w:p>
        </w:tc>
        <w:tc>
          <w:tcPr>
            <w:tcW w:w="1417"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2"/>
                <w:szCs w:val="22"/>
              </w:rPr>
            </w:pPr>
            <w:r>
              <w:rPr>
                <w:b/>
                <w:bCs/>
                <w:color w:val="000000"/>
                <w:sz w:val="22"/>
                <w:szCs w:val="22"/>
              </w:rPr>
              <w:t>8 734,90</w:t>
            </w:r>
          </w:p>
        </w:tc>
        <w:tc>
          <w:tcPr>
            <w:tcW w:w="1610" w:type="dxa"/>
            <w:tcBorders>
              <w:top w:val="nil"/>
              <w:left w:val="nil"/>
              <w:bottom w:val="single" w:sz="4" w:space="0" w:color="auto"/>
              <w:right w:val="single" w:sz="4" w:space="0" w:color="auto"/>
            </w:tcBorders>
            <w:shd w:val="clear" w:color="auto" w:fill="auto"/>
            <w:noWrap/>
            <w:vAlign w:val="bottom"/>
            <w:hideMark/>
          </w:tcPr>
          <w:p w:rsidR="0099754E" w:rsidRDefault="0099754E" w:rsidP="00BE4557">
            <w:pPr>
              <w:jc w:val="center"/>
              <w:rPr>
                <w:b/>
                <w:bCs/>
                <w:color w:val="000000"/>
                <w:sz w:val="22"/>
                <w:szCs w:val="22"/>
              </w:rPr>
            </w:pPr>
            <w:r>
              <w:rPr>
                <w:b/>
                <w:bCs/>
                <w:color w:val="000000"/>
                <w:sz w:val="22"/>
                <w:szCs w:val="22"/>
              </w:rPr>
              <w:t>6 105,10</w:t>
            </w:r>
          </w:p>
        </w:tc>
      </w:tr>
    </w:tbl>
    <w:p w:rsidR="0099754E" w:rsidRDefault="0099754E" w:rsidP="0099754E">
      <w:pPr>
        <w:pStyle w:val="af4"/>
        <w:spacing w:line="276" w:lineRule="auto"/>
        <w:ind w:left="0" w:firstLine="709"/>
        <w:jc w:val="both"/>
        <w:rPr>
          <w:sz w:val="26"/>
          <w:szCs w:val="26"/>
        </w:rPr>
      </w:pPr>
    </w:p>
    <w:p w:rsidR="0099754E" w:rsidRDefault="0099754E" w:rsidP="0099754E">
      <w:pPr>
        <w:pStyle w:val="af4"/>
        <w:spacing w:line="276" w:lineRule="auto"/>
        <w:ind w:left="0" w:firstLine="709"/>
        <w:jc w:val="both"/>
        <w:rPr>
          <w:sz w:val="26"/>
          <w:szCs w:val="26"/>
        </w:rPr>
      </w:pPr>
      <w:r>
        <w:rPr>
          <w:sz w:val="26"/>
          <w:szCs w:val="26"/>
        </w:rPr>
        <w:t xml:space="preserve"> Значительный объем кредиторской задолженности числится в администрации Чугуевского муниципального района – 7 050,68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из них: </w:t>
      </w:r>
    </w:p>
    <w:p w:rsidR="0099754E" w:rsidRDefault="0099754E" w:rsidP="0099754E">
      <w:pPr>
        <w:pStyle w:val="af4"/>
        <w:spacing w:line="276" w:lineRule="auto"/>
        <w:ind w:left="0" w:firstLine="709"/>
        <w:jc w:val="both"/>
        <w:rPr>
          <w:color w:val="000000"/>
          <w:sz w:val="26"/>
          <w:szCs w:val="26"/>
        </w:rPr>
      </w:pPr>
      <w:r>
        <w:rPr>
          <w:sz w:val="26"/>
          <w:szCs w:val="26"/>
        </w:rPr>
        <w:t xml:space="preserve">- 6 029,01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по доходам, получаемым </w:t>
      </w:r>
      <w:r w:rsidRPr="00E94AE5">
        <w:rPr>
          <w:color w:val="000000"/>
          <w:sz w:val="26"/>
          <w:szCs w:val="26"/>
        </w:rPr>
        <w:t>в виде арендной платы за з</w:t>
      </w:r>
      <w:r w:rsidRPr="00E94AE5">
        <w:rPr>
          <w:color w:val="000000"/>
          <w:sz w:val="26"/>
          <w:szCs w:val="26"/>
        </w:rPr>
        <w:t>е</w:t>
      </w:r>
      <w:r w:rsidRPr="00E94AE5">
        <w:rPr>
          <w:color w:val="000000"/>
          <w:sz w:val="26"/>
          <w:szCs w:val="26"/>
        </w:rPr>
        <w:t>мельные участки, государственная собственность, на которые не разграничена и к</w:t>
      </w:r>
      <w:r w:rsidRPr="00E94AE5">
        <w:rPr>
          <w:color w:val="000000"/>
          <w:sz w:val="26"/>
          <w:szCs w:val="26"/>
        </w:rPr>
        <w:t>о</w:t>
      </w:r>
      <w:r w:rsidRPr="00E94AE5">
        <w:rPr>
          <w:color w:val="000000"/>
          <w:sz w:val="26"/>
          <w:szCs w:val="26"/>
        </w:rPr>
        <w:t>торые расположены в границах сельских поселений, а также средства от  продажи права на заключение договоров аренды указанных земельных участков</w:t>
      </w:r>
      <w:r>
        <w:rPr>
          <w:color w:val="000000"/>
          <w:sz w:val="26"/>
          <w:szCs w:val="26"/>
        </w:rPr>
        <w:t>;</w:t>
      </w:r>
    </w:p>
    <w:p w:rsidR="0099754E" w:rsidRDefault="0099754E" w:rsidP="0099754E">
      <w:pPr>
        <w:pStyle w:val="af4"/>
        <w:spacing w:line="276" w:lineRule="auto"/>
        <w:ind w:left="0" w:firstLine="709"/>
        <w:jc w:val="both"/>
        <w:rPr>
          <w:color w:val="000000"/>
          <w:sz w:val="26"/>
          <w:szCs w:val="26"/>
        </w:rPr>
      </w:pPr>
      <w:r>
        <w:rPr>
          <w:color w:val="000000"/>
          <w:sz w:val="26"/>
          <w:szCs w:val="26"/>
        </w:rPr>
        <w:t xml:space="preserve">- 716,66 </w:t>
      </w:r>
      <w:proofErr w:type="spellStart"/>
      <w:r>
        <w:rPr>
          <w:color w:val="000000"/>
          <w:sz w:val="26"/>
          <w:szCs w:val="26"/>
        </w:rPr>
        <w:t>тыс</w:t>
      </w:r>
      <w:proofErr w:type="gramStart"/>
      <w:r>
        <w:rPr>
          <w:color w:val="000000"/>
          <w:sz w:val="26"/>
          <w:szCs w:val="26"/>
        </w:rPr>
        <w:t>.р</w:t>
      </w:r>
      <w:proofErr w:type="gramEnd"/>
      <w:r>
        <w:rPr>
          <w:color w:val="000000"/>
          <w:sz w:val="26"/>
          <w:szCs w:val="26"/>
        </w:rPr>
        <w:t>ублей</w:t>
      </w:r>
      <w:proofErr w:type="spellEnd"/>
      <w:r>
        <w:rPr>
          <w:color w:val="000000"/>
          <w:sz w:val="26"/>
          <w:szCs w:val="26"/>
        </w:rPr>
        <w:t xml:space="preserve"> по доходам от операционной аренды (</w:t>
      </w:r>
      <w:r w:rsidRPr="005C7571">
        <w:rPr>
          <w:color w:val="000000"/>
          <w:sz w:val="26"/>
          <w:szCs w:val="26"/>
        </w:rPr>
        <w:t>досрочная уплата арендных платежей</w:t>
      </w:r>
      <w:r>
        <w:rPr>
          <w:color w:val="000000"/>
          <w:sz w:val="26"/>
          <w:szCs w:val="26"/>
        </w:rPr>
        <w:t xml:space="preserve"> КГУП «Примтеплоэнерго»);</w:t>
      </w:r>
    </w:p>
    <w:p w:rsidR="0099754E" w:rsidRDefault="0099754E" w:rsidP="0099754E">
      <w:pPr>
        <w:pStyle w:val="af4"/>
        <w:spacing w:line="276" w:lineRule="auto"/>
        <w:ind w:left="0" w:firstLine="709"/>
        <w:jc w:val="both"/>
        <w:rPr>
          <w:color w:val="000000"/>
          <w:sz w:val="26"/>
          <w:szCs w:val="26"/>
        </w:rPr>
      </w:pPr>
      <w:r>
        <w:rPr>
          <w:color w:val="000000"/>
          <w:sz w:val="26"/>
          <w:szCs w:val="26"/>
        </w:rPr>
        <w:t xml:space="preserve">- 213,55 </w:t>
      </w:r>
      <w:proofErr w:type="spellStart"/>
      <w:r>
        <w:rPr>
          <w:color w:val="000000"/>
          <w:sz w:val="26"/>
          <w:szCs w:val="26"/>
        </w:rPr>
        <w:t>тыс</w:t>
      </w:r>
      <w:proofErr w:type="gramStart"/>
      <w:r>
        <w:rPr>
          <w:color w:val="000000"/>
          <w:sz w:val="26"/>
          <w:szCs w:val="26"/>
        </w:rPr>
        <w:t>.р</w:t>
      </w:r>
      <w:proofErr w:type="gramEnd"/>
      <w:r>
        <w:rPr>
          <w:color w:val="000000"/>
          <w:sz w:val="26"/>
          <w:szCs w:val="26"/>
        </w:rPr>
        <w:t>ублей</w:t>
      </w:r>
      <w:proofErr w:type="spellEnd"/>
      <w:r>
        <w:rPr>
          <w:color w:val="000000"/>
          <w:sz w:val="26"/>
          <w:szCs w:val="26"/>
        </w:rPr>
        <w:t xml:space="preserve"> начислено ежемесячное дополнительное пенсионное обеспечение муниципальным служащим за декабрь 2019 года со сроком уплаты в я</w:t>
      </w:r>
      <w:r>
        <w:rPr>
          <w:color w:val="000000"/>
          <w:sz w:val="26"/>
          <w:szCs w:val="26"/>
        </w:rPr>
        <w:t>н</w:t>
      </w:r>
      <w:r>
        <w:rPr>
          <w:color w:val="000000"/>
          <w:sz w:val="26"/>
          <w:szCs w:val="26"/>
        </w:rPr>
        <w:t>варе 2020 года.</w:t>
      </w:r>
    </w:p>
    <w:p w:rsidR="0099754E" w:rsidRDefault="0099754E" w:rsidP="0099754E">
      <w:pPr>
        <w:pStyle w:val="af4"/>
        <w:spacing w:line="276" w:lineRule="auto"/>
        <w:ind w:left="0" w:firstLine="709"/>
        <w:jc w:val="both"/>
        <w:rPr>
          <w:sz w:val="26"/>
          <w:szCs w:val="26"/>
        </w:rPr>
      </w:pPr>
      <w:r>
        <w:rPr>
          <w:color w:val="000000"/>
          <w:sz w:val="26"/>
          <w:szCs w:val="26"/>
        </w:rPr>
        <w:t xml:space="preserve"> </w:t>
      </w:r>
      <w:r>
        <w:rPr>
          <w:sz w:val="26"/>
          <w:szCs w:val="26"/>
        </w:rPr>
        <w:t xml:space="preserve"> </w:t>
      </w:r>
    </w:p>
    <w:p w:rsidR="0099754E" w:rsidRDefault="0099754E" w:rsidP="0099754E">
      <w:pPr>
        <w:spacing w:line="276" w:lineRule="auto"/>
        <w:jc w:val="center"/>
        <w:rPr>
          <w:b/>
          <w:sz w:val="26"/>
          <w:szCs w:val="26"/>
        </w:rPr>
      </w:pPr>
      <w:r>
        <w:rPr>
          <w:b/>
          <w:sz w:val="26"/>
          <w:szCs w:val="26"/>
        </w:rPr>
        <w:t>7. Анализ внешних проверок бюджетной отчетности</w:t>
      </w:r>
    </w:p>
    <w:p w:rsidR="0099754E" w:rsidRDefault="0099754E" w:rsidP="0099754E">
      <w:pPr>
        <w:spacing w:line="276" w:lineRule="auto"/>
        <w:jc w:val="center"/>
        <w:rPr>
          <w:b/>
          <w:sz w:val="26"/>
          <w:szCs w:val="26"/>
        </w:rPr>
      </w:pPr>
      <w:r>
        <w:rPr>
          <w:b/>
          <w:sz w:val="26"/>
          <w:szCs w:val="26"/>
        </w:rPr>
        <w:t>главных администраторов средств районного бюджета за 2019 год</w:t>
      </w:r>
    </w:p>
    <w:p w:rsidR="0099754E" w:rsidRDefault="0099754E" w:rsidP="0099754E">
      <w:pPr>
        <w:spacing w:line="276" w:lineRule="auto"/>
        <w:ind w:firstLine="709"/>
        <w:jc w:val="both"/>
        <w:rPr>
          <w:sz w:val="26"/>
          <w:szCs w:val="26"/>
        </w:rPr>
      </w:pPr>
      <w:r w:rsidRPr="005E0DC3">
        <w:rPr>
          <w:sz w:val="26"/>
          <w:szCs w:val="26"/>
        </w:rPr>
        <w:t xml:space="preserve">В </w:t>
      </w:r>
      <w:r>
        <w:rPr>
          <w:sz w:val="26"/>
          <w:szCs w:val="26"/>
        </w:rPr>
        <w:t>2019 году решением о районном бюджете утверждено 5 главных админ</w:t>
      </w:r>
      <w:r>
        <w:rPr>
          <w:sz w:val="26"/>
          <w:szCs w:val="26"/>
        </w:rPr>
        <w:t>и</w:t>
      </w:r>
      <w:r>
        <w:rPr>
          <w:sz w:val="26"/>
          <w:szCs w:val="26"/>
        </w:rPr>
        <w:t>страторов бюджетных средств (далее – ГАБС), из которых:</w:t>
      </w:r>
    </w:p>
    <w:p w:rsidR="0099754E" w:rsidRDefault="0099754E" w:rsidP="0099754E">
      <w:pPr>
        <w:spacing w:line="276" w:lineRule="auto"/>
        <w:ind w:firstLine="709"/>
        <w:jc w:val="both"/>
        <w:rPr>
          <w:sz w:val="26"/>
          <w:szCs w:val="26"/>
        </w:rPr>
      </w:pPr>
      <w:r>
        <w:rPr>
          <w:sz w:val="26"/>
          <w:szCs w:val="26"/>
        </w:rPr>
        <w:t>5 являются главными администраторами доходов районного бюджета и гла</w:t>
      </w:r>
      <w:r>
        <w:rPr>
          <w:sz w:val="26"/>
          <w:szCs w:val="26"/>
        </w:rPr>
        <w:t>в</w:t>
      </w:r>
      <w:r>
        <w:rPr>
          <w:sz w:val="26"/>
          <w:szCs w:val="26"/>
        </w:rPr>
        <w:t>ными распорядителями бюджетных средств, в том числе 1 является главным админ</w:t>
      </w:r>
      <w:r>
        <w:rPr>
          <w:sz w:val="26"/>
          <w:szCs w:val="26"/>
        </w:rPr>
        <w:t>и</w:t>
      </w:r>
      <w:r>
        <w:rPr>
          <w:sz w:val="26"/>
          <w:szCs w:val="26"/>
        </w:rPr>
        <w:t>стратором источников финансирования дефицита бюджета (финансовое управление администрации Чугуевского муниципального района).</w:t>
      </w:r>
    </w:p>
    <w:p w:rsidR="0099754E" w:rsidRDefault="0099754E" w:rsidP="0099754E">
      <w:pPr>
        <w:spacing w:line="276" w:lineRule="auto"/>
        <w:ind w:firstLine="709"/>
        <w:jc w:val="both"/>
        <w:rPr>
          <w:sz w:val="26"/>
          <w:szCs w:val="26"/>
        </w:rPr>
      </w:pPr>
      <w:r>
        <w:rPr>
          <w:sz w:val="26"/>
          <w:szCs w:val="26"/>
        </w:rPr>
        <w:t>Бюджетная отчетность за 2019 год представлена в Контрольно-счетный ком</w:t>
      </w:r>
      <w:r>
        <w:rPr>
          <w:sz w:val="26"/>
          <w:szCs w:val="26"/>
        </w:rPr>
        <w:t>и</w:t>
      </w:r>
      <w:r>
        <w:rPr>
          <w:sz w:val="26"/>
          <w:szCs w:val="26"/>
        </w:rPr>
        <w:t>тет Чугуевского муниципального района всеми ГАБС на бумажных носителях без нарушений условий и сроков представления.</w:t>
      </w:r>
    </w:p>
    <w:p w:rsidR="0099754E" w:rsidRDefault="0099754E" w:rsidP="0099754E">
      <w:pPr>
        <w:spacing w:line="276" w:lineRule="auto"/>
        <w:ind w:firstLine="561"/>
        <w:jc w:val="both"/>
        <w:rPr>
          <w:sz w:val="26"/>
          <w:szCs w:val="26"/>
        </w:rPr>
      </w:pPr>
      <w:r>
        <w:rPr>
          <w:sz w:val="26"/>
          <w:szCs w:val="26"/>
        </w:rPr>
        <w:t>Состав отчетных форм соответствует требованиям, установленным:</w:t>
      </w:r>
    </w:p>
    <w:p w:rsidR="0099754E" w:rsidRDefault="0099754E" w:rsidP="0099754E">
      <w:pPr>
        <w:spacing w:line="276" w:lineRule="auto"/>
        <w:ind w:firstLine="561"/>
        <w:jc w:val="both"/>
        <w:rPr>
          <w:sz w:val="26"/>
          <w:szCs w:val="26"/>
        </w:rPr>
      </w:pPr>
      <w:r>
        <w:rPr>
          <w:sz w:val="26"/>
          <w:szCs w:val="26"/>
        </w:rPr>
        <w:t xml:space="preserve">- для  муниципальных казенных учреждений </w:t>
      </w:r>
      <w:r w:rsidRPr="003B344D">
        <w:rPr>
          <w:sz w:val="26"/>
          <w:szCs w:val="26"/>
        </w:rPr>
        <w:t>Приказ</w:t>
      </w:r>
      <w:r>
        <w:rPr>
          <w:sz w:val="26"/>
          <w:szCs w:val="26"/>
        </w:rPr>
        <w:t>ом</w:t>
      </w:r>
      <w:r w:rsidRPr="003B344D">
        <w:rPr>
          <w:sz w:val="26"/>
          <w:szCs w:val="26"/>
        </w:rPr>
        <w:t xml:space="preserve"> Минфина РФ от 28 д</w:t>
      </w:r>
      <w:r w:rsidRPr="003B344D">
        <w:rPr>
          <w:sz w:val="26"/>
          <w:szCs w:val="26"/>
        </w:rPr>
        <w:t>е</w:t>
      </w:r>
      <w:r w:rsidRPr="003B344D">
        <w:rPr>
          <w:sz w:val="26"/>
          <w:szCs w:val="26"/>
        </w:rPr>
        <w:t xml:space="preserve">кабря 2010 г. </w:t>
      </w:r>
      <w:r>
        <w:rPr>
          <w:sz w:val="26"/>
          <w:szCs w:val="26"/>
        </w:rPr>
        <w:t>№</w:t>
      </w:r>
      <w:r w:rsidRPr="003B344D">
        <w:rPr>
          <w:sz w:val="26"/>
          <w:szCs w:val="26"/>
        </w:rPr>
        <w:t xml:space="preserve"> 191н</w:t>
      </w:r>
      <w:r>
        <w:rPr>
          <w:sz w:val="26"/>
          <w:szCs w:val="26"/>
        </w:rPr>
        <w:t xml:space="preserve"> «</w:t>
      </w:r>
      <w:r w:rsidRPr="003B344D">
        <w:rPr>
          <w:sz w:val="26"/>
          <w:szCs w:val="26"/>
        </w:rPr>
        <w:t>Об утверждении Инструкции о порядке составления и пре</w:t>
      </w:r>
      <w:r w:rsidRPr="003B344D">
        <w:rPr>
          <w:sz w:val="26"/>
          <w:szCs w:val="26"/>
        </w:rPr>
        <w:t>д</w:t>
      </w:r>
      <w:r w:rsidRPr="003B344D">
        <w:rPr>
          <w:sz w:val="26"/>
          <w:szCs w:val="26"/>
        </w:rPr>
        <w:t>ставления годовой, квартальной и месячной отчетности об исполнении бюджетов бюджетной системы Российской Федерации</w:t>
      </w:r>
      <w:r>
        <w:rPr>
          <w:sz w:val="26"/>
          <w:szCs w:val="26"/>
        </w:rPr>
        <w:t>» (далее – Инструкция 191н);</w:t>
      </w:r>
    </w:p>
    <w:p w:rsidR="0099754E" w:rsidRDefault="0099754E" w:rsidP="0099754E">
      <w:pPr>
        <w:spacing w:line="276" w:lineRule="auto"/>
        <w:ind w:firstLine="561"/>
        <w:jc w:val="both"/>
        <w:rPr>
          <w:sz w:val="26"/>
          <w:szCs w:val="26"/>
        </w:rPr>
      </w:pPr>
      <w:r>
        <w:rPr>
          <w:sz w:val="26"/>
          <w:szCs w:val="26"/>
        </w:rPr>
        <w:t xml:space="preserve">- для муниципальных автономных учреждений Приказом Минфина РФ </w:t>
      </w:r>
      <w:r w:rsidRPr="00F720AF">
        <w:rPr>
          <w:sz w:val="26"/>
          <w:szCs w:val="26"/>
        </w:rPr>
        <w:t>от 25 марта 2011 года №33н  «Об утверждении инструкции о порядке составления, пре</w:t>
      </w:r>
      <w:r w:rsidRPr="00F720AF">
        <w:rPr>
          <w:sz w:val="26"/>
          <w:szCs w:val="26"/>
        </w:rPr>
        <w:t>д</w:t>
      </w:r>
      <w:r w:rsidRPr="00F720AF">
        <w:rPr>
          <w:sz w:val="26"/>
          <w:szCs w:val="26"/>
        </w:rPr>
        <w:t>ставления годовой, квартальной бухгалтерской отчетности государственных (мун</w:t>
      </w:r>
      <w:r w:rsidRPr="00F720AF">
        <w:rPr>
          <w:sz w:val="26"/>
          <w:szCs w:val="26"/>
        </w:rPr>
        <w:t>и</w:t>
      </w:r>
      <w:r w:rsidRPr="00F720AF">
        <w:rPr>
          <w:sz w:val="26"/>
          <w:szCs w:val="26"/>
        </w:rPr>
        <w:t>ципальных) бюджетных и автономных учреждений»</w:t>
      </w:r>
      <w:r>
        <w:rPr>
          <w:sz w:val="26"/>
          <w:szCs w:val="26"/>
        </w:rPr>
        <w:t xml:space="preserve"> (далее – Инструкция 33н).</w:t>
      </w:r>
    </w:p>
    <w:p w:rsidR="0099754E" w:rsidRDefault="0099754E" w:rsidP="0099754E">
      <w:pPr>
        <w:spacing w:line="276" w:lineRule="auto"/>
        <w:ind w:firstLine="561"/>
        <w:jc w:val="both"/>
        <w:rPr>
          <w:sz w:val="26"/>
          <w:szCs w:val="26"/>
        </w:rPr>
      </w:pPr>
      <w:r>
        <w:rPr>
          <w:sz w:val="26"/>
          <w:szCs w:val="26"/>
        </w:rPr>
        <w:t>В ходе выборочной проверки соблюдения контрольных соотношений (увязки) между показателями форм бюджетной отчетности расхождений не установлено, с</w:t>
      </w:r>
      <w:r>
        <w:rPr>
          <w:sz w:val="26"/>
          <w:szCs w:val="26"/>
        </w:rPr>
        <w:t>о</w:t>
      </w:r>
      <w:r>
        <w:rPr>
          <w:sz w:val="26"/>
          <w:szCs w:val="26"/>
        </w:rPr>
        <w:t>ответствие показателей соблюдено.</w:t>
      </w:r>
    </w:p>
    <w:p w:rsidR="0099754E" w:rsidRDefault="0099754E" w:rsidP="0099754E">
      <w:pPr>
        <w:spacing w:line="276" w:lineRule="auto"/>
        <w:ind w:firstLine="561"/>
        <w:jc w:val="both"/>
        <w:rPr>
          <w:sz w:val="26"/>
          <w:szCs w:val="26"/>
        </w:rPr>
      </w:pPr>
      <w:r>
        <w:rPr>
          <w:sz w:val="26"/>
          <w:szCs w:val="26"/>
        </w:rPr>
        <w:t>По результатам внешней проверки бюджетной отчетности ГАБС установлены недостатки и нарушения, не требующие внесения изменений в показатели годового отчета об исполнении районного бюджета.</w:t>
      </w:r>
    </w:p>
    <w:p w:rsidR="0099754E" w:rsidRDefault="0099754E" w:rsidP="0099754E">
      <w:pPr>
        <w:spacing w:line="276" w:lineRule="auto"/>
        <w:ind w:firstLine="561"/>
        <w:jc w:val="both"/>
        <w:rPr>
          <w:sz w:val="26"/>
          <w:szCs w:val="26"/>
        </w:rPr>
      </w:pPr>
      <w:r>
        <w:rPr>
          <w:sz w:val="26"/>
          <w:szCs w:val="26"/>
        </w:rPr>
        <w:t xml:space="preserve"> По результатам проведенных контрольных мероприятий годовой бюджетной отчетности ГАБС составлено 5 актов, вынесено 3 представления об устранении нед</w:t>
      </w:r>
      <w:r>
        <w:rPr>
          <w:sz w:val="26"/>
          <w:szCs w:val="26"/>
        </w:rPr>
        <w:t>о</w:t>
      </w:r>
      <w:r>
        <w:rPr>
          <w:sz w:val="26"/>
          <w:szCs w:val="26"/>
        </w:rPr>
        <w:t>статков и нарушений, выявленных в ходе проведения контрольных мероприятий.</w:t>
      </w:r>
    </w:p>
    <w:p w:rsidR="0099754E" w:rsidRDefault="0099754E" w:rsidP="0099754E">
      <w:pPr>
        <w:pStyle w:val="10"/>
        <w:tabs>
          <w:tab w:val="left" w:pos="3338"/>
          <w:tab w:val="center" w:pos="4818"/>
        </w:tabs>
        <w:spacing w:before="0" w:after="0" w:line="276" w:lineRule="auto"/>
        <w:rPr>
          <w:rFonts w:ascii="Times New Roman" w:hAnsi="Times New Roman"/>
          <w:color w:val="auto"/>
          <w:sz w:val="26"/>
          <w:szCs w:val="26"/>
        </w:rPr>
      </w:pPr>
    </w:p>
    <w:p w:rsidR="0099754E" w:rsidRPr="001E0055" w:rsidRDefault="0099754E" w:rsidP="0099754E">
      <w:pPr>
        <w:pStyle w:val="10"/>
        <w:tabs>
          <w:tab w:val="left" w:pos="3338"/>
          <w:tab w:val="center" w:pos="4818"/>
        </w:tabs>
        <w:spacing w:before="0" w:after="0" w:line="276" w:lineRule="auto"/>
        <w:rPr>
          <w:rFonts w:ascii="Times New Roman" w:hAnsi="Times New Roman"/>
          <w:color w:val="auto"/>
          <w:sz w:val="26"/>
          <w:szCs w:val="26"/>
        </w:rPr>
      </w:pPr>
      <w:r>
        <w:rPr>
          <w:rFonts w:ascii="Times New Roman" w:hAnsi="Times New Roman"/>
          <w:color w:val="auto"/>
          <w:sz w:val="26"/>
          <w:szCs w:val="26"/>
        </w:rPr>
        <w:t>8</w:t>
      </w:r>
      <w:r w:rsidRPr="001E0055">
        <w:rPr>
          <w:rFonts w:ascii="Times New Roman" w:hAnsi="Times New Roman"/>
          <w:color w:val="auto"/>
          <w:sz w:val="26"/>
          <w:szCs w:val="26"/>
        </w:rPr>
        <w:t xml:space="preserve">. </w:t>
      </w:r>
      <w:r>
        <w:rPr>
          <w:rFonts w:ascii="Times New Roman" w:hAnsi="Times New Roman"/>
          <w:color w:val="auto"/>
          <w:sz w:val="26"/>
          <w:szCs w:val="26"/>
        </w:rPr>
        <w:t>Выводы</w:t>
      </w:r>
    </w:p>
    <w:bookmarkEnd w:id="5"/>
    <w:p w:rsidR="0099754E" w:rsidRPr="001E0055" w:rsidRDefault="0099754E" w:rsidP="0099754E">
      <w:pPr>
        <w:spacing w:line="276" w:lineRule="auto"/>
        <w:ind w:firstLine="709"/>
        <w:jc w:val="both"/>
        <w:rPr>
          <w:sz w:val="26"/>
          <w:szCs w:val="26"/>
        </w:rPr>
      </w:pPr>
      <w:r w:rsidRPr="001E0055">
        <w:rPr>
          <w:sz w:val="26"/>
          <w:szCs w:val="26"/>
        </w:rPr>
        <w:t xml:space="preserve">1. </w:t>
      </w:r>
      <w:bookmarkStart w:id="6" w:name="sub_313"/>
      <w:r w:rsidRPr="001E0055">
        <w:rPr>
          <w:sz w:val="26"/>
          <w:szCs w:val="26"/>
        </w:rPr>
        <w:t>Отчет об исполнении бюджета Чугуевского муниципального района за 201</w:t>
      </w:r>
      <w:r>
        <w:rPr>
          <w:sz w:val="26"/>
          <w:szCs w:val="26"/>
        </w:rPr>
        <w:t>9</w:t>
      </w:r>
      <w:r w:rsidRPr="001E0055">
        <w:rPr>
          <w:sz w:val="26"/>
          <w:szCs w:val="26"/>
        </w:rPr>
        <w:t xml:space="preserve"> в Контрольно-счетный комитет Чугуевского муниципального района предоставлен в сроки, установленные пунктом 3 статьи 264</w:t>
      </w:r>
      <w:r w:rsidRPr="001E0055">
        <w:rPr>
          <w:sz w:val="26"/>
          <w:szCs w:val="26"/>
          <w:vertAlign w:val="superscript"/>
        </w:rPr>
        <w:t>4</w:t>
      </w:r>
      <w:r w:rsidRPr="001E0055">
        <w:rPr>
          <w:sz w:val="26"/>
          <w:szCs w:val="26"/>
        </w:rPr>
        <w:t xml:space="preserve"> Бюджетного кодекса Российской Фед</w:t>
      </w:r>
      <w:r w:rsidRPr="001E0055">
        <w:rPr>
          <w:sz w:val="26"/>
          <w:szCs w:val="26"/>
        </w:rPr>
        <w:t>е</w:t>
      </w:r>
      <w:r w:rsidRPr="001E0055">
        <w:rPr>
          <w:sz w:val="26"/>
          <w:szCs w:val="26"/>
        </w:rPr>
        <w:t>рации.</w:t>
      </w:r>
    </w:p>
    <w:p w:rsidR="0099754E" w:rsidRDefault="0099754E" w:rsidP="0099754E">
      <w:pPr>
        <w:widowControl w:val="0"/>
        <w:autoSpaceDE w:val="0"/>
        <w:autoSpaceDN w:val="0"/>
        <w:adjustRightInd w:val="0"/>
        <w:spacing w:line="276" w:lineRule="auto"/>
        <w:ind w:firstLine="709"/>
        <w:jc w:val="both"/>
        <w:rPr>
          <w:sz w:val="26"/>
          <w:szCs w:val="26"/>
        </w:rPr>
      </w:pPr>
      <w:r w:rsidRPr="001E0055">
        <w:rPr>
          <w:sz w:val="26"/>
          <w:szCs w:val="26"/>
        </w:rPr>
        <w:t>Представленный отчет по составу и содержанию соответствует требованиям статьи 264</w:t>
      </w:r>
      <w:r w:rsidRPr="001E0055">
        <w:rPr>
          <w:sz w:val="26"/>
          <w:szCs w:val="26"/>
          <w:vertAlign w:val="superscript"/>
        </w:rPr>
        <w:t>1</w:t>
      </w:r>
      <w:r w:rsidRPr="001E0055">
        <w:rPr>
          <w:sz w:val="26"/>
          <w:szCs w:val="26"/>
        </w:rPr>
        <w:t xml:space="preserve"> Бюджетного кодекса Российской Федерации.</w:t>
      </w:r>
    </w:p>
    <w:p w:rsidR="0099754E" w:rsidRDefault="0099754E" w:rsidP="0099754E">
      <w:pPr>
        <w:spacing w:line="276" w:lineRule="auto"/>
        <w:ind w:firstLine="709"/>
        <w:jc w:val="both"/>
        <w:rPr>
          <w:sz w:val="26"/>
          <w:szCs w:val="26"/>
        </w:rPr>
      </w:pPr>
      <w:r w:rsidRPr="000D32C0">
        <w:rPr>
          <w:sz w:val="26"/>
          <w:szCs w:val="26"/>
        </w:rPr>
        <w:t xml:space="preserve">Состав проекта решения Думы Чугуевского муниципального </w:t>
      </w:r>
      <w:r>
        <w:rPr>
          <w:sz w:val="26"/>
          <w:szCs w:val="26"/>
        </w:rPr>
        <w:t>округа</w:t>
      </w:r>
      <w:r w:rsidRPr="000D32C0">
        <w:rPr>
          <w:sz w:val="26"/>
          <w:szCs w:val="26"/>
        </w:rPr>
        <w:t xml:space="preserve"> </w:t>
      </w:r>
      <w:r>
        <w:rPr>
          <w:sz w:val="26"/>
          <w:szCs w:val="26"/>
        </w:rPr>
        <w:t>«О</w:t>
      </w:r>
      <w:r w:rsidRPr="000D32C0">
        <w:rPr>
          <w:sz w:val="26"/>
          <w:szCs w:val="26"/>
        </w:rPr>
        <w:t>б и</w:t>
      </w:r>
      <w:r w:rsidRPr="000D32C0">
        <w:rPr>
          <w:sz w:val="26"/>
          <w:szCs w:val="26"/>
        </w:rPr>
        <w:t>с</w:t>
      </w:r>
      <w:r w:rsidRPr="000D32C0">
        <w:rPr>
          <w:sz w:val="26"/>
          <w:szCs w:val="26"/>
        </w:rPr>
        <w:t xml:space="preserve">полнении </w:t>
      </w:r>
      <w:r>
        <w:rPr>
          <w:sz w:val="26"/>
          <w:szCs w:val="26"/>
        </w:rPr>
        <w:t xml:space="preserve">районного </w:t>
      </w:r>
      <w:r w:rsidRPr="000D32C0">
        <w:rPr>
          <w:sz w:val="26"/>
          <w:szCs w:val="26"/>
        </w:rPr>
        <w:t>бюджета</w:t>
      </w:r>
      <w:r>
        <w:rPr>
          <w:sz w:val="26"/>
          <w:szCs w:val="26"/>
        </w:rPr>
        <w:t xml:space="preserve"> за 2019 год» </w:t>
      </w:r>
      <w:r w:rsidRPr="000D32C0">
        <w:rPr>
          <w:sz w:val="26"/>
          <w:szCs w:val="26"/>
        </w:rPr>
        <w:t>соответству</w:t>
      </w:r>
      <w:r>
        <w:rPr>
          <w:sz w:val="26"/>
          <w:szCs w:val="26"/>
        </w:rPr>
        <w:t>е</w:t>
      </w:r>
      <w:r w:rsidRPr="000D32C0">
        <w:rPr>
          <w:sz w:val="26"/>
          <w:szCs w:val="26"/>
        </w:rPr>
        <w:t xml:space="preserve">т статье 48 Положения о бюджетном устройстве, бюджетном процессе и межбюджетных отношениях в </w:t>
      </w:r>
      <w:r>
        <w:rPr>
          <w:sz w:val="26"/>
          <w:szCs w:val="26"/>
        </w:rPr>
        <w:t>Ч</w:t>
      </w:r>
      <w:r>
        <w:rPr>
          <w:sz w:val="26"/>
          <w:szCs w:val="26"/>
        </w:rPr>
        <w:t>у</w:t>
      </w:r>
      <w:r>
        <w:rPr>
          <w:sz w:val="26"/>
          <w:szCs w:val="26"/>
        </w:rPr>
        <w:t xml:space="preserve">гуевском </w:t>
      </w:r>
      <w:r w:rsidRPr="00A66394">
        <w:rPr>
          <w:sz w:val="26"/>
          <w:szCs w:val="26"/>
        </w:rPr>
        <w:t xml:space="preserve">муниципальном районе. </w:t>
      </w:r>
    </w:p>
    <w:p w:rsidR="0099754E" w:rsidRDefault="0099754E" w:rsidP="0099754E">
      <w:pPr>
        <w:spacing w:line="276" w:lineRule="auto"/>
        <w:ind w:firstLine="709"/>
        <w:jc w:val="both"/>
        <w:rPr>
          <w:sz w:val="26"/>
          <w:szCs w:val="26"/>
        </w:rPr>
      </w:pPr>
      <w:r>
        <w:rPr>
          <w:sz w:val="26"/>
          <w:szCs w:val="26"/>
        </w:rPr>
        <w:t xml:space="preserve">Расхождений между </w:t>
      </w:r>
      <w:r w:rsidRPr="00A66394">
        <w:rPr>
          <w:sz w:val="26"/>
          <w:szCs w:val="26"/>
        </w:rPr>
        <w:t>кассовым исполнением бюджета по форме 0503117</w:t>
      </w:r>
      <w:r>
        <w:rPr>
          <w:sz w:val="26"/>
          <w:szCs w:val="26"/>
        </w:rPr>
        <w:t xml:space="preserve"> «Отчет</w:t>
      </w:r>
    </w:p>
    <w:p w:rsidR="0099754E" w:rsidRPr="000D32C0" w:rsidRDefault="0099754E" w:rsidP="0099754E">
      <w:pPr>
        <w:spacing w:line="276" w:lineRule="auto"/>
        <w:jc w:val="both"/>
        <w:rPr>
          <w:sz w:val="26"/>
          <w:szCs w:val="26"/>
        </w:rPr>
      </w:pPr>
      <w:r w:rsidRPr="00A66394">
        <w:rPr>
          <w:sz w:val="26"/>
          <w:szCs w:val="26"/>
        </w:rPr>
        <w:t>об исполнении бюджета</w:t>
      </w:r>
      <w:r>
        <w:rPr>
          <w:sz w:val="26"/>
          <w:szCs w:val="26"/>
        </w:rPr>
        <w:t xml:space="preserve"> на 1 января 2019 года</w:t>
      </w:r>
      <w:r w:rsidRPr="00A66394">
        <w:rPr>
          <w:sz w:val="26"/>
          <w:szCs w:val="26"/>
        </w:rPr>
        <w:t>» и проектом решения Думы Чугуе</w:t>
      </w:r>
      <w:r w:rsidRPr="00A66394">
        <w:rPr>
          <w:sz w:val="26"/>
          <w:szCs w:val="26"/>
        </w:rPr>
        <w:t>в</w:t>
      </w:r>
      <w:r w:rsidRPr="00A66394">
        <w:rPr>
          <w:sz w:val="26"/>
          <w:szCs w:val="26"/>
        </w:rPr>
        <w:t xml:space="preserve">ского муниципального </w:t>
      </w:r>
      <w:r>
        <w:rPr>
          <w:sz w:val="26"/>
          <w:szCs w:val="26"/>
        </w:rPr>
        <w:t>округа</w:t>
      </w:r>
      <w:r w:rsidRPr="00A66394">
        <w:rPr>
          <w:sz w:val="26"/>
          <w:szCs w:val="26"/>
        </w:rPr>
        <w:t xml:space="preserve"> «Об исполнении районного бюджета за 201</w:t>
      </w:r>
      <w:r>
        <w:rPr>
          <w:sz w:val="26"/>
          <w:szCs w:val="26"/>
        </w:rPr>
        <w:t>9</w:t>
      </w:r>
      <w:r w:rsidRPr="00A66394">
        <w:rPr>
          <w:sz w:val="26"/>
          <w:szCs w:val="26"/>
        </w:rPr>
        <w:t xml:space="preserve"> год» не установлено</w:t>
      </w:r>
      <w:r>
        <w:t>.</w:t>
      </w:r>
    </w:p>
    <w:p w:rsidR="0099754E" w:rsidRDefault="0099754E" w:rsidP="0099754E">
      <w:pPr>
        <w:spacing w:line="276" w:lineRule="auto"/>
        <w:ind w:firstLine="709"/>
        <w:jc w:val="both"/>
        <w:rPr>
          <w:sz w:val="26"/>
          <w:szCs w:val="26"/>
        </w:rPr>
      </w:pPr>
      <w:r w:rsidRPr="001E0055">
        <w:rPr>
          <w:sz w:val="26"/>
          <w:szCs w:val="26"/>
        </w:rPr>
        <w:t>2. Контрольно-счетный комитет отмечает, что муниципальные заимствования в 201</w:t>
      </w:r>
      <w:r>
        <w:rPr>
          <w:sz w:val="26"/>
          <w:szCs w:val="26"/>
        </w:rPr>
        <w:t>9</w:t>
      </w:r>
      <w:r w:rsidRPr="001E0055">
        <w:rPr>
          <w:sz w:val="26"/>
          <w:szCs w:val="26"/>
        </w:rPr>
        <w:t xml:space="preserve"> году отсутствовали.</w:t>
      </w:r>
    </w:p>
    <w:p w:rsidR="0099754E" w:rsidRPr="001E0055" w:rsidRDefault="0099754E" w:rsidP="0099754E">
      <w:pPr>
        <w:spacing w:line="276" w:lineRule="auto"/>
        <w:ind w:firstLine="709"/>
        <w:jc w:val="both"/>
        <w:rPr>
          <w:sz w:val="26"/>
          <w:szCs w:val="26"/>
        </w:rPr>
      </w:pPr>
      <w:r>
        <w:t>3</w:t>
      </w:r>
      <w:r w:rsidRPr="001E0055">
        <w:rPr>
          <w:sz w:val="26"/>
          <w:szCs w:val="26"/>
        </w:rPr>
        <w:t>. Фактическое исполнение бюджета Чугуевского муниципального района за 201</w:t>
      </w:r>
      <w:r>
        <w:rPr>
          <w:sz w:val="26"/>
          <w:szCs w:val="26"/>
        </w:rPr>
        <w:t>9</w:t>
      </w:r>
      <w:r w:rsidRPr="001E0055">
        <w:rPr>
          <w:sz w:val="26"/>
          <w:szCs w:val="26"/>
        </w:rPr>
        <w:t xml:space="preserve"> год по доходам составило </w:t>
      </w:r>
      <w:r>
        <w:rPr>
          <w:sz w:val="26"/>
          <w:szCs w:val="26"/>
        </w:rPr>
        <w:t>872 887,33</w:t>
      </w:r>
      <w:r w:rsidRPr="001E0055">
        <w:rPr>
          <w:sz w:val="26"/>
          <w:szCs w:val="26"/>
        </w:rPr>
        <w:t xml:space="preserve"> тыс. рублей (</w:t>
      </w:r>
      <w:r>
        <w:rPr>
          <w:sz w:val="26"/>
          <w:szCs w:val="26"/>
        </w:rPr>
        <w:t>98,2</w:t>
      </w:r>
      <w:r w:rsidRPr="001E0055">
        <w:rPr>
          <w:sz w:val="26"/>
          <w:szCs w:val="26"/>
        </w:rPr>
        <w:t xml:space="preserve"> % к уточненному плану), по расходам – </w:t>
      </w:r>
      <w:r>
        <w:rPr>
          <w:sz w:val="26"/>
          <w:szCs w:val="26"/>
        </w:rPr>
        <w:t>825 328,49</w:t>
      </w:r>
      <w:r w:rsidRPr="001E0055">
        <w:rPr>
          <w:sz w:val="26"/>
          <w:szCs w:val="26"/>
        </w:rPr>
        <w:t xml:space="preserve"> тыс. рублей (9</w:t>
      </w:r>
      <w:r>
        <w:rPr>
          <w:sz w:val="26"/>
          <w:szCs w:val="26"/>
        </w:rPr>
        <w:t>4,9</w:t>
      </w:r>
      <w:r w:rsidRPr="001E0055">
        <w:rPr>
          <w:sz w:val="26"/>
          <w:szCs w:val="26"/>
        </w:rPr>
        <w:t xml:space="preserve"> % к уточненному плану). </w:t>
      </w:r>
    </w:p>
    <w:p w:rsidR="0099754E" w:rsidRPr="001E0055" w:rsidRDefault="0099754E" w:rsidP="0099754E">
      <w:pPr>
        <w:spacing w:line="276" w:lineRule="auto"/>
        <w:ind w:firstLine="709"/>
        <w:jc w:val="both"/>
        <w:rPr>
          <w:sz w:val="26"/>
          <w:szCs w:val="26"/>
        </w:rPr>
      </w:pPr>
      <w:r w:rsidRPr="001E0055">
        <w:rPr>
          <w:sz w:val="26"/>
          <w:szCs w:val="26"/>
        </w:rPr>
        <w:t xml:space="preserve">Не поступило доходов в бюджет в сумме </w:t>
      </w:r>
      <w:r>
        <w:rPr>
          <w:sz w:val="26"/>
          <w:szCs w:val="26"/>
        </w:rPr>
        <w:t>16 138,99</w:t>
      </w:r>
      <w:r w:rsidRPr="001E0055">
        <w:rPr>
          <w:sz w:val="26"/>
          <w:szCs w:val="26"/>
        </w:rPr>
        <w:t xml:space="preserve"> тыс. рублей, </w:t>
      </w:r>
      <w:r>
        <w:rPr>
          <w:sz w:val="26"/>
          <w:szCs w:val="26"/>
        </w:rPr>
        <w:t xml:space="preserve">из них план собственных доходов перевыполнен на 14 495,20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а </w:t>
      </w:r>
      <w:r w:rsidRPr="001E0055">
        <w:rPr>
          <w:sz w:val="26"/>
          <w:szCs w:val="26"/>
        </w:rPr>
        <w:t>безвозмездных п</w:t>
      </w:r>
      <w:r w:rsidRPr="001E0055">
        <w:rPr>
          <w:sz w:val="26"/>
          <w:szCs w:val="26"/>
        </w:rPr>
        <w:t>о</w:t>
      </w:r>
      <w:r w:rsidRPr="001E0055">
        <w:rPr>
          <w:sz w:val="26"/>
          <w:szCs w:val="26"/>
        </w:rPr>
        <w:t xml:space="preserve">ступлений недополучено в сумме </w:t>
      </w:r>
      <w:r>
        <w:rPr>
          <w:sz w:val="26"/>
          <w:szCs w:val="26"/>
        </w:rPr>
        <w:t>30 634,19</w:t>
      </w:r>
      <w:r w:rsidRPr="001E0055">
        <w:rPr>
          <w:sz w:val="26"/>
          <w:szCs w:val="26"/>
        </w:rPr>
        <w:t xml:space="preserve"> тыс. рублей. </w:t>
      </w:r>
    </w:p>
    <w:p w:rsidR="0099754E" w:rsidRDefault="0099754E" w:rsidP="0099754E">
      <w:pPr>
        <w:spacing w:line="276" w:lineRule="auto"/>
        <w:ind w:firstLine="709"/>
        <w:jc w:val="both"/>
        <w:rPr>
          <w:sz w:val="26"/>
          <w:szCs w:val="26"/>
        </w:rPr>
      </w:pPr>
      <w:r w:rsidRPr="001E0055">
        <w:rPr>
          <w:sz w:val="26"/>
          <w:szCs w:val="26"/>
        </w:rPr>
        <w:t xml:space="preserve">Неиспользованные бюджетные ассигнования по расходам составили </w:t>
      </w:r>
      <w:r>
        <w:rPr>
          <w:sz w:val="26"/>
          <w:szCs w:val="26"/>
        </w:rPr>
        <w:t xml:space="preserve">44 195,58 </w:t>
      </w:r>
      <w:r w:rsidRPr="001E0055">
        <w:rPr>
          <w:sz w:val="26"/>
          <w:szCs w:val="26"/>
        </w:rPr>
        <w:t xml:space="preserve">тыс. рублей. </w:t>
      </w:r>
    </w:p>
    <w:p w:rsidR="0099754E" w:rsidRPr="000D0E0A" w:rsidRDefault="0099754E" w:rsidP="0099754E">
      <w:pPr>
        <w:spacing w:line="276" w:lineRule="auto"/>
        <w:ind w:firstLine="720"/>
        <w:jc w:val="both"/>
        <w:rPr>
          <w:sz w:val="26"/>
          <w:szCs w:val="26"/>
        </w:rPr>
      </w:pPr>
      <w:r w:rsidRPr="001E0055">
        <w:rPr>
          <w:sz w:val="26"/>
          <w:szCs w:val="26"/>
        </w:rPr>
        <w:t xml:space="preserve">По итогам года сложился </w:t>
      </w:r>
      <w:r>
        <w:rPr>
          <w:sz w:val="26"/>
          <w:szCs w:val="26"/>
        </w:rPr>
        <w:t>профицит</w:t>
      </w:r>
      <w:r w:rsidRPr="001E0055">
        <w:rPr>
          <w:sz w:val="26"/>
          <w:szCs w:val="26"/>
        </w:rPr>
        <w:t xml:space="preserve"> </w:t>
      </w:r>
      <w:r>
        <w:rPr>
          <w:sz w:val="26"/>
          <w:szCs w:val="26"/>
        </w:rPr>
        <w:t xml:space="preserve">бюджета </w:t>
      </w:r>
      <w:r w:rsidRPr="000D0E0A">
        <w:rPr>
          <w:sz w:val="26"/>
          <w:szCs w:val="26"/>
        </w:rPr>
        <w:t xml:space="preserve">в размере </w:t>
      </w:r>
      <w:r>
        <w:rPr>
          <w:sz w:val="26"/>
          <w:szCs w:val="26"/>
        </w:rPr>
        <w:t>47 558,84</w:t>
      </w:r>
      <w:r w:rsidRPr="000D0E0A">
        <w:rPr>
          <w:sz w:val="26"/>
          <w:szCs w:val="26"/>
        </w:rPr>
        <w:t xml:space="preserve"> тыс. рублей за счет изменения остатков средств. </w:t>
      </w:r>
    </w:p>
    <w:p w:rsidR="0099754E" w:rsidRPr="001E0055" w:rsidRDefault="0099754E" w:rsidP="0099754E">
      <w:pPr>
        <w:widowControl w:val="0"/>
        <w:spacing w:line="276" w:lineRule="auto"/>
        <w:ind w:firstLineChars="272" w:firstLine="707"/>
        <w:jc w:val="both"/>
        <w:rPr>
          <w:sz w:val="26"/>
          <w:szCs w:val="26"/>
        </w:rPr>
      </w:pPr>
      <w:r>
        <w:rPr>
          <w:sz w:val="26"/>
          <w:szCs w:val="26"/>
        </w:rPr>
        <w:t>4</w:t>
      </w:r>
      <w:r w:rsidRPr="001E0055">
        <w:rPr>
          <w:sz w:val="26"/>
          <w:szCs w:val="26"/>
        </w:rPr>
        <w:t xml:space="preserve">. </w:t>
      </w:r>
      <w:bookmarkStart w:id="7" w:name="sub_314"/>
      <w:r>
        <w:rPr>
          <w:sz w:val="26"/>
          <w:szCs w:val="26"/>
        </w:rPr>
        <w:t>П</w:t>
      </w:r>
      <w:r w:rsidRPr="001E0055">
        <w:rPr>
          <w:sz w:val="26"/>
          <w:szCs w:val="26"/>
        </w:rPr>
        <w:t>лановые назначения по доходам, расходам, по размеру дефицита, источн</w:t>
      </w:r>
      <w:r w:rsidRPr="001E0055">
        <w:rPr>
          <w:sz w:val="26"/>
          <w:szCs w:val="26"/>
        </w:rPr>
        <w:t>и</w:t>
      </w:r>
      <w:r w:rsidRPr="001E0055">
        <w:rPr>
          <w:sz w:val="26"/>
          <w:szCs w:val="26"/>
        </w:rPr>
        <w:t>кам финансирования дефицита бюджета,</w:t>
      </w:r>
      <w:r>
        <w:rPr>
          <w:sz w:val="26"/>
          <w:szCs w:val="26"/>
        </w:rPr>
        <w:t xml:space="preserve"> </w:t>
      </w:r>
      <w:r w:rsidRPr="001E0055">
        <w:rPr>
          <w:sz w:val="26"/>
          <w:szCs w:val="26"/>
        </w:rPr>
        <w:t>отраженные в отчете об исполнении бюдж</w:t>
      </w:r>
      <w:r w:rsidRPr="001E0055">
        <w:rPr>
          <w:sz w:val="26"/>
          <w:szCs w:val="26"/>
        </w:rPr>
        <w:t>е</w:t>
      </w:r>
      <w:r w:rsidRPr="001E0055">
        <w:rPr>
          <w:sz w:val="26"/>
          <w:szCs w:val="26"/>
        </w:rPr>
        <w:t>та соответствуют плановым назначениям, утвержденным решением Думы Чугуевск</w:t>
      </w:r>
      <w:r w:rsidRPr="001E0055">
        <w:rPr>
          <w:sz w:val="26"/>
          <w:szCs w:val="26"/>
        </w:rPr>
        <w:t>о</w:t>
      </w:r>
      <w:r w:rsidRPr="001E0055">
        <w:rPr>
          <w:sz w:val="26"/>
          <w:szCs w:val="26"/>
        </w:rPr>
        <w:t xml:space="preserve">го муниципального района </w:t>
      </w:r>
      <w:r>
        <w:rPr>
          <w:sz w:val="26"/>
          <w:szCs w:val="26"/>
        </w:rPr>
        <w:t xml:space="preserve">от </w:t>
      </w:r>
      <w:r w:rsidRPr="00485869">
        <w:rPr>
          <w:sz w:val="26"/>
          <w:szCs w:val="26"/>
        </w:rPr>
        <w:t>1</w:t>
      </w:r>
      <w:r>
        <w:rPr>
          <w:sz w:val="26"/>
          <w:szCs w:val="26"/>
        </w:rPr>
        <w:t>8</w:t>
      </w:r>
      <w:r w:rsidRPr="00485869">
        <w:rPr>
          <w:sz w:val="26"/>
          <w:szCs w:val="26"/>
        </w:rPr>
        <w:t xml:space="preserve"> декабря 201</w:t>
      </w:r>
      <w:r>
        <w:rPr>
          <w:sz w:val="26"/>
          <w:szCs w:val="26"/>
        </w:rPr>
        <w:t>8</w:t>
      </w:r>
      <w:r w:rsidRPr="00485869">
        <w:rPr>
          <w:sz w:val="26"/>
          <w:szCs w:val="26"/>
        </w:rPr>
        <w:t xml:space="preserve"> года № </w:t>
      </w:r>
      <w:r>
        <w:rPr>
          <w:sz w:val="26"/>
          <w:szCs w:val="26"/>
        </w:rPr>
        <w:t>403</w:t>
      </w:r>
      <w:r w:rsidRPr="00485869">
        <w:rPr>
          <w:sz w:val="26"/>
          <w:szCs w:val="26"/>
        </w:rPr>
        <w:t>-НПА «О районном бюдж</w:t>
      </w:r>
      <w:r w:rsidRPr="00485869">
        <w:rPr>
          <w:sz w:val="26"/>
          <w:szCs w:val="26"/>
        </w:rPr>
        <w:t>е</w:t>
      </w:r>
      <w:r w:rsidRPr="00485869">
        <w:rPr>
          <w:sz w:val="26"/>
          <w:szCs w:val="26"/>
        </w:rPr>
        <w:t>те на 201</w:t>
      </w:r>
      <w:r>
        <w:rPr>
          <w:sz w:val="26"/>
          <w:szCs w:val="26"/>
        </w:rPr>
        <w:t xml:space="preserve">9 </w:t>
      </w:r>
      <w:r w:rsidRPr="00485869">
        <w:rPr>
          <w:sz w:val="26"/>
          <w:szCs w:val="26"/>
        </w:rPr>
        <w:t>год</w:t>
      </w:r>
      <w:r>
        <w:rPr>
          <w:sz w:val="26"/>
          <w:szCs w:val="26"/>
        </w:rPr>
        <w:t xml:space="preserve"> и плановый период 2020 и 2021 годов</w:t>
      </w:r>
      <w:r w:rsidRPr="00485869">
        <w:rPr>
          <w:sz w:val="26"/>
          <w:szCs w:val="26"/>
        </w:rPr>
        <w:t>»</w:t>
      </w:r>
      <w:r w:rsidRPr="001E0055">
        <w:rPr>
          <w:sz w:val="26"/>
          <w:szCs w:val="26"/>
        </w:rPr>
        <w:t xml:space="preserve"> с последующими изменениями.</w:t>
      </w:r>
    </w:p>
    <w:p w:rsidR="0099754E" w:rsidRPr="001E0055" w:rsidRDefault="0099754E" w:rsidP="0099754E">
      <w:pPr>
        <w:spacing w:line="276" w:lineRule="auto"/>
        <w:ind w:firstLine="709"/>
        <w:jc w:val="both"/>
        <w:rPr>
          <w:sz w:val="26"/>
          <w:szCs w:val="26"/>
        </w:rPr>
      </w:pPr>
      <w:r>
        <w:rPr>
          <w:sz w:val="26"/>
          <w:szCs w:val="26"/>
        </w:rPr>
        <w:t>5</w:t>
      </w:r>
      <w:r w:rsidRPr="001E0055">
        <w:rPr>
          <w:sz w:val="26"/>
          <w:szCs w:val="26"/>
        </w:rPr>
        <w:t xml:space="preserve">. </w:t>
      </w:r>
      <w:bookmarkEnd w:id="7"/>
      <w:r w:rsidRPr="001E0055">
        <w:rPr>
          <w:sz w:val="26"/>
          <w:szCs w:val="26"/>
        </w:rPr>
        <w:t>Исполнение бюджета Чугуевского муниципального района по разделам, подразделам, целевым статьям, видам расходов классификации расходов бюджетов Российской Федерации,</w:t>
      </w:r>
      <w:r>
        <w:rPr>
          <w:sz w:val="26"/>
          <w:szCs w:val="26"/>
        </w:rPr>
        <w:t xml:space="preserve"> в ведомственной структуре расходов бюджета, по програм</w:t>
      </w:r>
      <w:r>
        <w:rPr>
          <w:sz w:val="26"/>
          <w:szCs w:val="26"/>
        </w:rPr>
        <w:t>м</w:t>
      </w:r>
      <w:r>
        <w:rPr>
          <w:sz w:val="26"/>
          <w:szCs w:val="26"/>
        </w:rPr>
        <w:t xml:space="preserve">ным и непрограммным направлениям расходов бюджета, </w:t>
      </w:r>
      <w:r w:rsidRPr="001E0055">
        <w:rPr>
          <w:sz w:val="26"/>
          <w:szCs w:val="26"/>
        </w:rPr>
        <w:t xml:space="preserve"> отраженные в отчете об и</w:t>
      </w:r>
      <w:r w:rsidRPr="001E0055">
        <w:rPr>
          <w:sz w:val="26"/>
          <w:szCs w:val="26"/>
        </w:rPr>
        <w:t>с</w:t>
      </w:r>
      <w:r w:rsidRPr="001E0055">
        <w:rPr>
          <w:sz w:val="26"/>
          <w:szCs w:val="26"/>
        </w:rPr>
        <w:t>полнении бюджета, соответствуют показателям, отраженным в бюджетной отчетн</w:t>
      </w:r>
      <w:r w:rsidRPr="001E0055">
        <w:rPr>
          <w:sz w:val="26"/>
          <w:szCs w:val="26"/>
        </w:rPr>
        <w:t>о</w:t>
      </w:r>
      <w:r w:rsidRPr="001E0055">
        <w:rPr>
          <w:sz w:val="26"/>
          <w:szCs w:val="26"/>
        </w:rPr>
        <w:t>сти финансового управления Администрации Чугуевского муниципального района.</w:t>
      </w:r>
    </w:p>
    <w:p w:rsidR="0099754E" w:rsidRPr="005D1C16" w:rsidRDefault="0099754E" w:rsidP="0099754E">
      <w:pPr>
        <w:spacing w:line="276" w:lineRule="auto"/>
        <w:ind w:firstLine="709"/>
        <w:jc w:val="both"/>
        <w:rPr>
          <w:color w:val="FF0000"/>
          <w:sz w:val="26"/>
          <w:szCs w:val="26"/>
        </w:rPr>
      </w:pPr>
      <w:r w:rsidRPr="005D1C16">
        <w:rPr>
          <w:sz w:val="26"/>
          <w:szCs w:val="26"/>
        </w:rPr>
        <w:t>Стопроцентное исполнение плана сложилось по 4 разделам бюджетной кла</w:t>
      </w:r>
      <w:r w:rsidRPr="005D1C16">
        <w:rPr>
          <w:sz w:val="26"/>
          <w:szCs w:val="26"/>
        </w:rPr>
        <w:t>с</w:t>
      </w:r>
      <w:r w:rsidRPr="005D1C16">
        <w:rPr>
          <w:sz w:val="26"/>
          <w:szCs w:val="26"/>
        </w:rPr>
        <w:t>сификации расходов:</w:t>
      </w:r>
      <w:r w:rsidRPr="00576B3A">
        <w:rPr>
          <w:color w:val="FF0000"/>
          <w:sz w:val="26"/>
          <w:szCs w:val="26"/>
        </w:rPr>
        <w:t xml:space="preserve"> </w:t>
      </w:r>
      <w:r w:rsidRPr="00EF000A">
        <w:rPr>
          <w:sz w:val="26"/>
          <w:szCs w:val="26"/>
        </w:rPr>
        <w:t>0200 «</w:t>
      </w:r>
      <w:r w:rsidRPr="00EF000A">
        <w:rPr>
          <w:color w:val="000000"/>
          <w:sz w:val="26"/>
          <w:szCs w:val="26"/>
        </w:rPr>
        <w:t>Национальная оборона»;</w:t>
      </w:r>
      <w:r>
        <w:rPr>
          <w:color w:val="000000"/>
          <w:sz w:val="26"/>
          <w:szCs w:val="26"/>
        </w:rPr>
        <w:t xml:space="preserve"> 1100 «Физическая культура и спорт»; 1200 «Средства массовой информации»; 1400 </w:t>
      </w:r>
      <w:r w:rsidRPr="00EF000A">
        <w:rPr>
          <w:color w:val="000000"/>
          <w:sz w:val="26"/>
          <w:szCs w:val="26"/>
        </w:rPr>
        <w:t>«Межбюджетные трансферты общего характера бюджетам субъектов Российской Федерации и муниципальных о</w:t>
      </w:r>
      <w:r w:rsidRPr="00EF000A">
        <w:rPr>
          <w:color w:val="000000"/>
          <w:sz w:val="26"/>
          <w:szCs w:val="26"/>
        </w:rPr>
        <w:t>б</w:t>
      </w:r>
      <w:r w:rsidRPr="00EF000A">
        <w:rPr>
          <w:color w:val="000000"/>
          <w:sz w:val="26"/>
          <w:szCs w:val="26"/>
        </w:rPr>
        <w:t>разований»</w:t>
      </w:r>
      <w:r w:rsidRPr="005D1C16">
        <w:rPr>
          <w:sz w:val="26"/>
          <w:szCs w:val="26"/>
        </w:rPr>
        <w:t>.</w:t>
      </w:r>
      <w:r w:rsidRPr="00576B3A">
        <w:rPr>
          <w:color w:val="FF0000"/>
          <w:sz w:val="26"/>
          <w:szCs w:val="26"/>
        </w:rPr>
        <w:t xml:space="preserve"> </w:t>
      </w:r>
      <w:r w:rsidRPr="005D1C16">
        <w:rPr>
          <w:sz w:val="26"/>
          <w:szCs w:val="26"/>
        </w:rPr>
        <w:t xml:space="preserve">Исполнение ниже </w:t>
      </w:r>
      <w:proofErr w:type="spellStart"/>
      <w:r w:rsidRPr="005D1C16">
        <w:rPr>
          <w:sz w:val="26"/>
          <w:szCs w:val="26"/>
        </w:rPr>
        <w:t>среднерайонного</w:t>
      </w:r>
      <w:proofErr w:type="spellEnd"/>
      <w:r w:rsidRPr="005D1C16">
        <w:rPr>
          <w:sz w:val="26"/>
          <w:szCs w:val="26"/>
        </w:rPr>
        <w:t xml:space="preserve"> исполнения плановых назначений (94,9%) сложилось по 4 разделам: 0400 «Национальная экономика» - 87,1%; 0500 «Жилищно-коммунальное хозяйство</w:t>
      </w:r>
      <w:r w:rsidRPr="005D1C16">
        <w:rPr>
          <w:color w:val="000000"/>
          <w:sz w:val="26"/>
          <w:szCs w:val="26"/>
        </w:rPr>
        <w:t>» - 90,3%; 0300 «Национальная безопасность и правоохранительная деятельность» - 93,6%; 1000 «Социальная политика» - 94,0%.</w:t>
      </w:r>
    </w:p>
    <w:p w:rsidR="0099754E" w:rsidRPr="005D1C16" w:rsidRDefault="0099754E" w:rsidP="0099754E">
      <w:pPr>
        <w:spacing w:line="276" w:lineRule="auto"/>
        <w:ind w:firstLine="709"/>
        <w:jc w:val="both"/>
        <w:rPr>
          <w:sz w:val="26"/>
          <w:szCs w:val="26"/>
        </w:rPr>
      </w:pPr>
      <w:r w:rsidRPr="005D1C16">
        <w:rPr>
          <w:sz w:val="26"/>
          <w:szCs w:val="26"/>
        </w:rPr>
        <w:t>Исполнение расходов в ведомственной структуре расходов бюджета в размере 100% сложилось по 2 ГРБС: Финансовое управление Администрации Чугуевского муниципального района и МКУ «Чугуевская централизованная библиотечная сист</w:t>
      </w:r>
      <w:r w:rsidRPr="005D1C16">
        <w:rPr>
          <w:sz w:val="26"/>
          <w:szCs w:val="26"/>
        </w:rPr>
        <w:t>е</w:t>
      </w:r>
      <w:r w:rsidRPr="005D1C16">
        <w:rPr>
          <w:sz w:val="26"/>
          <w:szCs w:val="26"/>
        </w:rPr>
        <w:t xml:space="preserve">ма». Исполнение ниже </w:t>
      </w:r>
      <w:proofErr w:type="spellStart"/>
      <w:r w:rsidRPr="005D1C16">
        <w:rPr>
          <w:sz w:val="26"/>
          <w:szCs w:val="26"/>
        </w:rPr>
        <w:t>среднерайонного</w:t>
      </w:r>
      <w:proofErr w:type="spellEnd"/>
      <w:r w:rsidRPr="005D1C16">
        <w:rPr>
          <w:sz w:val="26"/>
          <w:szCs w:val="26"/>
        </w:rPr>
        <w:t xml:space="preserve"> исполнения плановых назначений (94,9%) сложилось по ГРБС администрации Чугуевского муниципального района.</w:t>
      </w:r>
    </w:p>
    <w:p w:rsidR="0099754E" w:rsidRPr="00BD0823" w:rsidRDefault="0099754E" w:rsidP="0099754E">
      <w:pPr>
        <w:spacing w:line="276" w:lineRule="auto"/>
        <w:ind w:firstLine="709"/>
        <w:jc w:val="both"/>
        <w:rPr>
          <w:sz w:val="26"/>
          <w:szCs w:val="26"/>
        </w:rPr>
      </w:pPr>
      <w:r>
        <w:rPr>
          <w:sz w:val="26"/>
          <w:szCs w:val="26"/>
        </w:rPr>
        <w:t>6</w:t>
      </w:r>
      <w:r w:rsidRPr="001E0055">
        <w:rPr>
          <w:sz w:val="26"/>
          <w:szCs w:val="26"/>
        </w:rPr>
        <w:t xml:space="preserve">. </w:t>
      </w:r>
      <w:r w:rsidRPr="00BD0823">
        <w:rPr>
          <w:sz w:val="26"/>
          <w:szCs w:val="26"/>
        </w:rPr>
        <w:t>В 201</w:t>
      </w:r>
      <w:r>
        <w:rPr>
          <w:sz w:val="26"/>
          <w:szCs w:val="26"/>
        </w:rPr>
        <w:t>9</w:t>
      </w:r>
      <w:r w:rsidRPr="00BD0823">
        <w:rPr>
          <w:sz w:val="26"/>
          <w:szCs w:val="26"/>
        </w:rPr>
        <w:t xml:space="preserve"> году на реализацию </w:t>
      </w:r>
      <w:r>
        <w:rPr>
          <w:sz w:val="26"/>
          <w:szCs w:val="26"/>
        </w:rPr>
        <w:t>9</w:t>
      </w:r>
      <w:r w:rsidRPr="00BD0823">
        <w:rPr>
          <w:sz w:val="26"/>
          <w:szCs w:val="26"/>
        </w:rPr>
        <w:t xml:space="preserve"> муниципальных программ </w:t>
      </w:r>
      <w:r>
        <w:rPr>
          <w:sz w:val="26"/>
          <w:szCs w:val="26"/>
        </w:rPr>
        <w:t>направлено</w:t>
      </w:r>
      <w:r w:rsidRPr="00BD0823">
        <w:rPr>
          <w:sz w:val="26"/>
          <w:szCs w:val="26"/>
        </w:rPr>
        <w:t xml:space="preserve"> </w:t>
      </w:r>
      <w:r>
        <w:rPr>
          <w:sz w:val="26"/>
          <w:szCs w:val="26"/>
        </w:rPr>
        <w:t xml:space="preserve">747 439,18 </w:t>
      </w:r>
      <w:r w:rsidRPr="00BD0823">
        <w:rPr>
          <w:sz w:val="26"/>
          <w:szCs w:val="26"/>
        </w:rPr>
        <w:t xml:space="preserve">тыс. рублей, средний процент исполнения программ составил </w:t>
      </w:r>
      <w:r>
        <w:rPr>
          <w:sz w:val="26"/>
          <w:szCs w:val="26"/>
        </w:rPr>
        <w:t>95,0%, что выше уровня 2018 года на 1,6%</w:t>
      </w:r>
      <w:r w:rsidRPr="00BD0823">
        <w:rPr>
          <w:sz w:val="26"/>
          <w:szCs w:val="26"/>
        </w:rPr>
        <w:t>.</w:t>
      </w:r>
    </w:p>
    <w:p w:rsidR="0099754E" w:rsidRPr="00BD0823" w:rsidRDefault="0099754E" w:rsidP="0099754E">
      <w:pPr>
        <w:spacing w:line="276" w:lineRule="auto"/>
        <w:ind w:firstLine="709"/>
        <w:jc w:val="both"/>
        <w:rPr>
          <w:sz w:val="26"/>
          <w:szCs w:val="26"/>
        </w:rPr>
      </w:pPr>
      <w:r w:rsidRPr="00BD0823">
        <w:rPr>
          <w:sz w:val="26"/>
          <w:szCs w:val="26"/>
        </w:rPr>
        <w:t xml:space="preserve">Доля расходов на финансирование муниципальных программ в общих расходах бюджета </w:t>
      </w:r>
      <w:r>
        <w:rPr>
          <w:sz w:val="26"/>
          <w:szCs w:val="26"/>
        </w:rPr>
        <w:t>осталась на уровне 2018 года и</w:t>
      </w:r>
      <w:r w:rsidRPr="00BD0823">
        <w:rPr>
          <w:sz w:val="26"/>
          <w:szCs w:val="26"/>
        </w:rPr>
        <w:t xml:space="preserve"> составила </w:t>
      </w:r>
      <w:r>
        <w:rPr>
          <w:sz w:val="26"/>
          <w:szCs w:val="26"/>
        </w:rPr>
        <w:t>90,6%</w:t>
      </w:r>
      <w:r w:rsidRPr="00BD0823">
        <w:rPr>
          <w:sz w:val="26"/>
          <w:szCs w:val="26"/>
        </w:rPr>
        <w:t xml:space="preserve">. </w:t>
      </w:r>
    </w:p>
    <w:p w:rsidR="0099754E" w:rsidRPr="001E0055" w:rsidRDefault="0099754E" w:rsidP="0099754E">
      <w:pPr>
        <w:spacing w:line="276" w:lineRule="auto"/>
        <w:ind w:firstLine="709"/>
        <w:jc w:val="both"/>
        <w:rPr>
          <w:sz w:val="26"/>
          <w:szCs w:val="26"/>
        </w:rPr>
      </w:pPr>
      <w:r w:rsidRPr="00BD0823">
        <w:rPr>
          <w:sz w:val="26"/>
          <w:szCs w:val="26"/>
        </w:rPr>
        <w:t xml:space="preserve">Из </w:t>
      </w:r>
      <w:r>
        <w:rPr>
          <w:sz w:val="26"/>
          <w:szCs w:val="26"/>
        </w:rPr>
        <w:t>9</w:t>
      </w:r>
      <w:r w:rsidRPr="00BD0823">
        <w:rPr>
          <w:sz w:val="26"/>
          <w:szCs w:val="26"/>
        </w:rPr>
        <w:t xml:space="preserve"> муниципальных программ по </w:t>
      </w:r>
      <w:r>
        <w:rPr>
          <w:sz w:val="26"/>
          <w:szCs w:val="26"/>
        </w:rPr>
        <w:t>2</w:t>
      </w:r>
      <w:r w:rsidRPr="00BD0823">
        <w:rPr>
          <w:sz w:val="26"/>
          <w:szCs w:val="26"/>
        </w:rPr>
        <w:t xml:space="preserve"> программам </w:t>
      </w:r>
      <w:r>
        <w:rPr>
          <w:sz w:val="26"/>
          <w:szCs w:val="26"/>
        </w:rPr>
        <w:t xml:space="preserve">средства освоены </w:t>
      </w:r>
      <w:r w:rsidRPr="00BD0823">
        <w:rPr>
          <w:sz w:val="26"/>
          <w:szCs w:val="26"/>
        </w:rPr>
        <w:t>в полном объеме</w:t>
      </w:r>
      <w:r>
        <w:rPr>
          <w:sz w:val="26"/>
          <w:szCs w:val="26"/>
        </w:rPr>
        <w:t xml:space="preserve">, по 7 программам освоение составило от 88,2 % до 99,8 %. В целом, не </w:t>
      </w:r>
      <w:r w:rsidRPr="00BD0823">
        <w:rPr>
          <w:sz w:val="26"/>
          <w:szCs w:val="26"/>
        </w:rPr>
        <w:t>и</w:t>
      </w:r>
      <w:r w:rsidRPr="00BD0823">
        <w:rPr>
          <w:sz w:val="26"/>
          <w:szCs w:val="26"/>
        </w:rPr>
        <w:t>с</w:t>
      </w:r>
      <w:r w:rsidRPr="00BD0823">
        <w:rPr>
          <w:sz w:val="26"/>
          <w:szCs w:val="26"/>
        </w:rPr>
        <w:t xml:space="preserve">пользованы бюджетные ассигнования в сумме </w:t>
      </w:r>
      <w:r>
        <w:rPr>
          <w:sz w:val="26"/>
          <w:szCs w:val="26"/>
        </w:rPr>
        <w:t>39 461,27</w:t>
      </w:r>
      <w:r w:rsidRPr="00BD0823">
        <w:rPr>
          <w:sz w:val="26"/>
          <w:szCs w:val="26"/>
        </w:rPr>
        <w:t xml:space="preserve"> тыс. рублей.</w:t>
      </w:r>
    </w:p>
    <w:p w:rsidR="0099754E" w:rsidRDefault="0099754E" w:rsidP="0099754E">
      <w:pPr>
        <w:spacing w:line="276" w:lineRule="auto"/>
        <w:ind w:firstLine="709"/>
        <w:jc w:val="both"/>
        <w:rPr>
          <w:sz w:val="26"/>
          <w:szCs w:val="26"/>
        </w:rPr>
      </w:pPr>
      <w:r>
        <w:rPr>
          <w:sz w:val="26"/>
          <w:szCs w:val="26"/>
        </w:rPr>
        <w:t>7. Показатели годового отчета об исполнении бюджета Чугуевского муниц</w:t>
      </w:r>
      <w:r>
        <w:rPr>
          <w:sz w:val="26"/>
          <w:szCs w:val="26"/>
        </w:rPr>
        <w:t>и</w:t>
      </w:r>
      <w:r>
        <w:rPr>
          <w:sz w:val="26"/>
          <w:szCs w:val="26"/>
        </w:rPr>
        <w:t>пального района за 2019 год соответствуют показателям отчетности главных админ</w:t>
      </w:r>
      <w:r>
        <w:rPr>
          <w:sz w:val="26"/>
          <w:szCs w:val="26"/>
        </w:rPr>
        <w:t>и</w:t>
      </w:r>
      <w:r>
        <w:rPr>
          <w:sz w:val="26"/>
          <w:szCs w:val="26"/>
        </w:rPr>
        <w:t>страторов бюджетных средств.</w:t>
      </w:r>
    </w:p>
    <w:p w:rsidR="0099754E" w:rsidRDefault="0099754E" w:rsidP="0099754E">
      <w:pPr>
        <w:spacing w:line="276" w:lineRule="auto"/>
        <w:ind w:firstLine="709"/>
        <w:jc w:val="both"/>
        <w:rPr>
          <w:sz w:val="26"/>
          <w:szCs w:val="26"/>
        </w:rPr>
      </w:pPr>
      <w:r>
        <w:rPr>
          <w:sz w:val="26"/>
          <w:szCs w:val="26"/>
        </w:rPr>
        <w:t>Выявленные в ходе внешней проверки отдельные недостатки и нарушения при составлении бюджетной отчетности главных администраторов бюджетных средств не повлияли на достоверность отчета об исполнении районного бюджета за 2019 год в составе приложений, утверждаемых решением Думы Чугуевского муниципального района.</w:t>
      </w:r>
    </w:p>
    <w:p w:rsidR="0099754E" w:rsidRPr="001E0055" w:rsidRDefault="0099754E" w:rsidP="0099754E">
      <w:pPr>
        <w:spacing w:line="276" w:lineRule="auto"/>
        <w:ind w:firstLine="709"/>
        <w:jc w:val="both"/>
        <w:rPr>
          <w:sz w:val="26"/>
          <w:szCs w:val="26"/>
        </w:rPr>
      </w:pPr>
      <w:r>
        <w:rPr>
          <w:sz w:val="26"/>
          <w:szCs w:val="26"/>
        </w:rPr>
        <w:t>8. На основании изложенного, Контрольно-счетный комитет Чугуевского м</w:t>
      </w:r>
      <w:r>
        <w:rPr>
          <w:sz w:val="26"/>
          <w:szCs w:val="26"/>
        </w:rPr>
        <w:t>у</w:t>
      </w:r>
      <w:r>
        <w:rPr>
          <w:sz w:val="26"/>
          <w:szCs w:val="26"/>
        </w:rPr>
        <w:t>ниципального района рекомендует Думе Чугуевского муниципального района пр</w:t>
      </w:r>
      <w:r>
        <w:rPr>
          <w:sz w:val="26"/>
          <w:szCs w:val="26"/>
        </w:rPr>
        <w:t>и</w:t>
      </w:r>
      <w:r>
        <w:rPr>
          <w:sz w:val="26"/>
          <w:szCs w:val="26"/>
        </w:rPr>
        <w:t>нять решение об утверждении отчета об исполнении бюджета Чугуевского муниц</w:t>
      </w:r>
      <w:r>
        <w:rPr>
          <w:sz w:val="26"/>
          <w:szCs w:val="26"/>
        </w:rPr>
        <w:t>и</w:t>
      </w:r>
      <w:r>
        <w:rPr>
          <w:sz w:val="26"/>
          <w:szCs w:val="26"/>
        </w:rPr>
        <w:t xml:space="preserve">пального района за 2019 год. </w:t>
      </w:r>
    </w:p>
    <w:bookmarkEnd w:id="6"/>
    <w:p w:rsidR="0099754E" w:rsidRDefault="0099754E" w:rsidP="0099754E">
      <w:pPr>
        <w:spacing w:line="276" w:lineRule="auto"/>
        <w:jc w:val="both"/>
        <w:rPr>
          <w:sz w:val="26"/>
          <w:szCs w:val="26"/>
        </w:rPr>
      </w:pPr>
    </w:p>
    <w:p w:rsidR="0099754E" w:rsidRDefault="0099754E" w:rsidP="0099754E">
      <w:pPr>
        <w:spacing w:line="276" w:lineRule="auto"/>
        <w:jc w:val="both"/>
        <w:rPr>
          <w:sz w:val="26"/>
          <w:szCs w:val="26"/>
        </w:rPr>
      </w:pPr>
    </w:p>
    <w:p w:rsidR="0099754E" w:rsidRPr="001E0055" w:rsidRDefault="0099754E" w:rsidP="0099754E">
      <w:pPr>
        <w:spacing w:line="276" w:lineRule="auto"/>
        <w:jc w:val="both"/>
        <w:rPr>
          <w:sz w:val="26"/>
          <w:szCs w:val="26"/>
        </w:rPr>
      </w:pPr>
      <w:r w:rsidRPr="001E0055">
        <w:rPr>
          <w:sz w:val="26"/>
          <w:szCs w:val="26"/>
        </w:rPr>
        <w:t>Председатель контрольно-</w:t>
      </w:r>
    </w:p>
    <w:p w:rsidR="0099754E" w:rsidRPr="001E0055" w:rsidRDefault="0099754E" w:rsidP="0099754E">
      <w:pPr>
        <w:spacing w:line="276" w:lineRule="auto"/>
        <w:jc w:val="both"/>
        <w:rPr>
          <w:sz w:val="26"/>
          <w:szCs w:val="26"/>
        </w:rPr>
      </w:pPr>
      <w:r w:rsidRPr="001E0055">
        <w:rPr>
          <w:sz w:val="26"/>
          <w:szCs w:val="26"/>
        </w:rPr>
        <w:t xml:space="preserve">счетного комитета Чугуевского </w:t>
      </w:r>
    </w:p>
    <w:p w:rsidR="0099754E" w:rsidRPr="001E0055" w:rsidRDefault="0099754E" w:rsidP="0099754E">
      <w:pPr>
        <w:spacing w:line="276" w:lineRule="auto"/>
        <w:jc w:val="both"/>
        <w:rPr>
          <w:sz w:val="26"/>
          <w:szCs w:val="26"/>
        </w:rPr>
        <w:sectPr w:rsidR="0099754E" w:rsidRPr="001E0055" w:rsidSect="00BA0D75">
          <w:headerReference w:type="even" r:id="rId13"/>
          <w:headerReference w:type="default" r:id="rId14"/>
          <w:pgSz w:w="11906" w:h="16838"/>
          <w:pgMar w:top="851" w:right="849" w:bottom="851" w:left="1418" w:header="709" w:footer="709" w:gutter="0"/>
          <w:cols w:space="708"/>
          <w:titlePg/>
          <w:docGrid w:linePitch="360"/>
        </w:sectPr>
      </w:pPr>
      <w:r w:rsidRPr="001E0055">
        <w:rPr>
          <w:sz w:val="26"/>
          <w:szCs w:val="26"/>
        </w:rPr>
        <w:t>муниципального района</w:t>
      </w:r>
      <w:r w:rsidRPr="001E0055">
        <w:rPr>
          <w:sz w:val="26"/>
          <w:szCs w:val="26"/>
        </w:rPr>
        <w:tab/>
      </w:r>
      <w:r w:rsidRPr="001E0055">
        <w:rPr>
          <w:sz w:val="26"/>
          <w:szCs w:val="26"/>
        </w:rPr>
        <w:tab/>
      </w:r>
      <w:r w:rsidRPr="001E0055">
        <w:rPr>
          <w:sz w:val="26"/>
          <w:szCs w:val="26"/>
        </w:rPr>
        <w:tab/>
      </w:r>
      <w:r w:rsidRPr="001E0055">
        <w:rPr>
          <w:sz w:val="26"/>
          <w:szCs w:val="26"/>
        </w:rPr>
        <w:tab/>
      </w:r>
      <w:r w:rsidRPr="001E0055">
        <w:rPr>
          <w:sz w:val="26"/>
          <w:szCs w:val="26"/>
        </w:rPr>
        <w:tab/>
      </w:r>
      <w:r w:rsidRPr="001E0055">
        <w:rPr>
          <w:sz w:val="26"/>
          <w:szCs w:val="26"/>
        </w:rPr>
        <w:tab/>
      </w:r>
      <w:r w:rsidRPr="001E0055">
        <w:rPr>
          <w:sz w:val="26"/>
          <w:szCs w:val="26"/>
        </w:rPr>
        <w:tab/>
      </w:r>
      <w:r w:rsidRPr="001E0055">
        <w:rPr>
          <w:sz w:val="26"/>
          <w:szCs w:val="26"/>
        </w:rPr>
        <w:tab/>
      </w:r>
      <w:r>
        <w:rPr>
          <w:sz w:val="26"/>
          <w:szCs w:val="26"/>
        </w:rPr>
        <w:t>М.А. Тимофеева</w:t>
      </w:r>
    </w:p>
    <w:p w:rsidR="0099754E" w:rsidRPr="008B591F" w:rsidRDefault="0099754E" w:rsidP="0099754E">
      <w:pPr>
        <w:spacing w:line="276" w:lineRule="auto"/>
        <w:jc w:val="right"/>
        <w:rPr>
          <w:sz w:val="26"/>
          <w:szCs w:val="26"/>
        </w:rPr>
      </w:pPr>
      <w:r w:rsidRPr="008B591F">
        <w:rPr>
          <w:sz w:val="26"/>
          <w:szCs w:val="26"/>
        </w:rPr>
        <w:t>Приложение</w:t>
      </w:r>
    </w:p>
    <w:p w:rsidR="0099754E" w:rsidRDefault="0099754E" w:rsidP="0099754E">
      <w:pPr>
        <w:spacing w:line="276" w:lineRule="auto"/>
        <w:jc w:val="center"/>
        <w:rPr>
          <w:b/>
          <w:sz w:val="28"/>
          <w:szCs w:val="28"/>
        </w:rPr>
      </w:pPr>
      <w:r w:rsidRPr="008B591F">
        <w:rPr>
          <w:b/>
          <w:sz w:val="28"/>
          <w:szCs w:val="28"/>
        </w:rPr>
        <w:t>Исполнение доходной части районного бюджета за 201</w:t>
      </w:r>
      <w:r>
        <w:rPr>
          <w:b/>
          <w:sz w:val="28"/>
          <w:szCs w:val="28"/>
        </w:rPr>
        <w:t>9</w:t>
      </w:r>
      <w:r w:rsidRPr="008B591F">
        <w:rPr>
          <w:b/>
          <w:sz w:val="28"/>
          <w:szCs w:val="28"/>
        </w:rPr>
        <w:t xml:space="preserve"> год</w:t>
      </w:r>
    </w:p>
    <w:tbl>
      <w:tblPr>
        <w:tblW w:w="15183" w:type="dxa"/>
        <w:tblInd w:w="93" w:type="dxa"/>
        <w:tblLayout w:type="fixed"/>
        <w:tblLook w:val="04A0" w:firstRow="1" w:lastRow="0" w:firstColumn="1" w:lastColumn="0" w:noHBand="0" w:noVBand="1"/>
      </w:tblPr>
      <w:tblGrid>
        <w:gridCol w:w="4268"/>
        <w:gridCol w:w="1276"/>
        <w:gridCol w:w="1275"/>
        <w:gridCol w:w="1134"/>
        <w:gridCol w:w="1134"/>
        <w:gridCol w:w="1134"/>
        <w:gridCol w:w="1134"/>
        <w:gridCol w:w="1134"/>
        <w:gridCol w:w="709"/>
        <w:gridCol w:w="851"/>
        <w:gridCol w:w="1134"/>
      </w:tblGrid>
      <w:tr w:rsidR="0099754E" w:rsidRPr="00500FB2" w:rsidTr="00BE4557">
        <w:trPr>
          <w:trHeight w:val="300"/>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4E" w:rsidRPr="00500FB2" w:rsidRDefault="0099754E" w:rsidP="00BE4557">
            <w:pPr>
              <w:jc w:val="center"/>
              <w:rPr>
                <w:sz w:val="20"/>
                <w:szCs w:val="20"/>
              </w:rPr>
            </w:pPr>
            <w:r w:rsidRPr="00500FB2">
              <w:rPr>
                <w:sz w:val="20"/>
                <w:szCs w:val="20"/>
              </w:rPr>
              <w:t>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754E" w:rsidRPr="00500FB2" w:rsidRDefault="0099754E" w:rsidP="00BE4557">
            <w:pPr>
              <w:jc w:val="center"/>
              <w:rPr>
                <w:sz w:val="20"/>
                <w:szCs w:val="20"/>
              </w:rPr>
            </w:pPr>
            <w:r w:rsidRPr="00500FB2">
              <w:rPr>
                <w:sz w:val="20"/>
                <w:szCs w:val="20"/>
              </w:rPr>
              <w:t>Назначено решением Думы ЧМР от  18.12.2018 № 403-НПА, 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jc w:val="center"/>
              <w:rPr>
                <w:sz w:val="20"/>
                <w:szCs w:val="20"/>
              </w:rPr>
            </w:pPr>
            <w:r w:rsidRPr="00500FB2">
              <w:rPr>
                <w:sz w:val="20"/>
                <w:szCs w:val="20"/>
              </w:rPr>
              <w:t xml:space="preserve">Назначено решением Думы ЧМР от 24.12.2019 № 505-НПА, тыс. </w:t>
            </w:r>
            <w:proofErr w:type="spellStart"/>
            <w:r w:rsidRPr="00500FB2">
              <w:rPr>
                <w:sz w:val="20"/>
                <w:szCs w:val="20"/>
              </w:rPr>
              <w:t>руб</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jc w:val="center"/>
              <w:rPr>
                <w:sz w:val="20"/>
                <w:szCs w:val="20"/>
              </w:rPr>
            </w:pPr>
            <w:r w:rsidRPr="00500FB2">
              <w:rPr>
                <w:sz w:val="20"/>
                <w:szCs w:val="20"/>
              </w:rPr>
              <w:t>Назначено по отчету за 2019 год,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754E" w:rsidRPr="00500FB2" w:rsidRDefault="0099754E" w:rsidP="00BE4557">
            <w:pPr>
              <w:jc w:val="center"/>
              <w:rPr>
                <w:color w:val="000000"/>
                <w:sz w:val="20"/>
                <w:szCs w:val="20"/>
              </w:rPr>
            </w:pPr>
            <w:r w:rsidRPr="00500FB2">
              <w:rPr>
                <w:color w:val="000000"/>
                <w:sz w:val="20"/>
                <w:szCs w:val="20"/>
              </w:rPr>
              <w:t xml:space="preserve">Отклонения </w:t>
            </w:r>
            <w:proofErr w:type="gramStart"/>
            <w:r w:rsidRPr="00500FB2">
              <w:rPr>
                <w:color w:val="000000"/>
                <w:sz w:val="20"/>
                <w:szCs w:val="20"/>
              </w:rPr>
              <w:t xml:space="preserve">( </w:t>
            </w:r>
            <w:proofErr w:type="gramEnd"/>
            <w:r w:rsidRPr="00500FB2">
              <w:rPr>
                <w:color w:val="000000"/>
                <w:sz w:val="20"/>
                <w:szCs w:val="20"/>
              </w:rPr>
              <w:t>гра.3-гр.2), тыс. руб.</w:t>
            </w:r>
          </w:p>
        </w:tc>
        <w:tc>
          <w:tcPr>
            <w:tcW w:w="340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9754E" w:rsidRPr="00500FB2" w:rsidRDefault="0099754E" w:rsidP="00BE4557">
            <w:pPr>
              <w:jc w:val="center"/>
              <w:rPr>
                <w:color w:val="000000"/>
                <w:sz w:val="20"/>
                <w:szCs w:val="20"/>
              </w:rPr>
            </w:pPr>
            <w:r w:rsidRPr="00500FB2">
              <w:rPr>
                <w:color w:val="000000"/>
                <w:sz w:val="20"/>
                <w:szCs w:val="20"/>
              </w:rPr>
              <w:t xml:space="preserve">Исполнено, </w:t>
            </w:r>
            <w:proofErr w:type="spellStart"/>
            <w:r w:rsidRPr="00500FB2">
              <w:rPr>
                <w:color w:val="000000"/>
                <w:sz w:val="20"/>
                <w:szCs w:val="20"/>
              </w:rPr>
              <w:t>тыс</w:t>
            </w:r>
            <w:proofErr w:type="gramStart"/>
            <w:r w:rsidRPr="00500FB2">
              <w:rPr>
                <w:color w:val="000000"/>
                <w:sz w:val="20"/>
                <w:szCs w:val="20"/>
              </w:rPr>
              <w:t>.р</w:t>
            </w:r>
            <w:proofErr w:type="gramEnd"/>
            <w:r w:rsidRPr="00500FB2">
              <w:rPr>
                <w:color w:val="000000"/>
                <w:sz w:val="20"/>
                <w:szCs w:val="20"/>
              </w:rPr>
              <w:t>ублей</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754E" w:rsidRPr="00500FB2" w:rsidRDefault="0099754E" w:rsidP="00BE4557">
            <w:pPr>
              <w:jc w:val="center"/>
              <w:rPr>
                <w:color w:val="000000"/>
                <w:sz w:val="20"/>
                <w:szCs w:val="20"/>
              </w:rPr>
            </w:pPr>
            <w:r w:rsidRPr="00500FB2">
              <w:rPr>
                <w:color w:val="000000"/>
                <w:sz w:val="20"/>
                <w:szCs w:val="20"/>
              </w:rPr>
              <w:t>% исполнения за 2019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jc w:val="center"/>
              <w:rPr>
                <w:color w:val="000000"/>
                <w:sz w:val="20"/>
                <w:szCs w:val="20"/>
              </w:rPr>
            </w:pPr>
            <w:r w:rsidRPr="00500FB2">
              <w:rPr>
                <w:color w:val="000000"/>
                <w:sz w:val="20"/>
                <w:szCs w:val="20"/>
              </w:rPr>
              <w:t>Темп роста,  2019 год к 2018 году,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754E" w:rsidRPr="00500FB2" w:rsidRDefault="0099754E" w:rsidP="00BE4557">
            <w:pPr>
              <w:jc w:val="center"/>
              <w:rPr>
                <w:color w:val="000000"/>
                <w:sz w:val="20"/>
                <w:szCs w:val="20"/>
              </w:rPr>
            </w:pPr>
            <w:r w:rsidRPr="00500FB2">
              <w:rPr>
                <w:color w:val="000000"/>
                <w:sz w:val="20"/>
                <w:szCs w:val="20"/>
              </w:rPr>
              <w:t>Перевыполнен</w:t>
            </w:r>
            <w:proofErr w:type="gramStart"/>
            <w:r w:rsidRPr="00500FB2">
              <w:rPr>
                <w:color w:val="000000"/>
                <w:sz w:val="20"/>
                <w:szCs w:val="20"/>
              </w:rPr>
              <w:t>о(</w:t>
            </w:r>
            <w:proofErr w:type="gramEnd"/>
            <w:r w:rsidRPr="00500FB2">
              <w:rPr>
                <w:color w:val="000000"/>
                <w:sz w:val="20"/>
                <w:szCs w:val="20"/>
              </w:rPr>
              <w:t xml:space="preserve">+); </w:t>
            </w:r>
            <w:proofErr w:type="spellStart"/>
            <w:r w:rsidRPr="00500FB2">
              <w:rPr>
                <w:color w:val="000000"/>
                <w:sz w:val="20"/>
                <w:szCs w:val="20"/>
              </w:rPr>
              <w:t>невыполнено</w:t>
            </w:r>
            <w:proofErr w:type="spellEnd"/>
            <w:r w:rsidRPr="00500FB2">
              <w:rPr>
                <w:color w:val="000000"/>
                <w:sz w:val="20"/>
                <w:szCs w:val="20"/>
              </w:rPr>
              <w:t xml:space="preserve"> (-) тыс. руб.</w:t>
            </w:r>
          </w:p>
        </w:tc>
      </w:tr>
      <w:tr w:rsidR="0099754E" w:rsidRPr="00500FB2" w:rsidTr="00BE4557">
        <w:trPr>
          <w:trHeight w:val="1125"/>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99754E" w:rsidRPr="00500FB2" w:rsidRDefault="0099754E" w:rsidP="00BE4557">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754E" w:rsidRPr="00500FB2" w:rsidRDefault="0099754E" w:rsidP="00BE4557">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9754E" w:rsidRPr="00500FB2" w:rsidRDefault="0099754E" w:rsidP="00BE455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754E" w:rsidRPr="00500FB2" w:rsidRDefault="0099754E" w:rsidP="00BE455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754E" w:rsidRPr="00500FB2" w:rsidRDefault="0099754E" w:rsidP="00BE4557">
            <w:pPr>
              <w:rPr>
                <w:color w:val="000000"/>
                <w:sz w:val="20"/>
                <w:szCs w:val="20"/>
              </w:rPr>
            </w:pPr>
          </w:p>
        </w:tc>
        <w:tc>
          <w:tcPr>
            <w:tcW w:w="3402" w:type="dxa"/>
            <w:gridSpan w:val="3"/>
            <w:vMerge/>
            <w:tcBorders>
              <w:top w:val="single" w:sz="4" w:space="0" w:color="auto"/>
              <w:left w:val="single" w:sz="4" w:space="0" w:color="auto"/>
              <w:bottom w:val="single" w:sz="4" w:space="0" w:color="000000"/>
              <w:right w:val="single" w:sz="4" w:space="0" w:color="000000"/>
            </w:tcBorders>
            <w:vAlign w:val="center"/>
            <w:hideMark/>
          </w:tcPr>
          <w:p w:rsidR="0099754E" w:rsidRPr="00500FB2" w:rsidRDefault="0099754E" w:rsidP="00BE4557">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754E" w:rsidRPr="00500FB2" w:rsidRDefault="0099754E" w:rsidP="00BE4557">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754E" w:rsidRPr="00500FB2" w:rsidRDefault="0099754E" w:rsidP="00BE4557">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754E" w:rsidRPr="00500FB2" w:rsidRDefault="0099754E" w:rsidP="00BE4557">
            <w:pPr>
              <w:rPr>
                <w:color w:val="000000"/>
                <w:sz w:val="20"/>
                <w:szCs w:val="20"/>
              </w:rPr>
            </w:pPr>
          </w:p>
        </w:tc>
      </w:tr>
      <w:tr w:rsidR="0099754E" w:rsidRPr="00500FB2" w:rsidTr="00BE4557">
        <w:trPr>
          <w:trHeight w:val="450"/>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99754E" w:rsidRPr="00500FB2" w:rsidRDefault="0099754E" w:rsidP="00BE4557">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754E" w:rsidRPr="00500FB2" w:rsidRDefault="0099754E" w:rsidP="00BE4557">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9754E" w:rsidRPr="00500FB2" w:rsidRDefault="0099754E" w:rsidP="00BE455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754E" w:rsidRPr="00500FB2" w:rsidRDefault="0099754E" w:rsidP="00BE455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754E" w:rsidRPr="00500FB2" w:rsidRDefault="0099754E" w:rsidP="00BE4557">
            <w:pPr>
              <w:rPr>
                <w:color w:val="000000"/>
                <w:sz w:val="20"/>
                <w:szCs w:val="20"/>
              </w:rPr>
            </w:pP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center"/>
              <w:rPr>
                <w:color w:val="000000"/>
                <w:sz w:val="20"/>
                <w:szCs w:val="20"/>
              </w:rPr>
            </w:pPr>
            <w:r w:rsidRPr="00500FB2">
              <w:rPr>
                <w:color w:val="000000"/>
                <w:sz w:val="20"/>
                <w:szCs w:val="20"/>
              </w:rPr>
              <w:t>за 2017 год</w:t>
            </w:r>
          </w:p>
        </w:tc>
        <w:tc>
          <w:tcPr>
            <w:tcW w:w="1134" w:type="dxa"/>
            <w:tcBorders>
              <w:top w:val="nil"/>
              <w:left w:val="nil"/>
              <w:bottom w:val="single" w:sz="4" w:space="0" w:color="auto"/>
              <w:right w:val="single" w:sz="4" w:space="0" w:color="auto"/>
            </w:tcBorders>
            <w:shd w:val="clear" w:color="auto" w:fill="auto"/>
            <w:vAlign w:val="bottom"/>
            <w:hideMark/>
          </w:tcPr>
          <w:p w:rsidR="0099754E" w:rsidRPr="00500FB2" w:rsidRDefault="0099754E" w:rsidP="00BE4557">
            <w:pPr>
              <w:jc w:val="center"/>
              <w:rPr>
                <w:color w:val="000000"/>
                <w:sz w:val="20"/>
                <w:szCs w:val="20"/>
              </w:rPr>
            </w:pPr>
            <w:r w:rsidRPr="00500FB2">
              <w:rPr>
                <w:color w:val="000000"/>
                <w:sz w:val="20"/>
                <w:szCs w:val="20"/>
              </w:rPr>
              <w:t>за 2018 год</w:t>
            </w:r>
          </w:p>
        </w:tc>
        <w:tc>
          <w:tcPr>
            <w:tcW w:w="1134" w:type="dxa"/>
            <w:tcBorders>
              <w:top w:val="nil"/>
              <w:left w:val="nil"/>
              <w:bottom w:val="single" w:sz="4" w:space="0" w:color="auto"/>
              <w:right w:val="single" w:sz="4" w:space="0" w:color="auto"/>
            </w:tcBorders>
            <w:shd w:val="clear" w:color="auto" w:fill="auto"/>
            <w:vAlign w:val="bottom"/>
            <w:hideMark/>
          </w:tcPr>
          <w:p w:rsidR="0099754E" w:rsidRPr="00500FB2" w:rsidRDefault="0099754E" w:rsidP="00BE4557">
            <w:pPr>
              <w:jc w:val="center"/>
              <w:rPr>
                <w:color w:val="000000"/>
                <w:sz w:val="20"/>
                <w:szCs w:val="20"/>
              </w:rPr>
            </w:pPr>
            <w:r w:rsidRPr="00500FB2">
              <w:rPr>
                <w:color w:val="000000"/>
                <w:sz w:val="20"/>
                <w:szCs w:val="20"/>
              </w:rPr>
              <w:t>за 2019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754E" w:rsidRPr="00500FB2" w:rsidRDefault="0099754E" w:rsidP="00BE4557">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754E" w:rsidRPr="00500FB2" w:rsidRDefault="0099754E" w:rsidP="00BE4557">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754E" w:rsidRPr="00500FB2" w:rsidRDefault="0099754E" w:rsidP="00BE4557">
            <w:pPr>
              <w:rPr>
                <w:color w:val="000000"/>
                <w:sz w:val="20"/>
                <w:szCs w:val="20"/>
              </w:rPr>
            </w:pPr>
          </w:p>
        </w:tc>
      </w:tr>
      <w:tr w:rsidR="0099754E" w:rsidRPr="00500FB2" w:rsidTr="00BE4557">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jc w:val="center"/>
              <w:rPr>
                <w:b/>
                <w:bCs/>
                <w:sz w:val="20"/>
                <w:szCs w:val="20"/>
              </w:rPr>
            </w:pPr>
            <w:r w:rsidRPr="00500FB2">
              <w:rPr>
                <w:b/>
                <w:bCs/>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99754E" w:rsidRPr="00500FB2" w:rsidRDefault="0099754E" w:rsidP="00BE4557">
            <w:pPr>
              <w:jc w:val="center"/>
              <w:rPr>
                <w:b/>
                <w:bCs/>
                <w:sz w:val="20"/>
                <w:szCs w:val="20"/>
              </w:rPr>
            </w:pPr>
            <w:r w:rsidRPr="00500FB2">
              <w:rPr>
                <w:b/>
                <w:bCs/>
                <w:sz w:val="20"/>
                <w:szCs w:val="20"/>
              </w:rPr>
              <w:t>2</w:t>
            </w:r>
          </w:p>
        </w:tc>
        <w:tc>
          <w:tcPr>
            <w:tcW w:w="1275" w:type="dxa"/>
            <w:tcBorders>
              <w:top w:val="nil"/>
              <w:left w:val="nil"/>
              <w:bottom w:val="single" w:sz="4" w:space="0" w:color="auto"/>
              <w:right w:val="single" w:sz="4" w:space="0" w:color="auto"/>
            </w:tcBorders>
            <w:shd w:val="clear" w:color="auto" w:fill="auto"/>
            <w:noWrap/>
            <w:vAlign w:val="center"/>
            <w:hideMark/>
          </w:tcPr>
          <w:p w:rsidR="0099754E" w:rsidRPr="00500FB2" w:rsidRDefault="0099754E" w:rsidP="00BE4557">
            <w:pPr>
              <w:jc w:val="center"/>
              <w:rPr>
                <w:b/>
                <w:bCs/>
                <w:sz w:val="20"/>
                <w:szCs w:val="20"/>
              </w:rPr>
            </w:pPr>
            <w:r w:rsidRPr="00500FB2">
              <w:rPr>
                <w:b/>
                <w:bCs/>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99754E" w:rsidRPr="00500FB2" w:rsidRDefault="0099754E" w:rsidP="00BE4557">
            <w:pPr>
              <w:jc w:val="center"/>
              <w:rPr>
                <w:b/>
                <w:bCs/>
                <w:sz w:val="20"/>
                <w:szCs w:val="20"/>
              </w:rPr>
            </w:pPr>
            <w:r w:rsidRPr="00500FB2">
              <w:rPr>
                <w:b/>
                <w:bCs/>
                <w:sz w:val="20"/>
                <w:szCs w:val="20"/>
              </w:rPr>
              <w:t>4</w:t>
            </w:r>
          </w:p>
        </w:tc>
        <w:tc>
          <w:tcPr>
            <w:tcW w:w="1134" w:type="dxa"/>
            <w:tcBorders>
              <w:top w:val="nil"/>
              <w:left w:val="nil"/>
              <w:bottom w:val="single" w:sz="4" w:space="0" w:color="auto"/>
              <w:right w:val="single" w:sz="4" w:space="0" w:color="auto"/>
            </w:tcBorders>
            <w:shd w:val="clear" w:color="auto" w:fill="auto"/>
            <w:vAlign w:val="bottom"/>
            <w:hideMark/>
          </w:tcPr>
          <w:p w:rsidR="0099754E" w:rsidRPr="00500FB2" w:rsidRDefault="0099754E" w:rsidP="00BE4557">
            <w:pPr>
              <w:jc w:val="center"/>
              <w:rPr>
                <w:b/>
                <w:bCs/>
                <w:color w:val="000000"/>
                <w:sz w:val="20"/>
                <w:szCs w:val="20"/>
              </w:rPr>
            </w:pPr>
            <w:r w:rsidRPr="00500FB2">
              <w:rPr>
                <w:b/>
                <w:bCs/>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center"/>
              <w:rPr>
                <w:b/>
                <w:bCs/>
                <w:color w:val="000000"/>
                <w:sz w:val="20"/>
                <w:szCs w:val="20"/>
              </w:rPr>
            </w:pPr>
            <w:r w:rsidRPr="00500FB2">
              <w:rPr>
                <w:b/>
                <w:bCs/>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center"/>
              <w:rPr>
                <w:b/>
                <w:bCs/>
                <w:color w:val="000000"/>
                <w:sz w:val="20"/>
                <w:szCs w:val="20"/>
              </w:rPr>
            </w:pPr>
            <w:r w:rsidRPr="00500FB2">
              <w:rPr>
                <w:b/>
                <w:bCs/>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center"/>
              <w:rPr>
                <w:b/>
                <w:bCs/>
                <w:color w:val="000000"/>
                <w:sz w:val="20"/>
                <w:szCs w:val="20"/>
              </w:rPr>
            </w:pPr>
            <w:r w:rsidRPr="00500FB2">
              <w:rPr>
                <w:b/>
                <w:bCs/>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center"/>
              <w:rPr>
                <w:b/>
                <w:bCs/>
                <w:color w:val="000000"/>
                <w:sz w:val="20"/>
                <w:szCs w:val="20"/>
              </w:rPr>
            </w:pPr>
            <w:r w:rsidRPr="00500FB2">
              <w:rPr>
                <w:b/>
                <w:bCs/>
                <w:color w:val="000000"/>
                <w:sz w:val="20"/>
                <w:szCs w:val="20"/>
              </w:rPr>
              <w:t>9</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center"/>
              <w:rPr>
                <w:b/>
                <w:bCs/>
                <w:color w:val="000000"/>
                <w:sz w:val="20"/>
                <w:szCs w:val="20"/>
              </w:rPr>
            </w:pPr>
            <w:r w:rsidRPr="00500FB2">
              <w:rPr>
                <w:b/>
                <w:bCs/>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center"/>
              <w:rPr>
                <w:b/>
                <w:bCs/>
                <w:color w:val="000000"/>
                <w:sz w:val="20"/>
                <w:szCs w:val="20"/>
              </w:rPr>
            </w:pPr>
            <w:r w:rsidRPr="00500FB2">
              <w:rPr>
                <w:b/>
                <w:bCs/>
                <w:color w:val="000000"/>
                <w:sz w:val="20"/>
                <w:szCs w:val="20"/>
              </w:rPr>
              <w:t>11</w:t>
            </w:r>
          </w:p>
        </w:tc>
      </w:tr>
      <w:tr w:rsidR="0099754E" w:rsidRPr="00500FB2" w:rsidTr="00BE4557">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b/>
                <w:bCs/>
                <w:sz w:val="20"/>
                <w:szCs w:val="20"/>
              </w:rPr>
            </w:pPr>
            <w:r w:rsidRPr="00500FB2">
              <w:rPr>
                <w:b/>
                <w:bCs/>
                <w:sz w:val="20"/>
                <w:szCs w:val="20"/>
              </w:rPr>
              <w:t>Доходы бюджета - всего</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b/>
                <w:bCs/>
                <w:sz w:val="20"/>
                <w:szCs w:val="20"/>
              </w:rPr>
            </w:pPr>
            <w:r w:rsidRPr="00500FB2">
              <w:rPr>
                <w:b/>
                <w:bCs/>
                <w:sz w:val="20"/>
                <w:szCs w:val="20"/>
              </w:rPr>
              <w:t>843 203,08</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b/>
                <w:bCs/>
                <w:sz w:val="20"/>
                <w:szCs w:val="20"/>
              </w:rPr>
            </w:pPr>
            <w:r w:rsidRPr="00500FB2">
              <w:rPr>
                <w:b/>
                <w:bCs/>
                <w:sz w:val="20"/>
                <w:szCs w:val="20"/>
              </w:rPr>
              <w:t>889 026,32</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b/>
                <w:bCs/>
                <w:sz w:val="20"/>
                <w:szCs w:val="20"/>
              </w:rPr>
            </w:pPr>
            <w:r w:rsidRPr="00500FB2">
              <w:rPr>
                <w:b/>
                <w:bCs/>
                <w:sz w:val="20"/>
                <w:szCs w:val="20"/>
              </w:rPr>
              <w:t>889 026,32</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b/>
                <w:bCs/>
                <w:sz w:val="20"/>
                <w:szCs w:val="20"/>
              </w:rPr>
            </w:pPr>
            <w:r w:rsidRPr="00500FB2">
              <w:rPr>
                <w:b/>
                <w:bCs/>
                <w:sz w:val="20"/>
                <w:szCs w:val="20"/>
              </w:rPr>
              <w:t>45 823,24</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b/>
                <w:bCs/>
                <w:sz w:val="20"/>
                <w:szCs w:val="20"/>
              </w:rPr>
            </w:pPr>
            <w:r w:rsidRPr="00500FB2">
              <w:rPr>
                <w:b/>
                <w:bCs/>
                <w:sz w:val="20"/>
                <w:szCs w:val="20"/>
              </w:rPr>
              <w:t>687 713,22</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b/>
                <w:bCs/>
                <w:sz w:val="20"/>
                <w:szCs w:val="20"/>
              </w:rPr>
            </w:pPr>
            <w:r w:rsidRPr="00500FB2">
              <w:rPr>
                <w:b/>
                <w:bCs/>
                <w:sz w:val="20"/>
                <w:szCs w:val="20"/>
              </w:rPr>
              <w:t>682 861,06</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b/>
                <w:bCs/>
                <w:sz w:val="20"/>
                <w:szCs w:val="20"/>
              </w:rPr>
            </w:pPr>
            <w:r w:rsidRPr="00500FB2">
              <w:rPr>
                <w:b/>
                <w:bCs/>
                <w:sz w:val="20"/>
                <w:szCs w:val="20"/>
              </w:rPr>
              <w:t>872 887,33</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b/>
                <w:bCs/>
                <w:sz w:val="20"/>
                <w:szCs w:val="20"/>
              </w:rPr>
            </w:pPr>
            <w:r w:rsidRPr="00500FB2">
              <w:rPr>
                <w:b/>
                <w:bCs/>
                <w:sz w:val="20"/>
                <w:szCs w:val="20"/>
              </w:rPr>
              <w:t>98,2</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b/>
                <w:bCs/>
                <w:sz w:val="20"/>
                <w:szCs w:val="20"/>
              </w:rPr>
            </w:pPr>
            <w:r w:rsidRPr="00500FB2">
              <w:rPr>
                <w:b/>
                <w:bCs/>
                <w:sz w:val="20"/>
                <w:szCs w:val="20"/>
              </w:rPr>
              <w:t>127,8</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b/>
                <w:bCs/>
                <w:sz w:val="20"/>
                <w:szCs w:val="20"/>
              </w:rPr>
            </w:pPr>
            <w:r w:rsidRPr="00500FB2">
              <w:rPr>
                <w:b/>
                <w:bCs/>
                <w:sz w:val="20"/>
                <w:szCs w:val="20"/>
              </w:rPr>
              <w:t>-16 138,99</w:t>
            </w:r>
          </w:p>
        </w:tc>
      </w:tr>
      <w:tr w:rsidR="0099754E" w:rsidRPr="00500FB2" w:rsidTr="00BE4557">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99754E" w:rsidRPr="00500FB2" w:rsidRDefault="0099754E" w:rsidP="00BE4557">
            <w:pPr>
              <w:jc w:val="right"/>
              <w:rPr>
                <w:color w:val="000000"/>
                <w:sz w:val="20"/>
                <w:szCs w:val="20"/>
              </w:rPr>
            </w:pPr>
            <w:r w:rsidRPr="00500FB2">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b/>
                <w:bCs/>
                <w:sz w:val="20"/>
                <w:szCs w:val="20"/>
              </w:rPr>
            </w:pPr>
            <w:r w:rsidRPr="00500FB2">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b/>
                <w:bCs/>
                <w:sz w:val="20"/>
                <w:szCs w:val="20"/>
              </w:rPr>
            </w:pPr>
            <w:r w:rsidRPr="00500FB2">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rPr>
                <w:color w:val="000000"/>
                <w:sz w:val="20"/>
                <w:szCs w:val="20"/>
              </w:rPr>
            </w:pPr>
            <w:r w:rsidRPr="00500FB2">
              <w:rPr>
                <w:color w:val="000000"/>
                <w:sz w:val="20"/>
                <w:szCs w:val="20"/>
              </w:rPr>
              <w:t> </w:t>
            </w:r>
          </w:p>
        </w:tc>
      </w:tr>
      <w:tr w:rsidR="0099754E" w:rsidRPr="00500FB2" w:rsidTr="00BE4557">
        <w:trPr>
          <w:trHeight w:val="108"/>
        </w:trPr>
        <w:tc>
          <w:tcPr>
            <w:tcW w:w="4268" w:type="dxa"/>
            <w:tcBorders>
              <w:top w:val="nil"/>
              <w:left w:val="single" w:sz="4" w:space="0" w:color="auto"/>
              <w:bottom w:val="single" w:sz="4" w:space="0" w:color="auto"/>
              <w:right w:val="single" w:sz="4" w:space="0" w:color="auto"/>
            </w:tcBorders>
            <w:shd w:val="clear" w:color="000000" w:fill="E26B0A"/>
            <w:vAlign w:val="center"/>
            <w:hideMark/>
          </w:tcPr>
          <w:p w:rsidR="0099754E" w:rsidRPr="00500FB2" w:rsidRDefault="0099754E" w:rsidP="00BE4557">
            <w:pPr>
              <w:rPr>
                <w:sz w:val="20"/>
                <w:szCs w:val="20"/>
              </w:rPr>
            </w:pPr>
            <w:r w:rsidRPr="00500FB2">
              <w:rPr>
                <w:sz w:val="20"/>
                <w:szCs w:val="20"/>
              </w:rPr>
              <w:t>НАЛОГОВЫЕ И НЕНАЛОГОВЫЕ ДОХОДЫ</w:t>
            </w:r>
          </w:p>
        </w:tc>
        <w:tc>
          <w:tcPr>
            <w:tcW w:w="1276"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380 215,00</w:t>
            </w:r>
          </w:p>
        </w:tc>
        <w:tc>
          <w:tcPr>
            <w:tcW w:w="1275"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424 263,85</w:t>
            </w:r>
          </w:p>
        </w:tc>
        <w:tc>
          <w:tcPr>
            <w:tcW w:w="1134"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424 263,85</w:t>
            </w:r>
          </w:p>
        </w:tc>
        <w:tc>
          <w:tcPr>
            <w:tcW w:w="1134"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44 048,85</w:t>
            </w:r>
          </w:p>
        </w:tc>
        <w:tc>
          <w:tcPr>
            <w:tcW w:w="1134"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327 264,57</w:t>
            </w:r>
          </w:p>
        </w:tc>
        <w:tc>
          <w:tcPr>
            <w:tcW w:w="1134"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338 510,87</w:t>
            </w:r>
          </w:p>
        </w:tc>
        <w:tc>
          <w:tcPr>
            <w:tcW w:w="1134"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438 759,05</w:t>
            </w:r>
          </w:p>
        </w:tc>
        <w:tc>
          <w:tcPr>
            <w:tcW w:w="709"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103,4</w:t>
            </w:r>
          </w:p>
        </w:tc>
        <w:tc>
          <w:tcPr>
            <w:tcW w:w="851"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129,6</w:t>
            </w:r>
          </w:p>
        </w:tc>
        <w:tc>
          <w:tcPr>
            <w:tcW w:w="1134"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14 495,20</w:t>
            </w:r>
          </w:p>
        </w:tc>
      </w:tr>
      <w:tr w:rsidR="0099754E" w:rsidRPr="00500FB2" w:rsidTr="00BE4557">
        <w:trPr>
          <w:trHeight w:val="300"/>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sz w:val="20"/>
                <w:szCs w:val="20"/>
              </w:rPr>
            </w:pPr>
            <w:r w:rsidRPr="00500FB2">
              <w:rPr>
                <w:sz w:val="20"/>
                <w:szCs w:val="20"/>
              </w:rPr>
              <w:t>НАЛОГИ НА ПРИБЫЛЬ, ДОХОДЫ</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277 300,00</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277 300,00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277 300,00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229 042,85</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241 379,26</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289 151,75</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104,3</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119,8</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11 851,75</w:t>
            </w:r>
          </w:p>
        </w:tc>
      </w:tr>
      <w:tr w:rsidR="0099754E" w:rsidRPr="00500FB2" w:rsidTr="00BE4557">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277 300,00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277 300,00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277 300,00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color w:val="000000"/>
                <w:sz w:val="20"/>
                <w:szCs w:val="20"/>
              </w:rPr>
            </w:pPr>
            <w:r w:rsidRPr="00500FB2">
              <w:rPr>
                <w:color w:val="000000"/>
                <w:sz w:val="20"/>
                <w:szCs w:val="20"/>
              </w:rPr>
              <w:t>229 042,85</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color w:val="000000"/>
                <w:sz w:val="20"/>
                <w:szCs w:val="20"/>
              </w:rPr>
            </w:pPr>
            <w:r w:rsidRPr="00500FB2">
              <w:rPr>
                <w:color w:val="000000"/>
                <w:sz w:val="20"/>
                <w:szCs w:val="20"/>
              </w:rPr>
              <w:t>241 379,26</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color w:val="000000"/>
                <w:sz w:val="20"/>
                <w:szCs w:val="20"/>
              </w:rPr>
            </w:pPr>
            <w:r w:rsidRPr="00500FB2">
              <w:rPr>
                <w:color w:val="000000"/>
                <w:sz w:val="20"/>
                <w:szCs w:val="20"/>
              </w:rPr>
              <w:t>289 151,75</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104,3</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119,8</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11 851,75</w:t>
            </w:r>
          </w:p>
        </w:tc>
      </w:tr>
      <w:tr w:rsidR="0099754E" w:rsidRPr="00500FB2" w:rsidTr="00BE4557">
        <w:trPr>
          <w:trHeight w:val="389"/>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sz w:val="20"/>
                <w:szCs w:val="20"/>
              </w:rPr>
            </w:pPr>
            <w:r w:rsidRPr="00500FB2">
              <w:rPr>
                <w:sz w:val="20"/>
                <w:szCs w:val="20"/>
              </w:rPr>
              <w:t>НАЛОГИ НА ТОВАРЫ (РАБОТЫ, УСЛУГИ), РЕАЛИЗУЕМЫЕ НА ТЕРРИТОРИИ РФ</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22 380,00</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25 110,00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25 110,00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2 730,00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19 455,19</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21 503,30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25 004,82</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99,6</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116,3</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-105,18</w:t>
            </w:r>
          </w:p>
        </w:tc>
      </w:tr>
      <w:tr w:rsidR="0099754E" w:rsidRPr="00500FB2" w:rsidTr="00BE4557">
        <w:trPr>
          <w:trHeight w:val="35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Акцизы по подакцизным товарам (продукции), производимым на территории РФ</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22 380,00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25 110,00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25 110,00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2 730,00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color w:val="000000"/>
                <w:sz w:val="20"/>
                <w:szCs w:val="20"/>
              </w:rPr>
            </w:pPr>
            <w:r w:rsidRPr="00500FB2">
              <w:rPr>
                <w:color w:val="000000"/>
                <w:sz w:val="20"/>
                <w:szCs w:val="20"/>
              </w:rPr>
              <w:t>19 455,19</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color w:val="000000"/>
                <w:sz w:val="20"/>
                <w:szCs w:val="20"/>
              </w:rPr>
            </w:pPr>
            <w:r w:rsidRPr="00500FB2">
              <w:rPr>
                <w:color w:val="000000"/>
                <w:sz w:val="20"/>
                <w:szCs w:val="20"/>
              </w:rPr>
              <w:t>21 503,30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color w:val="000000"/>
                <w:sz w:val="20"/>
                <w:szCs w:val="20"/>
              </w:rPr>
            </w:pPr>
            <w:r w:rsidRPr="00500FB2">
              <w:rPr>
                <w:color w:val="000000"/>
                <w:sz w:val="20"/>
                <w:szCs w:val="20"/>
              </w:rPr>
              <w:t>25 004,82</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99,6</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116,3</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-105,18</w:t>
            </w:r>
          </w:p>
        </w:tc>
      </w:tr>
      <w:tr w:rsidR="0099754E" w:rsidRPr="00500FB2" w:rsidTr="00BE4557">
        <w:trPr>
          <w:trHeight w:val="162"/>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sz w:val="20"/>
                <w:szCs w:val="20"/>
              </w:rPr>
            </w:pPr>
            <w:r w:rsidRPr="00500FB2">
              <w:rPr>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18 120,00</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17 530,47</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17 530,47</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-589,53</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19 090,67</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16 630,88</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17 679,91</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100,9</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106,3</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149,44</w:t>
            </w:r>
          </w:p>
        </w:tc>
      </w:tr>
      <w:tr w:rsidR="0099754E" w:rsidRPr="00500FB2" w:rsidTr="00BE4557">
        <w:trPr>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Единый налог на вмененный доход для о</w:t>
            </w:r>
            <w:r w:rsidRPr="00500FB2">
              <w:rPr>
                <w:sz w:val="20"/>
                <w:szCs w:val="20"/>
              </w:rPr>
              <w:t>т</w:t>
            </w:r>
            <w:r w:rsidRPr="00500FB2">
              <w:rPr>
                <w:sz w:val="20"/>
                <w:szCs w:val="20"/>
              </w:rPr>
              <w:t>дельных видов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17 600,00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17 200,00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17 200,00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-400,00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18 185,36</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16 092,22</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17 372,76</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101,0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108,0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172,76</w:t>
            </w:r>
          </w:p>
        </w:tc>
      </w:tr>
      <w:tr w:rsidR="0099754E" w:rsidRPr="00500FB2" w:rsidTr="00BE4557">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400,00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210,47</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210,47</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-189,53</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797,66</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407,03</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212,72</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101,1</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52,3</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2,25</w:t>
            </w:r>
          </w:p>
        </w:tc>
      </w:tr>
      <w:tr w:rsidR="0099754E" w:rsidRPr="00500FB2" w:rsidTr="00BE4557">
        <w:trPr>
          <w:trHeight w:val="7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color w:val="000000"/>
                <w:sz w:val="20"/>
                <w:szCs w:val="20"/>
              </w:rPr>
            </w:pPr>
            <w:r w:rsidRPr="00500FB2">
              <w:rPr>
                <w:color w:val="000000"/>
                <w:sz w:val="20"/>
                <w:szCs w:val="20"/>
              </w:rPr>
              <w:t>Налог, взимаемый в связи с применением п</w:t>
            </w:r>
            <w:r w:rsidRPr="00500FB2">
              <w:rPr>
                <w:color w:val="000000"/>
                <w:sz w:val="20"/>
                <w:szCs w:val="20"/>
              </w:rPr>
              <w:t>а</w:t>
            </w:r>
            <w:r w:rsidRPr="00500FB2">
              <w:rPr>
                <w:color w:val="000000"/>
                <w:sz w:val="20"/>
                <w:szCs w:val="20"/>
              </w:rPr>
              <w:t>тентной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120,00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120,00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120,00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107,65</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131,63</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94,43</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78,7</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71,7</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-25,57</w:t>
            </w:r>
          </w:p>
        </w:tc>
      </w:tr>
      <w:tr w:rsidR="0099754E" w:rsidRPr="00500FB2" w:rsidTr="00BE4557">
        <w:trPr>
          <w:trHeight w:val="300"/>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sz w:val="20"/>
                <w:szCs w:val="20"/>
              </w:rPr>
            </w:pPr>
            <w:r w:rsidRPr="00500FB2">
              <w:rPr>
                <w:sz w:val="20"/>
                <w:szCs w:val="20"/>
              </w:rPr>
              <w:t>ГОСУДАРСТВЕННАЯ ПОШЛИНА</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1 400,00</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1 800,00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1 800,00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400,00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1 810,70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1 747,33</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1 927,33</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107,1</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110,3</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127,33</w:t>
            </w:r>
          </w:p>
        </w:tc>
      </w:tr>
      <w:tr w:rsidR="0099754E" w:rsidRPr="00500FB2" w:rsidTr="00BE4557">
        <w:trPr>
          <w:trHeight w:val="5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Государственная пошлина по делам, рассма</w:t>
            </w:r>
            <w:r w:rsidRPr="00500FB2">
              <w:rPr>
                <w:sz w:val="20"/>
                <w:szCs w:val="20"/>
              </w:rPr>
              <w:t>т</w:t>
            </w:r>
            <w:r w:rsidRPr="00500FB2">
              <w:rPr>
                <w:sz w:val="20"/>
                <w:szCs w:val="20"/>
              </w:rPr>
              <w:t>риваемым в судах общей юрисдикции, мир</w:t>
            </w:r>
            <w:r w:rsidRPr="00500FB2">
              <w:rPr>
                <w:sz w:val="20"/>
                <w:szCs w:val="20"/>
              </w:rPr>
              <w:t>о</w:t>
            </w:r>
            <w:r w:rsidRPr="00500FB2">
              <w:rPr>
                <w:sz w:val="20"/>
                <w:szCs w:val="20"/>
              </w:rPr>
              <w:t>выми судьями (за исключением Верховного Суда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1 400,00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1 780,00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1 780,00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380,00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1 795,70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1 732,33</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1 907,33</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107,2</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110,1</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127,33</w:t>
            </w:r>
          </w:p>
        </w:tc>
      </w:tr>
      <w:tr w:rsidR="0099754E" w:rsidRPr="00500FB2" w:rsidTr="00BE4557">
        <w:trPr>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Государственная пошлина за выдачу разреш</w:t>
            </w:r>
            <w:r w:rsidRPr="00500FB2">
              <w:rPr>
                <w:sz w:val="20"/>
                <w:szCs w:val="20"/>
              </w:rPr>
              <w:t>е</w:t>
            </w:r>
            <w:r w:rsidRPr="00500FB2">
              <w:rPr>
                <w:sz w:val="20"/>
                <w:szCs w:val="20"/>
              </w:rPr>
              <w:t>ния на установку рекламной конструкции</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20,00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133,3</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142"/>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sz w:val="20"/>
                <w:szCs w:val="20"/>
              </w:rPr>
            </w:pPr>
            <w:r w:rsidRPr="00500FB2">
              <w:rPr>
                <w:sz w:val="20"/>
                <w:szCs w:val="20"/>
              </w:rPr>
              <w:t>ДОХОДЫ ОТ ИСПОЛЬЗОВАНИЯ ИМУЩ</w:t>
            </w:r>
            <w:r w:rsidRPr="00500FB2">
              <w:rPr>
                <w:sz w:val="20"/>
                <w:szCs w:val="20"/>
              </w:rPr>
              <w:t>Е</w:t>
            </w:r>
            <w:r w:rsidRPr="00500FB2">
              <w:rPr>
                <w:sz w:val="20"/>
                <w:szCs w:val="20"/>
              </w:rPr>
              <w:t>СТВА, НАХОДЯЩЕГОСЯ В ГОСУДА</w:t>
            </w:r>
            <w:r w:rsidRPr="00500FB2">
              <w:rPr>
                <w:sz w:val="20"/>
                <w:szCs w:val="20"/>
              </w:rPr>
              <w:t>Р</w:t>
            </w:r>
            <w:r w:rsidRPr="00500FB2">
              <w:rPr>
                <w:sz w:val="20"/>
                <w:szCs w:val="20"/>
              </w:rPr>
              <w:t>СТВЕННОЙ И МУНИЦИПАЛЬНОЙ СО</w:t>
            </w:r>
            <w:r w:rsidRPr="00500FB2">
              <w:rPr>
                <w:sz w:val="20"/>
                <w:szCs w:val="20"/>
              </w:rPr>
              <w:t>Б</w:t>
            </w:r>
            <w:r w:rsidRPr="00500FB2">
              <w:rPr>
                <w:sz w:val="20"/>
                <w:szCs w:val="20"/>
              </w:rPr>
              <w:t>СТВЕННОСТИ</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30 200,00</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26 986,00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26 986,00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-3 214,00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38 507,28</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28 506,72</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26 886,63</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99,6</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94,3</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-99,37</w:t>
            </w:r>
          </w:p>
        </w:tc>
      </w:tr>
      <w:tr w:rsidR="0099754E" w:rsidRPr="00500FB2" w:rsidTr="00BE4557">
        <w:trPr>
          <w:trHeight w:val="472"/>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sz w:val="20"/>
                <w:szCs w:val="20"/>
              </w:rPr>
            </w:pPr>
            <w:r w:rsidRPr="00500FB2">
              <w:rPr>
                <w:sz w:val="20"/>
                <w:szCs w:val="20"/>
              </w:rPr>
              <w:t>Доходы в виде прибыли, приходящейся на доли в уставных (складочных) капиталах х</w:t>
            </w:r>
            <w:r w:rsidRPr="00500FB2">
              <w:rPr>
                <w:sz w:val="20"/>
                <w:szCs w:val="20"/>
              </w:rPr>
              <w:t>о</w:t>
            </w:r>
            <w:r w:rsidRPr="00500FB2">
              <w:rPr>
                <w:sz w:val="20"/>
                <w:szCs w:val="20"/>
              </w:rPr>
              <w:t>зяйственных товариществ и обществ, или д</w:t>
            </w:r>
            <w:r w:rsidRPr="00500FB2">
              <w:rPr>
                <w:sz w:val="20"/>
                <w:szCs w:val="20"/>
              </w:rPr>
              <w:t>и</w:t>
            </w:r>
            <w:r w:rsidRPr="00500FB2">
              <w:rPr>
                <w:sz w:val="20"/>
                <w:szCs w:val="20"/>
              </w:rPr>
              <w:t>видендов по акциям, принадлежащим муниц</w:t>
            </w:r>
            <w:r w:rsidRPr="00500FB2">
              <w:rPr>
                <w:sz w:val="20"/>
                <w:szCs w:val="20"/>
              </w:rPr>
              <w:t>и</w:t>
            </w:r>
            <w:r w:rsidRPr="00500FB2">
              <w:rPr>
                <w:sz w:val="20"/>
                <w:szCs w:val="20"/>
              </w:rPr>
              <w:t>пальным районам</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0,80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5,44</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в 6,8 р.</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5,44</w:t>
            </w:r>
          </w:p>
        </w:tc>
      </w:tr>
      <w:tr w:rsidR="0099754E" w:rsidRPr="00500FB2" w:rsidTr="00BE4557">
        <w:trPr>
          <w:trHeight w:val="4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Доходы, получаемые в виде арендной платы за земельные участки, государственная со</w:t>
            </w:r>
            <w:r w:rsidRPr="00500FB2">
              <w:rPr>
                <w:sz w:val="20"/>
                <w:szCs w:val="20"/>
              </w:rPr>
              <w:t>б</w:t>
            </w:r>
            <w:r w:rsidRPr="00500FB2">
              <w:rPr>
                <w:sz w:val="20"/>
                <w:szCs w:val="20"/>
              </w:rPr>
              <w:t>ственность на которые не разграничена, а та</w:t>
            </w:r>
            <w:r w:rsidRPr="00500FB2">
              <w:rPr>
                <w:sz w:val="20"/>
                <w:szCs w:val="20"/>
              </w:rPr>
              <w:t>к</w:t>
            </w:r>
            <w:r w:rsidRPr="00500FB2">
              <w:rPr>
                <w:sz w:val="20"/>
                <w:szCs w:val="20"/>
              </w:rPr>
              <w:t>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16 950,00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15 450,00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15 450,00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-1 500,00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27 827,78</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16 821,69</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15 379,92</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99,5</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91,4</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-70,08</w:t>
            </w:r>
          </w:p>
        </w:tc>
      </w:tr>
      <w:tr w:rsidR="0099754E" w:rsidRPr="00500FB2" w:rsidTr="00BE4557">
        <w:trPr>
          <w:trHeight w:val="74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w:t>
            </w:r>
            <w:r>
              <w:rPr>
                <w:sz w:val="20"/>
                <w:szCs w:val="20"/>
              </w:rPr>
              <w:t xml:space="preserve"> </w:t>
            </w:r>
            <w:r w:rsidRPr="00500FB2">
              <w:rPr>
                <w:sz w:val="20"/>
                <w:szCs w:val="20"/>
              </w:rPr>
              <w:t>договоров аре</w:t>
            </w:r>
            <w:r w:rsidRPr="00500FB2">
              <w:rPr>
                <w:sz w:val="20"/>
                <w:szCs w:val="20"/>
              </w:rPr>
              <w:t>н</w:t>
            </w:r>
            <w:r w:rsidRPr="00500FB2">
              <w:rPr>
                <w:sz w:val="20"/>
                <w:szCs w:val="20"/>
              </w:rPr>
              <w:t>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50,00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61,94</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92,10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58,55</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117,1</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63,6</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8,55</w:t>
            </w:r>
          </w:p>
        </w:tc>
      </w:tr>
      <w:tr w:rsidR="0099754E" w:rsidRPr="00500FB2" w:rsidTr="00BE4557">
        <w:trPr>
          <w:trHeight w:val="72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Доходы от сдачи в аренду имущества, нах</w:t>
            </w:r>
            <w:r w:rsidRPr="00500FB2">
              <w:rPr>
                <w:sz w:val="20"/>
                <w:szCs w:val="20"/>
              </w:rPr>
              <w:t>о</w:t>
            </w:r>
            <w:r w:rsidRPr="00500FB2">
              <w:rPr>
                <w:sz w:val="20"/>
                <w:szCs w:val="20"/>
              </w:rPr>
              <w:t>дящегося в оперативном управлении органов управления муниципальных районов и созда</w:t>
            </w:r>
            <w:r w:rsidRPr="00500FB2">
              <w:rPr>
                <w:sz w:val="20"/>
                <w:szCs w:val="20"/>
              </w:rPr>
              <w:t>н</w:t>
            </w:r>
            <w:r w:rsidRPr="00500FB2">
              <w:rPr>
                <w:sz w:val="20"/>
                <w:szCs w:val="20"/>
              </w:rPr>
              <w:t>ных ими учреждений (за исключением имущ</w:t>
            </w:r>
            <w:r w:rsidRPr="00500FB2">
              <w:rPr>
                <w:sz w:val="20"/>
                <w:szCs w:val="20"/>
              </w:rPr>
              <w:t>е</w:t>
            </w:r>
            <w:r w:rsidRPr="00500FB2">
              <w:rPr>
                <w:sz w:val="20"/>
                <w:szCs w:val="20"/>
              </w:rPr>
              <w:t>ства муниципальных бюджетных и автоно</w:t>
            </w:r>
            <w:r w:rsidRPr="00500FB2">
              <w:rPr>
                <w:sz w:val="20"/>
                <w:szCs w:val="20"/>
              </w:rPr>
              <w:t>м</w:t>
            </w:r>
            <w:r w:rsidRPr="00500FB2">
              <w:rPr>
                <w:sz w:val="20"/>
                <w:szCs w:val="20"/>
              </w:rPr>
              <w:t>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7 225,99</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7 020,88</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29,63</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29,63</w:t>
            </w:r>
          </w:p>
        </w:tc>
      </w:tr>
      <w:tr w:rsidR="0099754E" w:rsidRPr="00500FB2" w:rsidTr="00BE4557">
        <w:trPr>
          <w:trHeight w:val="473"/>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Доходы от сдачи в аренду имущества, соста</w:t>
            </w:r>
            <w:r w:rsidRPr="00500FB2">
              <w:rPr>
                <w:sz w:val="20"/>
                <w:szCs w:val="20"/>
              </w:rPr>
              <w:t>в</w:t>
            </w:r>
            <w:r w:rsidRPr="00500FB2">
              <w:rPr>
                <w:sz w:val="20"/>
                <w:szCs w:val="20"/>
              </w:rPr>
              <w:t>ляющего государственную (муниципальную) казну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8 200,00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6 786,00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6 786,00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-1 414,00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6 390,59</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94,2</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-395,41</w:t>
            </w:r>
          </w:p>
        </w:tc>
      </w:tr>
      <w:tr w:rsidR="0099754E" w:rsidRPr="00500FB2" w:rsidTr="00BE4557">
        <w:trPr>
          <w:trHeight w:val="2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color w:val="000000"/>
                <w:sz w:val="20"/>
                <w:szCs w:val="20"/>
              </w:rPr>
            </w:pPr>
            <w:r w:rsidRPr="00500FB2">
              <w:rPr>
                <w:color w:val="000000"/>
                <w:sz w:val="20"/>
                <w:szCs w:val="20"/>
              </w:rPr>
              <w:t>Прочие доходы от использования имущества и прав, находящихся в государственной и мун</w:t>
            </w:r>
            <w:r w:rsidRPr="00500FB2">
              <w:rPr>
                <w:color w:val="000000"/>
                <w:sz w:val="20"/>
                <w:szCs w:val="20"/>
              </w:rPr>
              <w:t>и</w:t>
            </w:r>
            <w:r w:rsidRPr="00500FB2">
              <w:rPr>
                <w:color w:val="000000"/>
                <w:sz w:val="20"/>
                <w:szCs w:val="20"/>
              </w:rPr>
              <w:t xml:space="preserve">ципальной собственности </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4 700,00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4 700,00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-300,00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3 391,57</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4 571,25</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5 022,50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106,9</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109,9</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322,50</w:t>
            </w:r>
          </w:p>
        </w:tc>
      </w:tr>
      <w:tr w:rsidR="0099754E" w:rsidRPr="00500FB2" w:rsidTr="00BE4557">
        <w:trPr>
          <w:trHeight w:val="510"/>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sz w:val="20"/>
                <w:szCs w:val="20"/>
              </w:rPr>
            </w:pPr>
            <w:r w:rsidRPr="00500FB2">
              <w:rPr>
                <w:sz w:val="20"/>
                <w:szCs w:val="20"/>
              </w:rPr>
              <w:t>ПЛАТЕЖИ ПРИ ПОЛЬЗОВАНИИ ПРИРО</w:t>
            </w:r>
            <w:r w:rsidRPr="00500FB2">
              <w:rPr>
                <w:sz w:val="20"/>
                <w:szCs w:val="20"/>
              </w:rPr>
              <w:t>Д</w:t>
            </w:r>
            <w:r w:rsidRPr="00500FB2">
              <w:rPr>
                <w:sz w:val="20"/>
                <w:szCs w:val="20"/>
              </w:rPr>
              <w:t>НЫМИ РЕСУРСАМИ</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1 090,00</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900,00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900,00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-190,00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1 309,87</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789,78</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923,28</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102,6</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116,9</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23,28</w:t>
            </w:r>
          </w:p>
        </w:tc>
      </w:tr>
      <w:tr w:rsidR="0099754E" w:rsidRPr="00500FB2" w:rsidTr="00BE4557">
        <w:trPr>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Плата за негативное воздействие на окружа</w:t>
            </w:r>
            <w:r w:rsidRPr="00500FB2">
              <w:rPr>
                <w:sz w:val="20"/>
                <w:szCs w:val="20"/>
              </w:rPr>
              <w:t>ю</w:t>
            </w:r>
            <w:r w:rsidRPr="00500FB2">
              <w:rPr>
                <w:sz w:val="20"/>
                <w:szCs w:val="20"/>
              </w:rPr>
              <w:t>щую среду</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1 090,00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900,00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900,00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-190,00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1 309,87</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789,78</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923,28</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102,6</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116,9</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23,28</w:t>
            </w:r>
          </w:p>
        </w:tc>
      </w:tr>
      <w:tr w:rsidR="0099754E" w:rsidRPr="00500FB2" w:rsidTr="00BE4557">
        <w:trPr>
          <w:trHeight w:val="355"/>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sz w:val="20"/>
                <w:szCs w:val="20"/>
              </w:rPr>
            </w:pPr>
            <w:r w:rsidRPr="00500FB2">
              <w:rPr>
                <w:sz w:val="20"/>
                <w:szCs w:val="20"/>
              </w:rPr>
              <w:t>ДОХОДЫ ОТ ОКАЗАНИЯ ПЛАТНЫХ УСЛУГ (РАБОТ) И КОМПЕНСАЦИИ З</w:t>
            </w:r>
            <w:r w:rsidRPr="00500FB2">
              <w:rPr>
                <w:sz w:val="20"/>
                <w:szCs w:val="20"/>
              </w:rPr>
              <w:t>А</w:t>
            </w:r>
            <w:r w:rsidRPr="00500FB2">
              <w:rPr>
                <w:sz w:val="20"/>
                <w:szCs w:val="20"/>
              </w:rPr>
              <w:t>ТРАТ ГОСУДАРСТВА</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14 100,00</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14 700,00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14 700,00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600,00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13 371,87</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14 047,65</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14 865,91</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101,1</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105,8</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165,91</w:t>
            </w:r>
          </w:p>
        </w:tc>
      </w:tr>
      <w:tr w:rsidR="0099754E" w:rsidRPr="00500FB2" w:rsidTr="00BE4557">
        <w:trPr>
          <w:trHeight w:val="7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Прочие доходы от оказания платных услуг (работ) получателями средств бюджетов м</w:t>
            </w:r>
            <w:r w:rsidRPr="00500FB2">
              <w:rPr>
                <w:sz w:val="20"/>
                <w:szCs w:val="20"/>
              </w:rPr>
              <w:t>у</w:t>
            </w:r>
            <w:r w:rsidRPr="00500FB2">
              <w:rPr>
                <w:sz w:val="20"/>
                <w:szCs w:val="20"/>
              </w:rPr>
              <w:t>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14 100,00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14 700,00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14 700,00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600,00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12 524,79</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13 978,68</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14 810,99</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100,8</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106,0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110,99</w:t>
            </w:r>
          </w:p>
        </w:tc>
      </w:tr>
      <w:tr w:rsidR="0099754E" w:rsidRPr="00500FB2" w:rsidTr="00BE4557">
        <w:trPr>
          <w:trHeight w:val="6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sz w:val="20"/>
                <w:szCs w:val="20"/>
              </w:rPr>
            </w:pPr>
            <w:r w:rsidRPr="00500FB2">
              <w:rPr>
                <w:sz w:val="20"/>
                <w:szCs w:val="20"/>
              </w:rPr>
              <w:t>Прочие доходы от компенсации затрат  бю</w:t>
            </w:r>
            <w:r w:rsidRPr="00500FB2">
              <w:rPr>
                <w:sz w:val="20"/>
                <w:szCs w:val="20"/>
              </w:rPr>
              <w:t>д</w:t>
            </w:r>
            <w:r w:rsidRPr="00500FB2">
              <w:rPr>
                <w:sz w:val="20"/>
                <w:szCs w:val="20"/>
              </w:rPr>
              <w:t>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847,08</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68,97</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54,92</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79,6</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54,92</w:t>
            </w:r>
          </w:p>
        </w:tc>
      </w:tr>
      <w:tr w:rsidR="0099754E" w:rsidRPr="00500FB2" w:rsidTr="00BE4557">
        <w:trPr>
          <w:trHeight w:val="189"/>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sz w:val="20"/>
                <w:szCs w:val="20"/>
              </w:rPr>
            </w:pPr>
            <w:r w:rsidRPr="00500FB2">
              <w:rPr>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13 625,00</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57 337,38</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57 337,38</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43 712,38</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2 615,34</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11 358,31</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57 508,41</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100,3</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506,3</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171,03</w:t>
            </w:r>
          </w:p>
        </w:tc>
      </w:tr>
      <w:tr w:rsidR="0099754E" w:rsidRPr="00500FB2" w:rsidTr="00BE4557">
        <w:trPr>
          <w:trHeight w:val="114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Доходы от реализации имущества, находящ</w:t>
            </w:r>
            <w:r w:rsidRPr="00500FB2">
              <w:rPr>
                <w:sz w:val="20"/>
                <w:szCs w:val="20"/>
              </w:rPr>
              <w:t>е</w:t>
            </w:r>
            <w:r w:rsidRPr="00500FB2">
              <w:rPr>
                <w:sz w:val="20"/>
                <w:szCs w:val="20"/>
              </w:rPr>
              <w:t>гося в собственности муниципальных районов (за исключением движимого имущества мун</w:t>
            </w:r>
            <w:r w:rsidRPr="00500FB2">
              <w:rPr>
                <w:sz w:val="20"/>
                <w:szCs w:val="20"/>
              </w:rPr>
              <w:t>и</w:t>
            </w:r>
            <w:r w:rsidRPr="00500FB2">
              <w:rPr>
                <w:sz w:val="20"/>
                <w:szCs w:val="20"/>
              </w:rPr>
              <w:t>ципальных бюджетных и автономных учр</w:t>
            </w:r>
            <w:r w:rsidRPr="00500FB2">
              <w:rPr>
                <w:sz w:val="20"/>
                <w:szCs w:val="20"/>
              </w:rPr>
              <w:t>е</w:t>
            </w:r>
            <w:r w:rsidRPr="00500FB2">
              <w:rPr>
                <w:sz w:val="20"/>
                <w:szCs w:val="20"/>
              </w:rPr>
              <w:t>ждений, а также имущества муниципальных унитарных предприятий, в том числе казе</w:t>
            </w:r>
            <w:r w:rsidRPr="00500FB2">
              <w:rPr>
                <w:sz w:val="20"/>
                <w:szCs w:val="20"/>
              </w:rPr>
              <w:t>н</w:t>
            </w:r>
            <w:r w:rsidRPr="00500FB2">
              <w:rPr>
                <w:sz w:val="20"/>
                <w:szCs w:val="20"/>
              </w:rPr>
              <w:t>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54 812,38</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54 812,38</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54 812,38</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54 812,38</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1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Доходы от реализации иного имущества, находящегося в собственности муниципал</w:t>
            </w:r>
            <w:r w:rsidRPr="00500FB2">
              <w:rPr>
                <w:sz w:val="20"/>
                <w:szCs w:val="20"/>
              </w:rPr>
              <w:t>ь</w:t>
            </w:r>
            <w:r w:rsidRPr="00500FB2">
              <w:rPr>
                <w:sz w:val="20"/>
                <w:szCs w:val="20"/>
              </w:rPr>
              <w:t>ных районов (за исключением имущества м</w:t>
            </w:r>
            <w:r w:rsidRPr="00500FB2">
              <w:rPr>
                <w:sz w:val="20"/>
                <w:szCs w:val="20"/>
              </w:rPr>
              <w:t>у</w:t>
            </w:r>
            <w:r w:rsidRPr="00500FB2">
              <w:rPr>
                <w:sz w:val="20"/>
                <w:szCs w:val="20"/>
              </w:rPr>
              <w:t>ниципальных бюджетных и автономных учр</w:t>
            </w:r>
            <w:r w:rsidRPr="00500FB2">
              <w:rPr>
                <w:sz w:val="20"/>
                <w:szCs w:val="20"/>
              </w:rPr>
              <w:t>е</w:t>
            </w:r>
            <w:r w:rsidRPr="00500FB2">
              <w:rPr>
                <w:sz w:val="20"/>
                <w:szCs w:val="20"/>
              </w:rPr>
              <w:t>ждений, а также имущества муниципальных унитарных предприятий, в том числе казе</w:t>
            </w:r>
            <w:r w:rsidRPr="00500FB2">
              <w:rPr>
                <w:sz w:val="20"/>
                <w:szCs w:val="20"/>
              </w:rPr>
              <w:t>н</w:t>
            </w:r>
            <w:r w:rsidRPr="00500FB2">
              <w:rPr>
                <w:sz w:val="20"/>
                <w:szCs w:val="20"/>
              </w:rPr>
              <w:t>ных), в части реализации материальных зап</w:t>
            </w:r>
            <w:r w:rsidRPr="00500FB2">
              <w:rPr>
                <w:sz w:val="20"/>
                <w:szCs w:val="20"/>
              </w:rPr>
              <w:t>а</w:t>
            </w:r>
            <w:r w:rsidRPr="00500FB2">
              <w:rPr>
                <w:sz w:val="20"/>
                <w:szCs w:val="20"/>
              </w:rPr>
              <w:t>сов по указанному имуществу</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0,46</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38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Доходы от продажи земельных участков, гос</w:t>
            </w:r>
            <w:r w:rsidRPr="00500FB2">
              <w:rPr>
                <w:sz w:val="20"/>
                <w:szCs w:val="20"/>
              </w:rPr>
              <w:t>у</w:t>
            </w:r>
            <w:r w:rsidRPr="00500FB2">
              <w:rPr>
                <w:sz w:val="20"/>
                <w:szCs w:val="20"/>
              </w:rPr>
              <w:t>дарственная собственность на которые не ра</w:t>
            </w:r>
            <w:r w:rsidRPr="00500FB2">
              <w:rPr>
                <w:sz w:val="20"/>
                <w:szCs w:val="20"/>
              </w:rPr>
              <w:t>з</w:t>
            </w:r>
            <w:r w:rsidRPr="00500FB2">
              <w:rPr>
                <w:sz w:val="20"/>
                <w:szCs w:val="20"/>
              </w:rPr>
              <w:t>граничена</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13 625,00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2 525,00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2 525,00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-11 100,00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2 615,34</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11 357,85</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2 696,03</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106,8</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23,7</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171,03</w:t>
            </w:r>
          </w:p>
        </w:tc>
      </w:tr>
      <w:tr w:rsidR="0099754E" w:rsidRPr="00500FB2" w:rsidTr="00BE4557">
        <w:trPr>
          <w:trHeight w:val="510"/>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sz w:val="20"/>
                <w:szCs w:val="20"/>
              </w:rPr>
            </w:pPr>
            <w:r w:rsidRPr="00500FB2">
              <w:rPr>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2 000,00</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2 600,00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2 600,00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600,00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2 060,80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2 546,31</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4 780,15</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183,9</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187,7</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2 180,15</w:t>
            </w:r>
          </w:p>
        </w:tc>
      </w:tr>
      <w:tr w:rsidR="0099754E" w:rsidRPr="00500FB2" w:rsidTr="00BE4557">
        <w:trPr>
          <w:trHeight w:val="28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sz w:val="20"/>
                <w:szCs w:val="20"/>
              </w:rPr>
            </w:pPr>
            <w:r w:rsidRPr="00500FB2">
              <w:rPr>
                <w:sz w:val="20"/>
                <w:szCs w:val="20"/>
              </w:rPr>
              <w:t>Денежные взыскания (штрафы) за нарушение законодательства о налогах и сборах</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15,00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15,00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15,00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50,28</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77,18</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27,95</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186,3</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36,2</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12,95</w:t>
            </w:r>
          </w:p>
        </w:tc>
      </w:tr>
      <w:tr w:rsidR="0099754E" w:rsidRPr="00500FB2" w:rsidTr="00BE4557">
        <w:trPr>
          <w:trHeight w:val="958"/>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sz w:val="20"/>
                <w:szCs w:val="20"/>
              </w:rPr>
            </w:pPr>
            <w:r w:rsidRPr="00500FB2">
              <w:rPr>
                <w:sz w:val="20"/>
                <w:szCs w:val="20"/>
              </w:rPr>
              <w:t>Денежные взыскания (штрафы) за админ</w:t>
            </w:r>
            <w:r w:rsidRPr="00500FB2">
              <w:rPr>
                <w:sz w:val="20"/>
                <w:szCs w:val="20"/>
              </w:rPr>
              <w:t>и</w:t>
            </w:r>
            <w:r w:rsidRPr="00500FB2">
              <w:rPr>
                <w:sz w:val="20"/>
                <w:szCs w:val="20"/>
              </w:rPr>
              <w:t>стративные правонарушения в области гос</w:t>
            </w:r>
            <w:r w:rsidRPr="00500FB2">
              <w:rPr>
                <w:sz w:val="20"/>
                <w:szCs w:val="20"/>
              </w:rPr>
              <w:t>у</w:t>
            </w:r>
            <w:r w:rsidRPr="00500FB2">
              <w:rPr>
                <w:sz w:val="20"/>
                <w:szCs w:val="20"/>
              </w:rPr>
              <w:t>дарственного регулирования производства и оборота этилового спирта, алкогольной, спи</w:t>
            </w:r>
            <w:r w:rsidRPr="00500FB2">
              <w:rPr>
                <w:sz w:val="20"/>
                <w:szCs w:val="20"/>
              </w:rPr>
              <w:t>р</w:t>
            </w:r>
            <w:r w:rsidRPr="00500FB2">
              <w:rPr>
                <w:sz w:val="20"/>
                <w:szCs w:val="20"/>
              </w:rPr>
              <w:t>тосодержащей и табачной продукции</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200,00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200,00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200,00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124,00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281,00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140,5</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226,6</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81,00</w:t>
            </w:r>
          </w:p>
        </w:tc>
      </w:tr>
      <w:tr w:rsidR="0099754E" w:rsidRPr="00500FB2" w:rsidTr="00BE4557">
        <w:trPr>
          <w:trHeight w:val="777"/>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sz w:val="20"/>
                <w:szCs w:val="20"/>
              </w:rPr>
            </w:pPr>
            <w:r w:rsidRPr="00500FB2">
              <w:rPr>
                <w:sz w:val="20"/>
                <w:szCs w:val="20"/>
              </w:rPr>
              <w:t>Денежные взыскания (штрафы) и иные суммы, взыскиваемые с лиц, виновных в совершении преступлений и в возмещение ущерба имущ</w:t>
            </w:r>
            <w:r w:rsidRPr="00500FB2">
              <w:rPr>
                <w:sz w:val="20"/>
                <w:szCs w:val="20"/>
              </w:rPr>
              <w:t>е</w:t>
            </w:r>
            <w:r w:rsidRPr="00500FB2">
              <w:rPr>
                <w:sz w:val="20"/>
                <w:szCs w:val="20"/>
              </w:rPr>
              <w:t xml:space="preserve">ству </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100,00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100,00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100,00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97,50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267,27</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43,68</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43,68</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16,3</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-56,32</w:t>
            </w:r>
          </w:p>
        </w:tc>
      </w:tr>
      <w:tr w:rsidR="0099754E" w:rsidRPr="00500FB2" w:rsidTr="00BE4557">
        <w:trPr>
          <w:trHeight w:val="993"/>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sz w:val="20"/>
                <w:szCs w:val="20"/>
              </w:rPr>
            </w:pPr>
            <w:r w:rsidRPr="00500FB2">
              <w:rPr>
                <w:sz w:val="20"/>
                <w:szCs w:val="20"/>
              </w:rPr>
              <w:t>Денежные взыскания (штрафы) за нарушение законодательства РФ о недрах, об особо охр</w:t>
            </w:r>
            <w:r w:rsidRPr="00500FB2">
              <w:rPr>
                <w:sz w:val="20"/>
                <w:szCs w:val="20"/>
              </w:rPr>
              <w:t>а</w:t>
            </w:r>
            <w:r w:rsidRPr="00500FB2">
              <w:rPr>
                <w:sz w:val="20"/>
                <w:szCs w:val="20"/>
              </w:rPr>
              <w:t>няемых природных территориях, об охране и использовании животного мира, об экологич</w:t>
            </w:r>
            <w:r w:rsidRPr="00500FB2">
              <w:rPr>
                <w:sz w:val="20"/>
                <w:szCs w:val="20"/>
              </w:rPr>
              <w:t>е</w:t>
            </w:r>
            <w:r w:rsidRPr="00500FB2">
              <w:rPr>
                <w:sz w:val="20"/>
                <w:szCs w:val="20"/>
              </w:rPr>
              <w:t>ской экспертизе, в области охраны окружа</w:t>
            </w:r>
            <w:r w:rsidRPr="00500FB2">
              <w:rPr>
                <w:sz w:val="20"/>
                <w:szCs w:val="20"/>
              </w:rPr>
              <w:t>ю</w:t>
            </w:r>
            <w:r w:rsidRPr="00500FB2">
              <w:rPr>
                <w:sz w:val="20"/>
                <w:szCs w:val="20"/>
              </w:rPr>
              <w:t>щей среды, о рыболовстве и сохранении во</w:t>
            </w:r>
            <w:r w:rsidRPr="00500FB2">
              <w:rPr>
                <w:sz w:val="20"/>
                <w:szCs w:val="20"/>
              </w:rPr>
              <w:t>д</w:t>
            </w:r>
            <w:r w:rsidRPr="00500FB2">
              <w:rPr>
                <w:sz w:val="20"/>
                <w:szCs w:val="20"/>
              </w:rPr>
              <w:t>ных биологических ресурсов, земельного з</w:t>
            </w:r>
            <w:r w:rsidRPr="00500FB2">
              <w:rPr>
                <w:sz w:val="20"/>
                <w:szCs w:val="20"/>
              </w:rPr>
              <w:t>а</w:t>
            </w:r>
            <w:r w:rsidRPr="00500FB2">
              <w:rPr>
                <w:sz w:val="20"/>
                <w:szCs w:val="20"/>
              </w:rPr>
              <w:t xml:space="preserve">конодательства, лесного законодательства, водного законодательства </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140,00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540,00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540,00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400,00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249,00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846,66</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891,02</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165,0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105,2</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351,02</w:t>
            </w:r>
          </w:p>
        </w:tc>
      </w:tr>
      <w:tr w:rsidR="0099754E" w:rsidRPr="00500FB2" w:rsidTr="00BE4557">
        <w:trPr>
          <w:trHeight w:val="683"/>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sz w:val="20"/>
                <w:szCs w:val="20"/>
              </w:rPr>
            </w:pPr>
            <w:r w:rsidRPr="00500FB2">
              <w:rPr>
                <w:sz w:val="20"/>
                <w:szCs w:val="20"/>
              </w:rPr>
              <w:t>Денежные взыскания (штрафы) за нарушение законодательства в области обеспечения сан</w:t>
            </w:r>
            <w:r w:rsidRPr="00500FB2">
              <w:rPr>
                <w:sz w:val="20"/>
                <w:szCs w:val="20"/>
              </w:rPr>
              <w:t>и</w:t>
            </w:r>
            <w:r w:rsidRPr="00500FB2">
              <w:rPr>
                <w:sz w:val="20"/>
                <w:szCs w:val="20"/>
              </w:rPr>
              <w:t xml:space="preserve">тарно-эпидемиологического благополучия человека и законодательства в сфере защиты прав потребителей </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0,50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1,30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в 2,6 р.</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1,30</w:t>
            </w:r>
          </w:p>
        </w:tc>
      </w:tr>
      <w:tr w:rsidR="0099754E" w:rsidRPr="00500FB2" w:rsidTr="00BE4557">
        <w:trPr>
          <w:trHeight w:val="89"/>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sz w:val="20"/>
                <w:szCs w:val="20"/>
              </w:rPr>
            </w:pPr>
            <w:r w:rsidRPr="00500FB2">
              <w:rPr>
                <w:sz w:val="20"/>
                <w:szCs w:val="20"/>
              </w:rPr>
              <w:t>Денежные взыскания (штрафы) за правонар</w:t>
            </w:r>
            <w:r w:rsidRPr="00500FB2">
              <w:rPr>
                <w:sz w:val="20"/>
                <w:szCs w:val="20"/>
              </w:rPr>
              <w:t>у</w:t>
            </w:r>
            <w:r w:rsidRPr="00500FB2">
              <w:rPr>
                <w:sz w:val="20"/>
                <w:szCs w:val="20"/>
              </w:rPr>
              <w:t>шение в области дорожного движения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145,00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145,00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145,00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190,00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189,75</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86,00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59,3</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45,3</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-59,00</w:t>
            </w:r>
          </w:p>
        </w:tc>
      </w:tr>
      <w:tr w:rsidR="0099754E" w:rsidRPr="00500FB2" w:rsidTr="00BE4557">
        <w:trPr>
          <w:trHeight w:val="384"/>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sz w:val="20"/>
                <w:szCs w:val="20"/>
              </w:rPr>
            </w:pPr>
            <w:r w:rsidRPr="00500FB2">
              <w:rPr>
                <w:sz w:val="20"/>
                <w:szCs w:val="20"/>
              </w:rPr>
              <w:t>Денежные взыскания (штрафы) за нарушение законодательства РФ о контрактной системе в сфере закупок товаров, работ и услуг для обеспечения государственных и муниципал</w:t>
            </w:r>
            <w:r w:rsidRPr="00500FB2">
              <w:rPr>
                <w:sz w:val="20"/>
                <w:szCs w:val="20"/>
              </w:rPr>
              <w:t>ь</w:t>
            </w:r>
            <w:r w:rsidRPr="00500FB2">
              <w:rPr>
                <w:sz w:val="20"/>
                <w:szCs w:val="20"/>
              </w:rPr>
              <w:t xml:space="preserve">ных нужд </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61,34</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1276"/>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sz w:val="20"/>
                <w:szCs w:val="20"/>
              </w:rPr>
            </w:pPr>
            <w:r w:rsidRPr="00500FB2">
              <w:rPr>
                <w:sz w:val="20"/>
                <w:szCs w:val="20"/>
              </w:rPr>
              <w:t>Денежные взыскания (штрафы) за нарушение законодательства Российской Федерации об административных правонарушениях, пред</w:t>
            </w:r>
            <w:r w:rsidRPr="00500FB2">
              <w:rPr>
                <w:sz w:val="20"/>
                <w:szCs w:val="20"/>
              </w:rPr>
              <w:t>у</w:t>
            </w:r>
            <w:r w:rsidRPr="00500FB2">
              <w:rPr>
                <w:sz w:val="20"/>
                <w:szCs w:val="20"/>
              </w:rPr>
              <w:t>смотренные статьей 20.25 Кодекса Российской Федерации об административных правонар</w:t>
            </w:r>
            <w:r w:rsidRPr="00500FB2">
              <w:rPr>
                <w:sz w:val="20"/>
                <w:szCs w:val="20"/>
              </w:rPr>
              <w:t>у</w:t>
            </w:r>
            <w:r w:rsidRPr="00500FB2">
              <w:rPr>
                <w:sz w:val="20"/>
                <w:szCs w:val="20"/>
              </w:rPr>
              <w:t>шениях</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140,00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140,00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140,00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150,86</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183,79</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212,18</w:t>
            </w:r>
          </w:p>
        </w:tc>
        <w:tc>
          <w:tcPr>
            <w:tcW w:w="709"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151,6</w:t>
            </w:r>
          </w:p>
        </w:tc>
        <w:tc>
          <w:tcPr>
            <w:tcW w:w="851"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115,4</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72,18</w:t>
            </w:r>
          </w:p>
        </w:tc>
      </w:tr>
      <w:tr w:rsidR="0099754E" w:rsidRPr="00500FB2" w:rsidTr="00BE4557">
        <w:trPr>
          <w:trHeight w:val="76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Прочие поступления от денежных взысканий (штрафов) и иных сумм в возмещение ущерба, зачисляемые в бюджеты муниципальных ра</w:t>
            </w:r>
            <w:r w:rsidRPr="00500FB2">
              <w:rPr>
                <w:sz w:val="20"/>
                <w:szCs w:val="20"/>
              </w:rPr>
              <w:t>й</w:t>
            </w:r>
            <w:r w:rsidRPr="00500FB2">
              <w:rPr>
                <w:sz w:val="20"/>
                <w:szCs w:val="20"/>
              </w:rPr>
              <w:t>онов</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1 460,00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1 460,00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1 460,00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1 323,16</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795,82</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3 237,02</w:t>
            </w:r>
          </w:p>
        </w:tc>
        <w:tc>
          <w:tcPr>
            <w:tcW w:w="709"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221,7</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406,8</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1 777,02</w:t>
            </w:r>
          </w:p>
        </w:tc>
      </w:tr>
      <w:tr w:rsidR="0099754E" w:rsidRPr="00500FB2" w:rsidTr="00BE4557">
        <w:trPr>
          <w:trHeight w:val="153"/>
        </w:trPr>
        <w:tc>
          <w:tcPr>
            <w:tcW w:w="4268" w:type="dxa"/>
            <w:tcBorders>
              <w:top w:val="nil"/>
              <w:left w:val="single" w:sz="4" w:space="0" w:color="auto"/>
              <w:bottom w:val="single" w:sz="4" w:space="0" w:color="auto"/>
              <w:right w:val="single" w:sz="4" w:space="0" w:color="auto"/>
            </w:tcBorders>
            <w:shd w:val="clear" w:color="000000" w:fill="DCE6F1"/>
            <w:vAlign w:val="bottom"/>
            <w:hideMark/>
          </w:tcPr>
          <w:p w:rsidR="0099754E" w:rsidRPr="00500FB2" w:rsidRDefault="0099754E" w:rsidP="00BE4557">
            <w:pPr>
              <w:rPr>
                <w:sz w:val="20"/>
                <w:szCs w:val="20"/>
              </w:rPr>
            </w:pPr>
            <w:r w:rsidRPr="00500FB2">
              <w:rPr>
                <w:sz w:val="20"/>
                <w:szCs w:val="20"/>
              </w:rPr>
              <w:t>ПРОЧИЕ НЕНАЛОГОВЫЕ ДОХОДЫ</w:t>
            </w:r>
          </w:p>
        </w:tc>
        <w:tc>
          <w:tcPr>
            <w:tcW w:w="1276" w:type="dxa"/>
            <w:tcBorders>
              <w:top w:val="nil"/>
              <w:left w:val="nil"/>
              <w:bottom w:val="single" w:sz="4" w:space="0" w:color="auto"/>
              <w:right w:val="single" w:sz="4" w:space="0" w:color="auto"/>
            </w:tcBorders>
            <w:shd w:val="clear" w:color="000000" w:fill="DCE6F1"/>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000000" w:fill="DCE6F1"/>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DCE6F1"/>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1,33</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30,86</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18"/>
                <w:szCs w:val="18"/>
              </w:rPr>
            </w:pPr>
            <w:r w:rsidRPr="00500FB2">
              <w:rPr>
                <w:sz w:val="18"/>
                <w:szCs w:val="18"/>
              </w:rPr>
              <w:t>в 23,2 р.</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30,86</w:t>
            </w:r>
          </w:p>
        </w:tc>
      </w:tr>
      <w:tr w:rsidR="0099754E" w:rsidRPr="00500FB2" w:rsidTr="00BE4557">
        <w:trPr>
          <w:trHeight w:val="11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sz w:val="20"/>
                <w:szCs w:val="20"/>
              </w:rPr>
            </w:pPr>
            <w:r w:rsidRPr="00500FB2">
              <w:rPr>
                <w:sz w:val="20"/>
                <w:szCs w:val="20"/>
              </w:rPr>
              <w:t>Невыясненные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auto" w:fill="auto"/>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1,33</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30,86</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18"/>
                <w:szCs w:val="18"/>
              </w:rPr>
            </w:pPr>
            <w:r w:rsidRPr="00500FB2">
              <w:rPr>
                <w:sz w:val="18"/>
                <w:szCs w:val="18"/>
              </w:rPr>
              <w:t>в 23,2 р.</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30,86</w:t>
            </w:r>
          </w:p>
        </w:tc>
      </w:tr>
      <w:tr w:rsidR="0099754E" w:rsidRPr="00500FB2" w:rsidTr="00BE4557">
        <w:trPr>
          <w:trHeight w:val="197"/>
        </w:trPr>
        <w:tc>
          <w:tcPr>
            <w:tcW w:w="4268" w:type="dxa"/>
            <w:tcBorders>
              <w:top w:val="nil"/>
              <w:left w:val="single" w:sz="4" w:space="0" w:color="auto"/>
              <w:bottom w:val="single" w:sz="4" w:space="0" w:color="auto"/>
              <w:right w:val="single" w:sz="4" w:space="0" w:color="auto"/>
            </w:tcBorders>
            <w:shd w:val="clear" w:color="000000" w:fill="E26B0A"/>
            <w:vAlign w:val="center"/>
            <w:hideMark/>
          </w:tcPr>
          <w:p w:rsidR="0099754E" w:rsidRPr="00500FB2" w:rsidRDefault="0099754E" w:rsidP="00BE4557">
            <w:pPr>
              <w:rPr>
                <w:sz w:val="20"/>
                <w:szCs w:val="20"/>
              </w:rPr>
            </w:pPr>
            <w:r w:rsidRPr="00500FB2">
              <w:rPr>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462 988,08</w:t>
            </w:r>
          </w:p>
        </w:tc>
        <w:tc>
          <w:tcPr>
            <w:tcW w:w="1275"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464 762,47</w:t>
            </w:r>
          </w:p>
        </w:tc>
        <w:tc>
          <w:tcPr>
            <w:tcW w:w="1134"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464 762,47</w:t>
            </w:r>
          </w:p>
        </w:tc>
        <w:tc>
          <w:tcPr>
            <w:tcW w:w="1134"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1 774,39</w:t>
            </w:r>
          </w:p>
        </w:tc>
        <w:tc>
          <w:tcPr>
            <w:tcW w:w="1134"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360 448,65</w:t>
            </w:r>
          </w:p>
        </w:tc>
        <w:tc>
          <w:tcPr>
            <w:tcW w:w="1134"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344 350,19</w:t>
            </w:r>
          </w:p>
        </w:tc>
        <w:tc>
          <w:tcPr>
            <w:tcW w:w="1134"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434 128,28</w:t>
            </w:r>
          </w:p>
        </w:tc>
        <w:tc>
          <w:tcPr>
            <w:tcW w:w="709"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93,4</w:t>
            </w:r>
          </w:p>
        </w:tc>
        <w:tc>
          <w:tcPr>
            <w:tcW w:w="851"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126,1</w:t>
            </w:r>
          </w:p>
        </w:tc>
        <w:tc>
          <w:tcPr>
            <w:tcW w:w="1134" w:type="dxa"/>
            <w:tcBorders>
              <w:top w:val="nil"/>
              <w:left w:val="nil"/>
              <w:bottom w:val="single" w:sz="4" w:space="0" w:color="auto"/>
              <w:right w:val="single" w:sz="4" w:space="0" w:color="auto"/>
            </w:tcBorders>
            <w:shd w:val="clear" w:color="000000" w:fill="E26B0A"/>
            <w:noWrap/>
            <w:vAlign w:val="bottom"/>
            <w:hideMark/>
          </w:tcPr>
          <w:p w:rsidR="0099754E" w:rsidRPr="00500FB2" w:rsidRDefault="0099754E" w:rsidP="00BE4557">
            <w:pPr>
              <w:jc w:val="right"/>
              <w:rPr>
                <w:sz w:val="20"/>
                <w:szCs w:val="20"/>
              </w:rPr>
            </w:pPr>
            <w:r w:rsidRPr="00500FB2">
              <w:rPr>
                <w:sz w:val="20"/>
                <w:szCs w:val="20"/>
              </w:rPr>
              <w:t>-30 634,19</w:t>
            </w:r>
          </w:p>
        </w:tc>
      </w:tr>
      <w:tr w:rsidR="0099754E" w:rsidRPr="00500FB2" w:rsidTr="00BE4557">
        <w:trPr>
          <w:trHeight w:val="177"/>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sz w:val="20"/>
                <w:szCs w:val="20"/>
              </w:rPr>
            </w:pPr>
            <w:r w:rsidRPr="00500FB2">
              <w:rPr>
                <w:sz w:val="20"/>
                <w:szCs w:val="20"/>
              </w:rPr>
              <w:t>Дотации бюджетам бюджетной системы</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7 478,24</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21 700,41</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21 700,41</w:t>
            </w:r>
          </w:p>
        </w:tc>
        <w:tc>
          <w:tcPr>
            <w:tcW w:w="1134" w:type="dxa"/>
            <w:tcBorders>
              <w:top w:val="nil"/>
              <w:left w:val="nil"/>
              <w:bottom w:val="single" w:sz="4" w:space="0" w:color="auto"/>
              <w:right w:val="single" w:sz="4" w:space="0" w:color="auto"/>
            </w:tcBorders>
            <w:shd w:val="clear" w:color="000000" w:fill="DAEEF3"/>
            <w:vAlign w:val="bottom"/>
            <w:hideMark/>
          </w:tcPr>
          <w:p w:rsidR="0099754E" w:rsidRPr="00500FB2" w:rsidRDefault="0099754E" w:rsidP="00BE4557">
            <w:pPr>
              <w:jc w:val="right"/>
              <w:rPr>
                <w:color w:val="000000"/>
                <w:sz w:val="20"/>
                <w:szCs w:val="20"/>
              </w:rPr>
            </w:pPr>
            <w:r w:rsidRPr="00500FB2">
              <w:rPr>
                <w:color w:val="000000"/>
                <w:sz w:val="20"/>
                <w:szCs w:val="20"/>
              </w:rPr>
              <w:t>14 222,17</w:t>
            </w:r>
          </w:p>
        </w:tc>
        <w:tc>
          <w:tcPr>
            <w:tcW w:w="1134" w:type="dxa"/>
            <w:tcBorders>
              <w:top w:val="nil"/>
              <w:left w:val="nil"/>
              <w:bottom w:val="single" w:sz="4" w:space="0" w:color="auto"/>
              <w:right w:val="single" w:sz="4" w:space="0" w:color="auto"/>
            </w:tcBorders>
            <w:shd w:val="clear" w:color="000000" w:fill="DAEEF3"/>
            <w:vAlign w:val="bottom"/>
            <w:hideMark/>
          </w:tcPr>
          <w:p w:rsidR="0099754E" w:rsidRPr="00500FB2" w:rsidRDefault="0099754E" w:rsidP="00BE4557">
            <w:pPr>
              <w:jc w:val="right"/>
              <w:rPr>
                <w:color w:val="000000"/>
                <w:sz w:val="20"/>
                <w:szCs w:val="20"/>
              </w:rPr>
            </w:pPr>
            <w:r w:rsidRPr="00500FB2">
              <w:rPr>
                <w:color w:val="000000"/>
                <w:sz w:val="20"/>
                <w:szCs w:val="20"/>
              </w:rPr>
              <w:t>2 509,00</w:t>
            </w:r>
          </w:p>
        </w:tc>
        <w:tc>
          <w:tcPr>
            <w:tcW w:w="1134" w:type="dxa"/>
            <w:tcBorders>
              <w:top w:val="nil"/>
              <w:left w:val="nil"/>
              <w:bottom w:val="single" w:sz="4" w:space="0" w:color="auto"/>
              <w:right w:val="single" w:sz="4" w:space="0" w:color="auto"/>
            </w:tcBorders>
            <w:shd w:val="clear" w:color="000000" w:fill="DAEEF3"/>
            <w:vAlign w:val="bottom"/>
            <w:hideMark/>
          </w:tcPr>
          <w:p w:rsidR="0099754E" w:rsidRPr="00500FB2" w:rsidRDefault="0099754E" w:rsidP="00BE4557">
            <w:pPr>
              <w:jc w:val="right"/>
              <w:rPr>
                <w:color w:val="000000"/>
                <w:sz w:val="20"/>
                <w:szCs w:val="20"/>
              </w:rPr>
            </w:pPr>
            <w:r w:rsidRPr="00500FB2">
              <w:rPr>
                <w:color w:val="000000"/>
                <w:sz w:val="20"/>
                <w:szCs w:val="20"/>
              </w:rPr>
              <w:t>33 004,00</w:t>
            </w:r>
          </w:p>
        </w:tc>
        <w:tc>
          <w:tcPr>
            <w:tcW w:w="1134" w:type="dxa"/>
            <w:tcBorders>
              <w:top w:val="nil"/>
              <w:left w:val="nil"/>
              <w:bottom w:val="single" w:sz="4" w:space="0" w:color="auto"/>
              <w:right w:val="single" w:sz="4" w:space="0" w:color="auto"/>
            </w:tcBorders>
            <w:shd w:val="clear" w:color="000000" w:fill="DAEEF3"/>
            <w:vAlign w:val="bottom"/>
            <w:hideMark/>
          </w:tcPr>
          <w:p w:rsidR="0099754E" w:rsidRPr="00500FB2" w:rsidRDefault="0099754E" w:rsidP="00BE4557">
            <w:pPr>
              <w:jc w:val="right"/>
              <w:rPr>
                <w:color w:val="000000"/>
                <w:sz w:val="20"/>
                <w:szCs w:val="20"/>
              </w:rPr>
            </w:pPr>
            <w:r w:rsidRPr="00500FB2">
              <w:rPr>
                <w:color w:val="000000"/>
                <w:sz w:val="20"/>
                <w:szCs w:val="20"/>
              </w:rPr>
              <w:t>21 700,41</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100,0</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65,8</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r>
      <w:tr w:rsidR="0099754E" w:rsidRPr="00500FB2" w:rsidTr="00BE4557">
        <w:trPr>
          <w:trHeight w:val="35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sz w:val="20"/>
                <w:szCs w:val="20"/>
              </w:rPr>
            </w:pPr>
            <w:r w:rsidRPr="00500FB2">
              <w:rPr>
                <w:sz w:val="20"/>
                <w:szCs w:val="20"/>
              </w:rPr>
              <w:t>Дотации бюджетам муниципальных районов на выравнивание бюджетной обеспеченности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7 478,24</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6 730,41</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6 730,41</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-747,83</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6 730,41</w:t>
            </w:r>
          </w:p>
        </w:tc>
        <w:tc>
          <w:tcPr>
            <w:tcW w:w="709"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59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Дотации бюджетам муниципальных районов на поддержку мер по обеспечению сбаланс</w:t>
            </w:r>
            <w:r w:rsidRPr="00500FB2">
              <w:rPr>
                <w:sz w:val="20"/>
                <w:szCs w:val="20"/>
              </w:rPr>
              <w:t>и</w:t>
            </w:r>
            <w:r w:rsidRPr="00500FB2">
              <w:rPr>
                <w:sz w:val="20"/>
                <w:szCs w:val="20"/>
              </w:rPr>
              <w:t>рованности бюджетов</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14 970,00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14 970,00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14 970,00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2 509,00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33 004,00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14 970,00</w:t>
            </w:r>
          </w:p>
        </w:tc>
        <w:tc>
          <w:tcPr>
            <w:tcW w:w="709"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45,4</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678"/>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sz w:val="20"/>
                <w:szCs w:val="20"/>
              </w:rPr>
            </w:pPr>
            <w:r w:rsidRPr="00500FB2">
              <w:rPr>
                <w:sz w:val="20"/>
                <w:szCs w:val="20"/>
              </w:rPr>
              <w:t>Субсидии бюджетам субъектов Российской Федерации и муниципальных образований (межбюджетные субсидии)</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63 193,66</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27 654,42</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27 654,42</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-35 539,24</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40 721,59</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9 165,56</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27 532,39</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99,6</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300,4</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-122,03</w:t>
            </w:r>
          </w:p>
        </w:tc>
      </w:tr>
      <w:tr w:rsidR="0099754E" w:rsidRPr="00500FB2" w:rsidTr="00BE4557">
        <w:trPr>
          <w:trHeight w:val="509"/>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sz w:val="20"/>
                <w:szCs w:val="20"/>
              </w:rPr>
            </w:pPr>
            <w:r w:rsidRPr="00500FB2">
              <w:rPr>
                <w:sz w:val="20"/>
                <w:szCs w:val="20"/>
              </w:rPr>
              <w:t>Субсидии бюджетам муниципальных районов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278,80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238,80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238,80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-40,00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318,20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238,80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75,0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1134"/>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sz w:val="20"/>
                <w:szCs w:val="20"/>
              </w:rPr>
            </w:pPr>
            <w:r w:rsidRPr="00500FB2">
              <w:rPr>
                <w:sz w:val="20"/>
                <w:szCs w:val="20"/>
              </w:rPr>
              <w:t>Субсидии бюджетам муниципальных районов на создание в общеобразовательных организ</w:t>
            </w:r>
            <w:r w:rsidRPr="00500FB2">
              <w:rPr>
                <w:sz w:val="20"/>
                <w:szCs w:val="20"/>
              </w:rPr>
              <w:t>а</w:t>
            </w:r>
            <w:r w:rsidRPr="00500FB2">
              <w:rPr>
                <w:sz w:val="20"/>
                <w:szCs w:val="20"/>
              </w:rPr>
              <w:t>циях, расположенных в сельской местности, условий для занятий физической культуры и спортом</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557,24</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-557,24</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62"/>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sz w:val="20"/>
                <w:szCs w:val="20"/>
              </w:rPr>
            </w:pPr>
            <w:r w:rsidRPr="00500FB2">
              <w:rPr>
                <w:sz w:val="20"/>
                <w:szCs w:val="20"/>
              </w:rPr>
              <w:t>Субсидия бюджетам муниципальных районов на поддержку отрасли культуры</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146,10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4 891,53</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4 891,53</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4 745,43</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4 891,53</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231"/>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Default="0099754E" w:rsidP="00BE4557">
            <w:pPr>
              <w:rPr>
                <w:sz w:val="20"/>
                <w:szCs w:val="20"/>
              </w:rPr>
            </w:pPr>
            <w:r w:rsidRPr="00500FB2">
              <w:rPr>
                <w:sz w:val="20"/>
                <w:szCs w:val="20"/>
              </w:rPr>
              <w:t xml:space="preserve">Прочие субсидии, </w:t>
            </w:r>
          </w:p>
          <w:p w:rsidR="0099754E" w:rsidRPr="00500FB2" w:rsidRDefault="0099754E" w:rsidP="00BE4557">
            <w:pPr>
              <w:rPr>
                <w:sz w:val="20"/>
                <w:szCs w:val="20"/>
              </w:rPr>
            </w:pPr>
            <w:r w:rsidRPr="00500FB2">
              <w:rPr>
                <w:i/>
                <w:sz w:val="20"/>
                <w:szCs w:val="20"/>
              </w:rPr>
              <w:t>в том числе:</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62 211,52</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22 524,09</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22 524,09</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-39 687,43</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40 721,59</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8 847,36</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22 402,06</w:t>
            </w:r>
          </w:p>
        </w:tc>
        <w:tc>
          <w:tcPr>
            <w:tcW w:w="709"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99,5</w:t>
            </w:r>
          </w:p>
        </w:tc>
        <w:tc>
          <w:tcPr>
            <w:tcW w:w="851"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18"/>
                <w:szCs w:val="18"/>
              </w:rPr>
            </w:pPr>
            <w:r w:rsidRPr="00500FB2">
              <w:rPr>
                <w:sz w:val="18"/>
                <w:szCs w:val="18"/>
              </w:rPr>
              <w:t>в  2,5 р.</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-122,03</w:t>
            </w:r>
          </w:p>
        </w:tc>
      </w:tr>
      <w:tr w:rsidR="0099754E" w:rsidRPr="00500FB2" w:rsidTr="00BE4557">
        <w:trPr>
          <w:trHeight w:val="1754"/>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i/>
                <w:iCs/>
                <w:sz w:val="20"/>
                <w:szCs w:val="20"/>
              </w:rPr>
            </w:pPr>
            <w:r w:rsidRPr="00500FB2">
              <w:rPr>
                <w:i/>
                <w:iCs/>
                <w:sz w:val="20"/>
                <w:szCs w:val="20"/>
              </w:rPr>
              <w:t>на проектирование, строительство, кап</w:t>
            </w:r>
            <w:r w:rsidRPr="00500FB2">
              <w:rPr>
                <w:i/>
                <w:iCs/>
                <w:sz w:val="20"/>
                <w:szCs w:val="20"/>
              </w:rPr>
              <w:t>и</w:t>
            </w:r>
            <w:r w:rsidRPr="00500FB2">
              <w:rPr>
                <w:i/>
                <w:iCs/>
                <w:sz w:val="20"/>
                <w:szCs w:val="20"/>
              </w:rPr>
              <w:t>тальный ремонт и ремонт подъездных авт</w:t>
            </w:r>
            <w:r w:rsidRPr="00500FB2">
              <w:rPr>
                <w:i/>
                <w:iCs/>
                <w:sz w:val="20"/>
                <w:szCs w:val="20"/>
              </w:rPr>
              <w:t>о</w:t>
            </w:r>
            <w:r w:rsidRPr="00500FB2">
              <w:rPr>
                <w:i/>
                <w:iCs/>
                <w:sz w:val="20"/>
                <w:szCs w:val="20"/>
              </w:rPr>
              <w:t>мобильных дорог, проездов к земельным участкам, предоставленным (предоставля</w:t>
            </w:r>
            <w:r w:rsidRPr="00500FB2">
              <w:rPr>
                <w:i/>
                <w:iCs/>
                <w:sz w:val="20"/>
                <w:szCs w:val="20"/>
              </w:rPr>
              <w:t>е</w:t>
            </w:r>
            <w:r w:rsidRPr="00500FB2">
              <w:rPr>
                <w:i/>
                <w:iCs/>
                <w:sz w:val="20"/>
                <w:szCs w:val="20"/>
              </w:rPr>
              <w:t>мым) на бесплатной основе гражданам, им</w:t>
            </w:r>
            <w:r w:rsidRPr="00500FB2">
              <w:rPr>
                <w:i/>
                <w:iCs/>
                <w:sz w:val="20"/>
                <w:szCs w:val="20"/>
              </w:rPr>
              <w:t>е</w:t>
            </w:r>
            <w:r w:rsidRPr="00500FB2">
              <w:rPr>
                <w:i/>
                <w:iCs/>
                <w:sz w:val="20"/>
                <w:szCs w:val="20"/>
              </w:rPr>
              <w:t>ющим трех и более детей, и гражданам, им</w:t>
            </w:r>
            <w:r w:rsidRPr="00500FB2">
              <w:rPr>
                <w:i/>
                <w:iCs/>
                <w:sz w:val="20"/>
                <w:szCs w:val="20"/>
              </w:rPr>
              <w:t>е</w:t>
            </w:r>
            <w:r w:rsidRPr="00500FB2">
              <w:rPr>
                <w:i/>
                <w:iCs/>
                <w:sz w:val="20"/>
                <w:szCs w:val="20"/>
              </w:rPr>
              <w:t>ющим двух детей, а также молодым семьям, за счет дорожного фонда Приморского края</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6 385,94</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6 385,94</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6 385,94</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6 385,91</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-0,03</w:t>
            </w:r>
          </w:p>
        </w:tc>
      </w:tr>
      <w:tr w:rsidR="0099754E" w:rsidRPr="00500FB2" w:rsidTr="00BE4557">
        <w:trPr>
          <w:trHeight w:val="64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i/>
                <w:iCs/>
                <w:color w:val="000000"/>
                <w:sz w:val="20"/>
                <w:szCs w:val="20"/>
              </w:rPr>
            </w:pPr>
            <w:r w:rsidRPr="00500FB2">
              <w:rPr>
                <w:i/>
                <w:iCs/>
                <w:color w:val="000000"/>
                <w:sz w:val="20"/>
                <w:szCs w:val="20"/>
              </w:rPr>
              <w:t>на капремонт и ремонт автомобильных дорог общего пользования населенных пунктов за счет дорожного фонда Приморского края</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6 000,00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6 000,00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6 000,00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4 809,57</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531,90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6 000,00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18"/>
                <w:szCs w:val="18"/>
              </w:rPr>
            </w:pPr>
            <w:r w:rsidRPr="00500FB2">
              <w:rPr>
                <w:i/>
                <w:iCs/>
                <w:sz w:val="18"/>
                <w:szCs w:val="18"/>
              </w:rPr>
              <w:t>в 11,2 р.</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906"/>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i/>
                <w:iCs/>
                <w:sz w:val="20"/>
                <w:szCs w:val="20"/>
              </w:rPr>
            </w:pPr>
            <w:r w:rsidRPr="00500FB2">
              <w:rPr>
                <w:i/>
                <w:iCs/>
                <w:sz w:val="20"/>
                <w:szCs w:val="20"/>
              </w:rPr>
              <w:t>из КБ на строительство, реконструкцию зд</w:t>
            </w:r>
            <w:r w:rsidRPr="00500FB2">
              <w:rPr>
                <w:i/>
                <w:iCs/>
                <w:sz w:val="20"/>
                <w:szCs w:val="20"/>
              </w:rPr>
              <w:t>а</w:t>
            </w:r>
            <w:r w:rsidRPr="00500FB2">
              <w:rPr>
                <w:i/>
                <w:iCs/>
                <w:sz w:val="20"/>
                <w:szCs w:val="20"/>
              </w:rPr>
              <w:t>ний (в том числе проектно-изыскательские работы) муниципальных образовательных организаций, реализующих основную общео</w:t>
            </w:r>
            <w:r w:rsidRPr="00500FB2">
              <w:rPr>
                <w:i/>
                <w:iCs/>
                <w:sz w:val="20"/>
                <w:szCs w:val="20"/>
              </w:rPr>
              <w:t>б</w:t>
            </w:r>
            <w:r w:rsidRPr="00500FB2">
              <w:rPr>
                <w:i/>
                <w:iCs/>
                <w:sz w:val="20"/>
                <w:szCs w:val="20"/>
              </w:rPr>
              <w:t>разовательную программу дошкольного обр</w:t>
            </w:r>
            <w:r w:rsidRPr="00500FB2">
              <w:rPr>
                <w:i/>
                <w:iCs/>
                <w:sz w:val="20"/>
                <w:szCs w:val="20"/>
              </w:rPr>
              <w:t>а</w:t>
            </w:r>
            <w:r w:rsidRPr="00500FB2">
              <w:rPr>
                <w:i/>
                <w:iCs/>
                <w:sz w:val="20"/>
                <w:szCs w:val="20"/>
              </w:rPr>
              <w:t xml:space="preserve">зования </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4 500,00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4 500,00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4 500,00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4 378,00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97,3</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-122,00</w:t>
            </w:r>
          </w:p>
        </w:tc>
      </w:tr>
      <w:tr w:rsidR="0099754E" w:rsidRPr="00500FB2" w:rsidTr="00BE4557">
        <w:trPr>
          <w:trHeight w:val="96"/>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i/>
                <w:iCs/>
                <w:sz w:val="20"/>
                <w:szCs w:val="20"/>
              </w:rPr>
            </w:pPr>
            <w:r w:rsidRPr="00500FB2">
              <w:rPr>
                <w:i/>
                <w:iCs/>
                <w:sz w:val="20"/>
                <w:szCs w:val="20"/>
              </w:rPr>
              <w:t xml:space="preserve">на приобретение </w:t>
            </w:r>
            <w:proofErr w:type="spellStart"/>
            <w:r w:rsidRPr="00500FB2">
              <w:rPr>
                <w:i/>
                <w:iCs/>
                <w:sz w:val="20"/>
                <w:szCs w:val="20"/>
              </w:rPr>
              <w:t>ледозаливочной</w:t>
            </w:r>
            <w:proofErr w:type="spellEnd"/>
            <w:r w:rsidRPr="00500FB2">
              <w:rPr>
                <w:i/>
                <w:iCs/>
                <w:sz w:val="20"/>
                <w:szCs w:val="20"/>
              </w:rPr>
              <w:t xml:space="preserve"> техники</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2 000,00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2 000,00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2 000,00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2 000,00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568"/>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i/>
                <w:iCs/>
                <w:sz w:val="20"/>
                <w:szCs w:val="20"/>
              </w:rPr>
            </w:pPr>
            <w:r w:rsidRPr="00500FB2">
              <w:rPr>
                <w:i/>
                <w:iCs/>
                <w:sz w:val="20"/>
                <w:szCs w:val="20"/>
              </w:rPr>
              <w:t>на комплектование книжных фондов и обе</w:t>
            </w:r>
            <w:r w:rsidRPr="00500FB2">
              <w:rPr>
                <w:i/>
                <w:iCs/>
                <w:sz w:val="20"/>
                <w:szCs w:val="20"/>
              </w:rPr>
              <w:t>с</w:t>
            </w:r>
            <w:r w:rsidRPr="00500FB2">
              <w:rPr>
                <w:i/>
                <w:iCs/>
                <w:sz w:val="20"/>
                <w:szCs w:val="20"/>
              </w:rPr>
              <w:t>печение информационно-техническим обор</w:t>
            </w:r>
            <w:r w:rsidRPr="00500FB2">
              <w:rPr>
                <w:i/>
                <w:iCs/>
                <w:sz w:val="20"/>
                <w:szCs w:val="20"/>
              </w:rPr>
              <w:t>у</w:t>
            </w:r>
            <w:r w:rsidRPr="00500FB2">
              <w:rPr>
                <w:i/>
                <w:iCs/>
                <w:sz w:val="20"/>
                <w:szCs w:val="20"/>
              </w:rPr>
              <w:t>дованием библиотек</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146,10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146,10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146,10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146,10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242"/>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i/>
                <w:iCs/>
                <w:sz w:val="20"/>
                <w:szCs w:val="20"/>
              </w:rPr>
            </w:pPr>
            <w:r w:rsidRPr="00500FB2">
              <w:rPr>
                <w:i/>
                <w:iCs/>
                <w:sz w:val="20"/>
                <w:szCs w:val="20"/>
              </w:rPr>
              <w:t>на обеспечение учреждений культуры авт</w:t>
            </w:r>
            <w:r w:rsidRPr="00500FB2">
              <w:rPr>
                <w:i/>
                <w:iCs/>
                <w:sz w:val="20"/>
                <w:szCs w:val="20"/>
              </w:rPr>
              <w:t>о</w:t>
            </w:r>
            <w:r w:rsidRPr="00500FB2">
              <w:rPr>
                <w:i/>
                <w:iCs/>
                <w:sz w:val="20"/>
                <w:szCs w:val="20"/>
              </w:rPr>
              <w:t>клубами</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2 483,81</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2 483,81</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2 483,81</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2 483,81</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433"/>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i/>
                <w:iCs/>
                <w:sz w:val="20"/>
                <w:szCs w:val="20"/>
              </w:rPr>
            </w:pPr>
            <w:r w:rsidRPr="00500FB2">
              <w:rPr>
                <w:i/>
                <w:iCs/>
                <w:sz w:val="20"/>
                <w:szCs w:val="20"/>
              </w:rPr>
              <w:t>Резервный фонд администрации Приморского края по ликвидации ЧС природного и техн</w:t>
            </w:r>
            <w:r w:rsidRPr="00500FB2">
              <w:rPr>
                <w:i/>
                <w:iCs/>
                <w:sz w:val="20"/>
                <w:szCs w:val="20"/>
              </w:rPr>
              <w:t>о</w:t>
            </w:r>
            <w:r w:rsidRPr="00500FB2">
              <w:rPr>
                <w:i/>
                <w:iCs/>
                <w:sz w:val="20"/>
                <w:szCs w:val="20"/>
              </w:rPr>
              <w:t>генного характера</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1 008,24</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1 008,24</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1 008,24</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3 224,04</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576,43</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1 008,24</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в 1,7 р.</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301"/>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i/>
                <w:iCs/>
                <w:sz w:val="20"/>
                <w:szCs w:val="20"/>
              </w:rPr>
            </w:pPr>
            <w:r w:rsidRPr="00500FB2">
              <w:rPr>
                <w:i/>
                <w:iCs/>
                <w:sz w:val="20"/>
                <w:szCs w:val="20"/>
              </w:rPr>
              <w:t>на развитие спортивной инфраструктуры, находящейся в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12 000,00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-12 000,00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51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i/>
                <w:iCs/>
                <w:sz w:val="20"/>
                <w:szCs w:val="20"/>
              </w:rPr>
            </w:pPr>
            <w:r w:rsidRPr="00500FB2">
              <w:rPr>
                <w:i/>
                <w:iCs/>
                <w:sz w:val="20"/>
                <w:szCs w:val="20"/>
              </w:rPr>
              <w:t>на обеспечение граждан твердым топливом (дровами)</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3 810,00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-3 810,00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868"/>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i/>
                <w:iCs/>
                <w:sz w:val="20"/>
                <w:szCs w:val="20"/>
              </w:rPr>
            </w:pPr>
            <w:r w:rsidRPr="00500FB2">
              <w:rPr>
                <w:i/>
                <w:iCs/>
                <w:sz w:val="20"/>
                <w:szCs w:val="20"/>
              </w:rPr>
              <w:t>на строительство, реконструкцию, ремонт объектов культуры (в том числе проектно-изыскательские работы), находящихся в м</w:t>
            </w:r>
            <w:r w:rsidRPr="00500FB2">
              <w:rPr>
                <w:i/>
                <w:iCs/>
                <w:sz w:val="20"/>
                <w:szCs w:val="20"/>
              </w:rPr>
              <w:t>у</w:t>
            </w:r>
            <w:r w:rsidRPr="00500FB2">
              <w:rPr>
                <w:i/>
                <w:iCs/>
                <w:sz w:val="20"/>
                <w:szCs w:val="20"/>
              </w:rPr>
              <w:t>ниципальной собственности, и приобретение объектов культуры для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13 002,36</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-13 002,36</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562"/>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i/>
                <w:iCs/>
                <w:sz w:val="20"/>
                <w:szCs w:val="20"/>
              </w:rPr>
            </w:pPr>
            <w:r w:rsidRPr="00500FB2">
              <w:rPr>
                <w:i/>
                <w:iCs/>
                <w:sz w:val="20"/>
                <w:szCs w:val="20"/>
              </w:rPr>
              <w:t>обеспечение детей-сирот и детей, оставши</w:t>
            </w:r>
            <w:r w:rsidRPr="00500FB2">
              <w:rPr>
                <w:i/>
                <w:iCs/>
                <w:sz w:val="20"/>
                <w:szCs w:val="20"/>
              </w:rPr>
              <w:t>х</w:t>
            </w:r>
            <w:r w:rsidRPr="00500FB2">
              <w:rPr>
                <w:i/>
                <w:iCs/>
                <w:sz w:val="20"/>
                <w:szCs w:val="20"/>
              </w:rPr>
              <w:t>ся без попечения родителей, лиц из числа д</w:t>
            </w:r>
            <w:r w:rsidRPr="00500FB2">
              <w:rPr>
                <w:i/>
                <w:iCs/>
                <w:sz w:val="20"/>
                <w:szCs w:val="20"/>
              </w:rPr>
              <w:t>е</w:t>
            </w:r>
            <w:r w:rsidRPr="00500FB2">
              <w:rPr>
                <w:i/>
                <w:iCs/>
                <w:sz w:val="20"/>
                <w:szCs w:val="20"/>
              </w:rPr>
              <w:t>тей-сирот и детей, оставшихся без попечения родителей, жилыми помещениями</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22 895,94</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-22 895,94</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95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i/>
                <w:iCs/>
                <w:color w:val="000000"/>
                <w:sz w:val="20"/>
                <w:szCs w:val="20"/>
              </w:rPr>
            </w:pPr>
            <w:r w:rsidRPr="00500FB2">
              <w:rPr>
                <w:i/>
                <w:iCs/>
                <w:color w:val="000000"/>
                <w:sz w:val="20"/>
                <w:szCs w:val="20"/>
              </w:rPr>
              <w:t>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w:t>
            </w:r>
            <w:r w:rsidRPr="00500FB2">
              <w:rPr>
                <w:i/>
                <w:iCs/>
                <w:color w:val="000000"/>
                <w:sz w:val="20"/>
                <w:szCs w:val="20"/>
              </w:rPr>
              <w:t>ь</w:t>
            </w:r>
            <w:r w:rsidRPr="00500FB2">
              <w:rPr>
                <w:i/>
                <w:iCs/>
                <w:color w:val="000000"/>
                <w:sz w:val="20"/>
                <w:szCs w:val="20"/>
              </w:rPr>
              <w:t>ным маршрутам в границах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3,22</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-3,22</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426"/>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i/>
                <w:iCs/>
                <w:sz w:val="20"/>
                <w:szCs w:val="20"/>
              </w:rPr>
            </w:pPr>
            <w:r w:rsidRPr="00500FB2">
              <w:rPr>
                <w:i/>
                <w:iCs/>
                <w:sz w:val="20"/>
                <w:szCs w:val="20"/>
              </w:rPr>
              <w:t xml:space="preserve"> на государственную поддержку малого и среднего предпринима</w:t>
            </w:r>
            <w:r>
              <w:rPr>
                <w:i/>
                <w:iCs/>
                <w:sz w:val="20"/>
                <w:szCs w:val="20"/>
              </w:rPr>
              <w:t>тельства, включая кр</w:t>
            </w:r>
            <w:r>
              <w:rPr>
                <w:i/>
                <w:iCs/>
                <w:sz w:val="20"/>
                <w:szCs w:val="20"/>
              </w:rPr>
              <w:t>е</w:t>
            </w:r>
            <w:r>
              <w:rPr>
                <w:i/>
                <w:iCs/>
                <w:sz w:val="20"/>
                <w:szCs w:val="20"/>
              </w:rPr>
              <w:t xml:space="preserve">стьянские </w:t>
            </w:r>
            <w:r w:rsidRPr="00500FB2">
              <w:rPr>
                <w:i/>
                <w:iCs/>
                <w:sz w:val="20"/>
                <w:szCs w:val="20"/>
              </w:rPr>
              <w:t>(фермерские) хозяйства  за счет сре</w:t>
            </w:r>
            <w:proofErr w:type="gramStart"/>
            <w:r w:rsidRPr="00500FB2">
              <w:rPr>
                <w:i/>
                <w:iCs/>
                <w:sz w:val="20"/>
                <w:szCs w:val="20"/>
              </w:rPr>
              <w:t>дств кр</w:t>
            </w:r>
            <w:proofErr w:type="gramEnd"/>
            <w:r w:rsidRPr="00500FB2">
              <w:rPr>
                <w:i/>
                <w:iCs/>
                <w:sz w:val="20"/>
                <w:szCs w:val="20"/>
              </w:rPr>
              <w:t>аевого бюджета</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278,42</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116"/>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i/>
                <w:iCs/>
                <w:sz w:val="20"/>
                <w:szCs w:val="20"/>
              </w:rPr>
            </w:pPr>
            <w:r w:rsidRPr="00500FB2">
              <w:rPr>
                <w:i/>
                <w:iCs/>
                <w:sz w:val="20"/>
                <w:szCs w:val="20"/>
              </w:rPr>
              <w:t>на содержание многофункциональных центров предоставления муниципальных услуг</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4 975,48</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6 189,86</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83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i/>
                <w:iCs/>
                <w:sz w:val="20"/>
                <w:szCs w:val="20"/>
              </w:rPr>
            </w:pPr>
            <w:r w:rsidRPr="00500FB2">
              <w:rPr>
                <w:i/>
                <w:iCs/>
                <w:sz w:val="20"/>
                <w:szCs w:val="20"/>
              </w:rPr>
              <w:t xml:space="preserve">на капитальный ремонт гидротехнических сооружений (в </w:t>
            </w:r>
            <w:proofErr w:type="spellStart"/>
            <w:r w:rsidRPr="00500FB2">
              <w:rPr>
                <w:i/>
                <w:iCs/>
                <w:sz w:val="20"/>
                <w:szCs w:val="20"/>
              </w:rPr>
              <w:t>т.ч</w:t>
            </w:r>
            <w:proofErr w:type="spellEnd"/>
            <w:r w:rsidRPr="00500FB2">
              <w:rPr>
                <w:i/>
                <w:iCs/>
                <w:sz w:val="20"/>
                <w:szCs w:val="20"/>
              </w:rPr>
              <w:t xml:space="preserve">. </w:t>
            </w:r>
            <w:r>
              <w:rPr>
                <w:i/>
                <w:iCs/>
                <w:sz w:val="20"/>
                <w:szCs w:val="20"/>
              </w:rPr>
              <w:t>н</w:t>
            </w:r>
            <w:r w:rsidRPr="00500FB2">
              <w:rPr>
                <w:i/>
                <w:iCs/>
                <w:sz w:val="20"/>
                <w:szCs w:val="20"/>
              </w:rPr>
              <w:t>а разработку ПСД), находящихся в муниципальной собственности, предназначенных для защиты от наводнений в результате прохождения паводков</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19 558,28</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176"/>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Pr="00500FB2" w:rsidRDefault="0099754E" w:rsidP="00BE4557">
            <w:pPr>
              <w:rPr>
                <w:i/>
                <w:iCs/>
                <w:sz w:val="20"/>
                <w:szCs w:val="20"/>
              </w:rPr>
            </w:pPr>
            <w:r w:rsidRPr="00500FB2">
              <w:rPr>
                <w:i/>
                <w:iCs/>
                <w:sz w:val="20"/>
                <w:szCs w:val="20"/>
              </w:rPr>
              <w:t>на капитальный ремонт зданий муниципал</w:t>
            </w:r>
            <w:r w:rsidRPr="00500FB2">
              <w:rPr>
                <w:i/>
                <w:iCs/>
                <w:sz w:val="20"/>
                <w:szCs w:val="20"/>
              </w:rPr>
              <w:t>ь</w:t>
            </w:r>
            <w:r w:rsidRPr="00500FB2">
              <w:rPr>
                <w:i/>
                <w:iCs/>
                <w:sz w:val="20"/>
                <w:szCs w:val="20"/>
              </w:rPr>
              <w:t>ных образовательных учреждений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7 875,80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1 549,17</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243"/>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sz w:val="20"/>
                <w:szCs w:val="20"/>
              </w:rPr>
            </w:pPr>
            <w:r w:rsidRPr="00500FB2">
              <w:rPr>
                <w:sz w:val="20"/>
                <w:szCs w:val="20"/>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392 246,18</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415 265,64</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415 265,64</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23 019,46</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291 464,73</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302 874,59</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384 832,99</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92,7</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127,1</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-30 432,65</w:t>
            </w:r>
          </w:p>
        </w:tc>
      </w:tr>
      <w:tr w:rsidR="0099754E" w:rsidRPr="00500FB2" w:rsidTr="00BE4557">
        <w:trPr>
          <w:trHeight w:val="34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 xml:space="preserve">  Субвенции бюджетам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2 321,68</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2 321,68</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2 321,68</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1 801,20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1 473,50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2 321,68</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157,6</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26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 xml:space="preserve">  Субвенции бюджетам на составление (изм</w:t>
            </w:r>
            <w:r w:rsidRPr="00500FB2">
              <w:rPr>
                <w:sz w:val="20"/>
                <w:szCs w:val="20"/>
              </w:rPr>
              <w:t>е</w:t>
            </w:r>
            <w:r w:rsidRPr="00500FB2">
              <w:rPr>
                <w:sz w:val="20"/>
                <w:szCs w:val="20"/>
              </w:rPr>
              <w:t>нение) списков кандидатов в присяжные зас</w:t>
            </w:r>
            <w:r w:rsidRPr="00500FB2">
              <w:rPr>
                <w:sz w:val="20"/>
                <w:szCs w:val="20"/>
              </w:rPr>
              <w:t>е</w:t>
            </w:r>
            <w:r w:rsidRPr="00500FB2">
              <w:rPr>
                <w:sz w:val="20"/>
                <w:szCs w:val="20"/>
              </w:rPr>
              <w:t>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21,02</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21,02</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21,02</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12,30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281,64</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21,02</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7,5</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39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sz w:val="20"/>
                <w:szCs w:val="20"/>
              </w:rPr>
            </w:pPr>
            <w:r w:rsidRPr="00500FB2">
              <w:rPr>
                <w:sz w:val="20"/>
                <w:szCs w:val="20"/>
              </w:rPr>
              <w:t xml:space="preserve">  Субвенции бюджетам на осуществление пе</w:t>
            </w:r>
            <w:r w:rsidRPr="00500FB2">
              <w:rPr>
                <w:sz w:val="20"/>
                <w:szCs w:val="20"/>
              </w:rPr>
              <w:t>р</w:t>
            </w:r>
            <w:r w:rsidRPr="00500FB2">
              <w:rPr>
                <w:sz w:val="20"/>
                <w:szCs w:val="20"/>
              </w:rPr>
              <w:t>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416,49</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416,49</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416,49</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489,20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506,64</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416,49</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82,2</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127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color w:val="000000"/>
                <w:sz w:val="20"/>
                <w:szCs w:val="20"/>
              </w:rPr>
            </w:pPr>
            <w:r w:rsidRPr="00500FB2">
              <w:rPr>
                <w:color w:val="000000"/>
                <w:sz w:val="20"/>
                <w:szCs w:val="20"/>
              </w:rPr>
              <w:t>Субвенции бюджетам муниципальных рай</w:t>
            </w:r>
            <w:r w:rsidRPr="00500FB2">
              <w:rPr>
                <w:color w:val="000000"/>
                <w:sz w:val="20"/>
                <w:szCs w:val="20"/>
              </w:rPr>
              <w:t>о</w:t>
            </w:r>
            <w:r w:rsidRPr="00500FB2">
              <w:rPr>
                <w:color w:val="000000"/>
                <w:sz w:val="20"/>
                <w:szCs w:val="20"/>
              </w:rPr>
              <w:t>нов на компенсацию части платы, взимаемой с родителей (законных представителей) за пр</w:t>
            </w:r>
            <w:r w:rsidRPr="00500FB2">
              <w:rPr>
                <w:color w:val="000000"/>
                <w:sz w:val="20"/>
                <w:szCs w:val="20"/>
              </w:rPr>
              <w:t>и</w:t>
            </w:r>
            <w:r w:rsidRPr="00500FB2">
              <w:rPr>
                <w:color w:val="000000"/>
                <w:sz w:val="20"/>
                <w:szCs w:val="20"/>
              </w:rPr>
              <w:t>смотр и уход за детьми, посещающими обр</w:t>
            </w:r>
            <w:r w:rsidRPr="00500FB2">
              <w:rPr>
                <w:color w:val="000000"/>
                <w:sz w:val="20"/>
                <w:szCs w:val="20"/>
              </w:rPr>
              <w:t>а</w:t>
            </w:r>
            <w:r w:rsidRPr="00500FB2">
              <w:rPr>
                <w:color w:val="000000"/>
                <w:sz w:val="20"/>
                <w:szCs w:val="20"/>
              </w:rPr>
              <w:t>зовательные организации, реализующие обр</w:t>
            </w:r>
            <w:r w:rsidRPr="00500FB2">
              <w:rPr>
                <w:color w:val="000000"/>
                <w:sz w:val="20"/>
                <w:szCs w:val="20"/>
              </w:rPr>
              <w:t>а</w:t>
            </w:r>
            <w:r w:rsidRPr="00500FB2">
              <w:rPr>
                <w:color w:val="000000"/>
                <w:sz w:val="20"/>
                <w:szCs w:val="20"/>
              </w:rPr>
              <w:t>зовательные программы дошкольного образ</w:t>
            </w:r>
            <w:r w:rsidRPr="00500FB2">
              <w:rPr>
                <w:color w:val="000000"/>
                <w:sz w:val="20"/>
                <w:szCs w:val="20"/>
              </w:rPr>
              <w:t>о</w:t>
            </w:r>
            <w:r w:rsidRPr="00500FB2">
              <w:rPr>
                <w:color w:val="000000"/>
                <w:sz w:val="20"/>
                <w:szCs w:val="20"/>
              </w:rPr>
              <w:t>вания</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5 491,00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5 491,00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5 491,00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3 370,60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3 805,06</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3 659,84</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66,7</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96,2</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-1 831,16</w:t>
            </w:r>
          </w:p>
        </w:tc>
      </w:tr>
      <w:tr w:rsidR="0099754E" w:rsidRPr="00500FB2" w:rsidTr="00BE4557">
        <w:trPr>
          <w:trHeight w:val="808"/>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9754E" w:rsidRDefault="0099754E" w:rsidP="00BE4557">
            <w:pPr>
              <w:rPr>
                <w:sz w:val="20"/>
                <w:szCs w:val="20"/>
              </w:rPr>
            </w:pPr>
            <w:r w:rsidRPr="00500FB2">
              <w:rPr>
                <w:sz w:val="20"/>
                <w:szCs w:val="20"/>
              </w:rPr>
              <w:t xml:space="preserve">  Субвенции местным бюджетам на выполн</w:t>
            </w:r>
            <w:r w:rsidRPr="00500FB2">
              <w:rPr>
                <w:sz w:val="20"/>
                <w:szCs w:val="20"/>
              </w:rPr>
              <w:t>е</w:t>
            </w:r>
            <w:r w:rsidRPr="00500FB2">
              <w:rPr>
                <w:sz w:val="20"/>
                <w:szCs w:val="20"/>
              </w:rPr>
              <w:t>ние передаваемых полномочий субъектов Ро</w:t>
            </w:r>
            <w:r w:rsidRPr="00500FB2">
              <w:rPr>
                <w:sz w:val="20"/>
                <w:szCs w:val="20"/>
              </w:rPr>
              <w:t>с</w:t>
            </w:r>
            <w:r w:rsidRPr="00500FB2">
              <w:rPr>
                <w:sz w:val="20"/>
                <w:szCs w:val="20"/>
              </w:rPr>
              <w:t xml:space="preserve">сийской Федерации, </w:t>
            </w:r>
          </w:p>
          <w:p w:rsidR="0099754E" w:rsidRPr="00500FB2" w:rsidRDefault="0099754E" w:rsidP="00BE4557">
            <w:pPr>
              <w:rPr>
                <w:i/>
                <w:sz w:val="20"/>
                <w:szCs w:val="20"/>
              </w:rPr>
            </w:pPr>
            <w:r w:rsidRPr="00500FB2">
              <w:rPr>
                <w:i/>
                <w:sz w:val="20"/>
                <w:szCs w:val="20"/>
              </w:rPr>
              <w:t>в том числе:</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383 995,99</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407 015,45</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407 015,45</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23 019,46</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285 791,43</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296 807,75</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378 413,96</w:t>
            </w:r>
          </w:p>
        </w:tc>
        <w:tc>
          <w:tcPr>
            <w:tcW w:w="709"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93,0</w:t>
            </w:r>
          </w:p>
        </w:tc>
        <w:tc>
          <w:tcPr>
            <w:tcW w:w="851"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127,5</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-28 601,49</w:t>
            </w:r>
          </w:p>
        </w:tc>
      </w:tr>
      <w:tr w:rsidR="0099754E" w:rsidRPr="00500FB2" w:rsidTr="00BE4557">
        <w:trPr>
          <w:trHeight w:val="76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i/>
                <w:iCs/>
                <w:color w:val="000000"/>
                <w:sz w:val="20"/>
                <w:szCs w:val="20"/>
              </w:rPr>
            </w:pPr>
            <w:r w:rsidRPr="00500FB2">
              <w:rPr>
                <w:i/>
                <w:iCs/>
                <w:color w:val="000000"/>
                <w:sz w:val="20"/>
                <w:szCs w:val="20"/>
              </w:rPr>
              <w:t xml:space="preserve">на выполнение передаваемых </w:t>
            </w:r>
            <w:proofErr w:type="gramStart"/>
            <w:r w:rsidRPr="00500FB2">
              <w:rPr>
                <w:i/>
                <w:iCs/>
                <w:color w:val="000000"/>
                <w:sz w:val="20"/>
                <w:szCs w:val="20"/>
              </w:rPr>
              <w:t>полномочий</w:t>
            </w:r>
            <w:proofErr w:type="gramEnd"/>
            <w:r w:rsidRPr="00500FB2">
              <w:rPr>
                <w:i/>
                <w:iCs/>
                <w:color w:val="000000"/>
                <w:sz w:val="20"/>
                <w:szCs w:val="20"/>
              </w:rPr>
              <w:t xml:space="preserve"> по осуществлению выравнивая бюджетной обе</w:t>
            </w:r>
            <w:r w:rsidRPr="00500FB2">
              <w:rPr>
                <w:i/>
                <w:iCs/>
                <w:color w:val="000000"/>
                <w:sz w:val="20"/>
                <w:szCs w:val="20"/>
              </w:rPr>
              <w:t>с</w:t>
            </w:r>
            <w:r w:rsidRPr="00500FB2">
              <w:rPr>
                <w:i/>
                <w:iCs/>
                <w:color w:val="000000"/>
                <w:sz w:val="20"/>
                <w:szCs w:val="20"/>
              </w:rPr>
              <w:t>печенности поселений, входящих в состав м</w:t>
            </w:r>
            <w:r w:rsidRPr="00500FB2">
              <w:rPr>
                <w:i/>
                <w:iCs/>
                <w:color w:val="000000"/>
                <w:sz w:val="20"/>
                <w:szCs w:val="20"/>
              </w:rPr>
              <w:t>у</w:t>
            </w:r>
            <w:r w:rsidRPr="00500FB2">
              <w:rPr>
                <w:i/>
                <w:iCs/>
                <w:color w:val="000000"/>
                <w:sz w:val="20"/>
                <w:szCs w:val="20"/>
              </w:rPr>
              <w:t>ниципального района</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13 608,40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13 608,40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13 608,40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13 560,00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13 513,56</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13 608,40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100,7</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61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i/>
                <w:iCs/>
                <w:color w:val="000000"/>
                <w:sz w:val="20"/>
                <w:szCs w:val="20"/>
              </w:rPr>
            </w:pPr>
            <w:r w:rsidRPr="00500FB2">
              <w:rPr>
                <w:i/>
                <w:iCs/>
                <w:color w:val="000000"/>
                <w:sz w:val="20"/>
                <w:szCs w:val="20"/>
              </w:rPr>
              <w:t>на обеспечение бесплатным питанием детей, обучающихся в муниципальных общеобразов</w:t>
            </w:r>
            <w:r w:rsidRPr="00500FB2">
              <w:rPr>
                <w:i/>
                <w:iCs/>
                <w:color w:val="000000"/>
                <w:sz w:val="20"/>
                <w:szCs w:val="20"/>
              </w:rPr>
              <w:t>а</w:t>
            </w:r>
            <w:r w:rsidRPr="00500FB2">
              <w:rPr>
                <w:i/>
                <w:iCs/>
                <w:color w:val="000000"/>
                <w:sz w:val="20"/>
                <w:szCs w:val="20"/>
              </w:rPr>
              <w:t>тельных организациях Приморского края</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16 715,41</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16 715,41</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16 715,41</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3 484,94</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4 761,51</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13 965,55</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83,5</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293,3</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-2 749,86</w:t>
            </w:r>
          </w:p>
        </w:tc>
      </w:tr>
      <w:tr w:rsidR="0099754E" w:rsidRPr="00500FB2" w:rsidTr="00BE4557">
        <w:trPr>
          <w:trHeight w:val="4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i/>
                <w:iCs/>
                <w:color w:val="000000"/>
                <w:sz w:val="20"/>
                <w:szCs w:val="20"/>
              </w:rPr>
            </w:pPr>
            <w:r w:rsidRPr="00500FB2">
              <w:rPr>
                <w:i/>
                <w:iCs/>
                <w:color w:val="000000"/>
                <w:sz w:val="20"/>
                <w:szCs w:val="20"/>
              </w:rPr>
              <w:t>на обеспечение деятельности комиссий по делам несовершеннолетних</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1 137,91</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1 137,91</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1 137,91</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1 015,28</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1 090,06</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1 137,91</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104,4</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66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i/>
                <w:iCs/>
                <w:color w:val="000000"/>
                <w:sz w:val="20"/>
                <w:szCs w:val="20"/>
              </w:rPr>
            </w:pPr>
            <w:r w:rsidRPr="00500FB2">
              <w:rPr>
                <w:i/>
                <w:iCs/>
                <w:color w:val="000000"/>
                <w:sz w:val="20"/>
                <w:szCs w:val="20"/>
              </w:rPr>
              <w:t>на реализацию дошкольного, общего и допо</w:t>
            </w:r>
            <w:r w:rsidRPr="00500FB2">
              <w:rPr>
                <w:i/>
                <w:iCs/>
                <w:color w:val="000000"/>
                <w:sz w:val="20"/>
                <w:szCs w:val="20"/>
              </w:rPr>
              <w:t>л</w:t>
            </w:r>
            <w:r w:rsidRPr="00500FB2">
              <w:rPr>
                <w:i/>
                <w:iCs/>
                <w:color w:val="000000"/>
                <w:sz w:val="20"/>
                <w:szCs w:val="20"/>
              </w:rPr>
              <w:t>нительного образования в муниципальных о</w:t>
            </w:r>
            <w:r w:rsidRPr="00500FB2">
              <w:rPr>
                <w:i/>
                <w:iCs/>
                <w:color w:val="000000"/>
                <w:sz w:val="20"/>
                <w:szCs w:val="20"/>
              </w:rPr>
              <w:t>б</w:t>
            </w:r>
            <w:r w:rsidRPr="00500FB2">
              <w:rPr>
                <w:i/>
                <w:iCs/>
                <w:color w:val="000000"/>
                <w:sz w:val="20"/>
                <w:szCs w:val="20"/>
              </w:rPr>
              <w:t>щеобразовательных учреждениях по осно</w:t>
            </w:r>
            <w:r w:rsidRPr="00500FB2">
              <w:rPr>
                <w:i/>
                <w:iCs/>
                <w:color w:val="000000"/>
                <w:sz w:val="20"/>
                <w:szCs w:val="20"/>
              </w:rPr>
              <w:t>в</w:t>
            </w:r>
            <w:r w:rsidRPr="00500FB2">
              <w:rPr>
                <w:i/>
                <w:iCs/>
                <w:color w:val="000000"/>
                <w:sz w:val="20"/>
                <w:szCs w:val="20"/>
              </w:rPr>
              <w:t>ным общеобразовательным программам</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273 408,00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273 408,00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273 408,00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214 775,33</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218 280,18</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253 937,02</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92,9</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116,3</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-19 470,98</w:t>
            </w:r>
          </w:p>
        </w:tc>
      </w:tr>
      <w:tr w:rsidR="0099754E" w:rsidRPr="00500FB2" w:rsidTr="00BE4557">
        <w:trPr>
          <w:trHeight w:val="65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i/>
                <w:iCs/>
                <w:color w:val="000000"/>
                <w:sz w:val="20"/>
                <w:szCs w:val="20"/>
              </w:rPr>
            </w:pPr>
            <w:r w:rsidRPr="00500FB2">
              <w:rPr>
                <w:i/>
                <w:iCs/>
                <w:color w:val="000000"/>
                <w:sz w:val="20"/>
                <w:szCs w:val="20"/>
              </w:rPr>
              <w:t>на выполнение органами местного самоупра</w:t>
            </w:r>
            <w:r w:rsidRPr="00500FB2">
              <w:rPr>
                <w:i/>
                <w:iCs/>
                <w:color w:val="000000"/>
                <w:sz w:val="20"/>
                <w:szCs w:val="20"/>
              </w:rPr>
              <w:t>в</w:t>
            </w:r>
            <w:r w:rsidRPr="00500FB2">
              <w:rPr>
                <w:i/>
                <w:iCs/>
                <w:color w:val="000000"/>
                <w:sz w:val="20"/>
                <w:szCs w:val="20"/>
              </w:rPr>
              <w:t>ления отдельных государственных полномочий по государственному управлению охраной труда</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747,16</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747,16</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747,16</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544,07</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582,29</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747,16</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128,3</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42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i/>
                <w:iCs/>
                <w:color w:val="000000"/>
                <w:sz w:val="20"/>
                <w:szCs w:val="20"/>
              </w:rPr>
            </w:pPr>
            <w:r w:rsidRPr="00500FB2">
              <w:rPr>
                <w:i/>
                <w:iCs/>
                <w:color w:val="000000"/>
                <w:sz w:val="20"/>
                <w:szCs w:val="20"/>
              </w:rPr>
              <w:t>на выполнение органами местного самоупра</w:t>
            </w:r>
            <w:r w:rsidRPr="00500FB2">
              <w:rPr>
                <w:i/>
                <w:iCs/>
                <w:color w:val="000000"/>
                <w:sz w:val="20"/>
                <w:szCs w:val="20"/>
              </w:rPr>
              <w:t>в</w:t>
            </w:r>
            <w:r w:rsidRPr="00500FB2">
              <w:rPr>
                <w:i/>
                <w:iCs/>
                <w:color w:val="000000"/>
                <w:sz w:val="20"/>
                <w:szCs w:val="20"/>
              </w:rPr>
              <w:t>ления отдельных государственных полномочий по созданию административных комиссий</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737,87</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737,87</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737,87</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658,67</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706,97</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737,87</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104,4</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1110"/>
        </w:trPr>
        <w:tc>
          <w:tcPr>
            <w:tcW w:w="4268" w:type="dxa"/>
            <w:tcBorders>
              <w:top w:val="nil"/>
              <w:left w:val="single" w:sz="4" w:space="0" w:color="auto"/>
              <w:bottom w:val="single" w:sz="4" w:space="0" w:color="auto"/>
              <w:right w:val="single" w:sz="4" w:space="0" w:color="auto"/>
            </w:tcBorders>
            <w:shd w:val="clear" w:color="auto" w:fill="auto"/>
            <w:hideMark/>
          </w:tcPr>
          <w:p w:rsidR="0099754E" w:rsidRPr="00500FB2" w:rsidRDefault="0099754E" w:rsidP="00BE4557">
            <w:pPr>
              <w:rPr>
                <w:i/>
                <w:iCs/>
                <w:color w:val="000000"/>
                <w:sz w:val="20"/>
                <w:szCs w:val="20"/>
              </w:rPr>
            </w:pPr>
            <w:r w:rsidRPr="00500FB2">
              <w:rPr>
                <w:i/>
                <w:iCs/>
                <w:color w:val="000000"/>
                <w:sz w:val="20"/>
                <w:szCs w:val="20"/>
              </w:rPr>
              <w:t>на обеспечение государственных гарантий реализации прав на получение общедоступного и бесплатного дошкольного образования в м</w:t>
            </w:r>
            <w:r w:rsidRPr="00500FB2">
              <w:rPr>
                <w:i/>
                <w:iCs/>
                <w:color w:val="000000"/>
                <w:sz w:val="20"/>
                <w:szCs w:val="20"/>
              </w:rPr>
              <w:t>у</w:t>
            </w:r>
            <w:r w:rsidRPr="00500FB2">
              <w:rPr>
                <w:i/>
                <w:iCs/>
                <w:color w:val="000000"/>
                <w:sz w:val="20"/>
                <w:szCs w:val="20"/>
              </w:rPr>
              <w:t>ниципальных дошкольных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70 071,00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70 071,00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70 071,00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48 225,24</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54 098,06</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64 201,10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91,6</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118,7</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-5 869,90</w:t>
            </w:r>
          </w:p>
        </w:tc>
      </w:tr>
      <w:tr w:rsidR="0099754E" w:rsidRPr="00500FB2" w:rsidTr="00BE4557">
        <w:trPr>
          <w:trHeight w:val="517"/>
        </w:trPr>
        <w:tc>
          <w:tcPr>
            <w:tcW w:w="4268" w:type="dxa"/>
            <w:tcBorders>
              <w:top w:val="nil"/>
              <w:left w:val="single" w:sz="4" w:space="0" w:color="auto"/>
              <w:bottom w:val="single" w:sz="4" w:space="0" w:color="auto"/>
              <w:right w:val="single" w:sz="4" w:space="0" w:color="auto"/>
            </w:tcBorders>
            <w:shd w:val="clear" w:color="auto" w:fill="auto"/>
            <w:hideMark/>
          </w:tcPr>
          <w:p w:rsidR="0099754E" w:rsidRPr="00500FB2" w:rsidRDefault="0099754E" w:rsidP="00BE4557">
            <w:pPr>
              <w:rPr>
                <w:i/>
                <w:iCs/>
                <w:color w:val="000000"/>
                <w:sz w:val="20"/>
                <w:szCs w:val="20"/>
              </w:rPr>
            </w:pPr>
            <w:r w:rsidRPr="00500FB2">
              <w:rPr>
                <w:i/>
                <w:iCs/>
                <w:color w:val="000000"/>
                <w:sz w:val="20"/>
                <w:szCs w:val="20"/>
              </w:rPr>
              <w:t>на организацию и обеспечение оздоровления и отдыха детей (за исключением организации отдыха детей в каникулярное время)</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4 037,06</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3 958,57</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3 958,57</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-78,49</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3 522,30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3 084,00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3 851,17</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97,3</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124,9</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-107,40</w:t>
            </w:r>
          </w:p>
        </w:tc>
      </w:tr>
      <w:tr w:rsidR="0099754E" w:rsidRPr="00500FB2" w:rsidTr="00BE4557">
        <w:trPr>
          <w:trHeight w:val="1108"/>
        </w:trPr>
        <w:tc>
          <w:tcPr>
            <w:tcW w:w="4268" w:type="dxa"/>
            <w:tcBorders>
              <w:top w:val="nil"/>
              <w:left w:val="single" w:sz="4" w:space="0" w:color="auto"/>
              <w:bottom w:val="single" w:sz="4" w:space="0" w:color="auto"/>
              <w:right w:val="single" w:sz="4" w:space="0" w:color="auto"/>
            </w:tcBorders>
            <w:shd w:val="clear" w:color="auto" w:fill="auto"/>
            <w:hideMark/>
          </w:tcPr>
          <w:p w:rsidR="0099754E" w:rsidRPr="00500FB2" w:rsidRDefault="0099754E" w:rsidP="00BE4557">
            <w:pPr>
              <w:rPr>
                <w:i/>
                <w:iCs/>
                <w:color w:val="000000"/>
                <w:sz w:val="20"/>
                <w:szCs w:val="20"/>
              </w:rPr>
            </w:pPr>
            <w:r w:rsidRPr="00500FB2">
              <w:rPr>
                <w:i/>
                <w:iCs/>
                <w:color w:val="000000"/>
                <w:sz w:val="20"/>
                <w:szCs w:val="20"/>
              </w:rPr>
              <w:t>на осуществление отдельных государстве</w:t>
            </w:r>
            <w:r w:rsidRPr="00500FB2">
              <w:rPr>
                <w:i/>
                <w:iCs/>
                <w:color w:val="000000"/>
                <w:sz w:val="20"/>
                <w:szCs w:val="20"/>
              </w:rPr>
              <w:t>н</w:t>
            </w:r>
            <w:r w:rsidRPr="00500FB2">
              <w:rPr>
                <w:i/>
                <w:iCs/>
                <w:color w:val="000000"/>
                <w:sz w:val="20"/>
                <w:szCs w:val="20"/>
              </w:rPr>
              <w:t>ных полномочий по обеспечению мер социал</w:t>
            </w:r>
            <w:r w:rsidRPr="00500FB2">
              <w:rPr>
                <w:i/>
                <w:iCs/>
                <w:color w:val="000000"/>
                <w:sz w:val="20"/>
                <w:szCs w:val="20"/>
              </w:rPr>
              <w:t>ь</w:t>
            </w:r>
            <w:r w:rsidRPr="00500FB2">
              <w:rPr>
                <w:i/>
                <w:iCs/>
                <w:color w:val="000000"/>
                <w:sz w:val="20"/>
                <w:szCs w:val="20"/>
              </w:rPr>
              <w:t>ной поддержки педагогическим работникам муниципальных 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3 150,00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3 348,79</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3 348,79</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198,79</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690,74</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3 329,66</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99,4</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в 4,8 р.</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-19,13</w:t>
            </w:r>
          </w:p>
        </w:tc>
      </w:tr>
      <w:tr w:rsidR="0099754E" w:rsidRPr="00500FB2" w:rsidTr="00BE4557">
        <w:trPr>
          <w:trHeight w:val="1285"/>
        </w:trPr>
        <w:tc>
          <w:tcPr>
            <w:tcW w:w="4268" w:type="dxa"/>
            <w:tcBorders>
              <w:top w:val="nil"/>
              <w:left w:val="single" w:sz="4" w:space="0" w:color="auto"/>
              <w:bottom w:val="single" w:sz="4" w:space="0" w:color="auto"/>
              <w:right w:val="single" w:sz="4" w:space="0" w:color="auto"/>
            </w:tcBorders>
            <w:shd w:val="clear" w:color="auto" w:fill="auto"/>
            <w:hideMark/>
          </w:tcPr>
          <w:p w:rsidR="0099754E" w:rsidRPr="00500FB2" w:rsidRDefault="0099754E" w:rsidP="00BE4557">
            <w:pPr>
              <w:rPr>
                <w:i/>
                <w:iCs/>
                <w:color w:val="000000"/>
                <w:sz w:val="20"/>
                <w:szCs w:val="20"/>
              </w:rPr>
            </w:pPr>
            <w:r w:rsidRPr="00500FB2">
              <w:rPr>
                <w:i/>
                <w:iCs/>
                <w:color w:val="000000"/>
                <w:sz w:val="20"/>
                <w:szCs w:val="20"/>
              </w:rPr>
              <w:t>на осуществление государственных полном</w:t>
            </w:r>
            <w:r w:rsidRPr="00500FB2">
              <w:rPr>
                <w:i/>
                <w:iCs/>
                <w:color w:val="000000"/>
                <w:sz w:val="20"/>
                <w:szCs w:val="20"/>
              </w:rPr>
              <w:t>о</w:t>
            </w:r>
            <w:r w:rsidRPr="00500FB2">
              <w:rPr>
                <w:i/>
                <w:iCs/>
                <w:color w:val="000000"/>
                <w:sz w:val="20"/>
                <w:szCs w:val="20"/>
              </w:rPr>
              <w:t>чий по регистрации и учету граждан, име</w:t>
            </w:r>
            <w:r w:rsidRPr="00500FB2">
              <w:rPr>
                <w:i/>
                <w:iCs/>
                <w:color w:val="000000"/>
                <w:sz w:val="20"/>
                <w:szCs w:val="20"/>
              </w:rPr>
              <w:t>ю</w:t>
            </w:r>
            <w:r w:rsidRPr="00500FB2">
              <w:rPr>
                <w:i/>
                <w:iCs/>
                <w:color w:val="000000"/>
                <w:sz w:val="20"/>
                <w:szCs w:val="20"/>
              </w:rPr>
              <w:t>щих право на получение жилищных субсидий в связи с переселением из районов крайнего с</w:t>
            </w:r>
            <w:r w:rsidRPr="00500FB2">
              <w:rPr>
                <w:i/>
                <w:iCs/>
                <w:color w:val="000000"/>
                <w:sz w:val="20"/>
                <w:szCs w:val="20"/>
              </w:rPr>
              <w:t>е</w:t>
            </w:r>
            <w:r w:rsidRPr="00500FB2">
              <w:rPr>
                <w:i/>
                <w:iCs/>
                <w:color w:val="000000"/>
                <w:sz w:val="20"/>
                <w:szCs w:val="20"/>
              </w:rPr>
              <w:t>вера и приравненных к ним местностей</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0,37</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0,37</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0,37</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5,60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0,38</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0,37</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97,4</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1560"/>
        </w:trPr>
        <w:tc>
          <w:tcPr>
            <w:tcW w:w="4268" w:type="dxa"/>
            <w:tcBorders>
              <w:top w:val="nil"/>
              <w:left w:val="single" w:sz="4" w:space="0" w:color="auto"/>
              <w:bottom w:val="single" w:sz="4" w:space="0" w:color="auto"/>
              <w:right w:val="single" w:sz="4" w:space="0" w:color="auto"/>
            </w:tcBorders>
            <w:shd w:val="clear" w:color="auto" w:fill="auto"/>
            <w:hideMark/>
          </w:tcPr>
          <w:p w:rsidR="0099754E" w:rsidRPr="00500FB2" w:rsidRDefault="0099754E" w:rsidP="00BE4557">
            <w:pPr>
              <w:rPr>
                <w:i/>
                <w:iCs/>
                <w:color w:val="000000"/>
                <w:sz w:val="20"/>
                <w:szCs w:val="20"/>
              </w:rPr>
            </w:pPr>
            <w:r w:rsidRPr="00500FB2">
              <w:rPr>
                <w:i/>
                <w:iCs/>
                <w:color w:val="000000"/>
                <w:sz w:val="20"/>
                <w:szCs w:val="20"/>
              </w:rPr>
              <w:t>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w:t>
            </w:r>
            <w:r w:rsidRPr="00500FB2">
              <w:rPr>
                <w:i/>
                <w:iCs/>
                <w:color w:val="000000"/>
                <w:sz w:val="20"/>
                <w:szCs w:val="20"/>
              </w:rPr>
              <w:t>ь</w:t>
            </w:r>
            <w:r w:rsidRPr="00500FB2">
              <w:rPr>
                <w:i/>
                <w:iCs/>
                <w:color w:val="000000"/>
                <w:sz w:val="20"/>
                <w:szCs w:val="20"/>
              </w:rPr>
              <w:t>ным маршрутам в границах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3,22</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3,22</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3,22</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3,22</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r>
      <w:tr w:rsidR="0099754E" w:rsidRPr="00500FB2" w:rsidTr="00BE4557">
        <w:trPr>
          <w:trHeight w:val="844"/>
        </w:trPr>
        <w:tc>
          <w:tcPr>
            <w:tcW w:w="4268" w:type="dxa"/>
            <w:tcBorders>
              <w:top w:val="nil"/>
              <w:left w:val="single" w:sz="4" w:space="0" w:color="auto"/>
              <w:bottom w:val="single" w:sz="4" w:space="0" w:color="auto"/>
              <w:right w:val="single" w:sz="4" w:space="0" w:color="auto"/>
            </w:tcBorders>
            <w:shd w:val="clear" w:color="auto" w:fill="auto"/>
            <w:hideMark/>
          </w:tcPr>
          <w:p w:rsidR="0099754E" w:rsidRPr="00500FB2" w:rsidRDefault="0099754E" w:rsidP="00BE4557">
            <w:pPr>
              <w:rPr>
                <w:i/>
                <w:iCs/>
                <w:color w:val="000000"/>
                <w:sz w:val="20"/>
                <w:szCs w:val="20"/>
              </w:rPr>
            </w:pPr>
            <w:r w:rsidRPr="00500FB2">
              <w:rPr>
                <w:i/>
                <w:iCs/>
                <w:color w:val="000000"/>
                <w:sz w:val="20"/>
                <w:szCs w:val="20"/>
              </w:rPr>
              <w:t>на обеспечение детей-сирот и детей, оста</w:t>
            </w:r>
            <w:r w:rsidRPr="00500FB2">
              <w:rPr>
                <w:i/>
                <w:iCs/>
                <w:color w:val="000000"/>
                <w:sz w:val="20"/>
                <w:szCs w:val="20"/>
              </w:rPr>
              <w:t>в</w:t>
            </w:r>
            <w:r w:rsidRPr="00500FB2">
              <w:rPr>
                <w:i/>
                <w:iCs/>
                <w:color w:val="000000"/>
                <w:sz w:val="20"/>
                <w:szCs w:val="20"/>
              </w:rPr>
              <w:t>шихся без попечения родителей, лиц из числа детей-сирот и детей, оставшихся без попеч</w:t>
            </w:r>
            <w:r w:rsidRPr="00500FB2">
              <w:rPr>
                <w:i/>
                <w:iCs/>
                <w:color w:val="000000"/>
                <w:sz w:val="20"/>
                <w:szCs w:val="20"/>
              </w:rPr>
              <w:t>е</w:t>
            </w:r>
            <w:r w:rsidRPr="00500FB2">
              <w:rPr>
                <w:i/>
                <w:iCs/>
                <w:color w:val="000000"/>
                <w:sz w:val="20"/>
                <w:szCs w:val="20"/>
              </w:rPr>
              <w:t>ния родителей, жилыми помещениями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22 895,94</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22 895,94</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22 895,94</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22 894,53</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-1,41</w:t>
            </w:r>
          </w:p>
        </w:tc>
      </w:tr>
      <w:tr w:rsidR="0099754E" w:rsidRPr="00500FB2" w:rsidTr="00BE4557">
        <w:trPr>
          <w:trHeight w:val="993"/>
        </w:trPr>
        <w:tc>
          <w:tcPr>
            <w:tcW w:w="4268" w:type="dxa"/>
            <w:tcBorders>
              <w:top w:val="nil"/>
              <w:left w:val="single" w:sz="4" w:space="0" w:color="auto"/>
              <w:bottom w:val="single" w:sz="4" w:space="0" w:color="auto"/>
              <w:right w:val="single" w:sz="4" w:space="0" w:color="auto"/>
            </w:tcBorders>
            <w:shd w:val="clear" w:color="auto" w:fill="auto"/>
            <w:hideMark/>
          </w:tcPr>
          <w:p w:rsidR="0099754E" w:rsidRPr="00500FB2" w:rsidRDefault="0099754E" w:rsidP="00BE4557">
            <w:pPr>
              <w:rPr>
                <w:i/>
                <w:iCs/>
                <w:color w:val="000000"/>
                <w:sz w:val="20"/>
                <w:szCs w:val="20"/>
              </w:rPr>
            </w:pPr>
            <w:r w:rsidRPr="00500FB2">
              <w:rPr>
                <w:i/>
                <w:iCs/>
                <w:color w:val="000000"/>
                <w:sz w:val="20"/>
                <w:szCs w:val="20"/>
              </w:rPr>
              <w:t>на реализацию государственных полномочий по организации проведения мероприятий по предупреждению и ликвидации болезней ж</w:t>
            </w:r>
            <w:r w:rsidRPr="00500FB2">
              <w:rPr>
                <w:i/>
                <w:iCs/>
                <w:color w:val="000000"/>
                <w:sz w:val="20"/>
                <w:szCs w:val="20"/>
              </w:rPr>
              <w:t>и</w:t>
            </w:r>
            <w:r w:rsidRPr="00500FB2">
              <w:rPr>
                <w:i/>
                <w:iCs/>
                <w:color w:val="000000"/>
                <w:sz w:val="20"/>
                <w:szCs w:val="20"/>
              </w:rPr>
              <w:t>вотных, их лечению, защите населения от болезней, общих для человека и животных</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382,81</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382,81</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382,81</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i/>
                <w:iCs/>
                <w:color w:val="000000"/>
                <w:sz w:val="20"/>
                <w:szCs w:val="20"/>
              </w:rPr>
            </w:pPr>
            <w:r w:rsidRPr="00500FB2">
              <w:rPr>
                <w:i/>
                <w:iCs/>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i/>
                <w:iCs/>
                <w:sz w:val="20"/>
                <w:szCs w:val="20"/>
              </w:rPr>
            </w:pPr>
            <w:r w:rsidRPr="00500FB2">
              <w:rPr>
                <w:i/>
                <w:iCs/>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sz w:val="20"/>
                <w:szCs w:val="20"/>
              </w:rPr>
            </w:pPr>
            <w:r w:rsidRPr="00500FB2">
              <w:rPr>
                <w:i/>
                <w:i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i/>
                <w:iCs/>
                <w:color w:val="000000"/>
                <w:sz w:val="20"/>
                <w:szCs w:val="20"/>
              </w:rPr>
            </w:pPr>
            <w:r w:rsidRPr="00500FB2">
              <w:rPr>
                <w:i/>
                <w:iCs/>
                <w:color w:val="000000"/>
                <w:sz w:val="20"/>
                <w:szCs w:val="20"/>
              </w:rPr>
              <w:t>-382,81</w:t>
            </w:r>
          </w:p>
        </w:tc>
      </w:tr>
      <w:tr w:rsidR="0099754E" w:rsidRPr="00500FB2" w:rsidTr="00BE4557">
        <w:trPr>
          <w:trHeight w:val="300"/>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sz w:val="20"/>
                <w:szCs w:val="20"/>
              </w:rPr>
            </w:pPr>
            <w:r w:rsidRPr="00500FB2">
              <w:rPr>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70,00</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70,00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70,00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26 573,62</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35,00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70,00</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100,0</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в 2 р.</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r>
      <w:tr w:rsidR="0099754E" w:rsidRPr="00500FB2" w:rsidTr="00BE4557">
        <w:trPr>
          <w:trHeight w:val="7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color w:val="000000"/>
                <w:sz w:val="20"/>
                <w:szCs w:val="20"/>
              </w:rPr>
            </w:pPr>
            <w:r w:rsidRPr="00500FB2">
              <w:rPr>
                <w:color w:val="000000"/>
                <w:sz w:val="20"/>
                <w:szCs w:val="20"/>
              </w:rPr>
              <w:t>Межбюджетные трансферты, передаваемые бюджетам муниципальных районов из бюдж</w:t>
            </w:r>
            <w:r w:rsidRPr="00500FB2">
              <w:rPr>
                <w:color w:val="000000"/>
                <w:sz w:val="20"/>
                <w:szCs w:val="20"/>
              </w:rPr>
              <w:t>е</w:t>
            </w:r>
            <w:r w:rsidRPr="00500FB2">
              <w:rPr>
                <w:color w:val="000000"/>
                <w:sz w:val="20"/>
                <w:szCs w:val="20"/>
              </w:rPr>
              <w:t>тов поселений на осуществление части полн</w:t>
            </w:r>
            <w:r w:rsidRPr="00500FB2">
              <w:rPr>
                <w:color w:val="000000"/>
                <w:sz w:val="20"/>
                <w:szCs w:val="20"/>
              </w:rPr>
              <w:t>о</w:t>
            </w:r>
            <w:r w:rsidRPr="00500FB2">
              <w:rPr>
                <w:color w:val="000000"/>
                <w:sz w:val="20"/>
                <w:szCs w:val="20"/>
              </w:rPr>
              <w:t>мочий по решению вопросов местного знач</w:t>
            </w:r>
            <w:r w:rsidRPr="00500FB2">
              <w:rPr>
                <w:color w:val="000000"/>
                <w:sz w:val="20"/>
                <w:szCs w:val="20"/>
              </w:rPr>
              <w:t>е</w:t>
            </w:r>
            <w:r w:rsidRPr="00500FB2">
              <w:rPr>
                <w:color w:val="000000"/>
                <w:sz w:val="20"/>
                <w:szCs w:val="20"/>
              </w:rPr>
              <w:t>ния в соответствии с заключенными соглаш</w:t>
            </w:r>
            <w:r w:rsidRPr="00500FB2">
              <w:rPr>
                <w:color w:val="000000"/>
                <w:sz w:val="20"/>
                <w:szCs w:val="20"/>
              </w:rPr>
              <w:t>е</w:t>
            </w:r>
            <w:r w:rsidRPr="00500FB2">
              <w:rPr>
                <w:color w:val="000000"/>
                <w:sz w:val="20"/>
                <w:szCs w:val="20"/>
              </w:rPr>
              <w:t>ниями</w:t>
            </w:r>
          </w:p>
        </w:tc>
        <w:tc>
          <w:tcPr>
            <w:tcW w:w="1276"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70,00</w:t>
            </w:r>
          </w:p>
        </w:tc>
        <w:tc>
          <w:tcPr>
            <w:tcW w:w="1275"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70,00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70,00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70,00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35,00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sz w:val="20"/>
                <w:szCs w:val="20"/>
              </w:rPr>
            </w:pPr>
            <w:r w:rsidRPr="00500FB2">
              <w:rPr>
                <w:sz w:val="20"/>
                <w:szCs w:val="20"/>
              </w:rPr>
              <w:t>70,00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в 2 р.</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42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color w:val="000000"/>
                <w:sz w:val="20"/>
                <w:szCs w:val="20"/>
              </w:rPr>
            </w:pPr>
            <w:r w:rsidRPr="00500FB2">
              <w:rPr>
                <w:color w:val="000000"/>
                <w:sz w:val="20"/>
                <w:szCs w:val="20"/>
              </w:rPr>
              <w:t>Иные межбюджетные трансферты, передава</w:t>
            </w:r>
            <w:r w:rsidRPr="00500FB2">
              <w:rPr>
                <w:color w:val="000000"/>
                <w:sz w:val="20"/>
                <w:szCs w:val="20"/>
              </w:rPr>
              <w:t>е</w:t>
            </w:r>
            <w:r w:rsidRPr="00500FB2">
              <w:rPr>
                <w:color w:val="000000"/>
                <w:sz w:val="20"/>
                <w:szCs w:val="20"/>
              </w:rPr>
              <w:t>мые бюджетам муниципальных районов, на проведение мероприятий по восстановлению автомобильных дорог и мостов, поврежденных в результате паводка, произошедшего в 2016 году на территории Приморского края</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5 306,54</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31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color w:val="000000"/>
                <w:sz w:val="20"/>
                <w:szCs w:val="20"/>
              </w:rPr>
            </w:pPr>
            <w:r w:rsidRPr="00500FB2">
              <w:rPr>
                <w:color w:val="000000"/>
                <w:sz w:val="20"/>
                <w:szCs w:val="20"/>
              </w:rPr>
              <w:t>Прочие межбюджетные трансферты, передав</w:t>
            </w:r>
            <w:r w:rsidRPr="00500FB2">
              <w:rPr>
                <w:color w:val="000000"/>
                <w:sz w:val="20"/>
                <w:szCs w:val="20"/>
              </w:rPr>
              <w:t>а</w:t>
            </w:r>
            <w:r w:rsidRPr="00500FB2">
              <w:rPr>
                <w:color w:val="000000"/>
                <w:sz w:val="20"/>
                <w:szCs w:val="20"/>
              </w:rPr>
              <w:t>емые бюджетам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21 197,08</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523"/>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sz w:val="20"/>
                <w:szCs w:val="20"/>
              </w:rPr>
            </w:pPr>
            <w:r w:rsidRPr="00500FB2">
              <w:rPr>
                <w:sz w:val="20"/>
                <w:szCs w:val="20"/>
              </w:rPr>
              <w:t>Возврат остатков субсидий, субвенций и иных межбюджетных трансфертов, имеющих цел</w:t>
            </w:r>
            <w:r w:rsidRPr="00500FB2">
              <w:rPr>
                <w:sz w:val="20"/>
                <w:szCs w:val="20"/>
              </w:rPr>
              <w:t>е</w:t>
            </w:r>
            <w:r w:rsidRPr="00500FB2">
              <w:rPr>
                <w:sz w:val="20"/>
                <w:szCs w:val="20"/>
              </w:rPr>
              <w:t>вое назначение, прошлых лет из бюджетов муниципальных районов</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-820,29</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-737,06</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-47,51</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6,4</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color w:val="000000"/>
                <w:sz w:val="20"/>
                <w:szCs w:val="20"/>
              </w:rPr>
            </w:pPr>
            <w:r w:rsidRPr="00500FB2">
              <w:rPr>
                <w:color w:val="000000"/>
                <w:sz w:val="20"/>
                <w:szCs w:val="20"/>
              </w:rPr>
              <w:t>-47,51</w:t>
            </w:r>
          </w:p>
        </w:tc>
      </w:tr>
      <w:tr w:rsidR="0099754E" w:rsidRPr="00500FB2" w:rsidTr="00BE4557">
        <w:trPr>
          <w:trHeight w:val="66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sz w:val="20"/>
                <w:szCs w:val="20"/>
              </w:rPr>
            </w:pPr>
            <w:r w:rsidRPr="00500FB2">
              <w:rPr>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-820,29</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-737,06</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-47,51</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6,4</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-47,51</w:t>
            </w:r>
          </w:p>
        </w:tc>
      </w:tr>
      <w:tr w:rsidR="0099754E" w:rsidRPr="00500FB2" w:rsidTr="00BE4557">
        <w:trPr>
          <w:trHeight w:val="1006"/>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sz w:val="20"/>
                <w:szCs w:val="20"/>
              </w:rPr>
            </w:pPr>
            <w:r w:rsidRPr="00500FB2">
              <w:rPr>
                <w:sz w:val="20"/>
                <w:szCs w:val="20"/>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w:t>
            </w:r>
            <w:r w:rsidRPr="00500FB2">
              <w:rPr>
                <w:sz w:val="20"/>
                <w:szCs w:val="20"/>
              </w:rPr>
              <w:t>ю</w:t>
            </w:r>
            <w:r w:rsidRPr="00500FB2">
              <w:rPr>
                <w:sz w:val="20"/>
                <w:szCs w:val="20"/>
              </w:rPr>
              <w:t>щих целевое назначение, прошлых лет</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8,10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0,00</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sz w:val="20"/>
                <w:szCs w:val="20"/>
              </w:rPr>
            </w:pPr>
            <w:r w:rsidRPr="00500FB2">
              <w:rPr>
                <w:sz w:val="20"/>
                <w:szCs w:val="20"/>
              </w:rPr>
              <w:t>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110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9754E" w:rsidRPr="00500FB2" w:rsidRDefault="0099754E" w:rsidP="00BE4557">
            <w:pPr>
              <w:rPr>
                <w:sz w:val="20"/>
                <w:szCs w:val="20"/>
              </w:rPr>
            </w:pPr>
            <w:r w:rsidRPr="00500FB2">
              <w:rPr>
                <w:sz w:val="20"/>
                <w:szCs w:val="20"/>
              </w:rPr>
              <w:t xml:space="preserve">  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8,10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r>
      <w:tr w:rsidR="0099754E" w:rsidRPr="00500FB2" w:rsidTr="00BE4557">
        <w:trPr>
          <w:trHeight w:val="300"/>
        </w:trPr>
        <w:tc>
          <w:tcPr>
            <w:tcW w:w="4268" w:type="dxa"/>
            <w:tcBorders>
              <w:top w:val="nil"/>
              <w:left w:val="single" w:sz="4" w:space="0" w:color="auto"/>
              <w:bottom w:val="single" w:sz="4" w:space="0" w:color="auto"/>
              <w:right w:val="single" w:sz="4" w:space="0" w:color="auto"/>
            </w:tcBorders>
            <w:shd w:val="clear" w:color="000000" w:fill="DAEEF3"/>
            <w:vAlign w:val="center"/>
            <w:hideMark/>
          </w:tcPr>
          <w:p w:rsidR="0099754E" w:rsidRPr="00500FB2" w:rsidRDefault="0099754E" w:rsidP="00BE4557">
            <w:pPr>
              <w:rPr>
                <w:color w:val="000000"/>
                <w:sz w:val="20"/>
                <w:szCs w:val="20"/>
              </w:rPr>
            </w:pPr>
            <w:r w:rsidRPr="00500FB2">
              <w:rPr>
                <w:color w:val="000000"/>
                <w:sz w:val="20"/>
                <w:szCs w:val="20"/>
              </w:rPr>
              <w:t>Прочие безвозмездные поступления</w:t>
            </w:r>
          </w:p>
        </w:tc>
        <w:tc>
          <w:tcPr>
            <w:tcW w:w="1276"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275"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color w:val="000000"/>
                <w:sz w:val="20"/>
                <w:szCs w:val="20"/>
              </w:rPr>
            </w:pPr>
            <w:r w:rsidRPr="00500FB2">
              <w:rPr>
                <w:color w:val="000000"/>
                <w:sz w:val="20"/>
                <w:szCs w:val="20"/>
              </w:rPr>
              <w:t>72,00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color w:val="000000"/>
                <w:sz w:val="20"/>
                <w:szCs w:val="20"/>
              </w:rPr>
            </w:pPr>
            <w:r w:rsidRPr="00500FB2">
              <w:rPr>
                <w:color w:val="000000"/>
                <w:sz w:val="20"/>
                <w:szCs w:val="20"/>
              </w:rPr>
              <w:t>72,00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color w:val="000000"/>
                <w:sz w:val="20"/>
                <w:szCs w:val="20"/>
              </w:rPr>
            </w:pPr>
            <w:r w:rsidRPr="00500FB2">
              <w:rPr>
                <w:color w:val="000000"/>
                <w:sz w:val="20"/>
                <w:szCs w:val="20"/>
              </w:rPr>
              <w:t>72,00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color w:val="000000"/>
                <w:sz w:val="20"/>
                <w:szCs w:val="20"/>
              </w:rPr>
            </w:pPr>
            <w:r w:rsidRPr="00500FB2">
              <w:rPr>
                <w:color w:val="000000"/>
                <w:sz w:val="20"/>
                <w:szCs w:val="20"/>
              </w:rPr>
              <w:t>40,00</w:t>
            </w:r>
          </w:p>
        </w:tc>
        <w:tc>
          <w:tcPr>
            <w:tcW w:w="709"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color w:val="000000"/>
                <w:sz w:val="20"/>
                <w:szCs w:val="20"/>
              </w:rPr>
            </w:pPr>
            <w:r w:rsidRPr="00500FB2">
              <w:rPr>
                <w:color w:val="000000"/>
                <w:sz w:val="20"/>
                <w:szCs w:val="20"/>
              </w:rPr>
              <w:t>55,6</w:t>
            </w:r>
          </w:p>
        </w:tc>
        <w:tc>
          <w:tcPr>
            <w:tcW w:w="851"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color w:val="000000"/>
                <w:sz w:val="20"/>
                <w:szCs w:val="20"/>
              </w:rPr>
            </w:pPr>
            <w:r w:rsidRPr="00500FB2">
              <w:rPr>
                <w:color w:val="000000"/>
                <w:sz w:val="20"/>
                <w:szCs w:val="20"/>
              </w:rPr>
              <w:t>0,0</w:t>
            </w:r>
          </w:p>
        </w:tc>
        <w:tc>
          <w:tcPr>
            <w:tcW w:w="1134" w:type="dxa"/>
            <w:tcBorders>
              <w:top w:val="nil"/>
              <w:left w:val="nil"/>
              <w:bottom w:val="single" w:sz="4" w:space="0" w:color="auto"/>
              <w:right w:val="single" w:sz="4" w:space="0" w:color="auto"/>
            </w:tcBorders>
            <w:shd w:val="clear" w:color="000000" w:fill="DAEEF3"/>
            <w:noWrap/>
            <w:vAlign w:val="bottom"/>
            <w:hideMark/>
          </w:tcPr>
          <w:p w:rsidR="0099754E" w:rsidRPr="00500FB2" w:rsidRDefault="0099754E" w:rsidP="00BE4557">
            <w:pPr>
              <w:jc w:val="right"/>
              <w:rPr>
                <w:color w:val="000000"/>
                <w:sz w:val="20"/>
                <w:szCs w:val="20"/>
              </w:rPr>
            </w:pPr>
            <w:r w:rsidRPr="00500FB2">
              <w:rPr>
                <w:color w:val="000000"/>
                <w:sz w:val="20"/>
                <w:szCs w:val="20"/>
              </w:rPr>
              <w:t>-32,00</w:t>
            </w:r>
          </w:p>
        </w:tc>
      </w:tr>
      <w:tr w:rsidR="0099754E" w:rsidRPr="00500FB2" w:rsidTr="00BE4557">
        <w:trPr>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9754E" w:rsidRPr="00500FB2" w:rsidRDefault="0099754E" w:rsidP="00BE4557">
            <w:pPr>
              <w:rPr>
                <w:color w:val="000000"/>
                <w:sz w:val="20"/>
                <w:szCs w:val="20"/>
              </w:rPr>
            </w:pPr>
            <w:r w:rsidRPr="00500FB2">
              <w:rPr>
                <w:color w:val="000000"/>
                <w:sz w:val="20"/>
                <w:szCs w:val="20"/>
              </w:rPr>
              <w:t>Прочие безвозмездные поступления в бюдж</w:t>
            </w:r>
            <w:r w:rsidRPr="00500FB2">
              <w:rPr>
                <w:color w:val="000000"/>
                <w:sz w:val="20"/>
                <w:szCs w:val="20"/>
              </w:rPr>
              <w:t>е</w:t>
            </w:r>
            <w:r w:rsidRPr="00500FB2">
              <w:rPr>
                <w:color w:val="000000"/>
                <w:sz w:val="20"/>
                <w:szCs w:val="20"/>
              </w:rPr>
              <w:t>ты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72,00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72,00</w:t>
            </w:r>
          </w:p>
        </w:tc>
        <w:tc>
          <w:tcPr>
            <w:tcW w:w="1134" w:type="dxa"/>
            <w:tcBorders>
              <w:top w:val="nil"/>
              <w:left w:val="nil"/>
              <w:bottom w:val="single" w:sz="4" w:space="0" w:color="auto"/>
              <w:right w:val="single" w:sz="4" w:space="0" w:color="auto"/>
            </w:tcBorders>
            <w:shd w:val="clear" w:color="000000" w:fill="FFFFFF"/>
            <w:vAlign w:val="bottom"/>
            <w:hideMark/>
          </w:tcPr>
          <w:p w:rsidR="0099754E" w:rsidRPr="00500FB2" w:rsidRDefault="0099754E" w:rsidP="00BE4557">
            <w:pPr>
              <w:jc w:val="right"/>
              <w:rPr>
                <w:color w:val="000000"/>
                <w:sz w:val="20"/>
                <w:szCs w:val="20"/>
              </w:rPr>
            </w:pPr>
            <w:r w:rsidRPr="00500FB2">
              <w:rPr>
                <w:color w:val="000000"/>
                <w:sz w:val="20"/>
                <w:szCs w:val="20"/>
              </w:rPr>
              <w:t>72,00</w:t>
            </w:r>
          </w:p>
        </w:tc>
        <w:tc>
          <w:tcPr>
            <w:tcW w:w="1134" w:type="dxa"/>
            <w:tcBorders>
              <w:top w:val="nil"/>
              <w:left w:val="nil"/>
              <w:bottom w:val="single" w:sz="4" w:space="0" w:color="auto"/>
              <w:right w:val="single" w:sz="4" w:space="0" w:color="auto"/>
            </w:tcBorders>
            <w:shd w:val="clear" w:color="000000" w:fill="FFFFFF"/>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40,00</w:t>
            </w:r>
          </w:p>
        </w:tc>
        <w:tc>
          <w:tcPr>
            <w:tcW w:w="709"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55,6</w:t>
            </w:r>
          </w:p>
        </w:tc>
        <w:tc>
          <w:tcPr>
            <w:tcW w:w="851"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sz w:val="20"/>
                <w:szCs w:val="20"/>
              </w:rPr>
            </w:pPr>
            <w:r w:rsidRPr="00500FB2">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99754E" w:rsidRPr="00500FB2" w:rsidRDefault="0099754E" w:rsidP="00BE4557">
            <w:pPr>
              <w:jc w:val="right"/>
              <w:rPr>
                <w:color w:val="000000"/>
                <w:sz w:val="20"/>
                <w:szCs w:val="20"/>
              </w:rPr>
            </w:pPr>
            <w:r w:rsidRPr="00500FB2">
              <w:rPr>
                <w:color w:val="000000"/>
                <w:sz w:val="20"/>
                <w:szCs w:val="20"/>
              </w:rPr>
              <w:t>-32,00</w:t>
            </w:r>
          </w:p>
        </w:tc>
      </w:tr>
    </w:tbl>
    <w:p w:rsidR="0099754E" w:rsidRDefault="0099754E" w:rsidP="0099754E">
      <w:pPr>
        <w:spacing w:line="276" w:lineRule="auto"/>
        <w:jc w:val="center"/>
        <w:rPr>
          <w:b/>
          <w:sz w:val="28"/>
          <w:szCs w:val="28"/>
        </w:rPr>
      </w:pPr>
    </w:p>
    <w:p w:rsidR="0099754E" w:rsidRPr="00BB3278" w:rsidRDefault="0099754E" w:rsidP="0099754E">
      <w:pPr>
        <w:spacing w:line="276" w:lineRule="auto"/>
        <w:jc w:val="both"/>
        <w:rPr>
          <w:color w:val="FF0000"/>
          <w:sz w:val="26"/>
          <w:szCs w:val="26"/>
        </w:rPr>
      </w:pPr>
    </w:p>
    <w:p w:rsidR="0099754E" w:rsidRPr="00BB3278" w:rsidRDefault="0099754E" w:rsidP="0099754E">
      <w:pPr>
        <w:spacing w:line="276" w:lineRule="auto"/>
        <w:jc w:val="both"/>
        <w:rPr>
          <w:color w:val="FF0000"/>
          <w:sz w:val="26"/>
          <w:szCs w:val="26"/>
        </w:rPr>
      </w:pPr>
    </w:p>
    <w:p w:rsidR="0099754E" w:rsidRPr="00816036" w:rsidRDefault="0099754E" w:rsidP="00CA46B2">
      <w:pPr>
        <w:jc w:val="both"/>
        <w:rPr>
          <w:sz w:val="26"/>
          <w:szCs w:val="26"/>
        </w:rPr>
      </w:pPr>
    </w:p>
    <w:sectPr w:rsidR="0099754E" w:rsidRPr="00816036" w:rsidSect="0099754E">
      <w:pgSz w:w="16838" w:h="11906" w:orient="landscape"/>
      <w:pgMar w:top="1701" w:right="113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82" w:rsidRDefault="00012782" w:rsidP="0099754E">
      <w:r>
        <w:separator/>
      </w:r>
    </w:p>
  </w:endnote>
  <w:endnote w:type="continuationSeparator" w:id="0">
    <w:p w:rsidR="00012782" w:rsidRDefault="00012782" w:rsidP="0099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82" w:rsidRDefault="00012782" w:rsidP="0099754E">
      <w:r>
        <w:separator/>
      </w:r>
    </w:p>
  </w:footnote>
  <w:footnote w:type="continuationSeparator" w:id="0">
    <w:p w:rsidR="00012782" w:rsidRDefault="00012782" w:rsidP="0099754E">
      <w:r>
        <w:continuationSeparator/>
      </w:r>
    </w:p>
  </w:footnote>
  <w:footnote w:id="1">
    <w:p w:rsidR="0099754E" w:rsidRPr="004A61F7" w:rsidRDefault="0099754E" w:rsidP="0099754E">
      <w:pPr>
        <w:pStyle w:val="afb"/>
        <w:ind w:firstLine="142"/>
        <w:jc w:val="both"/>
      </w:pPr>
      <w:r w:rsidRPr="004A61F7">
        <w:rPr>
          <w:rStyle w:val="afd"/>
        </w:rPr>
        <w:footnoteRef/>
      </w:r>
      <w:r w:rsidRPr="004A61F7">
        <w:t xml:space="preserve"> План мероприятий ("дорожная карта") утвержден распоряжением </w:t>
      </w:r>
      <w:r>
        <w:t>а</w:t>
      </w:r>
      <w:r w:rsidRPr="004A61F7">
        <w:t xml:space="preserve">дминистрации </w:t>
      </w:r>
      <w:r>
        <w:t>Чугуевского муниципал</w:t>
      </w:r>
      <w:r>
        <w:t>ь</w:t>
      </w:r>
      <w:r>
        <w:t>ного района</w:t>
      </w:r>
      <w:r w:rsidRPr="004A61F7">
        <w:t xml:space="preserve"> от </w:t>
      </w:r>
      <w:r>
        <w:t>12</w:t>
      </w:r>
      <w:r w:rsidRPr="004A61F7">
        <w:t>.</w:t>
      </w:r>
      <w:r>
        <w:t>11</w:t>
      </w:r>
      <w:r w:rsidRPr="004A61F7">
        <w:t xml:space="preserve">.2014 № </w:t>
      </w:r>
      <w:r>
        <w:t>521</w:t>
      </w:r>
      <w:r w:rsidRPr="004A61F7">
        <w:t>-ра "Об утверждении Плана мероприятий ("дорожной карты") "Изменения в отрасл</w:t>
      </w:r>
      <w:r>
        <w:t>и</w:t>
      </w:r>
      <w:r w:rsidRPr="004A61F7">
        <w:t xml:space="preserve"> социальной сферы, направленные на повышение эффективности образования </w:t>
      </w:r>
      <w:r>
        <w:t>в Чугуевском муниц</w:t>
      </w:r>
      <w:r>
        <w:t>и</w:t>
      </w:r>
      <w:r>
        <w:t>пальном районе</w:t>
      </w:r>
      <w:r w:rsidRPr="004A61F7">
        <w:t xml:space="preserve">" </w:t>
      </w:r>
      <w:r>
        <w:t>(в ред. от 08.07</w:t>
      </w:r>
      <w:r w:rsidRPr="004A61F7">
        <w:t>.</w:t>
      </w:r>
      <w:r>
        <w:t>2019).</w:t>
      </w:r>
    </w:p>
  </w:footnote>
  <w:footnote w:id="2">
    <w:p w:rsidR="0099754E" w:rsidRPr="004A61F7" w:rsidRDefault="0099754E" w:rsidP="0099754E">
      <w:pPr>
        <w:pStyle w:val="afb"/>
        <w:ind w:firstLine="142"/>
        <w:jc w:val="both"/>
      </w:pPr>
      <w:r w:rsidRPr="004A61F7">
        <w:rPr>
          <w:rStyle w:val="afd"/>
        </w:rPr>
        <w:footnoteRef/>
      </w:r>
      <w:r w:rsidRPr="004A61F7">
        <w:t xml:space="preserve"> План мероприятий ("дорожная карта") утвержден распоряжением </w:t>
      </w:r>
      <w:r>
        <w:t>а</w:t>
      </w:r>
      <w:r w:rsidRPr="004A61F7">
        <w:t xml:space="preserve">дминистрации </w:t>
      </w:r>
      <w:r>
        <w:t>Чугуевского муниципал</w:t>
      </w:r>
      <w:r>
        <w:t>ь</w:t>
      </w:r>
      <w:r>
        <w:t xml:space="preserve">ного района </w:t>
      </w:r>
      <w:r w:rsidRPr="004A61F7">
        <w:t>от 0</w:t>
      </w:r>
      <w:r>
        <w:t>4</w:t>
      </w:r>
      <w:r w:rsidRPr="004A61F7">
        <w:t>.</w:t>
      </w:r>
      <w:r>
        <w:t>12</w:t>
      </w:r>
      <w:r w:rsidRPr="004A61F7">
        <w:t>.201</w:t>
      </w:r>
      <w:r>
        <w:t>8</w:t>
      </w:r>
      <w:r w:rsidRPr="004A61F7">
        <w:t xml:space="preserve"> № </w:t>
      </w:r>
      <w:r>
        <w:t>450</w:t>
      </w:r>
      <w:r w:rsidRPr="004A61F7">
        <w:t>-</w:t>
      </w:r>
      <w:r>
        <w:t>р</w:t>
      </w:r>
      <w:r w:rsidRPr="004A61F7">
        <w:t xml:space="preserve"> "Об утверждении Плана мероприятий ("дорожной карты") </w:t>
      </w:r>
      <w:r>
        <w:t>Чугуевского м</w:t>
      </w:r>
      <w:r>
        <w:t>у</w:t>
      </w:r>
      <w:r>
        <w:t>ниципального района Приморского края по достижению параметров заработной платы работников культуры, установленных Указом Президента Российской Федерации от 07.05.2012 № 597»</w:t>
      </w:r>
      <w:r w:rsidRPr="004A61F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4E" w:rsidRDefault="0099754E" w:rsidP="00000AC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9754E" w:rsidRDefault="0099754E" w:rsidP="00000AC3">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4E" w:rsidRDefault="0099754E" w:rsidP="00000AC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A6B37">
      <w:rPr>
        <w:rStyle w:val="ab"/>
        <w:noProof/>
      </w:rPr>
      <w:t>14</w:t>
    </w:r>
    <w:r>
      <w:rPr>
        <w:rStyle w:val="ab"/>
      </w:rPr>
      <w:fldChar w:fldCharType="end"/>
    </w:r>
  </w:p>
  <w:p w:rsidR="0099754E" w:rsidRDefault="0099754E" w:rsidP="00000AC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C30"/>
    <w:multiLevelType w:val="hybridMultilevel"/>
    <w:tmpl w:val="E542D442"/>
    <w:lvl w:ilvl="0" w:tplc="A232EE9E">
      <w:start w:val="1"/>
      <w:numFmt w:val="bullet"/>
      <w:lvlText w:val=""/>
      <w:lvlJc w:val="left"/>
      <w:pPr>
        <w:ind w:left="1635" w:hanging="360"/>
      </w:pPr>
      <w:rPr>
        <w:rFonts w:ascii="Symbol" w:hAnsi="Symbol" w:hint="default"/>
        <w:b/>
        <w:i w:val="0"/>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
    <w:nsid w:val="0D825657"/>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973B3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0B17F12"/>
    <w:multiLevelType w:val="multilevel"/>
    <w:tmpl w:val="479CA35A"/>
    <w:lvl w:ilvl="0">
      <w:start w:val="1"/>
      <w:numFmt w:val="bullet"/>
      <w:lvlText w:val=""/>
      <w:lvlJc w:val="left"/>
      <w:pPr>
        <w:ind w:left="0" w:firstLine="0"/>
      </w:pPr>
      <w:rPr>
        <w:rFonts w:ascii="Wingdings" w:hAnsi="Wingding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4">
    <w:nsid w:val="15BB6B31"/>
    <w:multiLevelType w:val="hybridMultilevel"/>
    <w:tmpl w:val="F3E8AAA0"/>
    <w:lvl w:ilvl="0" w:tplc="65DAC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729F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F1D657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14D513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4AE27DC"/>
    <w:multiLevelType w:val="hybridMultilevel"/>
    <w:tmpl w:val="62B05AAA"/>
    <w:lvl w:ilvl="0" w:tplc="9D84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9">
    <w:nsid w:val="3C791E35"/>
    <w:multiLevelType w:val="multilevel"/>
    <w:tmpl w:val="C4DA5D6C"/>
    <w:lvl w:ilvl="0">
      <w:start w:val="1"/>
      <w:numFmt w:val="bullet"/>
      <w:lvlText w:val=""/>
      <w:lvlJc w:val="left"/>
      <w:pPr>
        <w:ind w:left="357" w:hanging="357"/>
      </w:pPr>
      <w:rPr>
        <w:rFonts w:ascii="Wingdings" w:hAnsi="Wingding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10">
    <w:nsid w:val="3FFE37DD"/>
    <w:multiLevelType w:val="multilevel"/>
    <w:tmpl w:val="650C12F6"/>
    <w:lvl w:ilvl="0">
      <w:start w:val="1"/>
      <w:numFmt w:val="bullet"/>
      <w:lvlText w:val=""/>
      <w:lvlJc w:val="left"/>
      <w:pPr>
        <w:ind w:left="357" w:hanging="357"/>
      </w:pPr>
      <w:rPr>
        <w:rFonts w:ascii="Wingdings" w:hAnsi="Wingding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11">
    <w:nsid w:val="46100A0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64038C6"/>
    <w:multiLevelType w:val="multilevel"/>
    <w:tmpl w:val="4F7821C2"/>
    <w:lvl w:ilvl="0">
      <w:start w:val="1"/>
      <w:numFmt w:val="bullet"/>
      <w:lvlText w:val=""/>
      <w:lvlJc w:val="left"/>
      <w:pPr>
        <w:ind w:left="0" w:firstLine="0"/>
      </w:pPr>
      <w:rPr>
        <w:rFonts w:ascii="Wingdings" w:hAnsi="Wingding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13">
    <w:nsid w:val="4CBB5A1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07F6098"/>
    <w:multiLevelType w:val="hybridMultilevel"/>
    <w:tmpl w:val="E62CA8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76D2D6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25D48E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3E761D"/>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12287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D232E1E"/>
    <w:multiLevelType w:val="multilevel"/>
    <w:tmpl w:val="0419001D"/>
    <w:numStyleLink w:val="1"/>
  </w:abstractNum>
  <w:abstractNum w:abstractNumId="21">
    <w:nsid w:val="6FCF1646"/>
    <w:multiLevelType w:val="multilevel"/>
    <w:tmpl w:val="4886C5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6C7752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7CA4A1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8CE4181"/>
    <w:multiLevelType w:val="multilevel"/>
    <w:tmpl w:val="DFF42A74"/>
    <w:lvl w:ilvl="0">
      <w:start w:val="1"/>
      <w:numFmt w:val="bullet"/>
      <w:lvlText w:val=""/>
      <w:lvlJc w:val="left"/>
      <w:pPr>
        <w:ind w:left="0" w:firstLine="0"/>
      </w:pPr>
      <w:rPr>
        <w:rFonts w:ascii="Wingdings" w:hAnsi="Wingding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851" w:hanging="851"/>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25">
    <w:nsid w:val="7E740B99"/>
    <w:multiLevelType w:val="multilevel"/>
    <w:tmpl w:val="0419001D"/>
    <w:numStyleLink w:val="2"/>
  </w:abstractNum>
  <w:num w:numId="1">
    <w:abstractNumId w:val="14"/>
  </w:num>
  <w:num w:numId="2">
    <w:abstractNumId w:val="22"/>
  </w:num>
  <w:num w:numId="3">
    <w:abstractNumId w:val="6"/>
  </w:num>
  <w:num w:numId="4">
    <w:abstractNumId w:val="5"/>
  </w:num>
  <w:num w:numId="5">
    <w:abstractNumId w:val="13"/>
  </w:num>
  <w:num w:numId="6">
    <w:abstractNumId w:val="18"/>
  </w:num>
  <w:num w:numId="7">
    <w:abstractNumId w:val="23"/>
  </w:num>
  <w:num w:numId="8">
    <w:abstractNumId w:val="15"/>
  </w:num>
  <w:num w:numId="9">
    <w:abstractNumId w:val="11"/>
  </w:num>
  <w:num w:numId="10">
    <w:abstractNumId w:val="2"/>
  </w:num>
  <w:num w:numId="11">
    <w:abstractNumId w:val="7"/>
  </w:num>
  <w:num w:numId="12">
    <w:abstractNumId w:val="16"/>
  </w:num>
  <w:num w:numId="13">
    <w:abstractNumId w:val="1"/>
  </w:num>
  <w:num w:numId="14">
    <w:abstractNumId w:val="25"/>
  </w:num>
  <w:num w:numId="15">
    <w:abstractNumId w:val="21"/>
  </w:num>
  <w:num w:numId="16">
    <w:abstractNumId w:val="10"/>
  </w:num>
  <w:num w:numId="17">
    <w:abstractNumId w:val="17"/>
  </w:num>
  <w:num w:numId="18">
    <w:abstractNumId w:val="20"/>
  </w:num>
  <w:num w:numId="19">
    <w:abstractNumId w:val="9"/>
  </w:num>
  <w:num w:numId="20">
    <w:abstractNumId w:val="12"/>
  </w:num>
  <w:num w:numId="21">
    <w:abstractNumId w:val="3"/>
  </w:num>
  <w:num w:numId="22">
    <w:abstractNumId w:val="24"/>
  </w:num>
  <w:num w:numId="23">
    <w:abstractNumId w:val="19"/>
  </w:num>
  <w:num w:numId="24">
    <w:abstractNumId w:val="8"/>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E8"/>
    <w:rsid w:val="00012782"/>
    <w:rsid w:val="000A2696"/>
    <w:rsid w:val="000B51F7"/>
    <w:rsid w:val="001A565C"/>
    <w:rsid w:val="001A6898"/>
    <w:rsid w:val="001E790C"/>
    <w:rsid w:val="002000E8"/>
    <w:rsid w:val="00252BF5"/>
    <w:rsid w:val="00282EB0"/>
    <w:rsid w:val="002879F8"/>
    <w:rsid w:val="002E5E9F"/>
    <w:rsid w:val="003E41FF"/>
    <w:rsid w:val="003F5335"/>
    <w:rsid w:val="00402A15"/>
    <w:rsid w:val="00537661"/>
    <w:rsid w:val="005E0779"/>
    <w:rsid w:val="006C1C99"/>
    <w:rsid w:val="006C36FA"/>
    <w:rsid w:val="006D0949"/>
    <w:rsid w:val="00727386"/>
    <w:rsid w:val="007A6B37"/>
    <w:rsid w:val="00816036"/>
    <w:rsid w:val="008A5429"/>
    <w:rsid w:val="008B4551"/>
    <w:rsid w:val="0090527A"/>
    <w:rsid w:val="009310E1"/>
    <w:rsid w:val="0099754E"/>
    <w:rsid w:val="00A1088D"/>
    <w:rsid w:val="00B059A6"/>
    <w:rsid w:val="00B51112"/>
    <w:rsid w:val="00B60489"/>
    <w:rsid w:val="00BD1EE4"/>
    <w:rsid w:val="00BE5588"/>
    <w:rsid w:val="00C31DC5"/>
    <w:rsid w:val="00CA46B2"/>
    <w:rsid w:val="00CB52D1"/>
    <w:rsid w:val="00CB6176"/>
    <w:rsid w:val="00CB7864"/>
    <w:rsid w:val="00CE2C45"/>
    <w:rsid w:val="00DA4C37"/>
    <w:rsid w:val="00DE56CE"/>
    <w:rsid w:val="00DE7EF0"/>
    <w:rsid w:val="00E661FF"/>
    <w:rsid w:val="00E8400A"/>
    <w:rsid w:val="00F35DFC"/>
    <w:rsid w:val="00F56AD8"/>
    <w:rsid w:val="00F853C2"/>
    <w:rsid w:val="00FF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9754E"/>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853C2"/>
    <w:rPr>
      <w:rFonts w:ascii="Tahoma" w:hAnsi="Tahoma" w:cs="Tahoma"/>
      <w:sz w:val="16"/>
      <w:szCs w:val="16"/>
    </w:rPr>
  </w:style>
  <w:style w:type="character" w:customStyle="1" w:styleId="a4">
    <w:name w:val="Текст выноски Знак"/>
    <w:basedOn w:val="a0"/>
    <w:link w:val="a3"/>
    <w:semiHidden/>
    <w:rsid w:val="00F853C2"/>
    <w:rPr>
      <w:rFonts w:ascii="Tahoma" w:eastAsia="Times New Roman" w:hAnsi="Tahoma" w:cs="Tahoma"/>
      <w:sz w:val="16"/>
      <w:szCs w:val="16"/>
      <w:lang w:eastAsia="ru-RU"/>
    </w:rPr>
  </w:style>
  <w:style w:type="character" w:customStyle="1" w:styleId="11">
    <w:name w:val="Заголовок 1 Знак"/>
    <w:basedOn w:val="a0"/>
    <w:link w:val="10"/>
    <w:rsid w:val="0099754E"/>
    <w:rPr>
      <w:rFonts w:ascii="Arial" w:eastAsia="Times New Roman" w:hAnsi="Arial" w:cs="Times New Roman"/>
      <w:b/>
      <w:bCs/>
      <w:color w:val="000080"/>
      <w:sz w:val="20"/>
      <w:szCs w:val="20"/>
      <w:lang w:eastAsia="ru-RU"/>
    </w:rPr>
  </w:style>
  <w:style w:type="paragraph" w:customStyle="1" w:styleId="a5">
    <w:name w:val="Знак"/>
    <w:basedOn w:val="a"/>
    <w:rsid w:val="0099754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6">
    <w:name w:val="Стиль в законе"/>
    <w:basedOn w:val="a"/>
    <w:rsid w:val="0099754E"/>
    <w:pPr>
      <w:spacing w:before="120" w:line="360" w:lineRule="auto"/>
      <w:ind w:firstLine="851"/>
      <w:jc w:val="both"/>
    </w:pPr>
    <w:rPr>
      <w:snapToGrid w:val="0"/>
      <w:sz w:val="28"/>
      <w:szCs w:val="20"/>
    </w:rPr>
  </w:style>
  <w:style w:type="paragraph" w:customStyle="1" w:styleId="a7">
    <w:name w:val="Таблицы (моноширинный)"/>
    <w:basedOn w:val="a"/>
    <w:next w:val="a"/>
    <w:rsid w:val="0099754E"/>
    <w:pPr>
      <w:widowControl w:val="0"/>
      <w:autoSpaceDE w:val="0"/>
      <w:autoSpaceDN w:val="0"/>
      <w:adjustRightInd w:val="0"/>
      <w:jc w:val="both"/>
    </w:pPr>
    <w:rPr>
      <w:rFonts w:ascii="Courier New" w:hAnsi="Courier New" w:cs="Courier New"/>
      <w:sz w:val="20"/>
      <w:szCs w:val="20"/>
    </w:rPr>
  </w:style>
  <w:style w:type="table" w:styleId="a8">
    <w:name w:val="Table Grid"/>
    <w:basedOn w:val="a1"/>
    <w:rsid w:val="009975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99754E"/>
    <w:pPr>
      <w:tabs>
        <w:tab w:val="center" w:pos="4677"/>
        <w:tab w:val="right" w:pos="9355"/>
      </w:tabs>
    </w:pPr>
  </w:style>
  <w:style w:type="character" w:customStyle="1" w:styleId="aa">
    <w:name w:val="Верхний колонтитул Знак"/>
    <w:basedOn w:val="a0"/>
    <w:link w:val="a9"/>
    <w:rsid w:val="0099754E"/>
    <w:rPr>
      <w:rFonts w:ascii="Times New Roman" w:eastAsia="Times New Roman" w:hAnsi="Times New Roman" w:cs="Times New Roman"/>
      <w:sz w:val="24"/>
      <w:szCs w:val="24"/>
      <w:lang w:eastAsia="ru-RU"/>
    </w:rPr>
  </w:style>
  <w:style w:type="character" w:styleId="ab">
    <w:name w:val="page number"/>
    <w:basedOn w:val="a0"/>
    <w:rsid w:val="0099754E"/>
  </w:style>
  <w:style w:type="paragraph" w:styleId="ac">
    <w:name w:val="Body Text Indent"/>
    <w:basedOn w:val="a"/>
    <w:link w:val="ad"/>
    <w:rsid w:val="0099754E"/>
    <w:pPr>
      <w:ind w:firstLine="567"/>
      <w:jc w:val="center"/>
    </w:pPr>
    <w:rPr>
      <w:b/>
      <w:sz w:val="32"/>
      <w:szCs w:val="20"/>
      <w:u w:val="single"/>
    </w:rPr>
  </w:style>
  <w:style w:type="character" w:customStyle="1" w:styleId="ad">
    <w:name w:val="Основной текст с отступом Знак"/>
    <w:basedOn w:val="a0"/>
    <w:link w:val="ac"/>
    <w:rsid w:val="0099754E"/>
    <w:rPr>
      <w:rFonts w:ascii="Times New Roman" w:eastAsia="Times New Roman" w:hAnsi="Times New Roman" w:cs="Times New Roman"/>
      <w:b/>
      <w:sz w:val="32"/>
      <w:szCs w:val="20"/>
      <w:u w:val="single"/>
      <w:lang w:eastAsia="ru-RU"/>
    </w:rPr>
  </w:style>
  <w:style w:type="paragraph" w:styleId="ae">
    <w:name w:val="Document Map"/>
    <w:basedOn w:val="a"/>
    <w:link w:val="af"/>
    <w:semiHidden/>
    <w:rsid w:val="0099754E"/>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99754E"/>
    <w:rPr>
      <w:rFonts w:ascii="Tahoma" w:eastAsia="Times New Roman" w:hAnsi="Tahoma" w:cs="Tahoma"/>
      <w:sz w:val="20"/>
      <w:szCs w:val="20"/>
      <w:shd w:val="clear" w:color="auto" w:fill="000080"/>
      <w:lang w:eastAsia="ru-RU"/>
    </w:rPr>
  </w:style>
  <w:style w:type="paragraph" w:customStyle="1" w:styleId="12">
    <w:name w:val="Знак1 Знак Знак Знак Знак Знак Знак"/>
    <w:basedOn w:val="a"/>
    <w:rsid w:val="0099754E"/>
    <w:pPr>
      <w:spacing w:after="160" w:line="240" w:lineRule="exact"/>
    </w:pPr>
    <w:rPr>
      <w:rFonts w:ascii="Verdana" w:hAnsi="Verdana"/>
      <w:lang w:val="en-US" w:eastAsia="en-US"/>
    </w:rPr>
  </w:style>
  <w:style w:type="paragraph" w:styleId="af0">
    <w:name w:val="footer"/>
    <w:basedOn w:val="a"/>
    <w:link w:val="af1"/>
    <w:rsid w:val="0099754E"/>
    <w:pPr>
      <w:tabs>
        <w:tab w:val="center" w:pos="4677"/>
        <w:tab w:val="right" w:pos="9355"/>
      </w:tabs>
    </w:pPr>
  </w:style>
  <w:style w:type="character" w:customStyle="1" w:styleId="af1">
    <w:name w:val="Нижний колонтитул Знак"/>
    <w:basedOn w:val="a0"/>
    <w:link w:val="af0"/>
    <w:rsid w:val="0099754E"/>
    <w:rPr>
      <w:rFonts w:ascii="Times New Roman" w:eastAsia="Times New Roman" w:hAnsi="Times New Roman" w:cs="Times New Roman"/>
      <w:sz w:val="24"/>
      <w:szCs w:val="24"/>
      <w:lang w:eastAsia="ru-RU"/>
    </w:rPr>
  </w:style>
  <w:style w:type="paragraph" w:customStyle="1" w:styleId="af2">
    <w:name w:val="Знак"/>
    <w:basedOn w:val="a"/>
    <w:rsid w:val="0099754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style-span">
    <w:name w:val="apple-style-span"/>
    <w:basedOn w:val="a0"/>
    <w:rsid w:val="0099754E"/>
  </w:style>
  <w:style w:type="paragraph" w:customStyle="1" w:styleId="ConsPlusNonformat">
    <w:name w:val="ConsPlusNonformat"/>
    <w:rsid w:val="009975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
    <w:name w:val="Стиль2"/>
    <w:rsid w:val="0099754E"/>
    <w:pPr>
      <w:numPr>
        <w:numId w:val="13"/>
      </w:numPr>
    </w:pPr>
  </w:style>
  <w:style w:type="numbering" w:customStyle="1" w:styleId="1">
    <w:name w:val="Стиль1"/>
    <w:rsid w:val="0099754E"/>
    <w:pPr>
      <w:numPr>
        <w:numId w:val="17"/>
      </w:numPr>
    </w:pPr>
  </w:style>
  <w:style w:type="paragraph" w:customStyle="1" w:styleId="13">
    <w:name w:val="Обычный1"/>
    <w:rsid w:val="0099754E"/>
    <w:pPr>
      <w:spacing w:after="0" w:line="240" w:lineRule="auto"/>
    </w:pPr>
    <w:rPr>
      <w:rFonts w:ascii="Times New Roman" w:eastAsia="Times New Roman" w:hAnsi="Times New Roman" w:cs="Times New Roman"/>
      <w:sz w:val="26"/>
      <w:szCs w:val="20"/>
      <w:lang w:eastAsia="ru-RU"/>
    </w:rPr>
  </w:style>
  <w:style w:type="paragraph" w:styleId="af3">
    <w:name w:val="Normal (Web)"/>
    <w:basedOn w:val="a"/>
    <w:uiPriority w:val="99"/>
    <w:rsid w:val="0099754E"/>
    <w:pPr>
      <w:spacing w:before="100" w:beforeAutospacing="1" w:after="100" w:afterAutospacing="1"/>
    </w:pPr>
  </w:style>
  <w:style w:type="paragraph" w:styleId="af4">
    <w:name w:val="List Paragraph"/>
    <w:basedOn w:val="a"/>
    <w:qFormat/>
    <w:rsid w:val="0099754E"/>
    <w:pPr>
      <w:ind w:left="708"/>
    </w:pPr>
  </w:style>
  <w:style w:type="paragraph" w:customStyle="1" w:styleId="14">
    <w:name w:val="Знак Знак1 Знак Знак Знак Знак Знак Знак"/>
    <w:basedOn w:val="a"/>
    <w:rsid w:val="0099754E"/>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99754E"/>
  </w:style>
  <w:style w:type="paragraph" w:styleId="af5">
    <w:name w:val="Body Text"/>
    <w:basedOn w:val="a"/>
    <w:link w:val="af6"/>
    <w:rsid w:val="0099754E"/>
    <w:pPr>
      <w:spacing w:after="120"/>
    </w:pPr>
    <w:rPr>
      <w:lang w:val="x-none" w:eastAsia="x-none"/>
    </w:rPr>
  </w:style>
  <w:style w:type="character" w:customStyle="1" w:styleId="af6">
    <w:name w:val="Основной текст Знак"/>
    <w:basedOn w:val="a0"/>
    <w:link w:val="af5"/>
    <w:rsid w:val="0099754E"/>
    <w:rPr>
      <w:rFonts w:ascii="Times New Roman" w:eastAsia="Times New Roman" w:hAnsi="Times New Roman" w:cs="Times New Roman"/>
      <w:sz w:val="24"/>
      <w:szCs w:val="24"/>
      <w:lang w:val="x-none" w:eastAsia="x-none"/>
    </w:rPr>
  </w:style>
  <w:style w:type="character" w:styleId="af7">
    <w:name w:val="Strong"/>
    <w:uiPriority w:val="22"/>
    <w:qFormat/>
    <w:rsid w:val="0099754E"/>
    <w:rPr>
      <w:b/>
      <w:bCs/>
    </w:rPr>
  </w:style>
  <w:style w:type="character" w:styleId="af8">
    <w:name w:val="Hyperlink"/>
    <w:uiPriority w:val="99"/>
    <w:unhideWhenUsed/>
    <w:rsid w:val="0099754E"/>
    <w:rPr>
      <w:color w:val="0000FF"/>
      <w:u w:val="single"/>
    </w:rPr>
  </w:style>
  <w:style w:type="character" w:styleId="af9">
    <w:name w:val="FollowedHyperlink"/>
    <w:uiPriority w:val="99"/>
    <w:unhideWhenUsed/>
    <w:rsid w:val="0099754E"/>
    <w:rPr>
      <w:color w:val="800080"/>
      <w:u w:val="single"/>
    </w:rPr>
  </w:style>
  <w:style w:type="paragraph" w:customStyle="1" w:styleId="xl65">
    <w:name w:val="xl65"/>
    <w:basedOn w:val="a"/>
    <w:rsid w:val="0099754E"/>
    <w:pPr>
      <w:shd w:val="clear" w:color="000000" w:fill="FFFFFF"/>
      <w:spacing w:before="100" w:beforeAutospacing="1" w:after="100" w:afterAutospacing="1"/>
    </w:pPr>
  </w:style>
  <w:style w:type="paragraph" w:customStyle="1" w:styleId="xl66">
    <w:name w:val="xl66"/>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1">
    <w:name w:val="xl71"/>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2">
    <w:name w:val="xl72"/>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3">
    <w:name w:val="xl73"/>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
    <w:rsid w:val="0099754E"/>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center"/>
    </w:pPr>
    <w:rPr>
      <w:sz w:val="20"/>
      <w:szCs w:val="20"/>
    </w:rPr>
  </w:style>
  <w:style w:type="paragraph" w:customStyle="1" w:styleId="xl75">
    <w:name w:val="xl75"/>
    <w:basedOn w:val="a"/>
    <w:rsid w:val="0099754E"/>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right"/>
    </w:pPr>
    <w:rPr>
      <w:sz w:val="20"/>
      <w:szCs w:val="20"/>
    </w:rPr>
  </w:style>
  <w:style w:type="paragraph" w:customStyle="1" w:styleId="xl76">
    <w:name w:val="xl76"/>
    <w:basedOn w:val="a"/>
    <w:rsid w:val="0099754E"/>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right"/>
    </w:pPr>
    <w:rPr>
      <w:sz w:val="20"/>
      <w:szCs w:val="20"/>
    </w:rPr>
  </w:style>
  <w:style w:type="paragraph" w:customStyle="1" w:styleId="xl77">
    <w:name w:val="xl77"/>
    <w:basedOn w:val="a"/>
    <w:rsid w:val="0099754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sz w:val="20"/>
      <w:szCs w:val="20"/>
    </w:rPr>
  </w:style>
  <w:style w:type="paragraph" w:customStyle="1" w:styleId="xl78">
    <w:name w:val="xl78"/>
    <w:basedOn w:val="a"/>
    <w:rsid w:val="0099754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rPr>
      <w:sz w:val="20"/>
      <w:szCs w:val="20"/>
    </w:rPr>
  </w:style>
  <w:style w:type="paragraph" w:customStyle="1" w:styleId="xl79">
    <w:name w:val="xl79"/>
    <w:basedOn w:val="a"/>
    <w:rsid w:val="0099754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rPr>
      <w:sz w:val="20"/>
      <w:szCs w:val="20"/>
    </w:rPr>
  </w:style>
  <w:style w:type="paragraph" w:customStyle="1" w:styleId="xl80">
    <w:name w:val="xl80"/>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81">
    <w:name w:val="xl81"/>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2">
    <w:name w:val="xl82"/>
    <w:basedOn w:val="a"/>
    <w:rsid w:val="0099754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pPr>
    <w:rPr>
      <w:sz w:val="20"/>
      <w:szCs w:val="20"/>
    </w:rPr>
  </w:style>
  <w:style w:type="paragraph" w:customStyle="1" w:styleId="xl83">
    <w:name w:val="xl83"/>
    <w:basedOn w:val="a"/>
    <w:rsid w:val="009975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84">
    <w:name w:val="xl84"/>
    <w:basedOn w:val="a"/>
    <w:rsid w:val="009975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sz w:val="20"/>
      <w:szCs w:val="20"/>
    </w:rPr>
  </w:style>
  <w:style w:type="paragraph" w:customStyle="1" w:styleId="xl85">
    <w:name w:val="xl85"/>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6">
    <w:name w:val="xl86"/>
    <w:basedOn w:val="a"/>
    <w:rsid w:val="0099754E"/>
    <w:pPr>
      <w:shd w:val="clear" w:color="000000" w:fill="FFFFFF"/>
      <w:spacing w:before="100" w:beforeAutospacing="1" w:after="100" w:afterAutospacing="1"/>
      <w:textAlignment w:val="center"/>
    </w:pPr>
    <w:rPr>
      <w:sz w:val="20"/>
      <w:szCs w:val="20"/>
    </w:rPr>
  </w:style>
  <w:style w:type="paragraph" w:customStyle="1" w:styleId="xl87">
    <w:name w:val="xl87"/>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20"/>
      <w:szCs w:val="20"/>
    </w:rPr>
  </w:style>
  <w:style w:type="paragraph" w:customStyle="1" w:styleId="xl88">
    <w:name w:val="xl88"/>
    <w:basedOn w:val="a"/>
    <w:rsid w:val="0099754E"/>
    <w:pPr>
      <w:spacing w:before="100" w:beforeAutospacing="1" w:after="100" w:afterAutospacing="1"/>
    </w:pPr>
    <w:rPr>
      <w:sz w:val="20"/>
      <w:szCs w:val="20"/>
    </w:rPr>
  </w:style>
  <w:style w:type="paragraph" w:customStyle="1" w:styleId="xl89">
    <w:name w:val="xl89"/>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9975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1">
    <w:name w:val="xl91"/>
    <w:basedOn w:val="a"/>
    <w:rsid w:val="009975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92">
    <w:name w:val="xl92"/>
    <w:basedOn w:val="a"/>
    <w:rsid w:val="0099754E"/>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93">
    <w:name w:val="xl93"/>
    <w:basedOn w:val="a"/>
    <w:rsid w:val="009975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sz w:val="20"/>
      <w:szCs w:val="20"/>
    </w:rPr>
  </w:style>
  <w:style w:type="paragraph" w:customStyle="1" w:styleId="xl94">
    <w:name w:val="xl94"/>
    <w:basedOn w:val="a"/>
    <w:rsid w:val="0099754E"/>
    <w:pPr>
      <w:pBdr>
        <w:bottom w:val="single" w:sz="8" w:space="0" w:color="auto"/>
        <w:right w:val="single" w:sz="8" w:space="0" w:color="auto"/>
      </w:pBdr>
      <w:spacing w:before="100" w:beforeAutospacing="1" w:after="100" w:afterAutospacing="1"/>
    </w:pPr>
    <w:rPr>
      <w:sz w:val="20"/>
      <w:szCs w:val="20"/>
    </w:rPr>
  </w:style>
  <w:style w:type="paragraph" w:customStyle="1" w:styleId="xl95">
    <w:name w:val="xl95"/>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99754E"/>
    <w:pPr>
      <w:spacing w:before="100" w:beforeAutospacing="1" w:after="100" w:afterAutospacing="1"/>
      <w:textAlignment w:val="center"/>
    </w:pPr>
    <w:rPr>
      <w:sz w:val="20"/>
      <w:szCs w:val="20"/>
    </w:rPr>
  </w:style>
  <w:style w:type="paragraph" w:customStyle="1" w:styleId="xl98">
    <w:name w:val="xl98"/>
    <w:basedOn w:val="a"/>
    <w:rsid w:val="0099754E"/>
    <w:pPr>
      <w:spacing w:before="100" w:beforeAutospacing="1" w:after="100" w:afterAutospacing="1"/>
    </w:pPr>
    <w:rPr>
      <w:sz w:val="20"/>
      <w:szCs w:val="20"/>
    </w:rPr>
  </w:style>
  <w:style w:type="paragraph" w:customStyle="1" w:styleId="xl99">
    <w:name w:val="xl99"/>
    <w:basedOn w:val="a"/>
    <w:rsid w:val="0099754E"/>
    <w:pPr>
      <w:spacing w:before="100" w:beforeAutospacing="1" w:after="100" w:afterAutospacing="1"/>
    </w:pPr>
    <w:rPr>
      <w:sz w:val="20"/>
      <w:szCs w:val="20"/>
    </w:rPr>
  </w:style>
  <w:style w:type="paragraph" w:customStyle="1" w:styleId="xl100">
    <w:name w:val="xl100"/>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02">
    <w:name w:val="xl102"/>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5">
    <w:name w:val="xl105"/>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6">
    <w:name w:val="xl106"/>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107">
    <w:name w:val="xl107"/>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8">
    <w:name w:val="xl108"/>
    <w:basedOn w:val="a"/>
    <w:rsid w:val="0099754E"/>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pPr>
    <w:rPr>
      <w:sz w:val="20"/>
      <w:szCs w:val="20"/>
    </w:rPr>
  </w:style>
  <w:style w:type="paragraph" w:customStyle="1" w:styleId="xl109">
    <w:name w:val="xl109"/>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0">
    <w:name w:val="xl110"/>
    <w:basedOn w:val="a"/>
    <w:rsid w:val="0099754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sz w:val="20"/>
      <w:szCs w:val="20"/>
    </w:rPr>
  </w:style>
  <w:style w:type="paragraph" w:customStyle="1" w:styleId="xl111">
    <w:name w:val="xl111"/>
    <w:basedOn w:val="a"/>
    <w:rsid w:val="009975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112">
    <w:name w:val="xl112"/>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113">
    <w:name w:val="xl113"/>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5">
    <w:name w:val="xl115"/>
    <w:basedOn w:val="a"/>
    <w:rsid w:val="0099754E"/>
    <w:pPr>
      <w:shd w:val="clear" w:color="000000" w:fill="FFFFFF"/>
      <w:spacing w:before="100" w:beforeAutospacing="1" w:after="100" w:afterAutospacing="1"/>
    </w:pPr>
    <w:rPr>
      <w:sz w:val="20"/>
      <w:szCs w:val="20"/>
    </w:rPr>
  </w:style>
  <w:style w:type="paragraph" w:customStyle="1" w:styleId="xl116">
    <w:name w:val="xl116"/>
    <w:basedOn w:val="a"/>
    <w:rsid w:val="0099754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7">
    <w:name w:val="xl117"/>
    <w:basedOn w:val="a"/>
    <w:rsid w:val="0099754E"/>
    <w:pPr>
      <w:pBdr>
        <w:left w:val="single" w:sz="4" w:space="0" w:color="auto"/>
        <w:right w:val="single" w:sz="4" w:space="0" w:color="auto"/>
      </w:pBdr>
      <w:spacing w:before="100" w:beforeAutospacing="1" w:after="100" w:afterAutospacing="1"/>
      <w:jc w:val="center"/>
    </w:pPr>
    <w:rPr>
      <w:sz w:val="20"/>
      <w:szCs w:val="20"/>
    </w:rPr>
  </w:style>
  <w:style w:type="paragraph" w:customStyle="1" w:styleId="xl118">
    <w:name w:val="xl118"/>
    <w:basedOn w:val="a"/>
    <w:rsid w:val="0099754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9">
    <w:name w:val="xl119"/>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20">
    <w:name w:val="xl120"/>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1">
    <w:name w:val="xl121"/>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99754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99754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consplusnormal">
    <w:name w:val="consplusnormal"/>
    <w:basedOn w:val="a"/>
    <w:rsid w:val="0099754E"/>
    <w:pPr>
      <w:spacing w:before="100" w:beforeAutospacing="1" w:after="100" w:afterAutospacing="1"/>
    </w:pPr>
  </w:style>
  <w:style w:type="paragraph" w:customStyle="1" w:styleId="xl63">
    <w:name w:val="xl63"/>
    <w:basedOn w:val="a"/>
    <w:rsid w:val="0099754E"/>
    <w:pPr>
      <w:shd w:val="clear" w:color="000000" w:fill="FFFFFF"/>
      <w:spacing w:before="100" w:beforeAutospacing="1" w:after="100" w:afterAutospacing="1"/>
    </w:pPr>
  </w:style>
  <w:style w:type="paragraph" w:customStyle="1" w:styleId="xl64">
    <w:name w:val="xl64"/>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27">
    <w:name w:val="xl127"/>
    <w:basedOn w:val="a"/>
    <w:rsid w:val="0099754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99754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99754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99754E"/>
    <w:pPr>
      <w:pBdr>
        <w:left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99754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3">
    <w:name w:val="xl133"/>
    <w:basedOn w:val="a"/>
    <w:rsid w:val="0099754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5">
    <w:name w:val="xl135"/>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36">
    <w:name w:val="xl136"/>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7">
    <w:name w:val="xl137"/>
    <w:basedOn w:val="a"/>
    <w:rsid w:val="0099754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99754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1">
    <w:name w:val="xl141"/>
    <w:basedOn w:val="a"/>
    <w:rsid w:val="0099754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2">
    <w:name w:val="xl142"/>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3">
    <w:name w:val="xl143"/>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4">
    <w:name w:val="xl144"/>
    <w:basedOn w:val="a"/>
    <w:rsid w:val="0099754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99754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styleId="afa">
    <w:name w:val="TOC Heading"/>
    <w:basedOn w:val="10"/>
    <w:next w:val="a"/>
    <w:uiPriority w:val="39"/>
    <w:unhideWhenUsed/>
    <w:qFormat/>
    <w:rsid w:val="0099754E"/>
    <w:pPr>
      <w:keepNext/>
      <w:keepLines/>
      <w:widowControl/>
      <w:autoSpaceDE/>
      <w:autoSpaceDN/>
      <w:adjustRightInd/>
      <w:spacing w:before="480" w:after="120" w:line="276" w:lineRule="auto"/>
      <w:jc w:val="left"/>
      <w:outlineLvl w:val="9"/>
    </w:pPr>
    <w:rPr>
      <w:rFonts w:ascii="Cambria" w:hAnsi="Cambria"/>
      <w:color w:val="365F91"/>
      <w:sz w:val="28"/>
      <w:szCs w:val="28"/>
    </w:rPr>
  </w:style>
  <w:style w:type="paragraph" w:styleId="15">
    <w:name w:val="toc 1"/>
    <w:basedOn w:val="a"/>
    <w:next w:val="a"/>
    <w:autoRedefine/>
    <w:uiPriority w:val="39"/>
    <w:unhideWhenUsed/>
    <w:qFormat/>
    <w:rsid w:val="0099754E"/>
    <w:pPr>
      <w:tabs>
        <w:tab w:val="right" w:leader="dot" w:pos="9627"/>
      </w:tabs>
      <w:spacing w:line="276" w:lineRule="auto"/>
      <w:ind w:right="-2" w:firstLine="851"/>
      <w:jc w:val="both"/>
    </w:pPr>
    <w:rPr>
      <w:rFonts w:eastAsia="Calibri"/>
      <w:b/>
      <w:i/>
      <w:noProof/>
      <w:sz w:val="26"/>
      <w:szCs w:val="22"/>
      <w:lang w:eastAsia="en-US"/>
    </w:rPr>
  </w:style>
  <w:style w:type="paragraph" w:styleId="20">
    <w:name w:val="toc 2"/>
    <w:basedOn w:val="a"/>
    <w:next w:val="a"/>
    <w:autoRedefine/>
    <w:uiPriority w:val="39"/>
    <w:unhideWhenUsed/>
    <w:qFormat/>
    <w:rsid w:val="0099754E"/>
    <w:pPr>
      <w:tabs>
        <w:tab w:val="right" w:leader="dot" w:pos="9627"/>
      </w:tabs>
      <w:spacing w:line="276" w:lineRule="auto"/>
      <w:ind w:firstLine="851"/>
      <w:jc w:val="both"/>
    </w:pPr>
    <w:rPr>
      <w:i/>
      <w:noProof/>
      <w:sz w:val="26"/>
      <w:szCs w:val="26"/>
    </w:rPr>
  </w:style>
  <w:style w:type="paragraph" w:styleId="af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fc"/>
    <w:uiPriority w:val="99"/>
    <w:qFormat/>
    <w:rsid w:val="0099754E"/>
    <w:rPr>
      <w:rFonts w:eastAsia="Calibri"/>
      <w:sz w:val="20"/>
      <w:szCs w:val="20"/>
    </w:rPr>
  </w:style>
  <w:style w:type="character" w:customStyle="1" w:styleId="afc">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fb"/>
    <w:uiPriority w:val="99"/>
    <w:qFormat/>
    <w:rsid w:val="0099754E"/>
    <w:rPr>
      <w:rFonts w:ascii="Times New Roman" w:eastAsia="Calibri" w:hAnsi="Times New Roman" w:cs="Times New Roman"/>
      <w:sz w:val="20"/>
      <w:szCs w:val="20"/>
      <w:lang w:eastAsia="ru-RU"/>
    </w:rPr>
  </w:style>
  <w:style w:type="character" w:styleId="afd">
    <w:name w:val="footnote reference"/>
    <w:aliases w:val="Знак сноски 1,Знак сноски-FN,Ciae niinee-FN,Referencia nota al pie,Ссылка на сноску 45,Appel note de bas de page"/>
    <w:uiPriority w:val="99"/>
    <w:rsid w:val="0099754E"/>
    <w:rPr>
      <w:rFonts w:cs="Times New Roman"/>
      <w:vertAlign w:val="superscript"/>
    </w:rPr>
  </w:style>
  <w:style w:type="paragraph" w:styleId="afe">
    <w:name w:val="endnote text"/>
    <w:basedOn w:val="a"/>
    <w:link w:val="aff"/>
    <w:rsid w:val="0099754E"/>
    <w:rPr>
      <w:sz w:val="20"/>
      <w:szCs w:val="20"/>
    </w:rPr>
  </w:style>
  <w:style w:type="character" w:customStyle="1" w:styleId="aff">
    <w:name w:val="Текст концевой сноски Знак"/>
    <w:basedOn w:val="a0"/>
    <w:link w:val="afe"/>
    <w:rsid w:val="0099754E"/>
    <w:rPr>
      <w:rFonts w:ascii="Times New Roman" w:eastAsia="Times New Roman" w:hAnsi="Times New Roman" w:cs="Times New Roman"/>
      <w:sz w:val="20"/>
      <w:szCs w:val="20"/>
      <w:lang w:eastAsia="ru-RU"/>
    </w:rPr>
  </w:style>
  <w:style w:type="character" w:styleId="aff0">
    <w:name w:val="endnote reference"/>
    <w:rsid w:val="0099754E"/>
    <w:rPr>
      <w:vertAlign w:val="superscript"/>
    </w:rPr>
  </w:style>
  <w:style w:type="paragraph" w:customStyle="1" w:styleId="xl148">
    <w:name w:val="xl148"/>
    <w:basedOn w:val="a"/>
    <w:rsid w:val="0099754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9">
    <w:name w:val="xl149"/>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99754E"/>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1">
    <w:name w:val="xl151"/>
    <w:basedOn w:val="a"/>
    <w:rsid w:val="0099754E"/>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2">
    <w:name w:val="xl152"/>
    <w:basedOn w:val="a"/>
    <w:rsid w:val="0099754E"/>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3">
    <w:name w:val="xl153"/>
    <w:basedOn w:val="a"/>
    <w:rsid w:val="0099754E"/>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4">
    <w:name w:val="xl154"/>
    <w:basedOn w:val="a"/>
    <w:rsid w:val="0099754E"/>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5">
    <w:name w:val="xl155"/>
    <w:basedOn w:val="a"/>
    <w:rsid w:val="0099754E"/>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a"/>
    <w:rsid w:val="0099754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99754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0">
    <w:name w:val="xl160"/>
    <w:basedOn w:val="a"/>
    <w:rsid w:val="0099754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1">
    <w:name w:val="xl161"/>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2">
    <w:name w:val="xl162"/>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0"/>
      <w:szCs w:val="20"/>
    </w:rPr>
  </w:style>
  <w:style w:type="paragraph" w:customStyle="1" w:styleId="ConsPlusNormal0">
    <w:name w:val="ConsPlusNormal"/>
    <w:rsid w:val="00BE5588"/>
    <w:pPr>
      <w:autoSpaceDE w:val="0"/>
      <w:autoSpaceDN w:val="0"/>
      <w:adjustRightInd w:val="0"/>
      <w:spacing w:after="0" w:line="240" w:lineRule="auto"/>
      <w:ind w:firstLine="72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9754E"/>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853C2"/>
    <w:rPr>
      <w:rFonts w:ascii="Tahoma" w:hAnsi="Tahoma" w:cs="Tahoma"/>
      <w:sz w:val="16"/>
      <w:szCs w:val="16"/>
    </w:rPr>
  </w:style>
  <w:style w:type="character" w:customStyle="1" w:styleId="a4">
    <w:name w:val="Текст выноски Знак"/>
    <w:basedOn w:val="a0"/>
    <w:link w:val="a3"/>
    <w:semiHidden/>
    <w:rsid w:val="00F853C2"/>
    <w:rPr>
      <w:rFonts w:ascii="Tahoma" w:eastAsia="Times New Roman" w:hAnsi="Tahoma" w:cs="Tahoma"/>
      <w:sz w:val="16"/>
      <w:szCs w:val="16"/>
      <w:lang w:eastAsia="ru-RU"/>
    </w:rPr>
  </w:style>
  <w:style w:type="character" w:customStyle="1" w:styleId="11">
    <w:name w:val="Заголовок 1 Знак"/>
    <w:basedOn w:val="a0"/>
    <w:link w:val="10"/>
    <w:rsid w:val="0099754E"/>
    <w:rPr>
      <w:rFonts w:ascii="Arial" w:eastAsia="Times New Roman" w:hAnsi="Arial" w:cs="Times New Roman"/>
      <w:b/>
      <w:bCs/>
      <w:color w:val="000080"/>
      <w:sz w:val="20"/>
      <w:szCs w:val="20"/>
      <w:lang w:eastAsia="ru-RU"/>
    </w:rPr>
  </w:style>
  <w:style w:type="paragraph" w:customStyle="1" w:styleId="a5">
    <w:name w:val="Знак"/>
    <w:basedOn w:val="a"/>
    <w:rsid w:val="0099754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6">
    <w:name w:val="Стиль в законе"/>
    <w:basedOn w:val="a"/>
    <w:rsid w:val="0099754E"/>
    <w:pPr>
      <w:spacing w:before="120" w:line="360" w:lineRule="auto"/>
      <w:ind w:firstLine="851"/>
      <w:jc w:val="both"/>
    </w:pPr>
    <w:rPr>
      <w:snapToGrid w:val="0"/>
      <w:sz w:val="28"/>
      <w:szCs w:val="20"/>
    </w:rPr>
  </w:style>
  <w:style w:type="paragraph" w:customStyle="1" w:styleId="a7">
    <w:name w:val="Таблицы (моноширинный)"/>
    <w:basedOn w:val="a"/>
    <w:next w:val="a"/>
    <w:rsid w:val="0099754E"/>
    <w:pPr>
      <w:widowControl w:val="0"/>
      <w:autoSpaceDE w:val="0"/>
      <w:autoSpaceDN w:val="0"/>
      <w:adjustRightInd w:val="0"/>
      <w:jc w:val="both"/>
    </w:pPr>
    <w:rPr>
      <w:rFonts w:ascii="Courier New" w:hAnsi="Courier New" w:cs="Courier New"/>
      <w:sz w:val="20"/>
      <w:szCs w:val="20"/>
    </w:rPr>
  </w:style>
  <w:style w:type="table" w:styleId="a8">
    <w:name w:val="Table Grid"/>
    <w:basedOn w:val="a1"/>
    <w:rsid w:val="009975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99754E"/>
    <w:pPr>
      <w:tabs>
        <w:tab w:val="center" w:pos="4677"/>
        <w:tab w:val="right" w:pos="9355"/>
      </w:tabs>
    </w:pPr>
  </w:style>
  <w:style w:type="character" w:customStyle="1" w:styleId="aa">
    <w:name w:val="Верхний колонтитул Знак"/>
    <w:basedOn w:val="a0"/>
    <w:link w:val="a9"/>
    <w:rsid w:val="0099754E"/>
    <w:rPr>
      <w:rFonts w:ascii="Times New Roman" w:eastAsia="Times New Roman" w:hAnsi="Times New Roman" w:cs="Times New Roman"/>
      <w:sz w:val="24"/>
      <w:szCs w:val="24"/>
      <w:lang w:eastAsia="ru-RU"/>
    </w:rPr>
  </w:style>
  <w:style w:type="character" w:styleId="ab">
    <w:name w:val="page number"/>
    <w:basedOn w:val="a0"/>
    <w:rsid w:val="0099754E"/>
  </w:style>
  <w:style w:type="paragraph" w:styleId="ac">
    <w:name w:val="Body Text Indent"/>
    <w:basedOn w:val="a"/>
    <w:link w:val="ad"/>
    <w:rsid w:val="0099754E"/>
    <w:pPr>
      <w:ind w:firstLine="567"/>
      <w:jc w:val="center"/>
    </w:pPr>
    <w:rPr>
      <w:b/>
      <w:sz w:val="32"/>
      <w:szCs w:val="20"/>
      <w:u w:val="single"/>
    </w:rPr>
  </w:style>
  <w:style w:type="character" w:customStyle="1" w:styleId="ad">
    <w:name w:val="Основной текст с отступом Знак"/>
    <w:basedOn w:val="a0"/>
    <w:link w:val="ac"/>
    <w:rsid w:val="0099754E"/>
    <w:rPr>
      <w:rFonts w:ascii="Times New Roman" w:eastAsia="Times New Roman" w:hAnsi="Times New Roman" w:cs="Times New Roman"/>
      <w:b/>
      <w:sz w:val="32"/>
      <w:szCs w:val="20"/>
      <w:u w:val="single"/>
      <w:lang w:eastAsia="ru-RU"/>
    </w:rPr>
  </w:style>
  <w:style w:type="paragraph" w:styleId="ae">
    <w:name w:val="Document Map"/>
    <w:basedOn w:val="a"/>
    <w:link w:val="af"/>
    <w:semiHidden/>
    <w:rsid w:val="0099754E"/>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99754E"/>
    <w:rPr>
      <w:rFonts w:ascii="Tahoma" w:eastAsia="Times New Roman" w:hAnsi="Tahoma" w:cs="Tahoma"/>
      <w:sz w:val="20"/>
      <w:szCs w:val="20"/>
      <w:shd w:val="clear" w:color="auto" w:fill="000080"/>
      <w:lang w:eastAsia="ru-RU"/>
    </w:rPr>
  </w:style>
  <w:style w:type="paragraph" w:customStyle="1" w:styleId="12">
    <w:name w:val="Знак1 Знак Знак Знак Знак Знак Знак"/>
    <w:basedOn w:val="a"/>
    <w:rsid w:val="0099754E"/>
    <w:pPr>
      <w:spacing w:after="160" w:line="240" w:lineRule="exact"/>
    </w:pPr>
    <w:rPr>
      <w:rFonts w:ascii="Verdana" w:hAnsi="Verdana"/>
      <w:lang w:val="en-US" w:eastAsia="en-US"/>
    </w:rPr>
  </w:style>
  <w:style w:type="paragraph" w:styleId="af0">
    <w:name w:val="footer"/>
    <w:basedOn w:val="a"/>
    <w:link w:val="af1"/>
    <w:rsid w:val="0099754E"/>
    <w:pPr>
      <w:tabs>
        <w:tab w:val="center" w:pos="4677"/>
        <w:tab w:val="right" w:pos="9355"/>
      </w:tabs>
    </w:pPr>
  </w:style>
  <w:style w:type="character" w:customStyle="1" w:styleId="af1">
    <w:name w:val="Нижний колонтитул Знак"/>
    <w:basedOn w:val="a0"/>
    <w:link w:val="af0"/>
    <w:rsid w:val="0099754E"/>
    <w:rPr>
      <w:rFonts w:ascii="Times New Roman" w:eastAsia="Times New Roman" w:hAnsi="Times New Roman" w:cs="Times New Roman"/>
      <w:sz w:val="24"/>
      <w:szCs w:val="24"/>
      <w:lang w:eastAsia="ru-RU"/>
    </w:rPr>
  </w:style>
  <w:style w:type="paragraph" w:customStyle="1" w:styleId="af2">
    <w:name w:val="Знак"/>
    <w:basedOn w:val="a"/>
    <w:rsid w:val="0099754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style-span">
    <w:name w:val="apple-style-span"/>
    <w:basedOn w:val="a0"/>
    <w:rsid w:val="0099754E"/>
  </w:style>
  <w:style w:type="paragraph" w:customStyle="1" w:styleId="ConsPlusNonformat">
    <w:name w:val="ConsPlusNonformat"/>
    <w:rsid w:val="009975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
    <w:name w:val="Стиль2"/>
    <w:rsid w:val="0099754E"/>
    <w:pPr>
      <w:numPr>
        <w:numId w:val="13"/>
      </w:numPr>
    </w:pPr>
  </w:style>
  <w:style w:type="numbering" w:customStyle="1" w:styleId="1">
    <w:name w:val="Стиль1"/>
    <w:rsid w:val="0099754E"/>
    <w:pPr>
      <w:numPr>
        <w:numId w:val="17"/>
      </w:numPr>
    </w:pPr>
  </w:style>
  <w:style w:type="paragraph" w:customStyle="1" w:styleId="13">
    <w:name w:val="Обычный1"/>
    <w:rsid w:val="0099754E"/>
    <w:pPr>
      <w:spacing w:after="0" w:line="240" w:lineRule="auto"/>
    </w:pPr>
    <w:rPr>
      <w:rFonts w:ascii="Times New Roman" w:eastAsia="Times New Roman" w:hAnsi="Times New Roman" w:cs="Times New Roman"/>
      <w:sz w:val="26"/>
      <w:szCs w:val="20"/>
      <w:lang w:eastAsia="ru-RU"/>
    </w:rPr>
  </w:style>
  <w:style w:type="paragraph" w:styleId="af3">
    <w:name w:val="Normal (Web)"/>
    <w:basedOn w:val="a"/>
    <w:uiPriority w:val="99"/>
    <w:rsid w:val="0099754E"/>
    <w:pPr>
      <w:spacing w:before="100" w:beforeAutospacing="1" w:after="100" w:afterAutospacing="1"/>
    </w:pPr>
  </w:style>
  <w:style w:type="paragraph" w:styleId="af4">
    <w:name w:val="List Paragraph"/>
    <w:basedOn w:val="a"/>
    <w:qFormat/>
    <w:rsid w:val="0099754E"/>
    <w:pPr>
      <w:ind w:left="708"/>
    </w:pPr>
  </w:style>
  <w:style w:type="paragraph" w:customStyle="1" w:styleId="14">
    <w:name w:val="Знак Знак1 Знак Знак Знак Знак Знак Знак"/>
    <w:basedOn w:val="a"/>
    <w:rsid w:val="0099754E"/>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99754E"/>
  </w:style>
  <w:style w:type="paragraph" w:styleId="af5">
    <w:name w:val="Body Text"/>
    <w:basedOn w:val="a"/>
    <w:link w:val="af6"/>
    <w:rsid w:val="0099754E"/>
    <w:pPr>
      <w:spacing w:after="120"/>
    </w:pPr>
    <w:rPr>
      <w:lang w:val="x-none" w:eastAsia="x-none"/>
    </w:rPr>
  </w:style>
  <w:style w:type="character" w:customStyle="1" w:styleId="af6">
    <w:name w:val="Основной текст Знак"/>
    <w:basedOn w:val="a0"/>
    <w:link w:val="af5"/>
    <w:rsid w:val="0099754E"/>
    <w:rPr>
      <w:rFonts w:ascii="Times New Roman" w:eastAsia="Times New Roman" w:hAnsi="Times New Roman" w:cs="Times New Roman"/>
      <w:sz w:val="24"/>
      <w:szCs w:val="24"/>
      <w:lang w:val="x-none" w:eastAsia="x-none"/>
    </w:rPr>
  </w:style>
  <w:style w:type="character" w:styleId="af7">
    <w:name w:val="Strong"/>
    <w:uiPriority w:val="22"/>
    <w:qFormat/>
    <w:rsid w:val="0099754E"/>
    <w:rPr>
      <w:b/>
      <w:bCs/>
    </w:rPr>
  </w:style>
  <w:style w:type="character" w:styleId="af8">
    <w:name w:val="Hyperlink"/>
    <w:uiPriority w:val="99"/>
    <w:unhideWhenUsed/>
    <w:rsid w:val="0099754E"/>
    <w:rPr>
      <w:color w:val="0000FF"/>
      <w:u w:val="single"/>
    </w:rPr>
  </w:style>
  <w:style w:type="character" w:styleId="af9">
    <w:name w:val="FollowedHyperlink"/>
    <w:uiPriority w:val="99"/>
    <w:unhideWhenUsed/>
    <w:rsid w:val="0099754E"/>
    <w:rPr>
      <w:color w:val="800080"/>
      <w:u w:val="single"/>
    </w:rPr>
  </w:style>
  <w:style w:type="paragraph" w:customStyle="1" w:styleId="xl65">
    <w:name w:val="xl65"/>
    <w:basedOn w:val="a"/>
    <w:rsid w:val="0099754E"/>
    <w:pPr>
      <w:shd w:val="clear" w:color="000000" w:fill="FFFFFF"/>
      <w:spacing w:before="100" w:beforeAutospacing="1" w:after="100" w:afterAutospacing="1"/>
    </w:pPr>
  </w:style>
  <w:style w:type="paragraph" w:customStyle="1" w:styleId="xl66">
    <w:name w:val="xl66"/>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1">
    <w:name w:val="xl71"/>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2">
    <w:name w:val="xl72"/>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3">
    <w:name w:val="xl73"/>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
    <w:rsid w:val="0099754E"/>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center"/>
    </w:pPr>
    <w:rPr>
      <w:sz w:val="20"/>
      <w:szCs w:val="20"/>
    </w:rPr>
  </w:style>
  <w:style w:type="paragraph" w:customStyle="1" w:styleId="xl75">
    <w:name w:val="xl75"/>
    <w:basedOn w:val="a"/>
    <w:rsid w:val="0099754E"/>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right"/>
    </w:pPr>
    <w:rPr>
      <w:sz w:val="20"/>
      <w:szCs w:val="20"/>
    </w:rPr>
  </w:style>
  <w:style w:type="paragraph" w:customStyle="1" w:styleId="xl76">
    <w:name w:val="xl76"/>
    <w:basedOn w:val="a"/>
    <w:rsid w:val="0099754E"/>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right"/>
    </w:pPr>
    <w:rPr>
      <w:sz w:val="20"/>
      <w:szCs w:val="20"/>
    </w:rPr>
  </w:style>
  <w:style w:type="paragraph" w:customStyle="1" w:styleId="xl77">
    <w:name w:val="xl77"/>
    <w:basedOn w:val="a"/>
    <w:rsid w:val="0099754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sz w:val="20"/>
      <w:szCs w:val="20"/>
    </w:rPr>
  </w:style>
  <w:style w:type="paragraph" w:customStyle="1" w:styleId="xl78">
    <w:name w:val="xl78"/>
    <w:basedOn w:val="a"/>
    <w:rsid w:val="0099754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rPr>
      <w:sz w:val="20"/>
      <w:szCs w:val="20"/>
    </w:rPr>
  </w:style>
  <w:style w:type="paragraph" w:customStyle="1" w:styleId="xl79">
    <w:name w:val="xl79"/>
    <w:basedOn w:val="a"/>
    <w:rsid w:val="0099754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rPr>
      <w:sz w:val="20"/>
      <w:szCs w:val="20"/>
    </w:rPr>
  </w:style>
  <w:style w:type="paragraph" w:customStyle="1" w:styleId="xl80">
    <w:name w:val="xl80"/>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81">
    <w:name w:val="xl81"/>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2">
    <w:name w:val="xl82"/>
    <w:basedOn w:val="a"/>
    <w:rsid w:val="0099754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pPr>
    <w:rPr>
      <w:sz w:val="20"/>
      <w:szCs w:val="20"/>
    </w:rPr>
  </w:style>
  <w:style w:type="paragraph" w:customStyle="1" w:styleId="xl83">
    <w:name w:val="xl83"/>
    <w:basedOn w:val="a"/>
    <w:rsid w:val="009975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84">
    <w:name w:val="xl84"/>
    <w:basedOn w:val="a"/>
    <w:rsid w:val="009975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sz w:val="20"/>
      <w:szCs w:val="20"/>
    </w:rPr>
  </w:style>
  <w:style w:type="paragraph" w:customStyle="1" w:styleId="xl85">
    <w:name w:val="xl85"/>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6">
    <w:name w:val="xl86"/>
    <w:basedOn w:val="a"/>
    <w:rsid w:val="0099754E"/>
    <w:pPr>
      <w:shd w:val="clear" w:color="000000" w:fill="FFFFFF"/>
      <w:spacing w:before="100" w:beforeAutospacing="1" w:after="100" w:afterAutospacing="1"/>
      <w:textAlignment w:val="center"/>
    </w:pPr>
    <w:rPr>
      <w:sz w:val="20"/>
      <w:szCs w:val="20"/>
    </w:rPr>
  </w:style>
  <w:style w:type="paragraph" w:customStyle="1" w:styleId="xl87">
    <w:name w:val="xl87"/>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20"/>
      <w:szCs w:val="20"/>
    </w:rPr>
  </w:style>
  <w:style w:type="paragraph" w:customStyle="1" w:styleId="xl88">
    <w:name w:val="xl88"/>
    <w:basedOn w:val="a"/>
    <w:rsid w:val="0099754E"/>
    <w:pPr>
      <w:spacing w:before="100" w:beforeAutospacing="1" w:after="100" w:afterAutospacing="1"/>
    </w:pPr>
    <w:rPr>
      <w:sz w:val="20"/>
      <w:szCs w:val="20"/>
    </w:rPr>
  </w:style>
  <w:style w:type="paragraph" w:customStyle="1" w:styleId="xl89">
    <w:name w:val="xl89"/>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9975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1">
    <w:name w:val="xl91"/>
    <w:basedOn w:val="a"/>
    <w:rsid w:val="009975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92">
    <w:name w:val="xl92"/>
    <w:basedOn w:val="a"/>
    <w:rsid w:val="0099754E"/>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93">
    <w:name w:val="xl93"/>
    <w:basedOn w:val="a"/>
    <w:rsid w:val="009975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sz w:val="20"/>
      <w:szCs w:val="20"/>
    </w:rPr>
  </w:style>
  <w:style w:type="paragraph" w:customStyle="1" w:styleId="xl94">
    <w:name w:val="xl94"/>
    <w:basedOn w:val="a"/>
    <w:rsid w:val="0099754E"/>
    <w:pPr>
      <w:pBdr>
        <w:bottom w:val="single" w:sz="8" w:space="0" w:color="auto"/>
        <w:right w:val="single" w:sz="8" w:space="0" w:color="auto"/>
      </w:pBdr>
      <w:spacing w:before="100" w:beforeAutospacing="1" w:after="100" w:afterAutospacing="1"/>
    </w:pPr>
    <w:rPr>
      <w:sz w:val="20"/>
      <w:szCs w:val="20"/>
    </w:rPr>
  </w:style>
  <w:style w:type="paragraph" w:customStyle="1" w:styleId="xl95">
    <w:name w:val="xl95"/>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99754E"/>
    <w:pPr>
      <w:spacing w:before="100" w:beforeAutospacing="1" w:after="100" w:afterAutospacing="1"/>
      <w:textAlignment w:val="center"/>
    </w:pPr>
    <w:rPr>
      <w:sz w:val="20"/>
      <w:szCs w:val="20"/>
    </w:rPr>
  </w:style>
  <w:style w:type="paragraph" w:customStyle="1" w:styleId="xl98">
    <w:name w:val="xl98"/>
    <w:basedOn w:val="a"/>
    <w:rsid w:val="0099754E"/>
    <w:pPr>
      <w:spacing w:before="100" w:beforeAutospacing="1" w:after="100" w:afterAutospacing="1"/>
    </w:pPr>
    <w:rPr>
      <w:sz w:val="20"/>
      <w:szCs w:val="20"/>
    </w:rPr>
  </w:style>
  <w:style w:type="paragraph" w:customStyle="1" w:styleId="xl99">
    <w:name w:val="xl99"/>
    <w:basedOn w:val="a"/>
    <w:rsid w:val="0099754E"/>
    <w:pPr>
      <w:spacing w:before="100" w:beforeAutospacing="1" w:after="100" w:afterAutospacing="1"/>
    </w:pPr>
    <w:rPr>
      <w:sz w:val="20"/>
      <w:szCs w:val="20"/>
    </w:rPr>
  </w:style>
  <w:style w:type="paragraph" w:customStyle="1" w:styleId="xl100">
    <w:name w:val="xl100"/>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02">
    <w:name w:val="xl102"/>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5">
    <w:name w:val="xl105"/>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6">
    <w:name w:val="xl106"/>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107">
    <w:name w:val="xl107"/>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8">
    <w:name w:val="xl108"/>
    <w:basedOn w:val="a"/>
    <w:rsid w:val="0099754E"/>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pPr>
    <w:rPr>
      <w:sz w:val="20"/>
      <w:szCs w:val="20"/>
    </w:rPr>
  </w:style>
  <w:style w:type="paragraph" w:customStyle="1" w:styleId="xl109">
    <w:name w:val="xl109"/>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0">
    <w:name w:val="xl110"/>
    <w:basedOn w:val="a"/>
    <w:rsid w:val="0099754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sz w:val="20"/>
      <w:szCs w:val="20"/>
    </w:rPr>
  </w:style>
  <w:style w:type="paragraph" w:customStyle="1" w:styleId="xl111">
    <w:name w:val="xl111"/>
    <w:basedOn w:val="a"/>
    <w:rsid w:val="009975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0"/>
      <w:szCs w:val="20"/>
    </w:rPr>
  </w:style>
  <w:style w:type="paragraph" w:customStyle="1" w:styleId="xl112">
    <w:name w:val="xl112"/>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113">
    <w:name w:val="xl113"/>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5">
    <w:name w:val="xl115"/>
    <w:basedOn w:val="a"/>
    <w:rsid w:val="0099754E"/>
    <w:pPr>
      <w:shd w:val="clear" w:color="000000" w:fill="FFFFFF"/>
      <w:spacing w:before="100" w:beforeAutospacing="1" w:after="100" w:afterAutospacing="1"/>
    </w:pPr>
    <w:rPr>
      <w:sz w:val="20"/>
      <w:szCs w:val="20"/>
    </w:rPr>
  </w:style>
  <w:style w:type="paragraph" w:customStyle="1" w:styleId="xl116">
    <w:name w:val="xl116"/>
    <w:basedOn w:val="a"/>
    <w:rsid w:val="0099754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7">
    <w:name w:val="xl117"/>
    <w:basedOn w:val="a"/>
    <w:rsid w:val="0099754E"/>
    <w:pPr>
      <w:pBdr>
        <w:left w:val="single" w:sz="4" w:space="0" w:color="auto"/>
        <w:right w:val="single" w:sz="4" w:space="0" w:color="auto"/>
      </w:pBdr>
      <w:spacing w:before="100" w:beforeAutospacing="1" w:after="100" w:afterAutospacing="1"/>
      <w:jc w:val="center"/>
    </w:pPr>
    <w:rPr>
      <w:sz w:val="20"/>
      <w:szCs w:val="20"/>
    </w:rPr>
  </w:style>
  <w:style w:type="paragraph" w:customStyle="1" w:styleId="xl118">
    <w:name w:val="xl118"/>
    <w:basedOn w:val="a"/>
    <w:rsid w:val="0099754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9">
    <w:name w:val="xl119"/>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20">
    <w:name w:val="xl120"/>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1">
    <w:name w:val="xl121"/>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99754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99754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consplusnormal">
    <w:name w:val="consplusnormal"/>
    <w:basedOn w:val="a"/>
    <w:rsid w:val="0099754E"/>
    <w:pPr>
      <w:spacing w:before="100" w:beforeAutospacing="1" w:after="100" w:afterAutospacing="1"/>
    </w:pPr>
  </w:style>
  <w:style w:type="paragraph" w:customStyle="1" w:styleId="xl63">
    <w:name w:val="xl63"/>
    <w:basedOn w:val="a"/>
    <w:rsid w:val="0099754E"/>
    <w:pPr>
      <w:shd w:val="clear" w:color="000000" w:fill="FFFFFF"/>
      <w:spacing w:before="100" w:beforeAutospacing="1" w:after="100" w:afterAutospacing="1"/>
    </w:pPr>
  </w:style>
  <w:style w:type="paragraph" w:customStyle="1" w:styleId="xl64">
    <w:name w:val="xl64"/>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27">
    <w:name w:val="xl127"/>
    <w:basedOn w:val="a"/>
    <w:rsid w:val="0099754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99754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99754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99754E"/>
    <w:pPr>
      <w:pBdr>
        <w:left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99754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3">
    <w:name w:val="xl133"/>
    <w:basedOn w:val="a"/>
    <w:rsid w:val="0099754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5">
    <w:name w:val="xl135"/>
    <w:basedOn w:val="a"/>
    <w:rsid w:val="009975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36">
    <w:name w:val="xl136"/>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7">
    <w:name w:val="xl137"/>
    <w:basedOn w:val="a"/>
    <w:rsid w:val="0099754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99754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1">
    <w:name w:val="xl141"/>
    <w:basedOn w:val="a"/>
    <w:rsid w:val="0099754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2">
    <w:name w:val="xl142"/>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3">
    <w:name w:val="xl143"/>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4">
    <w:name w:val="xl144"/>
    <w:basedOn w:val="a"/>
    <w:rsid w:val="0099754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99754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styleId="afa">
    <w:name w:val="TOC Heading"/>
    <w:basedOn w:val="10"/>
    <w:next w:val="a"/>
    <w:uiPriority w:val="39"/>
    <w:unhideWhenUsed/>
    <w:qFormat/>
    <w:rsid w:val="0099754E"/>
    <w:pPr>
      <w:keepNext/>
      <w:keepLines/>
      <w:widowControl/>
      <w:autoSpaceDE/>
      <w:autoSpaceDN/>
      <w:adjustRightInd/>
      <w:spacing w:before="480" w:after="120" w:line="276" w:lineRule="auto"/>
      <w:jc w:val="left"/>
      <w:outlineLvl w:val="9"/>
    </w:pPr>
    <w:rPr>
      <w:rFonts w:ascii="Cambria" w:hAnsi="Cambria"/>
      <w:color w:val="365F91"/>
      <w:sz w:val="28"/>
      <w:szCs w:val="28"/>
    </w:rPr>
  </w:style>
  <w:style w:type="paragraph" w:styleId="15">
    <w:name w:val="toc 1"/>
    <w:basedOn w:val="a"/>
    <w:next w:val="a"/>
    <w:autoRedefine/>
    <w:uiPriority w:val="39"/>
    <w:unhideWhenUsed/>
    <w:qFormat/>
    <w:rsid w:val="0099754E"/>
    <w:pPr>
      <w:tabs>
        <w:tab w:val="right" w:leader="dot" w:pos="9627"/>
      </w:tabs>
      <w:spacing w:line="276" w:lineRule="auto"/>
      <w:ind w:right="-2" w:firstLine="851"/>
      <w:jc w:val="both"/>
    </w:pPr>
    <w:rPr>
      <w:rFonts w:eastAsia="Calibri"/>
      <w:b/>
      <w:i/>
      <w:noProof/>
      <w:sz w:val="26"/>
      <w:szCs w:val="22"/>
      <w:lang w:eastAsia="en-US"/>
    </w:rPr>
  </w:style>
  <w:style w:type="paragraph" w:styleId="20">
    <w:name w:val="toc 2"/>
    <w:basedOn w:val="a"/>
    <w:next w:val="a"/>
    <w:autoRedefine/>
    <w:uiPriority w:val="39"/>
    <w:unhideWhenUsed/>
    <w:qFormat/>
    <w:rsid w:val="0099754E"/>
    <w:pPr>
      <w:tabs>
        <w:tab w:val="right" w:leader="dot" w:pos="9627"/>
      </w:tabs>
      <w:spacing w:line="276" w:lineRule="auto"/>
      <w:ind w:firstLine="851"/>
      <w:jc w:val="both"/>
    </w:pPr>
    <w:rPr>
      <w:i/>
      <w:noProof/>
      <w:sz w:val="26"/>
      <w:szCs w:val="26"/>
    </w:rPr>
  </w:style>
  <w:style w:type="paragraph" w:styleId="af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fc"/>
    <w:uiPriority w:val="99"/>
    <w:qFormat/>
    <w:rsid w:val="0099754E"/>
    <w:rPr>
      <w:rFonts w:eastAsia="Calibri"/>
      <w:sz w:val="20"/>
      <w:szCs w:val="20"/>
    </w:rPr>
  </w:style>
  <w:style w:type="character" w:customStyle="1" w:styleId="afc">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fb"/>
    <w:uiPriority w:val="99"/>
    <w:qFormat/>
    <w:rsid w:val="0099754E"/>
    <w:rPr>
      <w:rFonts w:ascii="Times New Roman" w:eastAsia="Calibri" w:hAnsi="Times New Roman" w:cs="Times New Roman"/>
      <w:sz w:val="20"/>
      <w:szCs w:val="20"/>
      <w:lang w:eastAsia="ru-RU"/>
    </w:rPr>
  </w:style>
  <w:style w:type="character" w:styleId="afd">
    <w:name w:val="footnote reference"/>
    <w:aliases w:val="Знак сноски 1,Знак сноски-FN,Ciae niinee-FN,Referencia nota al pie,Ссылка на сноску 45,Appel note de bas de page"/>
    <w:uiPriority w:val="99"/>
    <w:rsid w:val="0099754E"/>
    <w:rPr>
      <w:rFonts w:cs="Times New Roman"/>
      <w:vertAlign w:val="superscript"/>
    </w:rPr>
  </w:style>
  <w:style w:type="paragraph" w:styleId="afe">
    <w:name w:val="endnote text"/>
    <w:basedOn w:val="a"/>
    <w:link w:val="aff"/>
    <w:rsid w:val="0099754E"/>
    <w:rPr>
      <w:sz w:val="20"/>
      <w:szCs w:val="20"/>
    </w:rPr>
  </w:style>
  <w:style w:type="character" w:customStyle="1" w:styleId="aff">
    <w:name w:val="Текст концевой сноски Знак"/>
    <w:basedOn w:val="a0"/>
    <w:link w:val="afe"/>
    <w:rsid w:val="0099754E"/>
    <w:rPr>
      <w:rFonts w:ascii="Times New Roman" w:eastAsia="Times New Roman" w:hAnsi="Times New Roman" w:cs="Times New Roman"/>
      <w:sz w:val="20"/>
      <w:szCs w:val="20"/>
      <w:lang w:eastAsia="ru-RU"/>
    </w:rPr>
  </w:style>
  <w:style w:type="character" w:styleId="aff0">
    <w:name w:val="endnote reference"/>
    <w:rsid w:val="0099754E"/>
    <w:rPr>
      <w:vertAlign w:val="superscript"/>
    </w:rPr>
  </w:style>
  <w:style w:type="paragraph" w:customStyle="1" w:styleId="xl148">
    <w:name w:val="xl148"/>
    <w:basedOn w:val="a"/>
    <w:rsid w:val="0099754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9">
    <w:name w:val="xl149"/>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99754E"/>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1">
    <w:name w:val="xl151"/>
    <w:basedOn w:val="a"/>
    <w:rsid w:val="0099754E"/>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2">
    <w:name w:val="xl152"/>
    <w:basedOn w:val="a"/>
    <w:rsid w:val="0099754E"/>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3">
    <w:name w:val="xl153"/>
    <w:basedOn w:val="a"/>
    <w:rsid w:val="0099754E"/>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4">
    <w:name w:val="xl154"/>
    <w:basedOn w:val="a"/>
    <w:rsid w:val="0099754E"/>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5">
    <w:name w:val="xl155"/>
    <w:basedOn w:val="a"/>
    <w:rsid w:val="0099754E"/>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a"/>
    <w:rsid w:val="0099754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99754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rsid w:val="0099754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0">
    <w:name w:val="xl160"/>
    <w:basedOn w:val="a"/>
    <w:rsid w:val="0099754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1">
    <w:name w:val="xl161"/>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2">
    <w:name w:val="xl162"/>
    <w:basedOn w:val="a"/>
    <w:rsid w:val="00997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0"/>
      <w:szCs w:val="20"/>
    </w:rPr>
  </w:style>
  <w:style w:type="paragraph" w:customStyle="1" w:styleId="ConsPlusNormal0">
    <w:name w:val="ConsPlusNormal"/>
    <w:rsid w:val="00BE5588"/>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7870">
      <w:bodyDiv w:val="1"/>
      <w:marLeft w:val="0"/>
      <w:marRight w:val="0"/>
      <w:marTop w:val="0"/>
      <w:marBottom w:val="0"/>
      <w:divBdr>
        <w:top w:val="none" w:sz="0" w:space="0" w:color="auto"/>
        <w:left w:val="none" w:sz="0" w:space="0" w:color="auto"/>
        <w:bottom w:val="none" w:sz="0" w:space="0" w:color="auto"/>
        <w:right w:val="none" w:sz="0" w:space="0" w:color="auto"/>
      </w:divBdr>
    </w:div>
    <w:div w:id="49698600">
      <w:bodyDiv w:val="1"/>
      <w:marLeft w:val="0"/>
      <w:marRight w:val="0"/>
      <w:marTop w:val="0"/>
      <w:marBottom w:val="0"/>
      <w:divBdr>
        <w:top w:val="none" w:sz="0" w:space="0" w:color="auto"/>
        <w:left w:val="none" w:sz="0" w:space="0" w:color="auto"/>
        <w:bottom w:val="none" w:sz="0" w:space="0" w:color="auto"/>
        <w:right w:val="none" w:sz="0" w:space="0" w:color="auto"/>
      </w:divBdr>
    </w:div>
    <w:div w:id="124934902">
      <w:bodyDiv w:val="1"/>
      <w:marLeft w:val="0"/>
      <w:marRight w:val="0"/>
      <w:marTop w:val="0"/>
      <w:marBottom w:val="0"/>
      <w:divBdr>
        <w:top w:val="none" w:sz="0" w:space="0" w:color="auto"/>
        <w:left w:val="none" w:sz="0" w:space="0" w:color="auto"/>
        <w:bottom w:val="none" w:sz="0" w:space="0" w:color="auto"/>
        <w:right w:val="none" w:sz="0" w:space="0" w:color="auto"/>
      </w:divBdr>
    </w:div>
    <w:div w:id="10760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C8E8AABCD960C9CECCF0C85F861952524C94388A0573464A85404661C6304FCD74291EBE967D493K3G8F" TargetMode="External"/><Relationship Id="rId4" Type="http://schemas.openxmlformats.org/officeDocument/2006/relationships/settings" Target="settings.xml"/><Relationship Id="rId9" Type="http://schemas.openxmlformats.org/officeDocument/2006/relationships/hyperlink" Target="consultantplus://offline/ref=B16B3A0C74193E0335F57424AD3DF3A3414F055AF79F8C752C8FE76F98A8066904D62BA543E5B313nBGFF"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KSK\Desktop\&#1050;&#1057;&#1050;\&#1044;&#1086;&#1082;&#1091;&#1084;&#1077;&#1085;&#1090;&#1099;\2.%20&#1041;&#1102;&#1076;&#1078;&#1077;&#1090;%20&#1088;&#1072;&#1081;&#1086;&#1085;&#1072;\&#1041;&#1102;&#1076;&#1078;&#1077;&#1090;%202019\&#1048;&#1089;&#1087;&#1086;&#1083;&#1085;&#1077;&#1085;&#1080;&#1077;\2019%20&#1075;&#1086;&#1076;\&#1047;&#1072;&#1082;&#1083;&#1102;&#1095;&#1077;&#1085;&#1080;&#1077;%20&#1085;&#1072;%20&#1075;&#1086;&#1076;&#1086;&#1074;&#1086;&#1081;%20&#1086;&#1090;&#1095;&#1077;&#1090;%202019%20&#1075;&#1086;&#1076;&#1072;\&#1052;&#1072;&#1090;&#1077;&#1088;&#1080;&#1072;&#1083;&#1099;\&#1044;&#1086;&#1093;&#1086;&#1076;&#1099;%20&#1080;%20&#1088;&#1072;&#1089;&#1093;&#1086;&#1076;&#1099;%202019%20&#1088;&#1072;&#1081;&#1086;&#108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KSK\Desktop\&#1050;&#1057;&#1050;\&#1044;&#1086;&#1082;&#1091;&#1084;&#1077;&#1085;&#1090;&#1099;\2.%20&#1041;&#1102;&#1076;&#1078;&#1077;&#1090;%20&#1088;&#1072;&#1081;&#1086;&#1085;&#1072;\&#1041;&#1102;&#1076;&#1078;&#1077;&#1090;%202019\&#1048;&#1089;&#1087;&#1086;&#1083;&#1085;&#1077;&#1085;&#1080;&#1077;\2019%20&#1075;&#1086;&#1076;\&#1047;&#1072;&#1082;&#1083;&#1102;&#1095;&#1077;&#1085;&#1080;&#1077;%20&#1085;&#1072;%20&#1075;&#1086;&#1076;&#1086;&#1074;&#1086;&#1081;%20&#1086;&#1090;&#1095;&#1077;&#1090;%202019%20&#1075;&#1086;&#1076;&#1072;\&#1052;&#1072;&#1090;&#1077;&#1088;&#1080;&#1072;&#1083;&#1099;\&#1044;&#1086;&#1093;&#1086;&#1076;&#1099;%20&#1080;%20&#1088;&#1072;&#1089;&#1093;&#1086;&#1076;&#1099;%202019%20&#1088;&#1072;&#1081;&#1086;&#1085;.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60"/>
      <c:rAngAx val="0"/>
      <c:perspective val="90"/>
    </c:view3D>
    <c:floor>
      <c:thickness val="0"/>
    </c:floor>
    <c:sideWall>
      <c:thickness val="0"/>
    </c:sideWall>
    <c:backWall>
      <c:thickness val="0"/>
    </c:backWall>
    <c:plotArea>
      <c:layout/>
      <c:pie3DChart>
        <c:varyColors val="1"/>
        <c:ser>
          <c:idx val="0"/>
          <c:order val="0"/>
          <c:explosion val="25"/>
          <c:dLbls>
            <c:dLbl>
              <c:idx val="0"/>
              <c:layout>
                <c:manualLayout>
                  <c:x val="-7.0786922518377537E-2"/>
                  <c:y val="0.16223136127000121"/>
                </c:manualLayout>
              </c:layout>
              <c:showLegendKey val="0"/>
              <c:showVal val="1"/>
              <c:showCatName val="1"/>
              <c:showSerName val="0"/>
              <c:showPercent val="0"/>
              <c:showBubbleSize val="0"/>
            </c:dLbl>
            <c:dLbl>
              <c:idx val="5"/>
              <c:layout>
                <c:manualLayout>
                  <c:x val="7.4276224296667387E-2"/>
                  <c:y val="-7.7324028187458635E-2"/>
                </c:manualLayout>
              </c:layout>
              <c:showLegendKey val="0"/>
              <c:showVal val="1"/>
              <c:showCatName val="1"/>
              <c:showSerName val="0"/>
              <c:showPercent val="0"/>
              <c:showBubbleSize val="0"/>
            </c:dLbl>
            <c:dLbl>
              <c:idx val="6"/>
              <c:layout>
                <c:manualLayout>
                  <c:x val="-2.0126452460725755E-3"/>
                  <c:y val="-0.21090791944808499"/>
                </c:manualLayout>
              </c:layout>
              <c:showLegendKey val="0"/>
              <c:showVal val="1"/>
              <c:showCatName val="1"/>
              <c:showSerName val="0"/>
              <c:showPercent val="0"/>
              <c:showBubbleSize val="0"/>
            </c:dLbl>
            <c:dLbl>
              <c:idx val="9"/>
              <c:layout>
                <c:manualLayout>
                  <c:x val="-3.5061723755492234E-2"/>
                  <c:y val="0.30698261150326683"/>
                </c:manualLayout>
              </c:layout>
              <c:showLegendKey val="0"/>
              <c:showVal val="1"/>
              <c:showCatName val="1"/>
              <c:showSerName val="0"/>
              <c:showPercent val="0"/>
              <c:showBubbleSize val="0"/>
            </c:dLbl>
            <c:dLbl>
              <c:idx val="11"/>
              <c:layout>
                <c:manualLayout>
                  <c:x val="-0.25423828401412962"/>
                  <c:y val="0.13345198983167364"/>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'Таб.5 Расходы'!$B$5:$B$15</c:f>
              <c:strCache>
                <c:ptCount val="11"/>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pt idx="9">
                  <c:v>Средства массовой информации</c:v>
                </c:pt>
                <c:pt idx="10">
                  <c:v>Межбюджетные трансферты общего характера бюджетам субъектов Российской Федерации и муниципальных образований</c:v>
                </c:pt>
              </c:strCache>
            </c:strRef>
          </c:cat>
          <c:val>
            <c:numRef>
              <c:f>'Таб.5 Расходы'!$I$5:$I$15</c:f>
              <c:numCache>
                <c:formatCode>0.0%</c:formatCode>
                <c:ptCount val="11"/>
                <c:pt idx="0">
                  <c:v>9.4172188336791834E-2</c:v>
                </c:pt>
                <c:pt idx="1">
                  <c:v>5.0463543309888653E-4</c:v>
                </c:pt>
                <c:pt idx="2">
                  <c:v>1.9836828848595793E-3</c:v>
                </c:pt>
                <c:pt idx="3">
                  <c:v>5.1969489142438312E-2</c:v>
                </c:pt>
                <c:pt idx="4">
                  <c:v>7.4455929662624407E-3</c:v>
                </c:pt>
                <c:pt idx="5">
                  <c:v>0.71670110406584908</c:v>
                </c:pt>
                <c:pt idx="6">
                  <c:v>3.05637577105814E-2</c:v>
                </c:pt>
                <c:pt idx="7">
                  <c:v>3.9476051529494641E-2</c:v>
                </c:pt>
                <c:pt idx="8">
                  <c:v>4.1213529415421004E-3</c:v>
                </c:pt>
                <c:pt idx="9">
                  <c:v>1.1365171702724089E-3</c:v>
                </c:pt>
                <c:pt idx="10">
                  <c:v>5.192562781880946E-2</c:v>
                </c:pt>
              </c:numCache>
            </c:numRef>
          </c:val>
        </c:ser>
        <c:dLbls>
          <c:showLegendKey val="0"/>
          <c:showVal val="1"/>
          <c:showCatName val="1"/>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0"/>
      <c:rotY val="70"/>
      <c:rAngAx val="0"/>
      <c:perspective val="60"/>
    </c:view3D>
    <c:floor>
      <c:thickness val="0"/>
    </c:floor>
    <c:sideWall>
      <c:thickness val="0"/>
    </c:sideWall>
    <c:backWall>
      <c:thickness val="0"/>
    </c:backWall>
    <c:plotArea>
      <c:layout/>
      <c:pie3DChart>
        <c:varyColors val="1"/>
        <c:ser>
          <c:idx val="0"/>
          <c:order val="0"/>
          <c:explosion val="25"/>
          <c:dLbls>
            <c:dLbl>
              <c:idx val="0"/>
              <c:layout>
                <c:manualLayout>
                  <c:x val="-9.5317812272933857E-4"/>
                  <c:y val="9.3446962062690153E-3"/>
                </c:manualLayout>
              </c:layout>
              <c:showLegendKey val="0"/>
              <c:showVal val="1"/>
              <c:showCatName val="1"/>
              <c:showSerName val="0"/>
              <c:showPercent val="0"/>
              <c:showBubbleSize val="0"/>
            </c:dLbl>
            <c:dLbl>
              <c:idx val="3"/>
              <c:layout>
                <c:manualLayout>
                  <c:x val="3.3761369716425897E-2"/>
                  <c:y val="-0.14942018135899818"/>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'Табл. 6 ГРБС'!$A$3:$A$7</c:f>
              <c:strCache>
                <c:ptCount val="5"/>
                <c:pt idx="0">
                  <c:v>Администрация Чугуевского муниципального района</c:v>
                </c:pt>
                <c:pt idx="1">
                  <c:v>Финансовое управление Администрации Чугуевского муниципального района </c:v>
                </c:pt>
                <c:pt idx="2">
                  <c:v>МКУК "Чугуевская централизованная библиотечная система" Чугуевского муниципального района </c:v>
                </c:pt>
                <c:pt idx="3">
                  <c:v>МКУ "Центр обслуживания образовательных учреждений"</c:v>
                </c:pt>
                <c:pt idx="4">
                  <c:v>Дума Чугуевского муниципального района</c:v>
                </c:pt>
              </c:strCache>
            </c:strRef>
          </c:cat>
          <c:val>
            <c:numRef>
              <c:f>'Табл. 6 ГРБС'!$G$3:$G$7</c:f>
              <c:numCache>
                <c:formatCode>0.0%</c:formatCode>
                <c:ptCount val="5"/>
                <c:pt idx="0">
                  <c:v>0.19852422639620743</c:v>
                </c:pt>
                <c:pt idx="1">
                  <c:v>6.016965438815762E-2</c:v>
                </c:pt>
                <c:pt idx="2">
                  <c:v>1.7942092366155932E-2</c:v>
                </c:pt>
                <c:pt idx="3">
                  <c:v>0.71886149234954921</c:v>
                </c:pt>
                <c:pt idx="4">
                  <c:v>4.5025344999298405E-3</c:v>
                </c:pt>
              </c:numCache>
            </c:numRef>
          </c:val>
        </c:ser>
        <c:dLbls>
          <c:showLegendKey val="0"/>
          <c:showVal val="1"/>
          <c:showCatName val="1"/>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45</Pages>
  <Words>15684</Words>
  <Characters>89404</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vt:lpstr>4. Исполнение расходов районного бюджета</vt:lpstr>
      <vt:lpstr>В 2019 году исполнение районного бюджета осуществлялось программно-целевым метод</vt:lpstr>
      <vt:lpstr>4.2. Муниципальные программы Чугуевского муниципального района и непрограммные н</vt:lpstr>
      <vt:lpstr>Решением о бюджете на реализацию мероприятий МП на 2019 год предусмотрены бюджет</vt:lpstr>
      <vt:lpstr>Исполнение МП в 2019 году осуществляли 2 главных распорядителя средств районного</vt:lpstr>
      <vt:lpstr>- подпрограмма «Развитие дошкольного образования в Чугуевском муниципальном райо</vt:lpstr>
      <vt:lpstr>5 869,90 тыс.рублей - субвенции из бюджета Приморского края в основном по причин</vt:lpstr>
      <vt:lpstr>1 831,16 тыс.рублей - субвенции из бюджета Приморского края на  компенсацию част</vt:lpstr>
      <vt:lpstr>1 198,28 тыс.рублей – расходы на содержание дошкольных учреждений исполнены по ф</vt:lpstr>
      <vt:lpstr>- подпрограмма «Модернизация системы общего образования» исполнена в сумме 395 4</vt:lpstr>
      <vt:lpstr>19 470,99 тыс.рублей -  субвенции из бюджета Приморского края в основном по прич</vt:lpstr>
      <vt:lpstr>2 749,87 тыс.рублей – субвенции из бюджета Приморского края на обеспечение беспл</vt:lpstr>
      <vt:lpstr>986,24 тыс.рублей – расходы на содержание учреждений общего образования исполнен</vt:lpstr>
      <vt:lpstr>- подпрограмма «Развитие системы дополнительного образования в Чугуевском муници</vt:lpstr>
      <vt:lpstr>Средства направлены на содержание и обеспечение деятельности учреждений МБОУ ДОД</vt:lpstr>
      <vt:lpstr>Параметры заработной платы педагогических работников дополнительного образования</vt:lpstr>
      <vt:lpstr>    - Мероприятия, направленные на обеспечение деятельности (оказание услуг, выполне</vt:lpstr>
      <vt:lpstr>    </vt:lpstr>
      <vt:lpstr>    4.2.2. МП «Развитие транспортной инфраструктуры Чугуевского муниципального район</vt:lpstr>
      <vt:lpstr>Решением о бюджете на реализацию мероприятий МП на 2019 год предусмотрены бюджет</vt:lpstr>
      <vt:lpstr>Исполнение МП в 2019 году осуществлял 1 главный распорядитель средств районного </vt:lpstr>
      <vt:lpstr>4.2.2.1. Дорожный фонд Чугуевского муниципального района.</vt:lpstr>
      <vt:lpstr>В соответствии со статьей 5 Решения о бюджете дорожный фонд Чугуевского муниципа</vt:lpstr>
      <vt:lpstr>В ходе исполнения районного бюджета в отчетном году указанный объем скорректиров</vt:lpstr>
      <vt:lpstr>Решением о бюджете на реализацию мероприятий МП на 2019 год предусмотрены бюджет</vt:lpstr>
      <vt:lpstr>Исполнение МП в 2019 году осуществляли 3 главных распорядителя средств районного</vt:lpstr>
      <vt:lpstr>- подпрограмма «Развитие муниципальной службы в Чугуевском муниципальном районе»</vt:lpstr>
      <vt:lpstr>на повышение квалификации и переподготовку 20 муниципальных служащих в сумме 14</vt:lpstr>
      <vt:lpstr>на приобретение оргтехники для администрации Чугуевского муниципального района в</vt:lpstr>
      <vt:lpstr>- подпрограмма «Обеспечение жильем молодых семей Чугуевского муниципального райо</vt:lpstr>
      <vt:lpstr>    - подпрограмма «Формирование доступной среды» в сумме 298,80 тыс.рублей или 100,</vt:lpstr>
      <vt:lpstr>    предоставлены субсидии двум некоммерческим организациям Чугуевского муниципально</vt:lpstr>
      <vt:lpstr>    приобретены и установлены телескопические пандусы и другие элементы безбарьерной</vt:lpstr>
      <vt:lpstr>    - подпрограмма «Защита от наводнений населенных пунктов Чугуевского муниципальн</vt:lpstr>
      <vt:lpstr>    - основное мероприятие «Социальная профилактика, популяризация здорового образа </vt:lpstr>
      <vt:lpstr>    на повышение материального благосостояния граждан (оплата проезда беременных жен</vt:lpstr>
      <vt:lpstr>    на формирование здорового образа жизни (приобретен витамин С для детей, посещающ</vt:lpstr>
      <vt:lpstr>    на предоставление  субсидии некоммерческим организациям, не являющимся муниципал</vt:lpstr>
      <vt:lpstr>Решением о бюджете на реализацию мероприятий МП на 2019 год предусмотрены бюджет</vt:lpstr>
      <vt:lpstr>Исполнение МП в 2019 году осуществлял 1 главный распорядитель средств районного </vt:lpstr>
      <vt:lpstr>Решением о бюджете на реализацию мероприятий МП на 2019 год предусмотрены бюджет</vt:lpstr>
      <vt:lpstr>Исполнение МП в 2019 году осуществляли 2 главных распорядителя средств районного</vt:lpstr>
      <vt:lpstr>Решением о бюджете на реализацию мероприятий МП на 2019 год предусмотрены бюджет</vt:lpstr>
      <vt:lpstr>Исполнение МП в 2019 году осуществляли 2 главных распорядителя средств районного</vt:lpstr>
      <vt:lpstr>Решением о бюджете на реализацию мероприятий МП на 2019 год предусмотрены бюджет</vt:lpstr>
      <vt:lpstr>Исполнение МП в 2019 году осуществляли 2 главных распорядителя средств районного</vt:lpstr>
      <vt:lpstr>Решением о бюджете на реализацию мероприятий МП на 2019 год предусмотрены бюджет</vt:lpstr>
      <vt:lpstr>Исполнение МП в 2018 году осуществляли 2 главных распорядителя средств районного</vt:lpstr>
      <vt:lpstr/>
      <vt:lpstr>Решением о бюджете на реализацию мероприятий МП на 2019 год предусмотрены бюджет</vt:lpstr>
      <vt:lpstr>5. Дефицит бюджета</vt:lpstr>
      <vt:lpstr/>
      <vt:lpstr/>
      <vt:lpstr>8. Выводы</vt:lpstr>
    </vt:vector>
  </TitlesOfParts>
  <Company>SPecialiST RePack</Company>
  <LinksUpToDate>false</LinksUpToDate>
  <CharactersWithSpaces>104879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2020-04-27T01:52:00Z</cp:lastPrinted>
  <dcterms:created xsi:type="dcterms:W3CDTF">2020-04-26T23:20:00Z</dcterms:created>
  <dcterms:modified xsi:type="dcterms:W3CDTF">2020-04-28T23:21:00Z</dcterms:modified>
</cp:coreProperties>
</file>