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76" w:rsidRPr="000B7376" w:rsidRDefault="000B73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0B7376" w:rsidRPr="000B7376" w:rsidRDefault="000B7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376" w:rsidRPr="000B7376" w:rsidRDefault="000B7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5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статьей 5.1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настоящего Кодекса, с учетом положений настоящей статьи.</w:t>
      </w:r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асть 2 в ред. Федерального </w:t>
      </w:r>
      <w:hyperlink r:id="rId6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7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8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 xml:space="preserve">5 - 6. Утратили силу. - Федеральный </w:t>
      </w:r>
      <w:hyperlink r:id="rId9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455-ФЗ.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 xml:space="preserve">7. Срок проведения общественных обсуждений или публичных слушаний со дня оповещения жителей муниципального образования об их </w:t>
      </w:r>
      <w:r w:rsidRPr="000B7376">
        <w:rPr>
          <w:rFonts w:ascii="Times New Roman" w:hAnsi="Times New Roman" w:cs="Times New Roman"/>
          <w:sz w:val="28"/>
          <w:szCs w:val="28"/>
        </w:rPr>
        <w:lastRenderedPageBreak/>
        <w:t>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 xml:space="preserve">(часть 7 в ред. Федерального </w:t>
      </w:r>
      <w:hyperlink r:id="rId10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0B737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1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 xml:space="preserve">9. На основании указанных в </w:t>
      </w:r>
      <w:hyperlink w:anchor="P12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2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31.12.2005 N 210-ФЗ)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3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0B7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376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B7376" w:rsidRPr="000B7376" w:rsidRDefault="000B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history="1">
        <w:r w:rsidRPr="000B73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7376">
        <w:rPr>
          <w:rFonts w:ascii="Times New Roman" w:hAnsi="Times New Roman" w:cs="Times New Roman"/>
          <w:sz w:val="28"/>
          <w:szCs w:val="28"/>
        </w:rPr>
        <w:t xml:space="preserve"> от 29.12.2017 N 455-ФЗ)</w:t>
      </w:r>
    </w:p>
    <w:p w:rsidR="000B7376" w:rsidRPr="000B7376" w:rsidRDefault="000B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376">
        <w:rPr>
          <w:rFonts w:ascii="Times New Roman" w:hAnsi="Times New Roman" w:cs="Times New Roman"/>
          <w:sz w:val="28"/>
          <w:szCs w:val="28"/>
        </w:rPr>
        <w:lastRenderedPageBreak/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B7376" w:rsidRPr="000B7376" w:rsidRDefault="000B7376">
      <w:pPr>
        <w:pStyle w:val="ConsPlusNormal"/>
        <w:rPr>
          <w:sz w:val="28"/>
          <w:szCs w:val="28"/>
        </w:rPr>
      </w:pPr>
      <w:hyperlink r:id="rId15" w:history="1">
        <w:r>
          <w:rPr>
            <w:i/>
            <w:color w:val="0000FF"/>
          </w:rPr>
          <w:br/>
        </w:r>
        <w:r w:rsidRPr="000B7376">
          <w:rPr>
            <w:i/>
            <w:color w:val="0000FF"/>
            <w:sz w:val="28"/>
            <w:szCs w:val="28"/>
          </w:rPr>
          <w:t>ст. 39, "Градостроительный кодекс Российской Федерации" от 29.12.2004 N 190-ФЗ (ред. от 23.04.2018) {</w:t>
        </w:r>
        <w:proofErr w:type="spellStart"/>
        <w:r w:rsidRPr="000B7376">
          <w:rPr>
            <w:i/>
            <w:color w:val="0000FF"/>
            <w:sz w:val="28"/>
            <w:szCs w:val="28"/>
          </w:rPr>
          <w:t>КонсультантПлюс</w:t>
        </w:r>
        <w:proofErr w:type="spellEnd"/>
        <w:r w:rsidRPr="000B7376">
          <w:rPr>
            <w:i/>
            <w:color w:val="0000FF"/>
            <w:sz w:val="28"/>
            <w:szCs w:val="28"/>
          </w:rPr>
          <w:t>}</w:t>
        </w:r>
      </w:hyperlink>
      <w:bookmarkStart w:id="1" w:name="_GoBack"/>
      <w:bookmarkEnd w:id="1"/>
      <w:r w:rsidRPr="000B7376">
        <w:rPr>
          <w:sz w:val="28"/>
          <w:szCs w:val="28"/>
        </w:rPr>
        <w:br/>
      </w:r>
    </w:p>
    <w:p w:rsidR="001B17D8" w:rsidRDefault="001B17D8"/>
    <w:sectPr w:rsidR="001B17D8" w:rsidSect="0021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6"/>
    <w:rsid w:val="000B7376"/>
    <w:rsid w:val="001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04078B9047491AA0B7FE53CBAF18A56493245FE81B3E8383C8F93418D37757715DC431ADFCC0DP8c1W" TargetMode="External"/><Relationship Id="rId13" Type="http://schemas.openxmlformats.org/officeDocument/2006/relationships/hyperlink" Target="consultantplus://offline/ref=7E904078B9047491AA0B7FE53CBAF18A56493245FE81B3E8383C8F93418D37757715DC431ADFCC0DP8cA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04078B9047491AA0B7FE53CBAF18A56493245FE81B3E8383C8F93418D37757715DC431ADFCC0DP8c0W" TargetMode="External"/><Relationship Id="rId12" Type="http://schemas.openxmlformats.org/officeDocument/2006/relationships/hyperlink" Target="consultantplus://offline/ref=7E904078B9047491AA0B7FE53CBAF18A56493342FF86B3E8383C8F93418D37757715DC431ADFCD0FP8c3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04078B9047491AA0B7FE53CBAF18A56493245FE81B3E8383C8F93418D37757715DC431ADFCC0DP8c2W" TargetMode="External"/><Relationship Id="rId11" Type="http://schemas.openxmlformats.org/officeDocument/2006/relationships/hyperlink" Target="consultantplus://offline/ref=7E904078B9047491AA0B7FE53CBAF18A56493245FE81B3E8383C8F93418D37757715DC431ADFCC0DP8c5W" TargetMode="External"/><Relationship Id="rId5" Type="http://schemas.openxmlformats.org/officeDocument/2006/relationships/hyperlink" Target="consultantplus://offline/ref=7E904078B9047491AA0B7FE53CBAF18A56493340F881B3E8383C8F93418D37757715DC401BDFPCc9W" TargetMode="External"/><Relationship Id="rId15" Type="http://schemas.openxmlformats.org/officeDocument/2006/relationships/hyperlink" Target="consultantplus://offline/ref=7E904078B9047491AA0B7FE53CBAF18A56493340F881B3E8383C8F93418D37757715DC431ADFCB0DP8c7W" TargetMode="External"/><Relationship Id="rId10" Type="http://schemas.openxmlformats.org/officeDocument/2006/relationships/hyperlink" Target="consultantplus://offline/ref=7E904078B9047491AA0B7FE53CBAF18A56493245FE81B3E8383C8F93418D37757715DC431ADFCC0DP8c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04078B9047491AA0B7FE53CBAF18A56493245FE81B3E8383C8F93418D37757715DC431ADFCC0DP8c6W" TargetMode="External"/><Relationship Id="rId14" Type="http://schemas.openxmlformats.org/officeDocument/2006/relationships/hyperlink" Target="consultantplus://offline/ref=7E904078B9047491AA0B7FE53CBAF18A56493245FE81B3E8383C8F93418D37757715DC431ADFCC0DP8c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2018-07-04T22:28:00Z</dcterms:created>
  <dcterms:modified xsi:type="dcterms:W3CDTF">2018-07-04T22:35:00Z</dcterms:modified>
</cp:coreProperties>
</file>